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40E5" w:rsidRPr="00C36945" w:rsidRDefault="009B40E5" w:rsidP="009B40E5">
      <w:pPr>
        <w:pStyle w:val="Standard"/>
        <w:tabs>
          <w:tab w:val="left" w:pos="284"/>
        </w:tabs>
        <w:jc w:val="right"/>
        <w:rPr>
          <w:rFonts w:ascii="Calibri" w:hAnsi="Calibri" w:cs="Calibri"/>
        </w:rPr>
      </w:pPr>
      <w:r w:rsidRPr="00C36945">
        <w:rPr>
          <w:rFonts w:ascii="Calibri" w:hAnsi="Calibri" w:cs="Calibri"/>
        </w:rPr>
        <w:t>Załącznik nr 1</w:t>
      </w:r>
    </w:p>
    <w:p w:rsidR="009B40E5" w:rsidRPr="00C36945" w:rsidRDefault="009B40E5" w:rsidP="009B40E5">
      <w:pPr>
        <w:pStyle w:val="Standard"/>
        <w:tabs>
          <w:tab w:val="left" w:pos="284"/>
        </w:tabs>
        <w:jc w:val="right"/>
        <w:rPr>
          <w:rFonts w:ascii="Calibri" w:hAnsi="Calibri" w:cs="Calibri"/>
        </w:rPr>
      </w:pPr>
      <w:r w:rsidRPr="00C36945">
        <w:rPr>
          <w:rFonts w:ascii="Calibri" w:hAnsi="Calibri" w:cs="Calibri"/>
        </w:rPr>
        <w:t>do zapytania ofertowego</w:t>
      </w:r>
    </w:p>
    <w:p w:rsidR="009B40E5" w:rsidRPr="00C36945" w:rsidRDefault="009B40E5" w:rsidP="009B40E5">
      <w:pPr>
        <w:pStyle w:val="Standard"/>
        <w:tabs>
          <w:tab w:val="left" w:pos="284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ZO/2</w:t>
      </w:r>
      <w:r w:rsidRPr="00C36945">
        <w:rPr>
          <w:rFonts w:ascii="Calibri" w:hAnsi="Calibri" w:cs="Calibri"/>
        </w:rPr>
        <w:t>/GSDT/20</w:t>
      </w:r>
      <w:r>
        <w:rPr>
          <w:rFonts w:ascii="Calibri" w:hAnsi="Calibri" w:cs="Calibri"/>
        </w:rPr>
        <w:t>23</w:t>
      </w:r>
    </w:p>
    <w:p w:rsidR="009B40E5" w:rsidRPr="00B0501F" w:rsidRDefault="009B40E5" w:rsidP="009B40E5">
      <w:pPr>
        <w:pStyle w:val="Standard"/>
        <w:tabs>
          <w:tab w:val="left" w:pos="284"/>
        </w:tabs>
        <w:rPr>
          <w:rFonts w:ascii="Calibri" w:hAnsi="Calibri" w:cs="Calibri"/>
          <w:b/>
          <w:sz w:val="20"/>
          <w:szCs w:val="20"/>
        </w:rPr>
      </w:pPr>
    </w:p>
    <w:p w:rsidR="00D70BEC" w:rsidRDefault="00D70BEC" w:rsidP="00D70BE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0BEC" w:rsidRDefault="00D70BEC" w:rsidP="00D70BE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0BEC" w:rsidRDefault="00FE223A" w:rsidP="00FE223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22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CZYNNOŚCI SERWISOWO – OBSŁUGOWYCH DLA PRZEPOMPOWNI ŚCIEKÓW SANITARNYCH I WÓD OPADOWYCH WYKONYWANYCH PRZEZ WYKONAWCĘ.</w:t>
      </w:r>
    </w:p>
    <w:p w:rsidR="00FE223A" w:rsidRPr="00FE223A" w:rsidRDefault="00FE223A" w:rsidP="00FE223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4B06" w:rsidRPr="00424B06" w:rsidRDefault="00424B06" w:rsidP="00424B06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26324189"/>
      <w:r w:rsidRPr="00424B06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– wykonywanie obowiązków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serwisowo </w:t>
      </w:r>
      <w:r w:rsidRPr="00424B06">
        <w:rPr>
          <w:rFonts w:ascii="Arial" w:eastAsia="Times New Roman" w:hAnsi="Arial" w:cs="Arial"/>
          <w:sz w:val="24"/>
          <w:szCs w:val="24"/>
          <w:lang w:eastAsia="pl-PL"/>
        </w:rPr>
        <w:t xml:space="preserve"> – eksploatacyjn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ych przepompowni ścieków sanitarnych i wód opadowych </w:t>
      </w:r>
      <w:r w:rsidRPr="00424B06">
        <w:rPr>
          <w:rFonts w:ascii="Arial" w:eastAsia="Times New Roman" w:hAnsi="Arial" w:cs="Arial"/>
          <w:sz w:val="24"/>
          <w:szCs w:val="24"/>
          <w:lang w:eastAsia="pl-PL"/>
        </w:rPr>
        <w:t xml:space="preserve">eksploatowanych przez </w:t>
      </w:r>
      <w:proofErr w:type="spellStart"/>
      <w:r w:rsidRPr="00424B06">
        <w:rPr>
          <w:rFonts w:ascii="Arial" w:eastAsia="Times New Roman" w:hAnsi="Arial" w:cs="Arial"/>
          <w:sz w:val="24"/>
          <w:szCs w:val="24"/>
          <w:lang w:eastAsia="pl-PL"/>
        </w:rPr>
        <w:t>OSiR</w:t>
      </w:r>
      <w:proofErr w:type="spellEnd"/>
      <w:r w:rsidRPr="00424B06">
        <w:rPr>
          <w:rFonts w:ascii="Arial" w:eastAsia="Times New Roman" w:hAnsi="Arial" w:cs="Arial"/>
          <w:sz w:val="24"/>
          <w:szCs w:val="24"/>
          <w:lang w:eastAsia="pl-PL"/>
        </w:rPr>
        <w:t xml:space="preserve"> Wyspiarz w Świnoujściu wyszczególnionych poniżej:</w:t>
      </w:r>
    </w:p>
    <w:p w:rsidR="00424B06" w:rsidRPr="001863C7" w:rsidRDefault="00424B06" w:rsidP="00424B06">
      <w:pPr>
        <w:pStyle w:val="Standard"/>
        <w:numPr>
          <w:ilvl w:val="1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Port Jachtowy – Basen Północny</w:t>
      </w:r>
    </w:p>
    <w:p w:rsidR="00424B06" w:rsidRPr="001863C7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863C7">
        <w:rPr>
          <w:rFonts w:ascii="Arial" w:hAnsi="Arial" w:cs="Arial"/>
        </w:rPr>
        <w:t>abrzeżowych urządzeń odbioru nieczystości;</w:t>
      </w:r>
    </w:p>
    <w:p w:rsidR="00424B06" w:rsidRPr="001863C7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 w:rsidRPr="001863C7">
        <w:rPr>
          <w:rFonts w:ascii="Arial" w:hAnsi="Arial" w:cs="Arial"/>
        </w:rPr>
        <w:t>przepompowni kanalizacji sanitarnej Bosmanatu (budynek B-15);</w:t>
      </w:r>
    </w:p>
    <w:p w:rsidR="00424B06" w:rsidRDefault="00424B06" w:rsidP="00424B06">
      <w:pPr>
        <w:pStyle w:val="Standard"/>
        <w:numPr>
          <w:ilvl w:val="1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Przystań Jachtowa – Łunowo</w:t>
      </w:r>
    </w:p>
    <w:p w:rsidR="00424B06" w:rsidRPr="001863C7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863C7">
        <w:rPr>
          <w:rFonts w:ascii="Arial" w:hAnsi="Arial" w:cs="Arial"/>
        </w:rPr>
        <w:t>abrzeżow</w:t>
      </w:r>
      <w:r>
        <w:rPr>
          <w:rFonts w:ascii="Arial" w:hAnsi="Arial" w:cs="Arial"/>
        </w:rPr>
        <w:t>e</w:t>
      </w:r>
      <w:r w:rsidRPr="001863C7">
        <w:rPr>
          <w:rFonts w:ascii="Arial" w:hAnsi="Arial" w:cs="Arial"/>
        </w:rPr>
        <w:t xml:space="preserve"> urządze</w:t>
      </w:r>
      <w:r>
        <w:rPr>
          <w:rFonts w:ascii="Arial" w:hAnsi="Arial" w:cs="Arial"/>
        </w:rPr>
        <w:t xml:space="preserve">nie do </w:t>
      </w:r>
      <w:r w:rsidRPr="001863C7">
        <w:rPr>
          <w:rFonts w:ascii="Arial" w:hAnsi="Arial" w:cs="Arial"/>
        </w:rPr>
        <w:t>odbioru nieczystości;</w:t>
      </w:r>
    </w:p>
    <w:p w:rsidR="00424B06" w:rsidRPr="001863C7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 w:rsidRPr="001863C7">
        <w:rPr>
          <w:rFonts w:ascii="Arial" w:hAnsi="Arial" w:cs="Arial"/>
        </w:rPr>
        <w:t>prze</w:t>
      </w:r>
      <w:r>
        <w:rPr>
          <w:rFonts w:ascii="Arial" w:hAnsi="Arial" w:cs="Arial"/>
        </w:rPr>
        <w:t>pompowni kanalizacji sanitarnej</w:t>
      </w:r>
      <w:r w:rsidRPr="001863C7">
        <w:rPr>
          <w:rFonts w:ascii="Arial" w:hAnsi="Arial" w:cs="Arial"/>
        </w:rPr>
        <w:t>;</w:t>
      </w:r>
    </w:p>
    <w:p w:rsidR="00424B06" w:rsidRPr="00AA4B31" w:rsidRDefault="00424B06" w:rsidP="00424B06">
      <w:pPr>
        <w:pStyle w:val="Standard"/>
        <w:numPr>
          <w:ilvl w:val="1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Obiekty </w:t>
      </w:r>
      <w:proofErr w:type="spellStart"/>
      <w:r>
        <w:rPr>
          <w:rFonts w:ascii="Arial" w:hAnsi="Arial" w:cs="Arial"/>
        </w:rPr>
        <w:t>administracyjno</w:t>
      </w:r>
      <w:proofErr w:type="spellEnd"/>
      <w:r>
        <w:rPr>
          <w:rFonts w:ascii="Arial" w:hAnsi="Arial" w:cs="Arial"/>
        </w:rPr>
        <w:t xml:space="preserve"> – sportowe przy ul. J. Matejki 22 </w:t>
      </w:r>
    </w:p>
    <w:p w:rsidR="00424B06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863C7">
        <w:rPr>
          <w:rFonts w:ascii="Arial" w:hAnsi="Arial" w:cs="Arial"/>
        </w:rPr>
        <w:t>rzepompowni ścieków sanitarnych przy budynku technicznym</w:t>
      </w:r>
      <w:r>
        <w:rPr>
          <w:rFonts w:ascii="Arial" w:hAnsi="Arial" w:cs="Arial"/>
        </w:rPr>
        <w:t>;</w:t>
      </w:r>
    </w:p>
    <w:p w:rsidR="00424B06" w:rsidRDefault="00424B06" w:rsidP="00424B06">
      <w:pPr>
        <w:pStyle w:val="Standard"/>
        <w:numPr>
          <w:ilvl w:val="1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Centrum Sportu przy ul. J. Matejki 17 A</w:t>
      </w:r>
    </w:p>
    <w:p w:rsidR="00424B06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863C7">
        <w:rPr>
          <w:rFonts w:ascii="Arial" w:hAnsi="Arial" w:cs="Arial"/>
        </w:rPr>
        <w:t>rzepompowni wód deszczowych przy Hali Tenisowej</w:t>
      </w:r>
    </w:p>
    <w:p w:rsidR="00424B06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przepompowni </w:t>
      </w:r>
      <w:r w:rsidRPr="001863C7">
        <w:rPr>
          <w:rFonts w:ascii="Arial" w:hAnsi="Arial" w:cs="Arial"/>
        </w:rPr>
        <w:t>kanalizacji sanitarnej przy Hali Tenisowej;</w:t>
      </w:r>
    </w:p>
    <w:p w:rsidR="00424B06" w:rsidRDefault="00424B06" w:rsidP="00424B06">
      <w:pPr>
        <w:pStyle w:val="Standard"/>
        <w:numPr>
          <w:ilvl w:val="1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Obiekt sportowy przy ul. Białoruskiej 2</w:t>
      </w:r>
    </w:p>
    <w:p w:rsidR="00424B06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 w:rsidRPr="001863C7">
        <w:rPr>
          <w:rFonts w:ascii="Arial" w:hAnsi="Arial" w:cs="Arial"/>
        </w:rPr>
        <w:t>przepompowni kanalizacji sanitarnej</w:t>
      </w:r>
      <w:r>
        <w:rPr>
          <w:rFonts w:ascii="Arial" w:hAnsi="Arial" w:cs="Arial"/>
        </w:rPr>
        <w:t>;</w:t>
      </w:r>
    </w:p>
    <w:p w:rsidR="00424B06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przepompownia wód deszczowych do zraszania boiska</w:t>
      </w:r>
    </w:p>
    <w:p w:rsidR="00424B06" w:rsidRPr="0027168F" w:rsidRDefault="00424B06" w:rsidP="00424B06">
      <w:pPr>
        <w:pStyle w:val="Standard"/>
        <w:numPr>
          <w:ilvl w:val="1"/>
          <w:numId w:val="9"/>
        </w:numPr>
        <w:ind w:left="709" w:hanging="709"/>
        <w:jc w:val="both"/>
        <w:rPr>
          <w:rFonts w:ascii="Arial" w:hAnsi="Arial" w:cs="Arial"/>
          <w:specVanish/>
        </w:rPr>
      </w:pPr>
      <w:r>
        <w:rPr>
          <w:rFonts w:ascii="Arial" w:hAnsi="Arial" w:cs="Arial"/>
        </w:rPr>
        <w:t xml:space="preserve">Sanitariaty przy ul. Prusa, </w:t>
      </w:r>
      <w:r>
        <w:rPr>
          <w:rFonts w:ascii="Arial" w:hAnsi="Arial" w:cs="Arial"/>
        </w:rPr>
        <w:t>Nowowiejskiego</w:t>
      </w:r>
      <w:r>
        <w:rPr>
          <w:rFonts w:ascii="Arial" w:hAnsi="Arial" w:cs="Arial"/>
        </w:rPr>
        <w:t>, Powstańców Śląskich, Uzdrowiskowej</w:t>
      </w:r>
    </w:p>
    <w:p w:rsidR="00424B06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 w:rsidRPr="001863C7">
        <w:rPr>
          <w:rFonts w:ascii="Arial" w:hAnsi="Arial" w:cs="Arial"/>
        </w:rPr>
        <w:t>przepompowni kanalizacji sanitarnej</w:t>
      </w:r>
      <w:r>
        <w:rPr>
          <w:rFonts w:ascii="Arial" w:hAnsi="Arial" w:cs="Arial"/>
        </w:rPr>
        <w:t>.</w:t>
      </w:r>
    </w:p>
    <w:p w:rsidR="00424B06" w:rsidRPr="0027168F" w:rsidRDefault="00424B06" w:rsidP="00424B06">
      <w:pPr>
        <w:pStyle w:val="Standard"/>
        <w:numPr>
          <w:ilvl w:val="1"/>
          <w:numId w:val="9"/>
        </w:numPr>
        <w:ind w:left="284" w:hanging="284"/>
        <w:jc w:val="both"/>
        <w:rPr>
          <w:rFonts w:ascii="Arial" w:hAnsi="Arial" w:cs="Arial"/>
          <w:specVanish/>
        </w:rPr>
      </w:pPr>
      <w:r>
        <w:rPr>
          <w:rFonts w:ascii="Arial" w:hAnsi="Arial" w:cs="Arial"/>
        </w:rPr>
        <w:t>Baza ratowników - plaża</w:t>
      </w:r>
      <w:r>
        <w:rPr>
          <w:rFonts w:ascii="Arial" w:hAnsi="Arial" w:cs="Arial"/>
        </w:rPr>
        <w:t xml:space="preserve"> </w:t>
      </w:r>
    </w:p>
    <w:p w:rsidR="00424B06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 w:rsidRPr="001863C7">
        <w:rPr>
          <w:rFonts w:ascii="Arial" w:hAnsi="Arial" w:cs="Arial"/>
        </w:rPr>
        <w:t>przepompowni kanalizacji sanitarnej</w:t>
      </w:r>
      <w:r>
        <w:rPr>
          <w:rFonts w:ascii="Arial" w:hAnsi="Arial" w:cs="Arial"/>
        </w:rPr>
        <w:t>.</w:t>
      </w:r>
    </w:p>
    <w:p w:rsidR="00424B06" w:rsidRDefault="00424B06" w:rsidP="00424B06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E223A">
        <w:rPr>
          <w:rFonts w:ascii="Arial" w:eastAsia="Times New Roman" w:hAnsi="Arial" w:cs="Arial"/>
          <w:sz w:val="24"/>
          <w:szCs w:val="24"/>
          <w:lang w:eastAsia="pl-PL"/>
        </w:rPr>
        <w:t>Częstotliwość określonych prac dla poszczególnych przepompowni uzależniona jest od intensywności pracy danej przepompowni jej wyposażenia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zautomatyzowania oraz obecnego stanu technicznego.  </w:t>
      </w:r>
    </w:p>
    <w:bookmarkEnd w:id="0"/>
    <w:p w:rsidR="00FE223A" w:rsidRPr="00FE223A" w:rsidRDefault="00FE223A" w:rsidP="00FE223A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E223A">
        <w:rPr>
          <w:rFonts w:ascii="Arial" w:eastAsia="Times New Roman" w:hAnsi="Arial" w:cs="Arial"/>
          <w:sz w:val="24"/>
          <w:szCs w:val="24"/>
          <w:lang w:eastAsia="pl-PL"/>
        </w:rPr>
        <w:t>Zakres czynności obejmuje następujące prace:</w:t>
      </w:r>
    </w:p>
    <w:p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zyszczenie koszy na odpady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</w:p>
    <w:p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ontrola pracy układu 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utomatyki i hydrauliki</w:t>
      </w:r>
    </w:p>
    <w:p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ontrola poprawności pracy pływaków (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uchobiegu</w:t>
      </w:r>
      <w:proofErr w:type="spellEnd"/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rzepełnieniu,</w:t>
      </w:r>
      <w:r w:rsidR="00D70BEC"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larmu zbiornika)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ontrola poprawności pracy sterownika sondy głębokości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ydrostatecznej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ruchomienie pomp w trybie ręcznym w celu wypompowania wody do</w:t>
      </w:r>
      <w:r w:rsidR="00D70BEC"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minimalnego poziomu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ontrola układów zabezpieczeń 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utomatyki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ontrola układu zabezpieczeń grupy pomp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k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alibracja sondy </w:t>
      </w:r>
      <w:r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ydrostatycznej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ontrola poprawności pracy sterownika sondy głębokości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D70BEC" w:rsidRPr="00FE223A">
        <w:rPr>
          <w:rFonts w:ascii="Arial" w:eastAsia="Times New Roman" w:hAnsi="Arial" w:cs="Arial"/>
          <w:sz w:val="24"/>
          <w:szCs w:val="24"/>
          <w:lang w:eastAsia="pl-PL"/>
        </w:rPr>
        <w:t>ontrola zaworów odcinających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</w:p>
    <w:p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D70BEC" w:rsidRPr="00FE223A">
        <w:rPr>
          <w:rFonts w:ascii="Arial" w:eastAsia="Times New Roman" w:hAnsi="Arial" w:cs="Arial"/>
          <w:sz w:val="24"/>
          <w:szCs w:val="24"/>
          <w:lang w:eastAsia="pl-PL"/>
        </w:rPr>
        <w:t>ontrola pracy zaworów zwrotnych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70BEC" w:rsidRPr="00FE223A">
        <w:rPr>
          <w:rFonts w:ascii="Arial" w:eastAsia="Times New Roman" w:hAnsi="Arial" w:cs="Arial"/>
          <w:sz w:val="24"/>
          <w:szCs w:val="24"/>
          <w:lang w:eastAsia="pl-PL"/>
        </w:rPr>
        <w:t>yciągnięcie pomp w celu czyszczenia i kontroli wizualnej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sunięcie usterek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przypadku stwierdzenia w czasie prowadzonego serwisu;</w:t>
      </w:r>
    </w:p>
    <w:p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pis do książki czynności serwisowych i obsługowych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adnotacji o wykonanym przeglądzie (sprawdzeniu)</w:t>
      </w:r>
      <w:r w:rsidR="003E200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3E200D" w:rsidRPr="003E200D" w:rsidRDefault="003E200D" w:rsidP="003E200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omiary elektryczne pomieszczeń sanitarnych zasilających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>rzepompownie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E200D" w:rsidRPr="003E200D" w:rsidRDefault="003E200D" w:rsidP="003E200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omiary elektryczne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>rzepompowni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E200D" w:rsidRPr="003E200D" w:rsidRDefault="003E200D" w:rsidP="003E200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>omiary elektryczne uziemień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E200D" w:rsidRPr="003E200D" w:rsidRDefault="003E200D" w:rsidP="003E200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egularne </w:t>
      </w: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zyszczenie wewnętrzne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>ozdzielni i szafy sterujące przepompownią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E200D" w:rsidRPr="003E200D" w:rsidRDefault="003E200D" w:rsidP="003E200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>ontrola warunków pracy układu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>utomatyki tj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 (odpowiednia temperatura i wilgotność, wentylacja zgodnie z DTR urządzeń) 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3E200D" w:rsidRPr="003E200D" w:rsidRDefault="003E200D" w:rsidP="003E200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>ontrola przetwornika różnicy ciśnień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E200D" w:rsidRPr="003E200D" w:rsidRDefault="003E200D" w:rsidP="003E200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alibracja przetwornika różnicy ciśnień 4~20 </w:t>
      </w:r>
      <w:proofErr w:type="spellStart"/>
      <w:r w:rsidRPr="003E200D">
        <w:rPr>
          <w:rFonts w:ascii="Arial" w:eastAsia="Times New Roman" w:hAnsi="Arial" w:cs="Arial"/>
          <w:sz w:val="24"/>
          <w:szCs w:val="24"/>
          <w:lang w:eastAsia="pl-PL"/>
        </w:rPr>
        <w:t>mA</w:t>
      </w:r>
      <w:proofErr w:type="spellEnd"/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 lub 4~10 V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3E200D" w:rsidRPr="003E200D" w:rsidRDefault="003E200D" w:rsidP="003E200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ontrola rezystora hamującego dławika DC lub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>hoppera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E200D" w:rsidRPr="003E200D" w:rsidRDefault="003E200D" w:rsidP="003E200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rzemienniki częstotliwości bo przerwie dłuższe niż trzy miesiące uruchamiać według DTR urządzeń. </w:t>
      </w:r>
    </w:p>
    <w:p w:rsidR="00FE223A" w:rsidRDefault="00FE223A" w:rsidP="00FE223A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Czasookresy dla poszczególnych czynności obsługowo – serwisowych </w:t>
      </w:r>
      <w:r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prac dla poszczególnych przepompowni </w:t>
      </w:r>
      <w:r w:rsidR="00985D33">
        <w:rPr>
          <w:rFonts w:ascii="Arial" w:eastAsia="Times New Roman" w:hAnsi="Arial" w:cs="Arial"/>
          <w:sz w:val="24"/>
          <w:szCs w:val="24"/>
          <w:lang w:eastAsia="pl-PL"/>
        </w:rPr>
        <w:t>zawiera zestawienie tabelaryczne (w załączeniu)</w:t>
      </w:r>
      <w:r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:rsidR="00985D33" w:rsidRDefault="00985D33" w:rsidP="00FE223A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Koszty związane z wymianą uszkodzonych lub wyeksploatowanych części ponosi zamawiający na podstawie zgłoszenia Wykonawcy.</w:t>
      </w:r>
    </w:p>
    <w:p w:rsidR="00985D33" w:rsidRDefault="00985D33" w:rsidP="00FE223A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Montaż i uruchomienie po wymianie uszkodzonych elementów wykonuje Wykonawca.</w:t>
      </w:r>
    </w:p>
    <w:p w:rsidR="00295AE8" w:rsidRDefault="00985D33" w:rsidP="00985D33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za</w:t>
      </w:r>
      <w:r w:rsidRPr="00985D33">
        <w:rPr>
          <w:rFonts w:ascii="Arial" w:eastAsia="Times New Roman" w:hAnsi="Arial" w:cs="Arial"/>
          <w:sz w:val="24"/>
          <w:szCs w:val="24"/>
          <w:lang w:eastAsia="pl-PL"/>
        </w:rPr>
        <w:t xml:space="preserve">pewnieni dyżur pogotowia eksploatacyjnego </w:t>
      </w:r>
      <w:r w:rsidR="00295AE8">
        <w:rPr>
          <w:rFonts w:ascii="Arial" w:eastAsia="Times New Roman" w:hAnsi="Arial" w:cs="Arial"/>
          <w:sz w:val="24"/>
          <w:szCs w:val="24"/>
          <w:lang w:eastAsia="pl-PL"/>
        </w:rPr>
        <w:t xml:space="preserve">w celu </w:t>
      </w:r>
      <w:r w:rsidRPr="00985D33">
        <w:rPr>
          <w:rFonts w:ascii="Arial" w:eastAsia="Times New Roman" w:hAnsi="Arial" w:cs="Arial"/>
          <w:sz w:val="24"/>
          <w:szCs w:val="24"/>
          <w:lang w:eastAsia="pl-PL"/>
        </w:rPr>
        <w:t>usuwani</w:t>
      </w:r>
      <w:r w:rsidR="00295AE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85D33">
        <w:rPr>
          <w:rFonts w:ascii="Arial" w:eastAsia="Times New Roman" w:hAnsi="Arial" w:cs="Arial"/>
          <w:sz w:val="24"/>
          <w:szCs w:val="24"/>
          <w:lang w:eastAsia="pl-PL"/>
        </w:rPr>
        <w:t xml:space="preserve"> awarii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przepompowniach </w:t>
      </w:r>
      <w:proofErr w:type="spellStart"/>
      <w:r w:rsidRPr="00985D33">
        <w:rPr>
          <w:rFonts w:ascii="Arial" w:eastAsia="Times New Roman" w:hAnsi="Arial" w:cs="Arial"/>
          <w:sz w:val="24"/>
          <w:szCs w:val="24"/>
          <w:lang w:eastAsia="pl-PL"/>
        </w:rPr>
        <w:t>OSiR</w:t>
      </w:r>
      <w:proofErr w:type="spellEnd"/>
      <w:r w:rsidRPr="00985D33">
        <w:rPr>
          <w:rFonts w:ascii="Arial" w:eastAsia="Times New Roman" w:hAnsi="Arial" w:cs="Arial"/>
          <w:sz w:val="24"/>
          <w:szCs w:val="24"/>
          <w:lang w:eastAsia="pl-PL"/>
        </w:rPr>
        <w:t xml:space="preserve"> i podjęcie czynności naprawczych: </w:t>
      </w:r>
    </w:p>
    <w:p w:rsidR="00295AE8" w:rsidRDefault="00985D33" w:rsidP="00295AE8">
      <w:pPr>
        <w:pStyle w:val="Akapitzlist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AE8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08.00-18.00, w ciągu </w:t>
      </w:r>
      <w:r w:rsidR="00295AE8">
        <w:rPr>
          <w:rFonts w:ascii="Arial" w:eastAsia="Times New Roman" w:hAnsi="Arial" w:cs="Arial"/>
          <w:sz w:val="24"/>
          <w:szCs w:val="24"/>
          <w:lang w:eastAsia="pl-PL"/>
        </w:rPr>
        <w:t xml:space="preserve">trzech </w:t>
      </w:r>
      <w:r w:rsidRPr="00295AE8">
        <w:rPr>
          <w:rFonts w:ascii="Arial" w:eastAsia="Times New Roman" w:hAnsi="Arial" w:cs="Arial"/>
          <w:sz w:val="24"/>
          <w:szCs w:val="24"/>
          <w:lang w:eastAsia="pl-PL"/>
        </w:rPr>
        <w:t xml:space="preserve">godzin dla obiektów lewobrzeża i 4 godzin dla obiektów prawobrzeża </w:t>
      </w:r>
      <w:r w:rsidR="00295AE8">
        <w:rPr>
          <w:rFonts w:ascii="Arial" w:eastAsia="Times New Roman" w:hAnsi="Arial" w:cs="Arial"/>
          <w:sz w:val="24"/>
          <w:szCs w:val="24"/>
          <w:lang w:eastAsia="pl-PL"/>
        </w:rPr>
        <w:t xml:space="preserve">od zgłoszenia </w:t>
      </w:r>
    </w:p>
    <w:p w:rsidR="00985D33" w:rsidRDefault="00985D33" w:rsidP="00295AE8">
      <w:pPr>
        <w:pStyle w:val="Akapitzlist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AE8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18.00-08.00, </w:t>
      </w:r>
      <w:r w:rsidR="00295AE8" w:rsidRPr="00295AE8">
        <w:rPr>
          <w:rFonts w:ascii="Arial" w:eastAsia="Times New Roman" w:hAnsi="Arial" w:cs="Arial"/>
          <w:sz w:val="24"/>
          <w:szCs w:val="24"/>
          <w:lang w:eastAsia="pl-PL"/>
        </w:rPr>
        <w:t xml:space="preserve">w ciągu </w:t>
      </w:r>
      <w:r w:rsidR="00295AE8">
        <w:rPr>
          <w:rFonts w:ascii="Arial" w:eastAsia="Times New Roman" w:hAnsi="Arial" w:cs="Arial"/>
          <w:sz w:val="24"/>
          <w:szCs w:val="24"/>
          <w:lang w:eastAsia="pl-PL"/>
        </w:rPr>
        <w:t xml:space="preserve">sześciu </w:t>
      </w:r>
      <w:r w:rsidR="00295AE8" w:rsidRPr="00295AE8">
        <w:rPr>
          <w:rFonts w:ascii="Arial" w:eastAsia="Times New Roman" w:hAnsi="Arial" w:cs="Arial"/>
          <w:sz w:val="24"/>
          <w:szCs w:val="24"/>
          <w:lang w:eastAsia="pl-PL"/>
        </w:rPr>
        <w:t xml:space="preserve">godzin dla obiektów lewobrzeża i </w:t>
      </w:r>
      <w:r w:rsidR="00295AE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95AE8" w:rsidRPr="00295AE8">
        <w:rPr>
          <w:rFonts w:ascii="Arial" w:eastAsia="Times New Roman" w:hAnsi="Arial" w:cs="Arial"/>
          <w:sz w:val="24"/>
          <w:szCs w:val="24"/>
          <w:lang w:eastAsia="pl-PL"/>
        </w:rPr>
        <w:t xml:space="preserve"> godzin dla obiektów prawobrzeża </w:t>
      </w:r>
      <w:r w:rsidR="00295AE8">
        <w:rPr>
          <w:rFonts w:ascii="Arial" w:eastAsia="Times New Roman" w:hAnsi="Arial" w:cs="Arial"/>
          <w:sz w:val="24"/>
          <w:szCs w:val="24"/>
          <w:lang w:eastAsia="pl-PL"/>
        </w:rPr>
        <w:t>od zgłoszenia.</w:t>
      </w:r>
    </w:p>
    <w:p w:rsidR="00295AE8" w:rsidRPr="00295AE8" w:rsidRDefault="00295AE8" w:rsidP="00295AE8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295AE8">
        <w:rPr>
          <w:rFonts w:ascii="Arial" w:eastAsia="Times New Roman" w:hAnsi="Arial" w:cs="Arial"/>
          <w:sz w:val="24"/>
          <w:szCs w:val="24"/>
          <w:lang w:eastAsia="pl-PL"/>
        </w:rPr>
        <w:t>Zakres prac w czasie awarii obejmuje następujące czynności:</w:t>
      </w:r>
    </w:p>
    <w:p w:rsidR="00295AE8" w:rsidRDefault="00295AE8" w:rsidP="00295AE8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C13CD">
        <w:rPr>
          <w:rFonts w:ascii="Arial" w:hAnsi="Arial" w:cs="Arial"/>
        </w:rPr>
        <w:t>lokalizowanie przyczyny i miejsca wystąpienia awarii</w:t>
      </w:r>
      <w:r>
        <w:rPr>
          <w:rFonts w:ascii="Arial" w:hAnsi="Arial" w:cs="Arial"/>
        </w:rPr>
        <w:t>;</w:t>
      </w:r>
    </w:p>
    <w:p w:rsidR="00295AE8" w:rsidRDefault="00295AE8" w:rsidP="00295AE8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zabezpieczenie przed dalszym skutkami awarii (zamknięcie zaworów, wyłączenie z pracy przepompowni, inne czynności)</w:t>
      </w:r>
    </w:p>
    <w:p w:rsidR="00295AE8" w:rsidRDefault="00295AE8" w:rsidP="00295AE8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usunięcie awarii w przepompowni; </w:t>
      </w:r>
    </w:p>
    <w:p w:rsidR="00295AE8" w:rsidRDefault="00295AE8" w:rsidP="00295AE8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przedstawienia kosztów materiałowych; </w:t>
      </w:r>
    </w:p>
    <w:p w:rsidR="00424B06" w:rsidRPr="00D93982" w:rsidRDefault="00295AE8" w:rsidP="00207A09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D93982">
        <w:rPr>
          <w:rFonts w:ascii="Arial" w:hAnsi="Arial" w:cs="Arial"/>
        </w:rPr>
        <w:t xml:space="preserve">wskazanie ewentualnych potrzeb w zakresie naprawy (docelowej, gruntowej) </w:t>
      </w:r>
      <w:r w:rsidR="009B40E5" w:rsidRPr="00D93982">
        <w:rPr>
          <w:rFonts w:ascii="Arial" w:hAnsi="Arial" w:cs="Arial"/>
        </w:rPr>
        <w:t>przepompowni</w:t>
      </w:r>
      <w:r w:rsidRPr="00D93982">
        <w:rPr>
          <w:rFonts w:ascii="Arial" w:hAnsi="Arial" w:cs="Arial"/>
        </w:rPr>
        <w:t xml:space="preserve">. </w:t>
      </w:r>
    </w:p>
    <w:p w:rsidR="00295AE8" w:rsidRPr="009B40E5" w:rsidRDefault="00295AE8" w:rsidP="009B40E5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01A1" w:rsidRPr="00D70BEC" w:rsidRDefault="00A101A1" w:rsidP="00D70BE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A101A1" w:rsidRPr="00D7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062"/>
    <w:multiLevelType w:val="hybridMultilevel"/>
    <w:tmpl w:val="E6FA959C"/>
    <w:lvl w:ilvl="0" w:tplc="9A36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CD3"/>
    <w:multiLevelType w:val="hybridMultilevel"/>
    <w:tmpl w:val="43D00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6751472"/>
    <w:multiLevelType w:val="multilevel"/>
    <w:tmpl w:val="38AEBC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D32661"/>
    <w:multiLevelType w:val="hybridMultilevel"/>
    <w:tmpl w:val="FFFFFFFF"/>
    <w:lvl w:ilvl="0" w:tplc="B310F3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E646A4"/>
    <w:multiLevelType w:val="hybridMultilevel"/>
    <w:tmpl w:val="8B081B4A"/>
    <w:lvl w:ilvl="0" w:tplc="9A36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11C72"/>
    <w:multiLevelType w:val="hybridMultilevel"/>
    <w:tmpl w:val="D2547E6E"/>
    <w:lvl w:ilvl="0" w:tplc="9A36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97F8B"/>
    <w:multiLevelType w:val="hybridMultilevel"/>
    <w:tmpl w:val="AB46102A"/>
    <w:lvl w:ilvl="0" w:tplc="9A36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10533"/>
    <w:multiLevelType w:val="multilevel"/>
    <w:tmpl w:val="854E8014"/>
    <w:styleLink w:val="WW8Num12"/>
    <w:lvl w:ilvl="0">
      <w:start w:val="1"/>
      <w:numFmt w:val="decimal"/>
      <w:lvlText w:val="%1."/>
      <w:lvlJc w:val="left"/>
      <w:pPr>
        <w:ind w:left="38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5D514042"/>
    <w:multiLevelType w:val="hybridMultilevel"/>
    <w:tmpl w:val="D62A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4D0E"/>
    <w:multiLevelType w:val="hybridMultilevel"/>
    <w:tmpl w:val="FFFFFFFF"/>
    <w:lvl w:ilvl="0" w:tplc="84B0BAA6">
      <w:start w:val="1"/>
      <w:numFmt w:val="lowerLetter"/>
      <w:lvlText w:val="%1)"/>
      <w:lvlJc w:val="left"/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680014572">
    <w:abstractNumId w:val="5"/>
  </w:num>
  <w:num w:numId="2" w16cid:durableId="623117493">
    <w:abstractNumId w:val="4"/>
  </w:num>
  <w:num w:numId="3" w16cid:durableId="581528515">
    <w:abstractNumId w:val="8"/>
  </w:num>
  <w:num w:numId="4" w16cid:durableId="555510997">
    <w:abstractNumId w:val="3"/>
  </w:num>
  <w:num w:numId="5" w16cid:durableId="1263878978">
    <w:abstractNumId w:val="0"/>
  </w:num>
  <w:num w:numId="6" w16cid:durableId="1195656953">
    <w:abstractNumId w:val="9"/>
  </w:num>
  <w:num w:numId="7" w16cid:durableId="1224952485">
    <w:abstractNumId w:val="6"/>
  </w:num>
  <w:num w:numId="8" w16cid:durableId="1278635760">
    <w:abstractNumId w:val="2"/>
  </w:num>
  <w:num w:numId="9" w16cid:durableId="188679752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 w16cid:durableId="157507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E5"/>
    <w:rsid w:val="00070525"/>
    <w:rsid w:val="00295AE8"/>
    <w:rsid w:val="003E200D"/>
    <w:rsid w:val="00424B06"/>
    <w:rsid w:val="006068E5"/>
    <w:rsid w:val="00985D33"/>
    <w:rsid w:val="009B40E5"/>
    <w:rsid w:val="00A101A1"/>
    <w:rsid w:val="00D70BEC"/>
    <w:rsid w:val="00D9398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A816"/>
  <w15:chartTrackingRefBased/>
  <w15:docId w15:val="{902BEF9C-D1CA-4804-BB4A-2D0F4950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BEC"/>
    <w:pPr>
      <w:ind w:left="720"/>
      <w:contextualSpacing/>
    </w:pPr>
  </w:style>
  <w:style w:type="paragraph" w:customStyle="1" w:styleId="Standard">
    <w:name w:val="Standard"/>
    <w:rsid w:val="00985D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2">
    <w:name w:val="WW8Num12"/>
    <w:basedOn w:val="Bezlisty"/>
    <w:rsid w:val="00424B0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GSDT</dc:creator>
  <cp:keywords/>
  <dc:description/>
  <cp:lastModifiedBy>Osir GSDT</cp:lastModifiedBy>
  <cp:revision>5</cp:revision>
  <dcterms:created xsi:type="dcterms:W3CDTF">2023-02-03T13:16:00Z</dcterms:created>
  <dcterms:modified xsi:type="dcterms:W3CDTF">2023-02-07T08:23:00Z</dcterms:modified>
</cp:coreProperties>
</file>