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BBD8A0C" w:rsidR="006C5C1C" w:rsidRPr="00B00B65" w:rsidRDefault="006C5C1C" w:rsidP="009B463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A62FAF">
              <w:rPr>
                <w:rFonts w:ascii="Times New Roman" w:eastAsia="Times New Roman" w:hAnsi="Times New Roman" w:cs="Times New Roman"/>
                <w:b/>
                <w:lang w:eastAsia="pl-PL"/>
              </w:rPr>
              <w:t>39</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36B62918" w14:textId="77777777" w:rsidR="00A62FAF" w:rsidRPr="00A62FAF" w:rsidRDefault="00A62FAF" w:rsidP="00A62FAF">
            <w:pPr>
              <w:spacing w:line="240" w:lineRule="auto"/>
              <w:ind w:firstLine="360"/>
              <w:jc w:val="both"/>
              <w:rPr>
                <w:rFonts w:ascii="Times New Roman" w:hAnsi="Times New Roman" w:cs="Times New Roman"/>
                <w:b/>
                <w:bCs/>
                <w:sz w:val="24"/>
                <w:szCs w:val="24"/>
              </w:rPr>
            </w:pPr>
            <w:bookmarkStart w:id="1" w:name="_Hlk168384547"/>
            <w:r w:rsidRPr="00A62FAF">
              <w:rPr>
                <w:rFonts w:ascii="Times New Roman" w:eastAsia="Times New Roman" w:hAnsi="Times New Roman" w:cs="Times New Roman"/>
                <w:b/>
                <w:bCs/>
                <w:sz w:val="24"/>
                <w:szCs w:val="24"/>
                <w:lang w:eastAsia="pl-PL"/>
              </w:rPr>
              <w:t>Modernizacja i rozbudowa Trenażera Morskich Systemów Radiolokacyjnych</w:t>
            </w:r>
          </w:p>
          <w:bookmarkEnd w:id="1"/>
          <w:p w14:paraId="585BB108" w14:textId="4CBE511D" w:rsidR="006C5C1C" w:rsidRPr="00B00B65"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60B0B703"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 xml:space="preserve">Podstawa prawna: </w:t>
            </w:r>
            <w:r w:rsidR="00930AD7">
              <w:rPr>
                <w:rFonts w:ascii="Times New Roman" w:hAnsi="Times New Roman" w:cs="Times New Roman"/>
                <w:color w:val="000000"/>
                <w:lang w:eastAsia="pl-PL"/>
              </w:rPr>
              <w:t xml:space="preserve">art. 132 </w:t>
            </w:r>
            <w:r w:rsidRPr="00B00B65">
              <w:rPr>
                <w:rFonts w:ascii="Times New Roman" w:hAnsi="Times New Roman" w:cs="Times New Roman"/>
                <w:color w:val="000000"/>
                <w:lang w:eastAsia="pl-PL"/>
              </w:rPr>
              <w:t>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01100D5F" w:rsidR="006C5C1C" w:rsidRPr="00B00B65" w:rsidRDefault="006C5C1C" w:rsidP="009B463C">
            <w:pPr>
              <w:autoSpaceDE w:val="0"/>
              <w:spacing w:after="0" w:line="240" w:lineRule="auto"/>
              <w:jc w:val="center"/>
              <w:rPr>
                <w:rFonts w:ascii="Times New Roman" w:eastAsia="Times New Roman" w:hAnsi="Times New Roman" w:cs="Times New Roman"/>
                <w:lang w:eastAsia="pl-PL"/>
              </w:rPr>
            </w:pPr>
            <w:bookmarkStart w:id="2" w:name="OLE_LINK20"/>
            <w:r w:rsidRPr="00B00B65">
              <w:rPr>
                <w:rFonts w:ascii="Times New Roman" w:hAnsi="Times New Roman" w:cs="Times New Roman"/>
                <w:lang w:eastAsia="pl-PL"/>
              </w:rPr>
              <w:t>(</w:t>
            </w:r>
            <w:bookmarkEnd w:id="2"/>
            <w:r w:rsidR="009B463C" w:rsidRPr="009B463C">
              <w:rPr>
                <w:rFonts w:ascii="Times New Roman" w:hAnsi="Times New Roman" w:cs="Times New Roman"/>
                <w:lang w:eastAsia="pl-PL"/>
              </w:rPr>
              <w:t>Dz. U. z 2023 r. poz. 1605</w:t>
            </w:r>
            <w:r w:rsidRPr="00B00B65">
              <w:rPr>
                <w:rFonts w:ascii="Times New Roman" w:hAnsi="Times New Roman" w:cs="Times New Roman"/>
                <w:lang w:eastAsia="pl-PL"/>
              </w:rPr>
              <w:t>)</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5C580168" w14:textId="69403807" w:rsidR="003A008D" w:rsidRPr="003A008D" w:rsidRDefault="003A008D" w:rsidP="003A008D">
            <w:pPr>
              <w:ind w:left="4253" w:hanging="283"/>
              <w:jc w:val="center"/>
              <w:rPr>
                <w:rFonts w:ascii="Times New Roman" w:eastAsia="Times New Roman" w:hAnsi="Times New Roman" w:cs="Times New Roman"/>
                <w:b/>
                <w:lang w:eastAsia="pl-PL"/>
              </w:rPr>
            </w:pPr>
            <w:r w:rsidRPr="003A008D">
              <w:rPr>
                <w:rFonts w:ascii="Times New Roman" w:eastAsia="Times New Roman" w:hAnsi="Times New Roman" w:cs="Times New Roman"/>
                <w:b/>
                <w:sz w:val="24"/>
                <w:szCs w:val="24"/>
                <w:lang w:eastAsia="pl-PL"/>
              </w:rPr>
              <w:t>Rektor-Komendant</w:t>
            </w:r>
            <w:r w:rsidRPr="003A008D">
              <w:rPr>
                <w:rFonts w:ascii="Times New Roman" w:eastAsia="Times New Roman" w:hAnsi="Times New Roman" w:cs="Times New Roman"/>
                <w:b/>
                <w:color w:val="FF0000"/>
                <w:lang w:eastAsia="pl-PL"/>
              </w:rPr>
              <w:t xml:space="preserve">                                                                                                                                                                            </w:t>
            </w:r>
            <w:r w:rsidR="00E070C1" w:rsidRPr="00E070C1">
              <w:rPr>
                <w:rFonts w:ascii="Times New Roman" w:eastAsia="Times New Roman" w:hAnsi="Times New Roman" w:cs="Times New Roman"/>
                <w:b/>
                <w:lang w:eastAsia="pl-PL"/>
              </w:rPr>
              <w:t xml:space="preserve">       kontradmirał prof. dr hab. Tomasz SZUBRYCHT</w:t>
            </w: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23CD264A"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w:t>
            </w:r>
            <w:r w:rsidR="0081226B">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E070C1"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E070C1"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E070C1"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3B7DFCC2" w:rsidR="004C25FC" w:rsidRPr="00C75227" w:rsidRDefault="004C25FC" w:rsidP="00A62FAF">
      <w:pPr>
        <w:pStyle w:val="Akapitzlist"/>
        <w:numPr>
          <w:ilvl w:val="0"/>
          <w:numId w:val="168"/>
        </w:numPr>
        <w:tabs>
          <w:tab w:val="left" w:pos="-567"/>
        </w:tabs>
        <w:suppressAutoHyphens/>
        <w:spacing w:before="60" w:after="0" w:line="240" w:lineRule="auto"/>
        <w:ind w:left="426"/>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23C2B473" w14:textId="77777777" w:rsidR="00A62FAF" w:rsidRPr="00A62FAF" w:rsidRDefault="00C75227" w:rsidP="00A62FAF">
      <w:pPr>
        <w:tabs>
          <w:tab w:val="left" w:pos="-567"/>
        </w:tabs>
        <w:suppressAutoHyphens/>
        <w:spacing w:before="60"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00383E3F" w:rsidRPr="00383E3F">
        <w:rPr>
          <w:rFonts w:ascii="Times New Roman" w:eastAsia="Calibri" w:hAnsi="Times New Roman" w:cs="Times New Roman"/>
          <w:b/>
          <w:bCs/>
          <w:lang w:eastAsia="zh-CN"/>
        </w:rPr>
        <w:t>część I:</w:t>
      </w:r>
      <w:r w:rsidR="00383E3F" w:rsidRPr="00383E3F">
        <w:rPr>
          <w:rFonts w:ascii="Times New Roman" w:eastAsia="Calibri" w:hAnsi="Times New Roman" w:cs="Times New Roman"/>
          <w:lang w:eastAsia="zh-CN"/>
        </w:rPr>
        <w:t xml:space="preserve">  CPV - </w:t>
      </w:r>
      <w:r w:rsidR="00A62FAF" w:rsidRPr="00A62FAF">
        <w:rPr>
          <w:rFonts w:ascii="Times New Roman" w:eastAsia="Calibri" w:hAnsi="Times New Roman" w:cs="Times New Roman"/>
          <w:lang w:eastAsia="zh-CN"/>
        </w:rPr>
        <w:t>48518000-2: Pakiety oprogramowania emulującego</w:t>
      </w:r>
    </w:p>
    <w:p w14:paraId="6C061FC4" w14:textId="77777777" w:rsidR="00A62FAF" w:rsidRDefault="00A62FAF" w:rsidP="00A62FAF">
      <w:pPr>
        <w:tabs>
          <w:tab w:val="left" w:pos="-567"/>
        </w:tabs>
        <w:suppressAutoHyphens/>
        <w:spacing w:before="60"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A62FAF">
        <w:rPr>
          <w:rFonts w:ascii="Times New Roman" w:eastAsia="Calibri" w:hAnsi="Times New Roman" w:cs="Times New Roman"/>
          <w:lang w:eastAsia="zh-CN"/>
        </w:rPr>
        <w:t>30213300-8: Komputer biurkowy</w:t>
      </w:r>
    </w:p>
    <w:p w14:paraId="35CCBD52" w14:textId="7C225E7D" w:rsidR="00383E3F" w:rsidRPr="00383E3F" w:rsidRDefault="00A62FAF" w:rsidP="00A62FAF">
      <w:pPr>
        <w:tabs>
          <w:tab w:val="left" w:pos="-567"/>
        </w:tabs>
        <w:suppressAutoHyphens/>
        <w:spacing w:before="60"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00383E3F" w:rsidRPr="00383E3F">
        <w:rPr>
          <w:rFonts w:ascii="Times New Roman" w:eastAsia="Calibri" w:hAnsi="Times New Roman" w:cs="Times New Roman"/>
          <w:b/>
          <w:bCs/>
          <w:lang w:eastAsia="zh-CN"/>
        </w:rPr>
        <w:t>część II:</w:t>
      </w:r>
      <w:r w:rsidR="00383E3F" w:rsidRPr="00383E3F">
        <w:rPr>
          <w:rFonts w:ascii="Times New Roman" w:eastAsia="Calibri" w:hAnsi="Times New Roman" w:cs="Times New Roman"/>
          <w:lang w:eastAsia="zh-CN"/>
        </w:rPr>
        <w:t xml:space="preserve"> CPV - </w:t>
      </w:r>
      <w:r w:rsidRPr="00A62FAF">
        <w:rPr>
          <w:rFonts w:ascii="Times New Roman" w:eastAsia="Calibri" w:hAnsi="Times New Roman" w:cs="Times New Roman"/>
          <w:lang w:eastAsia="zh-CN"/>
        </w:rPr>
        <w:t>38112100-4: Globalne systemy nawigacji i pozycjonowania (GPS lub równorzędne)</w:t>
      </w:r>
    </w:p>
    <w:p w14:paraId="0A87BFF8" w14:textId="4381E26A" w:rsidR="00383E3F" w:rsidRPr="00383E3F" w:rsidRDefault="00383E3F" w:rsidP="00383E3F">
      <w:pPr>
        <w:spacing w:after="0"/>
        <w:ind w:left="284"/>
        <w:jc w:val="both"/>
        <w:rPr>
          <w:rFonts w:ascii="Times New Roman" w:eastAsia="Calibri" w:hAnsi="Times New Roman" w:cs="Times New Roman"/>
          <w:lang w:eastAsia="zh-CN"/>
        </w:rPr>
      </w:pPr>
      <w:r w:rsidRPr="00383E3F">
        <w:rPr>
          <w:rFonts w:ascii="Times New Roman" w:eastAsia="Calibri" w:hAnsi="Times New Roman" w:cs="Times New Roman"/>
          <w:b/>
          <w:bCs/>
          <w:lang w:eastAsia="zh-CN"/>
        </w:rPr>
        <w:t>część III:</w:t>
      </w:r>
      <w:r w:rsidRPr="00383E3F">
        <w:rPr>
          <w:rFonts w:ascii="Times New Roman" w:eastAsia="Calibri" w:hAnsi="Times New Roman" w:cs="Times New Roman"/>
          <w:lang w:eastAsia="zh-CN"/>
        </w:rPr>
        <w:t xml:space="preserve"> CPV - </w:t>
      </w:r>
      <w:r w:rsidR="00A62FAF" w:rsidRPr="00A62FAF">
        <w:rPr>
          <w:rFonts w:ascii="Times New Roman" w:eastAsia="Calibri" w:hAnsi="Times New Roman" w:cs="Times New Roman"/>
          <w:lang w:eastAsia="zh-CN"/>
        </w:rPr>
        <w:t>35722000-1: Radar</w:t>
      </w:r>
    </w:p>
    <w:p w14:paraId="09503B73" w14:textId="44048B85" w:rsidR="00383E3F" w:rsidRPr="00383E3F" w:rsidRDefault="00FE794C" w:rsidP="00A62FAF">
      <w:pPr>
        <w:pStyle w:val="Akapitzlist"/>
        <w:numPr>
          <w:ilvl w:val="0"/>
          <w:numId w:val="168"/>
        </w:numPr>
        <w:tabs>
          <w:tab w:val="left" w:pos="8647"/>
          <w:tab w:val="left" w:pos="8789"/>
        </w:tabs>
        <w:spacing w:after="0" w:line="240" w:lineRule="auto"/>
        <w:ind w:left="284" w:hanging="284"/>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A62FAF" w:rsidRPr="00A62FAF">
        <w:rPr>
          <w:rFonts w:ascii="Times New Roman" w:eastAsia="Times New Roman" w:hAnsi="Times New Roman" w:cs="Times New Roman"/>
          <w:lang w:eastAsia="pl-PL"/>
        </w:rPr>
        <w:t>Modernizacja i rozbudowa Trenażera Morskich Systemów Radiolokacyjnych</w:t>
      </w:r>
      <w:r w:rsidR="00383E3F">
        <w:rPr>
          <w:rFonts w:ascii="Times New Roman" w:eastAsia="Times New Roman" w:hAnsi="Times New Roman" w:cs="Times New Roman"/>
          <w:lang w:eastAsia="pl-PL"/>
        </w:rPr>
        <w:t>:</w:t>
      </w:r>
    </w:p>
    <w:p w14:paraId="0DEF6D19" w14:textId="6C45A26C" w:rsidR="00383E3F" w:rsidRPr="001D74F9" w:rsidRDefault="00383E3F" w:rsidP="00A62FAF">
      <w:pPr>
        <w:pStyle w:val="Akapitzlist"/>
        <w:numPr>
          <w:ilvl w:val="0"/>
          <w:numId w:val="191"/>
        </w:numPr>
        <w:tabs>
          <w:tab w:val="left" w:pos="8647"/>
          <w:tab w:val="left" w:pos="8789"/>
        </w:tabs>
        <w:spacing w:after="0" w:line="240" w:lineRule="auto"/>
        <w:jc w:val="both"/>
        <w:rPr>
          <w:rFonts w:ascii="Times New Roman" w:eastAsia="Times New Roman" w:hAnsi="Times New Roman" w:cs="Times New Roman"/>
          <w:bCs/>
          <w:lang w:eastAsia="pl-PL"/>
        </w:rPr>
      </w:pPr>
      <w:r w:rsidRPr="001D74F9">
        <w:rPr>
          <w:rFonts w:ascii="Times New Roman" w:eastAsia="Times New Roman" w:hAnsi="Times New Roman" w:cs="Times New Roman"/>
          <w:b/>
          <w:lang w:eastAsia="pl-PL"/>
        </w:rPr>
        <w:t>Część I:</w:t>
      </w:r>
      <w:r w:rsidRPr="001D74F9">
        <w:rPr>
          <w:rFonts w:ascii="Times New Roman" w:eastAsia="Times New Roman" w:hAnsi="Times New Roman" w:cs="Times New Roman"/>
          <w:bCs/>
          <w:lang w:eastAsia="pl-PL"/>
        </w:rPr>
        <w:t xml:space="preserve"> </w:t>
      </w:r>
      <w:r w:rsidR="00151F78">
        <w:rPr>
          <w:rFonts w:ascii="Times New Roman" w:eastAsia="Times New Roman" w:hAnsi="Times New Roman" w:cs="Times New Roman"/>
          <w:bCs/>
          <w:lang w:eastAsia="pl-PL"/>
        </w:rPr>
        <w:t xml:space="preserve">Dostawa </w:t>
      </w:r>
      <w:r w:rsidR="00A62FAF" w:rsidRPr="00A62FAF">
        <w:rPr>
          <w:rFonts w:ascii="Times New Roman" w:eastAsia="Times New Roman" w:hAnsi="Times New Roman" w:cs="Times New Roman"/>
          <w:bCs/>
          <w:lang w:eastAsia="pl-PL"/>
        </w:rPr>
        <w:t>oprogramowania do symulacji ruchu jednostki własnej</w:t>
      </w:r>
      <w:r w:rsidR="00151F78">
        <w:rPr>
          <w:rFonts w:ascii="Times New Roman" w:eastAsia="Times New Roman" w:hAnsi="Times New Roman" w:cs="Times New Roman"/>
          <w:bCs/>
          <w:lang w:eastAsia="pl-PL"/>
        </w:rPr>
        <w:t xml:space="preserve"> </w:t>
      </w:r>
      <w:r w:rsidR="00151F78" w:rsidRPr="0076155D">
        <w:rPr>
          <w:rFonts w:ascii="Times New Roman" w:hAnsi="Times New Roman"/>
        </w:rPr>
        <w:t xml:space="preserve">wraz </w:t>
      </w:r>
      <w:r w:rsidR="00151F78">
        <w:rPr>
          <w:rFonts w:ascii="Times New Roman" w:hAnsi="Times New Roman"/>
        </w:rPr>
        <w:br/>
      </w:r>
      <w:r w:rsidR="00151F78" w:rsidRPr="0076155D">
        <w:rPr>
          <w:rFonts w:ascii="Times New Roman" w:hAnsi="Times New Roman"/>
        </w:rPr>
        <w:t>z komputerem do jego obsługi</w:t>
      </w:r>
      <w:r w:rsidR="00151F78">
        <w:rPr>
          <w:rFonts w:ascii="Times New Roman" w:hAnsi="Times New Roman"/>
        </w:rPr>
        <w:t xml:space="preserve"> </w:t>
      </w:r>
      <w:r w:rsidR="00151F78">
        <w:rPr>
          <w:rFonts w:ascii="Times New Roman" w:eastAsiaTheme="minorEastAsia" w:hAnsi="Times New Roman"/>
          <w:kern w:val="24"/>
        </w:rPr>
        <w:t>oraz</w:t>
      </w:r>
      <w:r w:rsidR="00151F78" w:rsidRPr="0091766A">
        <w:rPr>
          <w:rFonts w:ascii="Times New Roman" w:eastAsiaTheme="minorEastAsia" w:hAnsi="Times New Roman"/>
          <w:kern w:val="24"/>
        </w:rPr>
        <w:t xml:space="preserve"> wykup aktualizacji </w:t>
      </w:r>
      <w:r w:rsidR="00151F78">
        <w:rPr>
          <w:rFonts w:ascii="Times New Roman" w:eastAsiaTheme="minorEastAsia" w:hAnsi="Times New Roman"/>
          <w:kern w:val="24"/>
        </w:rPr>
        <w:t xml:space="preserve">oprogramowania </w:t>
      </w:r>
      <w:r w:rsidR="00151F78" w:rsidRPr="0091766A">
        <w:rPr>
          <w:rFonts w:ascii="Times New Roman" w:eastAsiaTheme="minorEastAsia" w:hAnsi="Times New Roman"/>
          <w:kern w:val="24"/>
        </w:rPr>
        <w:t>na kolejne 3 lata</w:t>
      </w:r>
      <w:r w:rsidR="00151F78" w:rsidRPr="0076155D">
        <w:rPr>
          <w:rFonts w:ascii="Times New Roman" w:hAnsi="Times New Roman"/>
        </w:rPr>
        <w:t>.</w:t>
      </w:r>
    </w:p>
    <w:p w14:paraId="5503FB9A" w14:textId="546C691C" w:rsidR="00383E3F" w:rsidRPr="001D74F9" w:rsidRDefault="00383E3F" w:rsidP="00A62FAF">
      <w:pPr>
        <w:pStyle w:val="Akapitzlist"/>
        <w:numPr>
          <w:ilvl w:val="0"/>
          <w:numId w:val="191"/>
        </w:numPr>
        <w:tabs>
          <w:tab w:val="left" w:pos="8647"/>
          <w:tab w:val="left" w:pos="8789"/>
        </w:tabs>
        <w:spacing w:after="0" w:line="240" w:lineRule="auto"/>
        <w:jc w:val="both"/>
        <w:rPr>
          <w:rFonts w:ascii="Times New Roman" w:eastAsia="Times New Roman" w:hAnsi="Times New Roman" w:cs="Times New Roman"/>
          <w:bCs/>
          <w:lang w:eastAsia="pl-PL"/>
        </w:rPr>
      </w:pPr>
      <w:r w:rsidRPr="001D74F9">
        <w:rPr>
          <w:rFonts w:ascii="Times New Roman" w:eastAsia="Times New Roman" w:hAnsi="Times New Roman" w:cs="Times New Roman"/>
          <w:b/>
          <w:lang w:eastAsia="pl-PL"/>
        </w:rPr>
        <w:t>Część II:</w:t>
      </w:r>
      <w:r w:rsidRPr="001D74F9">
        <w:rPr>
          <w:rFonts w:ascii="Times New Roman" w:eastAsia="Times New Roman" w:hAnsi="Times New Roman" w:cs="Times New Roman"/>
          <w:bCs/>
          <w:lang w:eastAsia="pl-PL"/>
        </w:rPr>
        <w:t xml:space="preserve"> Dostawa </w:t>
      </w:r>
      <w:r w:rsidR="00A62FAF">
        <w:rPr>
          <w:rFonts w:ascii="Times New Roman" w:eastAsia="Times New Roman" w:hAnsi="Times New Roman" w:cs="Times New Roman"/>
          <w:bCs/>
          <w:lang w:eastAsia="pl-PL"/>
        </w:rPr>
        <w:t>odbiornika AIS.</w:t>
      </w:r>
    </w:p>
    <w:p w14:paraId="205B59DE" w14:textId="3A85129D" w:rsidR="00A62FAF" w:rsidRPr="00A62FAF" w:rsidRDefault="00383E3F" w:rsidP="00A62FAF">
      <w:pPr>
        <w:pStyle w:val="Akapitzlist"/>
        <w:numPr>
          <w:ilvl w:val="0"/>
          <w:numId w:val="191"/>
        </w:numPr>
        <w:tabs>
          <w:tab w:val="left" w:pos="8647"/>
          <w:tab w:val="left" w:pos="8789"/>
        </w:tabs>
        <w:spacing w:after="0" w:line="240" w:lineRule="auto"/>
        <w:jc w:val="both"/>
        <w:rPr>
          <w:rFonts w:ascii="Times New Roman" w:eastAsia="Times New Roman" w:hAnsi="Times New Roman" w:cs="Times New Roman"/>
          <w:b/>
          <w:bCs/>
          <w:lang w:eastAsia="pl-PL"/>
        </w:rPr>
      </w:pPr>
      <w:r w:rsidRPr="00A62FAF">
        <w:rPr>
          <w:rFonts w:ascii="Times New Roman" w:eastAsia="Times New Roman" w:hAnsi="Times New Roman" w:cs="Times New Roman"/>
          <w:b/>
          <w:lang w:eastAsia="pl-PL"/>
        </w:rPr>
        <w:t>Część III:</w:t>
      </w:r>
      <w:r w:rsidRPr="00A62FAF">
        <w:rPr>
          <w:rFonts w:ascii="Times New Roman" w:eastAsia="Times New Roman" w:hAnsi="Times New Roman" w:cs="Times New Roman"/>
          <w:bCs/>
          <w:lang w:eastAsia="pl-PL"/>
        </w:rPr>
        <w:t xml:space="preserve"> Dostawa </w:t>
      </w:r>
      <w:r w:rsidR="00A62FAF" w:rsidRPr="00A62FAF">
        <w:rPr>
          <w:rFonts w:ascii="Times New Roman" w:eastAsia="Times New Roman" w:hAnsi="Times New Roman" w:cs="Times New Roman"/>
          <w:bCs/>
          <w:lang w:eastAsia="pl-PL"/>
        </w:rPr>
        <w:t xml:space="preserve">dopplerowskiego, nawigacyjnego radaru impulsowego wraz </w:t>
      </w:r>
      <w:r w:rsidR="00A62FAF">
        <w:rPr>
          <w:rFonts w:ascii="Times New Roman" w:eastAsia="Times New Roman" w:hAnsi="Times New Roman" w:cs="Times New Roman"/>
          <w:bCs/>
          <w:lang w:eastAsia="pl-PL"/>
        </w:rPr>
        <w:br/>
      </w:r>
      <w:r w:rsidR="00A62FAF" w:rsidRPr="00A62FAF">
        <w:rPr>
          <w:rFonts w:ascii="Times New Roman" w:eastAsia="Times New Roman" w:hAnsi="Times New Roman" w:cs="Times New Roman"/>
          <w:bCs/>
          <w:lang w:eastAsia="pl-PL"/>
        </w:rPr>
        <w:t xml:space="preserve">z montażem, podłączeniem do symulatora ruchu jednostki własnej i odbiornika AIS, </w:t>
      </w:r>
      <w:r w:rsidR="00A62FAF">
        <w:rPr>
          <w:rFonts w:ascii="Times New Roman" w:eastAsia="Times New Roman" w:hAnsi="Times New Roman" w:cs="Times New Roman"/>
          <w:bCs/>
          <w:lang w:eastAsia="pl-PL"/>
        </w:rPr>
        <w:br/>
      </w:r>
      <w:r w:rsidR="00A62FAF" w:rsidRPr="00A62FAF">
        <w:rPr>
          <w:rFonts w:ascii="Times New Roman" w:eastAsia="Times New Roman" w:hAnsi="Times New Roman" w:cs="Times New Roman"/>
          <w:bCs/>
          <w:lang w:eastAsia="pl-PL"/>
        </w:rPr>
        <w:t>zgodnie z OPZ</w:t>
      </w:r>
      <w:r w:rsidR="00723F62">
        <w:rPr>
          <w:rFonts w:ascii="Times New Roman" w:eastAsia="Times New Roman" w:hAnsi="Times New Roman" w:cs="Times New Roman"/>
          <w:bCs/>
          <w:lang w:eastAsia="pl-PL"/>
        </w:rPr>
        <w:t xml:space="preserve"> -Załącznik nr 2</w:t>
      </w:r>
      <w:r w:rsidR="00A62FAF" w:rsidRPr="00A62FAF">
        <w:rPr>
          <w:rFonts w:ascii="Times New Roman" w:eastAsia="Times New Roman" w:hAnsi="Times New Roman" w:cs="Times New Roman"/>
          <w:bCs/>
          <w:lang w:eastAsia="pl-PL"/>
        </w:rPr>
        <w:t>.</w:t>
      </w:r>
    </w:p>
    <w:p w14:paraId="4E700338" w14:textId="6DBF9F71" w:rsidR="00A969C9" w:rsidRPr="00A62FAF" w:rsidRDefault="00C75227" w:rsidP="00A62FAF">
      <w:pPr>
        <w:tabs>
          <w:tab w:val="left" w:pos="8647"/>
          <w:tab w:val="left" w:pos="8789"/>
        </w:tabs>
        <w:spacing w:after="0" w:line="240" w:lineRule="auto"/>
        <w:rPr>
          <w:rFonts w:ascii="Times New Roman" w:eastAsia="Times New Roman" w:hAnsi="Times New Roman" w:cs="Times New Roman"/>
          <w:b/>
          <w:bCs/>
          <w:lang w:eastAsia="pl-PL"/>
        </w:rPr>
      </w:pPr>
      <w:r w:rsidRPr="00A62FAF">
        <w:rPr>
          <w:rFonts w:ascii="Times New Roman" w:eastAsia="Times New Roman" w:hAnsi="Times New Roman" w:cs="Times New Roman"/>
          <w:b/>
          <w:lang w:eastAsia="pl-PL"/>
        </w:rPr>
        <w:t xml:space="preserve">   </w:t>
      </w:r>
      <w:r w:rsidR="001D74F9" w:rsidRPr="00A62FAF">
        <w:rPr>
          <w:rFonts w:ascii="Times New Roman" w:eastAsia="Times New Roman" w:hAnsi="Times New Roman" w:cs="Times New Roman"/>
          <w:b/>
          <w:lang w:eastAsia="pl-PL"/>
        </w:rPr>
        <w:t xml:space="preserve">Szczegółowy opis przedmiotu zamówienia w </w:t>
      </w:r>
      <w:r w:rsidR="004C25FC" w:rsidRPr="00A62FAF">
        <w:rPr>
          <w:rFonts w:ascii="Times New Roman" w:eastAsia="Times New Roman" w:hAnsi="Times New Roman" w:cs="Times New Roman"/>
          <w:b/>
          <w:lang w:eastAsia="pl-PL"/>
        </w:rPr>
        <w:t>załącznik</w:t>
      </w:r>
      <w:r w:rsidR="001D74F9" w:rsidRPr="00A62FAF">
        <w:rPr>
          <w:rFonts w:ascii="Times New Roman" w:eastAsia="Times New Roman" w:hAnsi="Times New Roman" w:cs="Times New Roman"/>
          <w:b/>
          <w:lang w:eastAsia="pl-PL"/>
        </w:rPr>
        <w:t>u</w:t>
      </w:r>
      <w:r w:rsidR="004C25FC" w:rsidRPr="00A62FAF">
        <w:rPr>
          <w:rFonts w:ascii="Times New Roman" w:eastAsia="Times New Roman" w:hAnsi="Times New Roman" w:cs="Times New Roman"/>
          <w:b/>
          <w:lang w:eastAsia="pl-PL"/>
        </w:rPr>
        <w:t xml:space="preserve"> nr 2 do SWZ</w:t>
      </w:r>
      <w:r w:rsidR="001D74F9" w:rsidRPr="00A62FAF">
        <w:rPr>
          <w:rFonts w:ascii="Times New Roman" w:eastAsia="Times New Roman" w:hAnsi="Times New Roman" w:cs="Times New Roman"/>
          <w:b/>
          <w:lang w:eastAsia="pl-PL"/>
        </w:rPr>
        <w:t>.</w:t>
      </w:r>
    </w:p>
    <w:p w14:paraId="3A3864FE" w14:textId="77777777" w:rsidR="004C25FC" w:rsidRPr="00B00B65" w:rsidRDefault="004C25FC" w:rsidP="007E11B7">
      <w:pPr>
        <w:pStyle w:val="Akapitzlist"/>
        <w:numPr>
          <w:ilvl w:val="0"/>
          <w:numId w:val="168"/>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t>
      </w:r>
      <w:r w:rsidRPr="00B00B65">
        <w:rPr>
          <w:rFonts w:ascii="Times New Roman" w:eastAsia="Calibri" w:hAnsi="Times New Roman" w:cs="Times New Roman"/>
          <w:b/>
          <w:lang w:eastAsia="zh-CN"/>
        </w:rPr>
        <w:lastRenderedPageBreak/>
        <w:t xml:space="preserve">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112CA9BE" w14:textId="652E18C8" w:rsidR="00E70391" w:rsidRPr="00A61845" w:rsidRDefault="00123A62" w:rsidP="00DB4BF2">
      <w:pPr>
        <w:jc w:val="both"/>
        <w:rPr>
          <w:rFonts w:ascii="Times New Roman" w:hAnsi="Times New Roman" w:cs="Times New Roman"/>
          <w:color w:val="000000"/>
          <w:lang w:eastAsia="pl-PL"/>
        </w:rPr>
      </w:pPr>
      <w:r w:rsidRPr="006A6537">
        <w:rPr>
          <w:rFonts w:ascii="Times New Roman" w:hAnsi="Times New Roman" w:cs="Times New Roman"/>
        </w:rPr>
        <w:t xml:space="preserve">Zamawiający </w:t>
      </w:r>
      <w:r w:rsidR="001D74F9">
        <w:rPr>
          <w:rFonts w:ascii="Times New Roman" w:hAnsi="Times New Roman" w:cs="Times New Roman"/>
        </w:rPr>
        <w:t xml:space="preserve"> </w:t>
      </w:r>
      <w:r w:rsidR="009469DB" w:rsidRPr="0081226B">
        <w:rPr>
          <w:rFonts w:ascii="Times New Roman" w:hAnsi="Times New Roman" w:cs="Times New Roman"/>
          <w:b/>
          <w:u w:val="single"/>
        </w:rPr>
        <w:t>przewiduje</w:t>
      </w:r>
      <w:r w:rsidR="009469DB" w:rsidRPr="006A6537">
        <w:rPr>
          <w:rFonts w:ascii="Times New Roman" w:hAnsi="Times New Roman" w:cs="Times New Roman"/>
        </w:rPr>
        <w:t xml:space="preserve"> przedmiotow</w:t>
      </w:r>
      <w:r w:rsidR="00EA7E18">
        <w:rPr>
          <w:rFonts w:ascii="Times New Roman" w:hAnsi="Times New Roman" w:cs="Times New Roman"/>
        </w:rPr>
        <w:t>e</w:t>
      </w:r>
      <w:r w:rsidRPr="006A6537">
        <w:rPr>
          <w:rFonts w:ascii="Times New Roman" w:hAnsi="Times New Roman" w:cs="Times New Roman"/>
        </w:rPr>
        <w:t xml:space="preserve"> środ</w:t>
      </w:r>
      <w:r w:rsidR="00EA7E18">
        <w:rPr>
          <w:rFonts w:ascii="Times New Roman" w:hAnsi="Times New Roman" w:cs="Times New Roman"/>
        </w:rPr>
        <w:t>ki</w:t>
      </w:r>
      <w:r w:rsidR="009469DB" w:rsidRPr="006A6537">
        <w:rPr>
          <w:rFonts w:ascii="Times New Roman" w:hAnsi="Times New Roman" w:cs="Times New Roman"/>
        </w:rPr>
        <w:t xml:space="preserve"> dowodow</w:t>
      </w:r>
      <w:r w:rsidR="00EA7E18">
        <w:rPr>
          <w:rFonts w:ascii="Times New Roman" w:hAnsi="Times New Roman" w:cs="Times New Roman"/>
        </w:rPr>
        <w:t xml:space="preserve">e w postaci wypełnionych tabeli </w:t>
      </w:r>
      <w:r w:rsidR="001934C1">
        <w:rPr>
          <w:rFonts w:ascii="Times New Roman" w:hAnsi="Times New Roman" w:cs="Times New Roman"/>
        </w:rPr>
        <w:t xml:space="preserve">                                    </w:t>
      </w:r>
      <w:r w:rsidR="00EA7E18">
        <w:rPr>
          <w:rFonts w:ascii="Times New Roman" w:hAnsi="Times New Roman" w:cs="Times New Roman"/>
        </w:rPr>
        <w:t>z</w:t>
      </w:r>
      <w:r w:rsidR="00DB4BF2">
        <w:rPr>
          <w:rFonts w:ascii="Times New Roman" w:hAnsi="Times New Roman" w:cs="Times New Roman"/>
        </w:rPr>
        <w:t xml:space="preserve"> </w:t>
      </w:r>
      <w:r w:rsidR="00EA7E18" w:rsidRPr="00DB4BF2">
        <w:rPr>
          <w:rFonts w:ascii="Times New Roman" w:hAnsi="Times New Roman" w:cs="Times New Roman"/>
          <w:b/>
          <w:bCs/>
        </w:rPr>
        <w:t xml:space="preserve">Załącznika nr </w:t>
      </w:r>
      <w:r w:rsidR="00DB4BF2" w:rsidRPr="00DB4BF2">
        <w:rPr>
          <w:rFonts w:ascii="Times New Roman" w:hAnsi="Times New Roman" w:cs="Times New Roman"/>
          <w:b/>
          <w:bCs/>
        </w:rPr>
        <w:t>2</w:t>
      </w:r>
      <w:r w:rsidR="00DB4BF2">
        <w:rPr>
          <w:rFonts w:ascii="Times New Roman" w:hAnsi="Times New Roman" w:cs="Times New Roman"/>
        </w:rPr>
        <w:t xml:space="preserve"> </w:t>
      </w:r>
      <w:r w:rsidR="00DB4BF2" w:rsidRPr="00DB6177">
        <w:rPr>
          <w:rFonts w:ascii="Times New Roman" w:hAnsi="Times New Roman" w:cs="Times New Roman"/>
          <w:b/>
          <w:bCs/>
        </w:rPr>
        <w:t>(</w:t>
      </w:r>
      <w:r w:rsidR="00DB4BF2" w:rsidRPr="00DB6177">
        <w:rPr>
          <w:rFonts w:ascii="Times New Roman" w:hAnsi="Times New Roman" w:cs="Times New Roman"/>
          <w:b/>
          <w:bCs/>
          <w:u w:val="single"/>
        </w:rPr>
        <w:t>dotyczy wszystkich części</w:t>
      </w:r>
      <w:r w:rsidR="00DB4BF2" w:rsidRPr="00DB6177">
        <w:rPr>
          <w:rFonts w:ascii="Times New Roman" w:hAnsi="Times New Roman" w:cs="Times New Roman"/>
          <w:b/>
          <w:bCs/>
        </w:rPr>
        <w:t>).</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01CA10D6" w:rsidR="00734B0A"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Terminy realizacji zamówienia:</w:t>
      </w:r>
      <w:r w:rsidR="00A60A6C">
        <w:rPr>
          <w:rFonts w:ascii="Times New Roman" w:eastAsia="Calibri" w:hAnsi="Times New Roman" w:cs="Times New Roman"/>
          <w:lang w:eastAsia="zh-CN"/>
        </w:rPr>
        <w:t xml:space="preserve"> </w:t>
      </w:r>
    </w:p>
    <w:p w14:paraId="245C5DC4" w14:textId="1265A492" w:rsidR="003F3EB6" w:rsidRPr="00E070C1" w:rsidRDefault="003F3EB6" w:rsidP="003F3EB6">
      <w:pPr>
        <w:suppressAutoHyphens/>
        <w:spacing w:after="0" w:line="240" w:lineRule="auto"/>
        <w:rPr>
          <w:rFonts w:ascii="Times New Roman" w:eastAsia="Calibri" w:hAnsi="Times New Roman" w:cs="Times New Roman"/>
          <w:lang w:eastAsia="zh-CN"/>
        </w:rPr>
      </w:pPr>
      <w:r w:rsidRPr="00E070C1">
        <w:rPr>
          <w:rFonts w:ascii="Times New Roman" w:eastAsia="Calibri" w:hAnsi="Times New Roman" w:cs="Times New Roman"/>
          <w:lang w:eastAsia="zh-CN"/>
        </w:rPr>
        <w:t xml:space="preserve">część I:   </w:t>
      </w:r>
      <w:r w:rsidR="00963E02" w:rsidRPr="00E070C1">
        <w:rPr>
          <w:rFonts w:ascii="Times New Roman" w:eastAsia="Calibri" w:hAnsi="Times New Roman" w:cs="Times New Roman"/>
          <w:lang w:eastAsia="zh-CN"/>
        </w:rPr>
        <w:t xml:space="preserve">do </w:t>
      </w:r>
      <w:r w:rsidRPr="00E070C1">
        <w:rPr>
          <w:rFonts w:ascii="Times New Roman" w:eastAsia="Calibri" w:hAnsi="Times New Roman" w:cs="Times New Roman"/>
          <w:lang w:eastAsia="zh-CN"/>
        </w:rPr>
        <w:t>15 listopada 2024 r.</w:t>
      </w:r>
    </w:p>
    <w:p w14:paraId="0685FBC1" w14:textId="60673434" w:rsidR="003F3EB6" w:rsidRPr="00E070C1" w:rsidRDefault="003F3EB6" w:rsidP="003F3EB6">
      <w:pPr>
        <w:suppressAutoHyphens/>
        <w:spacing w:after="0" w:line="240" w:lineRule="auto"/>
        <w:rPr>
          <w:rFonts w:ascii="Times New Roman" w:eastAsia="Calibri" w:hAnsi="Times New Roman" w:cs="Times New Roman"/>
          <w:lang w:eastAsia="zh-CN"/>
        </w:rPr>
      </w:pPr>
      <w:r w:rsidRPr="00E070C1">
        <w:rPr>
          <w:rFonts w:ascii="Times New Roman" w:eastAsia="Calibri" w:hAnsi="Times New Roman" w:cs="Times New Roman"/>
          <w:lang w:eastAsia="zh-CN"/>
        </w:rPr>
        <w:t>część II:  do 15 listopada 2024 r.</w:t>
      </w:r>
    </w:p>
    <w:p w14:paraId="3FF4925F" w14:textId="724A8D73" w:rsidR="003F3EB6" w:rsidRPr="00B00B65" w:rsidRDefault="003F3EB6" w:rsidP="003F3EB6">
      <w:pPr>
        <w:suppressAutoHyphens/>
        <w:spacing w:after="0" w:line="240" w:lineRule="auto"/>
        <w:rPr>
          <w:rFonts w:ascii="Times New Roman" w:eastAsia="Calibri" w:hAnsi="Times New Roman" w:cs="Times New Roman"/>
          <w:lang w:eastAsia="zh-CN"/>
        </w:rPr>
      </w:pPr>
      <w:r w:rsidRPr="00E070C1">
        <w:rPr>
          <w:rFonts w:ascii="Times New Roman" w:eastAsia="Calibri" w:hAnsi="Times New Roman" w:cs="Times New Roman"/>
          <w:lang w:eastAsia="zh-CN"/>
        </w:rPr>
        <w:t>część III  do 15 listopada 2024 r.</w:t>
      </w:r>
    </w:p>
    <w:p w14:paraId="18BD8F70" w14:textId="5FA2F234" w:rsidR="003F3EB6" w:rsidRDefault="003F3EB6" w:rsidP="003F3EB6">
      <w:pPr>
        <w:pStyle w:val="Bezodstpw"/>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Zamawiający nie może ustalić terminu realizacji w sposób ruchomy, tj. nie może wyznaczyć go </w:t>
      </w:r>
      <w:r>
        <w:rPr>
          <w:rFonts w:ascii="Times New Roman" w:eastAsia="Times New Roman" w:hAnsi="Times New Roman" w:cs="Times New Roman"/>
          <w:lang w:eastAsia="pl-PL"/>
        </w:rPr>
        <w:br/>
        <w:t>w dniach, czy tygodniach, liczonych od dnia zawarcia umowy, ponieważ gdy okres trwania postępowania przedłuży się, odpowiedniemu przesunięciu ulegnie moment, od którego liczony będzie okres realizacji zamówienia. W konsekwencji może to prowadzić do sytuacji, gdzie termin realizacji wyjdzie poza okres rozliczenia środków. Data dzienna, nieprzekraczalna jest uzasadniona okolicznościami faktycznymi</w:t>
      </w:r>
      <w:r>
        <w:rPr>
          <w:rFonts w:ascii="Times New Roman" w:eastAsia="Times New Roman" w:hAnsi="Times New Roman" w:cs="Times New Roman"/>
          <w:b/>
          <w:lang w:eastAsia="pl-PL"/>
        </w:rPr>
        <w:t>.</w:t>
      </w:r>
    </w:p>
    <w:p w14:paraId="0071047B" w14:textId="72A887B1" w:rsidR="00FE794C" w:rsidRPr="00B00B65" w:rsidRDefault="00FE794C" w:rsidP="00F50E3D">
      <w:pPr>
        <w:suppressAutoHyphens/>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7E11B7">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lastRenderedPageBreak/>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4050AFED" w14:textId="77777777" w:rsidR="00AC1375" w:rsidRDefault="00B679FA" w:rsidP="008A45B3">
      <w:pPr>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p>
    <w:p w14:paraId="5AF7CB88" w14:textId="399A2C3D" w:rsidR="00AC1375" w:rsidRDefault="00963E02" w:rsidP="00AC1375">
      <w:pPr>
        <w:pStyle w:val="Akapitzlist"/>
        <w:tabs>
          <w:tab w:val="left" w:pos="-993"/>
        </w:tabs>
        <w:suppressAutoHyphens/>
        <w:spacing w:after="0" w:line="240" w:lineRule="auto"/>
        <w:ind w:left="567"/>
        <w:jc w:val="both"/>
        <w:rPr>
          <w:rFonts w:ascii="Times New Roman" w:hAnsi="Times New Roman" w:cs="Times New Roman"/>
          <w:iCs/>
          <w:kern w:val="2"/>
          <w:lang w:eastAsia="ar-SA"/>
        </w:rPr>
      </w:pPr>
      <w:r w:rsidRPr="000E57BD">
        <w:rPr>
          <w:rFonts w:ascii="Times New Roman" w:hAnsi="Times New Roman" w:cs="Times New Roman"/>
          <w:b/>
          <w:bCs/>
          <w:iCs/>
          <w:kern w:val="2"/>
          <w:u w:val="single"/>
          <w:lang w:eastAsia="ar-SA"/>
        </w:rPr>
        <w:t>Część I</w:t>
      </w:r>
      <w:r>
        <w:rPr>
          <w:rFonts w:ascii="Times New Roman" w:hAnsi="Times New Roman" w:cs="Times New Roman"/>
          <w:iCs/>
          <w:kern w:val="2"/>
          <w:lang w:eastAsia="ar-SA"/>
        </w:rPr>
        <w:t xml:space="preserve"> - </w:t>
      </w:r>
      <w:r w:rsidRPr="00963E02">
        <w:rPr>
          <w:rFonts w:ascii="Times New Roman" w:hAnsi="Times New Roman" w:cs="Times New Roman"/>
          <w:iCs/>
          <w:kern w:val="2"/>
          <w:lang w:eastAsia="ar-SA"/>
        </w:rPr>
        <w:t>Wykonawca musi posiadać ważny certyfikat zarządzania jakością według ISO 9001 oraz AQAP 2110 w zakresie dostawy, montażu, uruchamiania i serwisu systemów i urządzeń elektroniki morskiej.</w:t>
      </w:r>
    </w:p>
    <w:p w14:paraId="6A9FF115" w14:textId="6410AB95" w:rsidR="00963E02" w:rsidRPr="00963E02" w:rsidRDefault="00963E02" w:rsidP="00AC1375">
      <w:pPr>
        <w:pStyle w:val="Akapitzlist"/>
        <w:tabs>
          <w:tab w:val="left" w:pos="-993"/>
        </w:tabs>
        <w:suppressAutoHyphens/>
        <w:spacing w:after="0" w:line="240" w:lineRule="auto"/>
        <w:ind w:left="567"/>
        <w:jc w:val="both"/>
        <w:rPr>
          <w:rFonts w:ascii="Times New Roman" w:hAnsi="Times New Roman" w:cs="Times New Roman"/>
          <w:b/>
          <w:bCs/>
          <w:iCs/>
          <w:kern w:val="2"/>
          <w:lang w:eastAsia="ar-SA"/>
        </w:rPr>
      </w:pPr>
      <w:r w:rsidRPr="00963E02">
        <w:rPr>
          <w:rFonts w:ascii="Times New Roman" w:hAnsi="Times New Roman" w:cs="Times New Roman"/>
          <w:b/>
          <w:bCs/>
          <w:iCs/>
          <w:kern w:val="2"/>
          <w:lang w:eastAsia="ar-SA"/>
        </w:rPr>
        <w:t>Za spełnienie warunku Zamawiający uzna przedłożenie:</w:t>
      </w:r>
    </w:p>
    <w:p w14:paraId="634D8FE0" w14:textId="4CF43D9F" w:rsidR="00963E02" w:rsidRDefault="00963E02" w:rsidP="00275240">
      <w:pPr>
        <w:pStyle w:val="Akapitzlist"/>
        <w:numPr>
          <w:ilvl w:val="0"/>
          <w:numId w:val="206"/>
        </w:numPr>
        <w:spacing w:after="120" w:line="240" w:lineRule="auto"/>
        <w:ind w:left="1071" w:hanging="357"/>
        <w:contextualSpacing w:val="0"/>
        <w:jc w:val="both"/>
        <w:rPr>
          <w:rFonts w:ascii="Times New Roman" w:eastAsia="Times New Roman" w:hAnsi="Times New Roman" w:cs="Times New Roman"/>
          <w:bCs/>
          <w:iCs/>
          <w:spacing w:val="-1"/>
          <w:lang w:eastAsia="pl-PL"/>
        </w:rPr>
      </w:pPr>
      <w:r w:rsidRPr="00F637DB">
        <w:rPr>
          <w:rFonts w:ascii="Times New Roman" w:eastAsia="Times New Roman" w:hAnsi="Times New Roman" w:cs="Times New Roman"/>
          <w:bCs/>
          <w:iCs/>
          <w:spacing w:val="-1"/>
          <w:lang w:eastAsia="pl-PL"/>
        </w:rPr>
        <w:t xml:space="preserve">Certyfikat ISO 9001 </w:t>
      </w:r>
    </w:p>
    <w:p w14:paraId="727EB178" w14:textId="070FDCBC" w:rsidR="00963E02" w:rsidRDefault="00963E02" w:rsidP="00275240">
      <w:pPr>
        <w:pStyle w:val="Akapitzlist"/>
        <w:numPr>
          <w:ilvl w:val="0"/>
          <w:numId w:val="206"/>
        </w:numPr>
        <w:spacing w:after="120" w:line="240" w:lineRule="auto"/>
        <w:ind w:left="1071" w:hanging="357"/>
        <w:contextualSpacing w:val="0"/>
        <w:jc w:val="both"/>
        <w:rPr>
          <w:rFonts w:ascii="Times New Roman" w:eastAsia="Times New Roman" w:hAnsi="Times New Roman" w:cs="Times New Roman"/>
          <w:bCs/>
          <w:iCs/>
          <w:spacing w:val="-1"/>
          <w:lang w:eastAsia="pl-PL"/>
        </w:rPr>
      </w:pPr>
      <w:r>
        <w:rPr>
          <w:rFonts w:ascii="Times New Roman" w:eastAsia="Times New Roman" w:hAnsi="Times New Roman" w:cs="Times New Roman"/>
          <w:bCs/>
          <w:iCs/>
          <w:spacing w:val="-1"/>
          <w:lang w:eastAsia="pl-PL"/>
        </w:rPr>
        <w:t xml:space="preserve">Certyfikat </w:t>
      </w:r>
      <w:r w:rsidRPr="00F637DB">
        <w:rPr>
          <w:rFonts w:ascii="Times New Roman" w:eastAsia="Times New Roman" w:hAnsi="Times New Roman" w:cs="Times New Roman"/>
          <w:bCs/>
          <w:iCs/>
          <w:spacing w:val="-1"/>
          <w:lang w:eastAsia="pl-PL"/>
        </w:rPr>
        <w:t xml:space="preserve"> AQAP 2110</w:t>
      </w:r>
    </w:p>
    <w:p w14:paraId="488A3618" w14:textId="46B42402" w:rsidR="00276516" w:rsidRDefault="00276516" w:rsidP="00276516">
      <w:pPr>
        <w:pStyle w:val="Akapitzlist"/>
        <w:tabs>
          <w:tab w:val="left" w:pos="-993"/>
        </w:tabs>
        <w:suppressAutoHyphens/>
        <w:spacing w:after="0" w:line="240" w:lineRule="auto"/>
        <w:ind w:left="567"/>
        <w:jc w:val="both"/>
        <w:rPr>
          <w:rFonts w:ascii="Times New Roman" w:hAnsi="Times New Roman" w:cs="Times New Roman"/>
          <w:iCs/>
          <w:kern w:val="2"/>
          <w:lang w:eastAsia="ar-SA"/>
        </w:rPr>
      </w:pPr>
      <w:bookmarkStart w:id="4" w:name="_Hlk168317510"/>
      <w:r w:rsidRPr="000E57BD">
        <w:rPr>
          <w:rFonts w:ascii="Times New Roman" w:hAnsi="Times New Roman" w:cs="Times New Roman"/>
          <w:b/>
          <w:bCs/>
          <w:iCs/>
          <w:kern w:val="2"/>
          <w:u w:val="single"/>
          <w:lang w:eastAsia="ar-SA"/>
        </w:rPr>
        <w:t>Część II</w:t>
      </w:r>
      <w:r>
        <w:rPr>
          <w:rFonts w:ascii="Times New Roman" w:hAnsi="Times New Roman" w:cs="Times New Roman"/>
          <w:iCs/>
          <w:kern w:val="2"/>
          <w:lang w:eastAsia="ar-SA"/>
        </w:rPr>
        <w:t xml:space="preserve"> - </w:t>
      </w:r>
      <w:r w:rsidRPr="00963E02">
        <w:rPr>
          <w:rFonts w:ascii="Times New Roman" w:hAnsi="Times New Roman" w:cs="Times New Roman"/>
          <w:iCs/>
          <w:kern w:val="2"/>
          <w:lang w:eastAsia="ar-SA"/>
        </w:rPr>
        <w:t>Wykonawca musi posiadać ważny certyfikat zarządzania jakością według ISO 9001 oraz AQAP 2110 w zakresie dostawy, montażu, uruchamiania i serwisu systemów i urządzeń elektroniki morskiej.</w:t>
      </w:r>
    </w:p>
    <w:p w14:paraId="42F5E2CD" w14:textId="6E90454A" w:rsidR="00276516" w:rsidRPr="00276516" w:rsidRDefault="00276516" w:rsidP="00276516">
      <w:pPr>
        <w:spacing w:after="120" w:line="240" w:lineRule="auto"/>
        <w:ind w:left="567" w:hanging="425"/>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w:t>
      </w:r>
      <w:r w:rsidRPr="00276516">
        <w:rPr>
          <w:rFonts w:ascii="Times New Roman" w:eastAsia="Times New Roman" w:hAnsi="Times New Roman" w:cs="Times New Roman"/>
          <w:iCs/>
          <w:lang w:eastAsia="pl-PL"/>
        </w:rPr>
        <w:t xml:space="preserve">Wykonawca musi być aktualnie oficjalnym przedstawicielem handlowym i serwisowym </w:t>
      </w:r>
      <w:r>
        <w:rPr>
          <w:rFonts w:ascii="Times New Roman" w:eastAsia="Times New Roman" w:hAnsi="Times New Roman" w:cs="Times New Roman"/>
          <w:iCs/>
          <w:lang w:eastAsia="pl-PL"/>
        </w:rPr>
        <w:t xml:space="preserve"> </w:t>
      </w:r>
      <w:r w:rsidRPr="00276516">
        <w:rPr>
          <w:rFonts w:ascii="Times New Roman" w:eastAsia="Times New Roman" w:hAnsi="Times New Roman" w:cs="Times New Roman"/>
          <w:iCs/>
          <w:lang w:eastAsia="pl-PL"/>
        </w:rPr>
        <w:t>producenta odbiornika AIS (W-AIS)</w:t>
      </w:r>
      <w:r w:rsidRPr="00276516">
        <w:rPr>
          <w:rFonts w:ascii="Times New Roman" w:hAnsi="Times New Roman" w:cs="Times New Roman"/>
          <w:iCs/>
        </w:rPr>
        <w:t>.</w:t>
      </w:r>
    </w:p>
    <w:p w14:paraId="794A0BC2" w14:textId="77777777" w:rsidR="00276516" w:rsidRPr="00963E02" w:rsidRDefault="00276516" w:rsidP="00276516">
      <w:pPr>
        <w:pStyle w:val="Akapitzlist"/>
        <w:tabs>
          <w:tab w:val="left" w:pos="-993"/>
        </w:tabs>
        <w:suppressAutoHyphens/>
        <w:spacing w:after="0" w:line="240" w:lineRule="auto"/>
        <w:ind w:left="567"/>
        <w:jc w:val="both"/>
        <w:rPr>
          <w:rFonts w:ascii="Times New Roman" w:hAnsi="Times New Roman" w:cs="Times New Roman"/>
          <w:b/>
          <w:bCs/>
          <w:iCs/>
          <w:kern w:val="2"/>
          <w:lang w:eastAsia="ar-SA"/>
        </w:rPr>
      </w:pPr>
      <w:r w:rsidRPr="00963E02">
        <w:rPr>
          <w:rFonts w:ascii="Times New Roman" w:hAnsi="Times New Roman" w:cs="Times New Roman"/>
          <w:b/>
          <w:bCs/>
          <w:iCs/>
          <w:kern w:val="2"/>
          <w:lang w:eastAsia="ar-SA"/>
        </w:rPr>
        <w:t>Za spełnienie warunku Zamawiający uzna przedłożenie:</w:t>
      </w:r>
    </w:p>
    <w:p w14:paraId="28B217E6" w14:textId="0693BED0" w:rsidR="00276516" w:rsidRDefault="00276516" w:rsidP="00275240">
      <w:pPr>
        <w:pStyle w:val="Akapitzlist"/>
        <w:numPr>
          <w:ilvl w:val="0"/>
          <w:numId w:val="209"/>
        </w:numPr>
        <w:spacing w:after="120" w:line="240" w:lineRule="auto"/>
        <w:contextualSpacing w:val="0"/>
        <w:jc w:val="both"/>
        <w:rPr>
          <w:rFonts w:ascii="Times New Roman" w:eastAsia="Times New Roman" w:hAnsi="Times New Roman" w:cs="Times New Roman"/>
          <w:bCs/>
          <w:iCs/>
          <w:spacing w:val="-1"/>
          <w:lang w:eastAsia="pl-PL"/>
        </w:rPr>
      </w:pPr>
      <w:r w:rsidRPr="00F637DB">
        <w:rPr>
          <w:rFonts w:ascii="Times New Roman" w:eastAsia="Times New Roman" w:hAnsi="Times New Roman" w:cs="Times New Roman"/>
          <w:bCs/>
          <w:iCs/>
          <w:spacing w:val="-1"/>
          <w:lang w:eastAsia="pl-PL"/>
        </w:rPr>
        <w:t xml:space="preserve">Certyfikat ISO 9001 </w:t>
      </w:r>
    </w:p>
    <w:p w14:paraId="534BA74C" w14:textId="0345C7E1" w:rsidR="00276516" w:rsidRDefault="00276516" w:rsidP="00275240">
      <w:pPr>
        <w:pStyle w:val="Akapitzlist"/>
        <w:numPr>
          <w:ilvl w:val="0"/>
          <w:numId w:val="209"/>
        </w:numPr>
        <w:spacing w:after="120" w:line="240" w:lineRule="auto"/>
        <w:contextualSpacing w:val="0"/>
        <w:jc w:val="both"/>
        <w:rPr>
          <w:rFonts w:ascii="Times New Roman" w:eastAsia="Times New Roman" w:hAnsi="Times New Roman" w:cs="Times New Roman"/>
          <w:bCs/>
          <w:iCs/>
          <w:spacing w:val="-1"/>
          <w:lang w:eastAsia="pl-PL"/>
        </w:rPr>
      </w:pPr>
      <w:r>
        <w:rPr>
          <w:rFonts w:ascii="Times New Roman" w:eastAsia="Times New Roman" w:hAnsi="Times New Roman" w:cs="Times New Roman"/>
          <w:bCs/>
          <w:iCs/>
          <w:spacing w:val="-1"/>
          <w:lang w:eastAsia="pl-PL"/>
        </w:rPr>
        <w:t xml:space="preserve">Certyfikat </w:t>
      </w:r>
      <w:r w:rsidRPr="00F637DB">
        <w:rPr>
          <w:rFonts w:ascii="Times New Roman" w:eastAsia="Times New Roman" w:hAnsi="Times New Roman" w:cs="Times New Roman"/>
          <w:bCs/>
          <w:iCs/>
          <w:spacing w:val="-1"/>
          <w:lang w:eastAsia="pl-PL"/>
        </w:rPr>
        <w:t xml:space="preserve"> AQAP 2110</w:t>
      </w:r>
    </w:p>
    <w:p w14:paraId="7883ECE9" w14:textId="3761B13C" w:rsidR="009F0C69" w:rsidRPr="00CE60B5" w:rsidRDefault="00276516" w:rsidP="00CE60B5">
      <w:pPr>
        <w:pStyle w:val="Akapitzlist"/>
        <w:numPr>
          <w:ilvl w:val="0"/>
          <w:numId w:val="209"/>
        </w:numPr>
        <w:spacing w:after="120" w:line="240" w:lineRule="auto"/>
        <w:contextualSpacing w:val="0"/>
        <w:jc w:val="both"/>
        <w:rPr>
          <w:rFonts w:ascii="Times New Roman" w:eastAsia="Times New Roman" w:hAnsi="Times New Roman" w:cs="Times New Roman"/>
          <w:bCs/>
          <w:iCs/>
          <w:spacing w:val="-1"/>
          <w:lang w:eastAsia="pl-PL"/>
        </w:rPr>
      </w:pPr>
      <w:r w:rsidRPr="00CE60B5">
        <w:rPr>
          <w:rFonts w:ascii="Times New Roman" w:eastAsia="Times New Roman" w:hAnsi="Times New Roman" w:cs="Times New Roman"/>
          <w:bCs/>
          <w:iCs/>
          <w:spacing w:val="-1"/>
          <w:lang w:eastAsia="pl-PL"/>
        </w:rPr>
        <w:lastRenderedPageBreak/>
        <w:t>Certyfikat producenta odbiornika AIS</w:t>
      </w:r>
      <w:r w:rsidR="009F0C69" w:rsidRPr="00CE60B5">
        <w:rPr>
          <w:rFonts w:ascii="Times New Roman" w:eastAsia="Times New Roman" w:hAnsi="Times New Roman" w:cs="Times New Roman"/>
          <w:bCs/>
          <w:iCs/>
          <w:spacing w:val="-1"/>
          <w:lang w:eastAsia="pl-PL"/>
        </w:rPr>
        <w:t xml:space="preserve"> (dokument potwierdzający, że Wykonawca jest przedstawicielem handlowym i serwisowym producenta odbiornika  AIS (W-AIS).</w:t>
      </w:r>
    </w:p>
    <w:bookmarkEnd w:id="4"/>
    <w:p w14:paraId="3C3331FA" w14:textId="6AF7FBED" w:rsidR="00166A89" w:rsidRDefault="00166A89" w:rsidP="00166A89">
      <w:pPr>
        <w:pStyle w:val="Akapitzlist"/>
        <w:tabs>
          <w:tab w:val="left" w:pos="-993"/>
        </w:tabs>
        <w:suppressAutoHyphens/>
        <w:spacing w:after="0" w:line="240" w:lineRule="auto"/>
        <w:ind w:left="567"/>
        <w:jc w:val="both"/>
        <w:rPr>
          <w:rFonts w:ascii="Times New Roman" w:hAnsi="Times New Roman" w:cs="Times New Roman"/>
          <w:iCs/>
          <w:kern w:val="2"/>
          <w:lang w:eastAsia="ar-SA"/>
        </w:rPr>
      </w:pPr>
      <w:r w:rsidRPr="000E57BD">
        <w:rPr>
          <w:rFonts w:ascii="Times New Roman" w:hAnsi="Times New Roman" w:cs="Times New Roman"/>
          <w:b/>
          <w:bCs/>
          <w:iCs/>
          <w:kern w:val="2"/>
          <w:u w:val="single"/>
          <w:lang w:eastAsia="ar-SA"/>
        </w:rPr>
        <w:t>Część III</w:t>
      </w:r>
      <w:r>
        <w:rPr>
          <w:rFonts w:ascii="Times New Roman" w:hAnsi="Times New Roman" w:cs="Times New Roman"/>
          <w:iCs/>
          <w:kern w:val="2"/>
          <w:lang w:eastAsia="ar-SA"/>
        </w:rPr>
        <w:t xml:space="preserve"> - </w:t>
      </w:r>
      <w:r w:rsidRPr="00963E02">
        <w:rPr>
          <w:rFonts w:ascii="Times New Roman" w:hAnsi="Times New Roman" w:cs="Times New Roman"/>
          <w:iCs/>
          <w:kern w:val="2"/>
          <w:lang w:eastAsia="ar-SA"/>
        </w:rPr>
        <w:t xml:space="preserve">Wykonawca musi posiadać ważny certyfikat zarządzania jakością według ISO 9001 </w:t>
      </w:r>
    </w:p>
    <w:p w14:paraId="131129A7" w14:textId="26A79C80" w:rsidR="00166A89" w:rsidRPr="00276516" w:rsidRDefault="00166A89" w:rsidP="00166A89">
      <w:pPr>
        <w:spacing w:after="120" w:line="240" w:lineRule="auto"/>
        <w:ind w:left="567" w:hanging="425"/>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w:t>
      </w:r>
      <w:r w:rsidRPr="00166A89">
        <w:rPr>
          <w:rFonts w:ascii="Times New Roman" w:eastAsia="Times New Roman" w:hAnsi="Times New Roman" w:cs="Times New Roman"/>
          <w:iCs/>
          <w:lang w:eastAsia="pl-PL"/>
        </w:rPr>
        <w:t>Wykonawca musi być aktualnie oficjalnym przedstawicielem handlowym producenta radarów.</w:t>
      </w:r>
    </w:p>
    <w:p w14:paraId="14779961" w14:textId="77777777" w:rsidR="00166A89" w:rsidRPr="00963E02" w:rsidRDefault="00166A89" w:rsidP="00166A89">
      <w:pPr>
        <w:pStyle w:val="Akapitzlist"/>
        <w:tabs>
          <w:tab w:val="left" w:pos="-993"/>
        </w:tabs>
        <w:suppressAutoHyphens/>
        <w:spacing w:after="0" w:line="240" w:lineRule="auto"/>
        <w:ind w:left="567"/>
        <w:jc w:val="both"/>
        <w:rPr>
          <w:rFonts w:ascii="Times New Roman" w:hAnsi="Times New Roman" w:cs="Times New Roman"/>
          <w:b/>
          <w:bCs/>
          <w:iCs/>
          <w:kern w:val="2"/>
          <w:lang w:eastAsia="ar-SA"/>
        </w:rPr>
      </w:pPr>
      <w:r w:rsidRPr="00963E02">
        <w:rPr>
          <w:rFonts w:ascii="Times New Roman" w:hAnsi="Times New Roman" w:cs="Times New Roman"/>
          <w:b/>
          <w:bCs/>
          <w:iCs/>
          <w:kern w:val="2"/>
          <w:lang w:eastAsia="ar-SA"/>
        </w:rPr>
        <w:t>Za spełnienie warunku Zamawiający uzna przedłożenie:</w:t>
      </w:r>
    </w:p>
    <w:p w14:paraId="4B43CA12" w14:textId="5750AC71" w:rsidR="00166A89" w:rsidRDefault="00166A89" w:rsidP="00275240">
      <w:pPr>
        <w:pStyle w:val="Akapitzlist"/>
        <w:numPr>
          <w:ilvl w:val="0"/>
          <w:numId w:val="212"/>
        </w:numPr>
        <w:spacing w:after="120" w:line="240" w:lineRule="auto"/>
        <w:contextualSpacing w:val="0"/>
        <w:jc w:val="both"/>
        <w:rPr>
          <w:rFonts w:ascii="Times New Roman" w:eastAsia="Times New Roman" w:hAnsi="Times New Roman" w:cs="Times New Roman"/>
          <w:bCs/>
          <w:iCs/>
          <w:spacing w:val="-1"/>
          <w:lang w:eastAsia="pl-PL"/>
        </w:rPr>
      </w:pPr>
      <w:r w:rsidRPr="00F637DB">
        <w:rPr>
          <w:rFonts w:ascii="Times New Roman" w:eastAsia="Times New Roman" w:hAnsi="Times New Roman" w:cs="Times New Roman"/>
          <w:bCs/>
          <w:iCs/>
          <w:spacing w:val="-1"/>
          <w:lang w:eastAsia="pl-PL"/>
        </w:rPr>
        <w:t xml:space="preserve">Certyfikat ISO 9001 </w:t>
      </w:r>
    </w:p>
    <w:p w14:paraId="1A631FB6" w14:textId="6245A101" w:rsidR="00166A89" w:rsidRPr="00CE60B5" w:rsidRDefault="00166A89" w:rsidP="00275240">
      <w:pPr>
        <w:pStyle w:val="Akapitzlist"/>
        <w:numPr>
          <w:ilvl w:val="0"/>
          <w:numId w:val="212"/>
        </w:numPr>
        <w:spacing w:after="120" w:line="240" w:lineRule="auto"/>
        <w:contextualSpacing w:val="0"/>
        <w:jc w:val="both"/>
        <w:rPr>
          <w:rFonts w:ascii="Times New Roman" w:eastAsia="Times New Roman" w:hAnsi="Times New Roman" w:cs="Times New Roman"/>
          <w:bCs/>
          <w:iCs/>
          <w:spacing w:val="-1"/>
          <w:lang w:eastAsia="pl-PL"/>
        </w:rPr>
      </w:pPr>
      <w:r w:rsidRPr="00CE60B5">
        <w:rPr>
          <w:rFonts w:ascii="Times New Roman" w:eastAsia="Times New Roman" w:hAnsi="Times New Roman" w:cs="Times New Roman"/>
          <w:bCs/>
          <w:iCs/>
          <w:spacing w:val="-1"/>
          <w:lang w:eastAsia="pl-PL"/>
        </w:rPr>
        <w:t>Certyfikat producenta radar</w:t>
      </w:r>
      <w:r w:rsidR="00CE60B5" w:rsidRPr="00CE60B5">
        <w:rPr>
          <w:rFonts w:ascii="Times New Roman" w:eastAsia="Times New Roman" w:hAnsi="Times New Roman" w:cs="Times New Roman"/>
          <w:bCs/>
          <w:iCs/>
          <w:spacing w:val="-1"/>
          <w:lang w:eastAsia="pl-PL"/>
        </w:rPr>
        <w:t>u</w:t>
      </w:r>
      <w:r w:rsidR="009F0C69" w:rsidRPr="00CE60B5">
        <w:rPr>
          <w:rFonts w:ascii="Times New Roman" w:eastAsia="Times New Roman" w:hAnsi="Times New Roman" w:cs="Times New Roman"/>
          <w:bCs/>
          <w:iCs/>
          <w:spacing w:val="-1"/>
          <w:lang w:eastAsia="pl-PL"/>
        </w:rPr>
        <w:t xml:space="preserve"> </w:t>
      </w:r>
      <w:bookmarkStart w:id="5" w:name="_Hlk168381198"/>
      <w:r w:rsidR="009F0C69" w:rsidRPr="00CE60B5">
        <w:rPr>
          <w:rFonts w:ascii="Times New Roman" w:eastAsia="Times New Roman" w:hAnsi="Times New Roman" w:cs="Times New Roman"/>
          <w:bCs/>
          <w:iCs/>
          <w:spacing w:val="-1"/>
          <w:lang w:eastAsia="pl-PL"/>
        </w:rPr>
        <w:t>(dokument potwierdzający, że Wykonawca jest przedstawicielem handlowym producenta radar</w:t>
      </w:r>
      <w:r w:rsidR="00CE60B5" w:rsidRPr="00CE60B5">
        <w:rPr>
          <w:rFonts w:ascii="Times New Roman" w:eastAsia="Times New Roman" w:hAnsi="Times New Roman" w:cs="Times New Roman"/>
          <w:bCs/>
          <w:iCs/>
          <w:spacing w:val="-1"/>
          <w:lang w:eastAsia="pl-PL"/>
        </w:rPr>
        <w:t>u</w:t>
      </w:r>
      <w:r w:rsidR="009F0C69" w:rsidRPr="00CE60B5">
        <w:rPr>
          <w:rFonts w:ascii="Times New Roman" w:eastAsia="Times New Roman" w:hAnsi="Times New Roman" w:cs="Times New Roman"/>
          <w:bCs/>
          <w:iCs/>
          <w:spacing w:val="-1"/>
          <w:lang w:eastAsia="pl-PL"/>
        </w:rPr>
        <w:t>)</w:t>
      </w:r>
    </w:p>
    <w:bookmarkEnd w:id="5"/>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bookmarkStart w:id="6" w:name="_Hlk159914453"/>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bookmarkEnd w:id="6"/>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74877267" w14:textId="77777777" w:rsidR="00AC1375" w:rsidRPr="00B00B65" w:rsidRDefault="00AC1375" w:rsidP="00AC1375">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1FC138B3" w14:textId="77777777" w:rsidR="0086385F" w:rsidRPr="00CF10F0"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p>
    <w:p w14:paraId="1920C7D5" w14:textId="160465BB" w:rsidR="00CC7235"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7E11B7">
      <w:pPr>
        <w:pStyle w:val="Akapitzlist"/>
        <w:numPr>
          <w:ilvl w:val="0"/>
          <w:numId w:val="88"/>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7"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7E11B7">
      <w:pPr>
        <w:numPr>
          <w:ilvl w:val="0"/>
          <w:numId w:val="88"/>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7"/>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7E11B7">
      <w:pPr>
        <w:pStyle w:val="Akapitzlist"/>
        <w:numPr>
          <w:ilvl w:val="0"/>
          <w:numId w:val="88"/>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4B69A52B" w:rsidR="00541B82" w:rsidRPr="000E57BD" w:rsidRDefault="00D6073E" w:rsidP="007E11B7">
      <w:pPr>
        <w:pStyle w:val="Akapitzlist"/>
        <w:numPr>
          <w:ilvl w:val="0"/>
          <w:numId w:val="88"/>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o przynależności do tej samej grupy kapitałowej wraz z dokumentami lub informacjami </w:t>
      </w:r>
      <w:r w:rsidR="003A63BE" w:rsidRPr="00B00B65">
        <w:rPr>
          <w:rFonts w:ascii="Times New Roman" w:eastAsia="Times New Roman" w:hAnsi="Times New Roman" w:cs="Times New Roman"/>
          <w:lang w:eastAsia="pl-PL"/>
        </w:rPr>
        <w:lastRenderedPageBreak/>
        <w:t>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714A4C4B" w14:textId="2DB63736" w:rsidR="000E57BD" w:rsidRPr="000E57BD" w:rsidRDefault="000E57BD" w:rsidP="000E57BD">
      <w:pPr>
        <w:pStyle w:val="Akapitzlist"/>
        <w:numPr>
          <w:ilvl w:val="0"/>
          <w:numId w:val="88"/>
        </w:numPr>
        <w:ind w:left="426"/>
        <w:jc w:val="both"/>
        <w:rPr>
          <w:rFonts w:ascii="Times New Roman" w:eastAsia="Calibri" w:hAnsi="Times New Roman" w:cs="Times New Roman"/>
          <w:lang w:eastAsia="zh-CN"/>
        </w:rPr>
      </w:pPr>
      <w:r w:rsidRPr="000E57BD">
        <w:rPr>
          <w:rFonts w:ascii="Times New Roman" w:eastAsia="Calibri" w:hAnsi="Times New Roman" w:cs="Times New Roman"/>
          <w:b/>
          <w:bCs/>
          <w:lang w:eastAsia="zh-CN"/>
        </w:rPr>
        <w:t>Do części I:</w:t>
      </w:r>
      <w:r w:rsidRPr="000E57BD">
        <w:rPr>
          <w:rFonts w:ascii="Times New Roman" w:eastAsia="Calibri" w:hAnsi="Times New Roman" w:cs="Times New Roman"/>
          <w:lang w:eastAsia="zh-CN"/>
        </w:rPr>
        <w:t xml:space="preserve"> Certyfikat ISO 9001 oraz AQAP 2110;</w:t>
      </w:r>
    </w:p>
    <w:p w14:paraId="4A5DD879" w14:textId="77777777" w:rsidR="000E57BD" w:rsidRPr="000E57BD" w:rsidRDefault="000E57BD" w:rsidP="000E57BD">
      <w:pPr>
        <w:pStyle w:val="Akapitzlist"/>
        <w:numPr>
          <w:ilvl w:val="0"/>
          <w:numId w:val="88"/>
        </w:numPr>
        <w:ind w:left="426"/>
        <w:jc w:val="both"/>
        <w:rPr>
          <w:rFonts w:ascii="Times New Roman" w:eastAsia="Calibri" w:hAnsi="Times New Roman" w:cs="Times New Roman"/>
          <w:lang w:eastAsia="zh-CN"/>
        </w:rPr>
      </w:pPr>
      <w:r w:rsidRPr="000E57BD">
        <w:rPr>
          <w:rFonts w:ascii="Times New Roman" w:eastAsia="Calibri" w:hAnsi="Times New Roman" w:cs="Times New Roman"/>
          <w:b/>
          <w:bCs/>
          <w:lang w:eastAsia="zh-CN"/>
        </w:rPr>
        <w:t>Do części II:</w:t>
      </w:r>
      <w:r w:rsidRPr="000E57BD">
        <w:rPr>
          <w:rFonts w:ascii="Times New Roman" w:eastAsia="Calibri" w:hAnsi="Times New Roman" w:cs="Times New Roman"/>
          <w:lang w:eastAsia="zh-CN"/>
        </w:rPr>
        <w:t xml:space="preserve"> Certyfikat producenta odbiornika AIS, Certyfikat ISO 9001 oraz AQAP 2110;</w:t>
      </w:r>
    </w:p>
    <w:p w14:paraId="0D468449" w14:textId="7A52E06F" w:rsidR="000E57BD" w:rsidRPr="000E57BD" w:rsidRDefault="000E57BD" w:rsidP="000E57BD">
      <w:pPr>
        <w:pStyle w:val="Akapitzlist"/>
        <w:numPr>
          <w:ilvl w:val="0"/>
          <w:numId w:val="88"/>
        </w:numPr>
        <w:ind w:left="426"/>
        <w:jc w:val="both"/>
        <w:rPr>
          <w:rFonts w:ascii="Times New Roman" w:eastAsia="Calibri" w:hAnsi="Times New Roman" w:cs="Times New Roman"/>
          <w:lang w:eastAsia="zh-CN"/>
        </w:rPr>
      </w:pPr>
      <w:r w:rsidRPr="000E57BD">
        <w:rPr>
          <w:rFonts w:ascii="Times New Roman" w:eastAsia="Calibri" w:hAnsi="Times New Roman" w:cs="Times New Roman"/>
          <w:b/>
          <w:bCs/>
          <w:lang w:eastAsia="zh-CN"/>
        </w:rPr>
        <w:t>Do części III:</w:t>
      </w:r>
      <w:r w:rsidRPr="000E57BD">
        <w:rPr>
          <w:rFonts w:ascii="Times New Roman" w:eastAsia="Calibri" w:hAnsi="Times New Roman" w:cs="Times New Roman"/>
          <w:lang w:eastAsia="zh-CN"/>
        </w:rPr>
        <w:t xml:space="preserve"> Certyfikat ISO 9001, Certyfikat producenta radar</w:t>
      </w:r>
      <w:r w:rsidR="00CE60B5">
        <w:rPr>
          <w:rFonts w:ascii="Times New Roman" w:eastAsia="Calibri" w:hAnsi="Times New Roman" w:cs="Times New Roman"/>
          <w:lang w:eastAsia="zh-CN"/>
        </w:rPr>
        <w:t>u</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1BA2863" w:rsidR="00C56D7F" w:rsidRDefault="00C56D7F" w:rsidP="007E11B7">
      <w:pPr>
        <w:pStyle w:val="Akapitzlist"/>
        <w:numPr>
          <w:ilvl w:val="0"/>
          <w:numId w:val="120"/>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7A565E95"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723F62">
        <w:rPr>
          <w:rFonts w:ascii="Times New Roman" w:eastAsia="Calibri" w:hAnsi="Times New Roman" w:cs="Times New Roman"/>
          <w:b/>
          <w:shd w:val="clear" w:color="auto" w:fill="F7CAAC"/>
          <w:lang w:eastAsia="zh-CN"/>
        </w:rPr>
        <w:t>13</w:t>
      </w:r>
      <w:r w:rsidR="00E943E9">
        <w:rPr>
          <w:rFonts w:ascii="Times New Roman" w:eastAsia="Calibri" w:hAnsi="Times New Roman" w:cs="Times New Roman"/>
          <w:b/>
          <w:shd w:val="clear" w:color="auto" w:fill="F7CAAC"/>
          <w:lang w:eastAsia="zh-CN"/>
        </w:rPr>
        <w:t>.</w:t>
      </w:r>
      <w:r w:rsidR="00723F62">
        <w:rPr>
          <w:rFonts w:ascii="Times New Roman" w:eastAsia="Calibri" w:hAnsi="Times New Roman" w:cs="Times New Roman"/>
          <w:b/>
          <w:shd w:val="clear" w:color="auto" w:fill="F7CAAC"/>
          <w:lang w:eastAsia="zh-CN"/>
        </w:rPr>
        <w:t>10</w:t>
      </w:r>
      <w:r w:rsidR="008A5590" w:rsidRPr="00ED004F">
        <w:rPr>
          <w:rFonts w:ascii="Times New Roman" w:eastAsia="Calibri" w:hAnsi="Times New Roman" w:cs="Times New Roman"/>
          <w:b/>
          <w:shd w:val="clear" w:color="auto" w:fill="F7CAAC"/>
          <w:lang w:eastAsia="zh-CN"/>
        </w:rPr>
        <w:t>.202</w:t>
      </w:r>
      <w:r w:rsidR="0040405C" w:rsidRPr="00ED004F">
        <w:rPr>
          <w:rFonts w:ascii="Times New Roman" w:eastAsia="Calibri" w:hAnsi="Times New Roman" w:cs="Times New Roman"/>
          <w:b/>
          <w:shd w:val="clear" w:color="auto" w:fill="F7CAAC"/>
          <w:lang w:eastAsia="zh-CN"/>
        </w:rPr>
        <w:t>4</w:t>
      </w:r>
      <w:r w:rsidR="00D07716" w:rsidRPr="00ED004F">
        <w:rPr>
          <w:rFonts w:ascii="Times New Roman" w:eastAsia="Calibri" w:hAnsi="Times New Roman" w:cs="Times New Roman"/>
          <w:b/>
          <w:shd w:val="clear" w:color="auto" w:fill="F7CAAC"/>
          <w:lang w:eastAsia="zh-CN"/>
        </w:rPr>
        <w:t xml:space="preserve"> </w:t>
      </w:r>
      <w:r w:rsidRPr="00ED004F">
        <w:rPr>
          <w:rFonts w:ascii="Times New Roman" w:eastAsia="Calibri" w:hAnsi="Times New Roman" w:cs="Times New Roman"/>
          <w:b/>
          <w:shd w:val="clear" w:color="auto" w:fill="F7CAAC"/>
          <w:lang w:eastAsia="zh-CN"/>
        </w:rPr>
        <w:t>r.</w:t>
      </w:r>
      <w:r w:rsidRPr="00ED004F">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w:t>
      </w:r>
      <w:r w:rsidRPr="00B00B65">
        <w:rPr>
          <w:rFonts w:ascii="Times New Roman" w:eastAsia="Calibri" w:hAnsi="Times New Roman" w:cs="Times New Roman"/>
          <w:lang w:eastAsia="zh-CN"/>
        </w:rPr>
        <w:lastRenderedPageBreak/>
        <w:t xml:space="preserve">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E070C1"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lastRenderedPageBreak/>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E943E9" w:rsidRDefault="00CF6A41" w:rsidP="00912854">
      <w:pPr>
        <w:numPr>
          <w:ilvl w:val="0"/>
          <w:numId w:val="7"/>
        </w:numPr>
        <w:suppressAutoHyphens/>
        <w:spacing w:after="0" w:line="240" w:lineRule="auto"/>
        <w:ind w:left="426" w:hanging="426"/>
        <w:jc w:val="both"/>
        <w:rPr>
          <w:rFonts w:ascii="Times New Roman" w:eastAsia="Calibri" w:hAnsi="Times New Roman" w:cs="Times New Roman"/>
          <w:b/>
          <w:bCs/>
          <w:u w:val="single"/>
          <w:lang w:eastAsia="zh-CN"/>
        </w:rPr>
      </w:pPr>
      <w:r w:rsidRPr="00E943E9">
        <w:rPr>
          <w:rFonts w:ascii="Times New Roman" w:eastAsia="Calibri" w:hAnsi="Times New Roman" w:cs="Times New Roman"/>
          <w:b/>
          <w:bCs/>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5970EAD6" w:rsidR="0007624D" w:rsidRDefault="00CF6A41" w:rsidP="007E11B7">
      <w:pPr>
        <w:pStyle w:val="Akapitzlist"/>
        <w:numPr>
          <w:ilvl w:val="0"/>
          <w:numId w:val="190"/>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5BEE0BB3" w14:textId="2C0F65D2" w:rsidR="004454EE" w:rsidRPr="00417BF3" w:rsidRDefault="004454EE" w:rsidP="007E11B7">
      <w:pPr>
        <w:pStyle w:val="Akapitzlist"/>
        <w:numPr>
          <w:ilvl w:val="0"/>
          <w:numId w:val="190"/>
        </w:numPr>
        <w:ind w:left="851" w:hanging="361"/>
        <w:rPr>
          <w:rFonts w:ascii="Times New Roman" w:eastAsia="Calibri" w:hAnsi="Times New Roman" w:cs="Times New Roman"/>
          <w:b/>
          <w:lang w:eastAsia="zh-CN"/>
        </w:rPr>
      </w:pPr>
      <w:r>
        <w:rPr>
          <w:rFonts w:ascii="Times New Roman" w:eastAsia="Calibri" w:hAnsi="Times New Roman" w:cs="Times New Roman"/>
          <w:b/>
          <w:lang w:eastAsia="zh-CN"/>
        </w:rPr>
        <w:t>Wypełnion</w:t>
      </w:r>
      <w:r w:rsidR="00DB4BF2">
        <w:rPr>
          <w:rFonts w:ascii="Times New Roman" w:eastAsia="Calibri" w:hAnsi="Times New Roman" w:cs="Times New Roman"/>
          <w:b/>
          <w:lang w:eastAsia="zh-CN"/>
        </w:rPr>
        <w:t xml:space="preserve">e tabele z </w:t>
      </w:r>
      <w:r>
        <w:rPr>
          <w:rFonts w:ascii="Times New Roman" w:eastAsia="Calibri" w:hAnsi="Times New Roman" w:cs="Times New Roman"/>
          <w:b/>
          <w:lang w:eastAsia="zh-CN"/>
        </w:rPr>
        <w:t>załącznik</w:t>
      </w:r>
      <w:r w:rsidR="00DB4BF2">
        <w:rPr>
          <w:rFonts w:ascii="Times New Roman" w:eastAsia="Calibri" w:hAnsi="Times New Roman" w:cs="Times New Roman"/>
          <w:b/>
          <w:lang w:eastAsia="zh-CN"/>
        </w:rPr>
        <w:t>a</w:t>
      </w:r>
      <w:r>
        <w:rPr>
          <w:rFonts w:ascii="Times New Roman" w:eastAsia="Calibri" w:hAnsi="Times New Roman" w:cs="Times New Roman"/>
          <w:b/>
          <w:lang w:eastAsia="zh-CN"/>
        </w:rPr>
        <w:t xml:space="preserve"> nr 2  (OPZ) </w:t>
      </w:r>
      <w:r w:rsidR="00DB4BF2">
        <w:rPr>
          <w:rFonts w:ascii="Times New Roman" w:eastAsia="Calibri" w:hAnsi="Times New Roman" w:cs="Times New Roman"/>
          <w:b/>
          <w:lang w:eastAsia="zh-CN"/>
        </w:rPr>
        <w:t>jako przedmiotowy środek dowodowy (</w:t>
      </w:r>
      <w:r w:rsidR="00DB4BF2" w:rsidRPr="00DB4BF2">
        <w:rPr>
          <w:rFonts w:ascii="Times New Roman" w:eastAsia="Calibri" w:hAnsi="Times New Roman" w:cs="Times New Roman"/>
          <w:b/>
          <w:u w:val="single"/>
          <w:lang w:eastAsia="zh-CN"/>
        </w:rPr>
        <w:t>dotyczy wszystkich części</w:t>
      </w:r>
      <w:r w:rsidR="00DB4BF2">
        <w:rPr>
          <w:rFonts w:ascii="Times New Roman" w:eastAsia="Calibri" w:hAnsi="Times New Roman" w:cs="Times New Roman"/>
          <w:b/>
          <w:lang w:eastAsia="zh-CN"/>
        </w:rPr>
        <w:t>)</w:t>
      </w:r>
      <w:r w:rsidR="00C75227">
        <w:rPr>
          <w:rFonts w:ascii="Times New Roman" w:eastAsia="Calibri" w:hAnsi="Times New Roman" w:cs="Times New Roman"/>
          <w:b/>
          <w:lang w:eastAsia="zh-CN"/>
        </w:rPr>
        <w:t>;</w:t>
      </w:r>
    </w:p>
    <w:p w14:paraId="53814B36" w14:textId="6511DF31" w:rsidR="00CA006C" w:rsidRPr="00027F90" w:rsidRDefault="00CA006C" w:rsidP="007E11B7">
      <w:pPr>
        <w:pStyle w:val="Akapitzlist"/>
        <w:numPr>
          <w:ilvl w:val="0"/>
          <w:numId w:val="190"/>
        </w:numPr>
        <w:ind w:left="851"/>
        <w:jc w:val="both"/>
        <w:rPr>
          <w:rFonts w:ascii="Times New Roman" w:hAnsi="Times New Roman" w:cs="Times New Roman"/>
        </w:rPr>
      </w:pPr>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p w14:paraId="40BE9C61" w14:textId="1944A0D0" w:rsidR="00FE06FC" w:rsidRPr="00166A89" w:rsidRDefault="00CF6A41" w:rsidP="007E11B7">
      <w:pPr>
        <w:pStyle w:val="Akapitzlist"/>
        <w:numPr>
          <w:ilvl w:val="0"/>
          <w:numId w:val="190"/>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78DA081A" w14:textId="16686FA8" w:rsidR="00166A89" w:rsidRPr="001934C1" w:rsidRDefault="00166A89" w:rsidP="007E11B7">
      <w:pPr>
        <w:pStyle w:val="Akapitzlist"/>
        <w:numPr>
          <w:ilvl w:val="0"/>
          <w:numId w:val="190"/>
        </w:numPr>
        <w:suppressAutoHyphens/>
        <w:spacing w:after="0" w:line="240" w:lineRule="auto"/>
        <w:ind w:left="851"/>
        <w:jc w:val="both"/>
        <w:rPr>
          <w:rFonts w:ascii="Times New Roman" w:hAnsi="Times New Roman" w:cs="Times New Roman"/>
          <w:b/>
        </w:rPr>
      </w:pPr>
      <w:r>
        <w:rPr>
          <w:rFonts w:ascii="Times New Roman" w:eastAsia="Calibri" w:hAnsi="Times New Roman" w:cs="Times New Roman"/>
          <w:b/>
          <w:lang w:eastAsia="zh-CN"/>
        </w:rPr>
        <w:t>Dowód wniesienia wadium (dotyczy III części)</w:t>
      </w:r>
    </w:p>
    <w:p w14:paraId="3B4C1C0D" w14:textId="77777777" w:rsidR="001934C1" w:rsidRPr="004666A2" w:rsidRDefault="001934C1" w:rsidP="001934C1">
      <w:pPr>
        <w:pStyle w:val="Akapitzlist"/>
        <w:suppressAutoHyphens/>
        <w:spacing w:after="0" w:line="240" w:lineRule="auto"/>
        <w:ind w:left="851"/>
        <w:jc w:val="both"/>
        <w:rPr>
          <w:rFonts w:ascii="Times New Roman" w:hAnsi="Times New Roman" w:cs="Times New Roman"/>
          <w:b/>
        </w:rPr>
      </w:pPr>
    </w:p>
    <w:p w14:paraId="249FCFF6" w14:textId="005D8CD6" w:rsidR="00027F90" w:rsidRPr="00E943E9" w:rsidRDefault="00102814" w:rsidP="00E943E9">
      <w:pPr>
        <w:pStyle w:val="Bezodstpw"/>
        <w:ind w:left="426"/>
        <w:jc w:val="both"/>
        <w:rPr>
          <w:rFonts w:ascii="Times New Roman" w:hAnsi="Times New Roman" w:cs="Times New Roman"/>
          <w:b/>
          <w:bCs/>
          <w:u w:val="single"/>
        </w:rPr>
      </w:pPr>
      <w:r w:rsidRPr="00E943E9">
        <w:rPr>
          <w:rFonts w:ascii="Times New Roman" w:hAnsi="Times New Roman" w:cs="Times New Roman"/>
          <w:b/>
          <w:bCs/>
          <w:u w:val="single"/>
        </w:rPr>
        <w:t>D</w:t>
      </w:r>
      <w:r w:rsidR="00027F90" w:rsidRPr="00E943E9">
        <w:rPr>
          <w:rFonts w:ascii="Times New Roman" w:hAnsi="Times New Roman" w:cs="Times New Roman"/>
          <w:b/>
          <w:bCs/>
          <w:u w:val="single"/>
        </w:rPr>
        <w:t xml:space="preserve">okumenty, które należy złożyć wraz z </w:t>
      </w:r>
      <w:r w:rsidR="002751A8" w:rsidRPr="00E943E9">
        <w:rPr>
          <w:rFonts w:ascii="Times New Roman" w:hAnsi="Times New Roman" w:cs="Times New Roman"/>
          <w:b/>
          <w:bCs/>
          <w:u w:val="single"/>
        </w:rPr>
        <w:t>ofertą, (jeżeli</w:t>
      </w:r>
      <w:r w:rsidR="00027F90" w:rsidRPr="00E943E9">
        <w:rPr>
          <w:rFonts w:ascii="Times New Roman" w:hAnsi="Times New Roman" w:cs="Times New Roman"/>
          <w:b/>
          <w:bCs/>
          <w:u w:val="single"/>
        </w:rPr>
        <w:t xml:space="preserve"> dotyczy):</w:t>
      </w:r>
    </w:p>
    <w:p w14:paraId="3268DA64" w14:textId="54EEEA14" w:rsidR="00F96DAA" w:rsidRPr="00027F90" w:rsidRDefault="00F96DAA" w:rsidP="007E11B7">
      <w:pPr>
        <w:pStyle w:val="Akapitzlist"/>
        <w:numPr>
          <w:ilvl w:val="0"/>
          <w:numId w:val="188"/>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2FDD2B08" w:rsidR="00ED5A4D" w:rsidRPr="00603CF2" w:rsidRDefault="00E943E9" w:rsidP="007E11B7">
      <w:pPr>
        <w:pStyle w:val="Akapitzlist"/>
        <w:numPr>
          <w:ilvl w:val="0"/>
          <w:numId w:val="188"/>
        </w:numPr>
        <w:suppressAutoHyphens/>
        <w:spacing w:after="0" w:line="240" w:lineRule="auto"/>
        <w:ind w:left="709" w:hanging="283"/>
        <w:jc w:val="both"/>
        <w:rPr>
          <w:rFonts w:ascii="Times New Roman" w:hAnsi="Times New Roman" w:cs="Times New Roman"/>
          <w:u w:val="single"/>
        </w:rPr>
      </w:pPr>
      <w:r>
        <w:rPr>
          <w:rFonts w:ascii="Times New Roman" w:eastAsia="Calibri" w:hAnsi="Times New Roman" w:cs="Times New Roman"/>
          <w:b/>
          <w:lang w:eastAsia="zh-CN"/>
        </w:rPr>
        <w:t xml:space="preserve">  </w:t>
      </w:r>
      <w:r w:rsidR="00027F90" w:rsidRPr="00027F90">
        <w:rPr>
          <w:rFonts w:ascii="Times New Roman" w:eastAsia="Calibri" w:hAnsi="Times New Roman" w:cs="Times New Roman"/>
          <w:b/>
          <w:lang w:eastAsia="zh-CN"/>
        </w:rPr>
        <w:t>Pełnomocnictwo dla pełnomocnika</w:t>
      </w:r>
      <w:r w:rsidR="00027F90"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00027F90"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00027F90"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06AD5B59" w14:textId="7B65A66D" w:rsidR="00603CF2" w:rsidRPr="00603CF2" w:rsidRDefault="00603CF2" w:rsidP="00603CF2">
      <w:pPr>
        <w:pStyle w:val="Akapitzlist"/>
        <w:numPr>
          <w:ilvl w:val="0"/>
          <w:numId w:val="188"/>
        </w:numPr>
        <w:suppressAutoHyphens/>
        <w:spacing w:after="0" w:line="240" w:lineRule="auto"/>
        <w:ind w:left="851" w:hanging="426"/>
        <w:jc w:val="both"/>
        <w:rPr>
          <w:rFonts w:ascii="Times New Roman" w:hAnsi="Times New Roman" w:cs="Times New Roman"/>
          <w:u w:val="single"/>
        </w:rPr>
      </w:pPr>
      <w:r w:rsidRPr="00291A7F">
        <w:rPr>
          <w:rFonts w:ascii="Times New Roman" w:eastAsia="Calibri" w:hAnsi="Times New Roman" w:cs="Times New Roman"/>
          <w:b/>
          <w:lang w:eastAsia="zh-CN"/>
        </w:rPr>
        <w:t>Oświadczenie z art. 117 (załącznik nr</w:t>
      </w:r>
      <w:r>
        <w:rPr>
          <w:rFonts w:ascii="Times New Roman" w:eastAsia="Calibri" w:hAnsi="Times New Roman" w:cs="Times New Roman"/>
          <w:b/>
          <w:lang w:eastAsia="zh-CN"/>
        </w:rPr>
        <w:t xml:space="preserve"> 8)</w:t>
      </w:r>
    </w:p>
    <w:p w14:paraId="05AE8D07" w14:textId="77777777" w:rsidR="00603CF2" w:rsidRPr="00F96DAA" w:rsidRDefault="00603CF2" w:rsidP="00E070C1">
      <w:pPr>
        <w:pStyle w:val="Akapitzlist"/>
        <w:suppressAutoHyphens/>
        <w:spacing w:after="0" w:line="240" w:lineRule="auto"/>
        <w:ind w:left="851"/>
        <w:jc w:val="both"/>
        <w:rPr>
          <w:rFonts w:ascii="Times New Roman" w:hAnsi="Times New Roman" w:cs="Times New Roman"/>
          <w:u w:val="single"/>
        </w:rPr>
      </w:pPr>
    </w:p>
    <w:p w14:paraId="6322D177" w14:textId="1384D820" w:rsidR="00CF6A41" w:rsidRPr="00E943E9" w:rsidRDefault="00CF6A41" w:rsidP="00102814">
      <w:pPr>
        <w:pStyle w:val="Akapitzlist"/>
        <w:suppressAutoHyphens/>
        <w:spacing w:after="0" w:line="240" w:lineRule="auto"/>
        <w:ind w:left="426"/>
        <w:jc w:val="both"/>
        <w:rPr>
          <w:rFonts w:ascii="Times New Roman" w:eastAsia="Calibri" w:hAnsi="Times New Roman" w:cs="Times New Roman"/>
          <w:b/>
          <w:bCs/>
          <w:u w:val="single"/>
        </w:rPr>
      </w:pPr>
      <w:r w:rsidRPr="00E943E9">
        <w:rPr>
          <w:rFonts w:ascii="Times New Roman" w:eastAsia="Calibri" w:hAnsi="Times New Roman" w:cs="Times New Roman"/>
          <w:b/>
          <w:bCs/>
          <w:u w:val="single"/>
        </w:rPr>
        <w:t xml:space="preserve">Dokumenty i oświadczenia, które Wykonawca będzie zobowiązany złożyć na wezwanie Zamawiającego, którego oferta została najwyżej oceniona. Zamawiający </w:t>
      </w:r>
      <w:r w:rsidRPr="00E943E9">
        <w:rPr>
          <w:rFonts w:ascii="Times New Roman" w:eastAsia="Calibri" w:hAnsi="Times New Roman" w:cs="Times New Roman"/>
          <w:b/>
          <w:bCs/>
          <w:color w:val="000000"/>
          <w:u w:val="single"/>
        </w:rPr>
        <w:t xml:space="preserve">wezwie </w:t>
      </w:r>
      <w:r w:rsidR="002751A8" w:rsidRPr="00E943E9">
        <w:rPr>
          <w:rFonts w:ascii="Times New Roman" w:eastAsia="Calibri" w:hAnsi="Times New Roman" w:cs="Times New Roman"/>
          <w:b/>
          <w:bCs/>
          <w:color w:val="000000"/>
          <w:u w:val="single"/>
        </w:rPr>
        <w:t>wykonawcę</w:t>
      </w:r>
      <w:r w:rsidR="002751A8" w:rsidRPr="00E943E9">
        <w:rPr>
          <w:rFonts w:ascii="Times New Roman" w:eastAsia="Calibri" w:hAnsi="Times New Roman" w:cs="Times New Roman"/>
          <w:b/>
          <w:bCs/>
          <w:u w:val="single"/>
        </w:rPr>
        <w:t>, do</w:t>
      </w:r>
      <w:r w:rsidRPr="00E943E9">
        <w:rPr>
          <w:rFonts w:ascii="Times New Roman" w:eastAsia="Calibri" w:hAnsi="Times New Roman" w:cs="Times New Roman"/>
          <w:b/>
          <w:bCs/>
          <w:u w:val="single"/>
        </w:rPr>
        <w:t xml:space="preserve"> złożenia w wyznaczonym terminie, nie krótszym niż </w:t>
      </w:r>
      <w:r w:rsidR="00CE15F8" w:rsidRPr="00E943E9">
        <w:rPr>
          <w:rFonts w:ascii="Times New Roman" w:eastAsia="Calibri" w:hAnsi="Times New Roman" w:cs="Times New Roman"/>
          <w:b/>
          <w:bCs/>
          <w:u w:val="single"/>
        </w:rPr>
        <w:t>10</w:t>
      </w:r>
      <w:r w:rsidRPr="00E943E9">
        <w:rPr>
          <w:rFonts w:ascii="Times New Roman" w:eastAsia="Calibri" w:hAnsi="Times New Roman" w:cs="Times New Roman"/>
          <w:b/>
          <w:bCs/>
          <w:u w:val="single"/>
        </w:rPr>
        <w:t xml:space="preserve"> dni od dnia wezwania, aktualnych na dzień złożenia oświadczenia o braku podstaw do wykluczenia i </w:t>
      </w:r>
      <w:r w:rsidR="002A534D" w:rsidRPr="00E943E9">
        <w:rPr>
          <w:rFonts w:ascii="Times New Roman" w:eastAsia="Calibri" w:hAnsi="Times New Roman" w:cs="Times New Roman"/>
          <w:b/>
          <w:bCs/>
          <w:u w:val="single"/>
        </w:rPr>
        <w:t xml:space="preserve">spełnienia warunków, </w:t>
      </w:r>
      <w:r w:rsidRPr="00E943E9">
        <w:rPr>
          <w:rFonts w:ascii="Times New Roman" w:eastAsia="Calibri" w:hAnsi="Times New Roman" w:cs="Times New Roman"/>
          <w:b/>
          <w:bCs/>
          <w:color w:val="000000"/>
          <w:u w:val="single"/>
        </w:rPr>
        <w:t>następujących</w:t>
      </w:r>
      <w:r w:rsidRPr="00E943E9">
        <w:rPr>
          <w:rFonts w:ascii="Times New Roman" w:eastAsia="Calibri" w:hAnsi="Times New Roman" w:cs="Times New Roman"/>
          <w:b/>
          <w:bCs/>
          <w:u w:val="single"/>
        </w:rPr>
        <w:t xml:space="preserve"> podmiotowych środków dowodowych</w:t>
      </w:r>
      <w:r w:rsidRPr="00E943E9">
        <w:rPr>
          <w:rFonts w:ascii="Times New Roman" w:eastAsia="Calibri" w:hAnsi="Times New Roman" w:cs="Times New Roman"/>
          <w:b/>
          <w:bCs/>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lastRenderedPageBreak/>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CE60B5">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3AEA80DB" w:rsidR="00B14C46" w:rsidRPr="00963E02" w:rsidRDefault="00FE06FC" w:rsidP="00CE60B5">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37F43836" w14:textId="06208172" w:rsidR="00963E02" w:rsidRPr="00CE60B5" w:rsidRDefault="00963E02" w:rsidP="00CE60B5">
      <w:pPr>
        <w:pStyle w:val="Akapitzlist"/>
        <w:numPr>
          <w:ilvl w:val="0"/>
          <w:numId w:val="16"/>
        </w:numPr>
        <w:jc w:val="both"/>
        <w:rPr>
          <w:rFonts w:ascii="Times New Roman" w:hAnsi="Times New Roman" w:cs="Times New Roman"/>
          <w:b/>
        </w:rPr>
      </w:pPr>
      <w:bookmarkStart w:id="8" w:name="_Hlk168380211"/>
      <w:r w:rsidRPr="002C443B">
        <w:rPr>
          <w:rFonts w:ascii="Times New Roman" w:hAnsi="Times New Roman" w:cs="Times New Roman"/>
          <w:b/>
          <w:u w:val="single"/>
        </w:rPr>
        <w:t>Do części I</w:t>
      </w:r>
      <w:r w:rsidRPr="00CE60B5">
        <w:rPr>
          <w:rFonts w:ascii="Times New Roman" w:hAnsi="Times New Roman" w:cs="Times New Roman"/>
          <w:b/>
        </w:rPr>
        <w:t>: Certyfikaty ISO 9001 oraz AQAP 2110;</w:t>
      </w:r>
    </w:p>
    <w:p w14:paraId="6148B7FD" w14:textId="4FDE6979" w:rsidR="00562AB0" w:rsidRPr="00CE60B5" w:rsidRDefault="00166A89" w:rsidP="00CE60B5">
      <w:pPr>
        <w:pStyle w:val="Akapitzlist"/>
        <w:numPr>
          <w:ilvl w:val="0"/>
          <w:numId w:val="16"/>
        </w:numPr>
        <w:jc w:val="both"/>
        <w:rPr>
          <w:rFonts w:ascii="Times New Roman" w:hAnsi="Times New Roman" w:cs="Times New Roman"/>
          <w:b/>
        </w:rPr>
      </w:pPr>
      <w:r w:rsidRPr="002C443B">
        <w:rPr>
          <w:rFonts w:ascii="Times New Roman" w:hAnsi="Times New Roman" w:cs="Times New Roman"/>
          <w:b/>
          <w:u w:val="single"/>
        </w:rPr>
        <w:t>Do części II</w:t>
      </w:r>
      <w:r w:rsidRPr="00CE60B5">
        <w:rPr>
          <w:rFonts w:ascii="Times New Roman" w:hAnsi="Times New Roman" w:cs="Times New Roman"/>
          <w:b/>
        </w:rPr>
        <w:t xml:space="preserve">: Certyfikat producenta </w:t>
      </w:r>
      <w:r w:rsidR="00D6791E" w:rsidRPr="00CE60B5">
        <w:rPr>
          <w:rFonts w:ascii="Times New Roman" w:hAnsi="Times New Roman" w:cs="Times New Roman"/>
          <w:b/>
        </w:rPr>
        <w:t>odbiornika AIS</w:t>
      </w:r>
      <w:r w:rsidR="002C443B">
        <w:rPr>
          <w:rFonts w:ascii="Times New Roman" w:hAnsi="Times New Roman" w:cs="Times New Roman"/>
          <w:b/>
        </w:rPr>
        <w:t xml:space="preserve"> </w:t>
      </w:r>
      <w:r w:rsidR="00562AB0" w:rsidRPr="00CE60B5">
        <w:rPr>
          <w:rFonts w:ascii="Times New Roman" w:eastAsia="Times New Roman" w:hAnsi="Times New Roman" w:cs="Times New Roman"/>
          <w:bCs/>
          <w:iCs/>
          <w:spacing w:val="-1"/>
          <w:lang w:eastAsia="pl-PL"/>
        </w:rPr>
        <w:t xml:space="preserve">(dokument potwierdzający, że Wykonawca jest przedstawicielem handlowym i serwisowym producenta odbiornika  AIS </w:t>
      </w:r>
      <w:r w:rsidR="00CE60B5">
        <w:rPr>
          <w:rFonts w:ascii="Times New Roman" w:eastAsia="Times New Roman" w:hAnsi="Times New Roman" w:cs="Times New Roman"/>
          <w:bCs/>
          <w:iCs/>
          <w:spacing w:val="-1"/>
          <w:lang w:eastAsia="pl-PL"/>
        </w:rPr>
        <w:br/>
      </w:r>
      <w:r w:rsidR="00562AB0" w:rsidRPr="00CE60B5">
        <w:rPr>
          <w:rFonts w:ascii="Times New Roman" w:eastAsia="Times New Roman" w:hAnsi="Times New Roman" w:cs="Times New Roman"/>
          <w:bCs/>
          <w:iCs/>
          <w:spacing w:val="-1"/>
          <w:lang w:eastAsia="pl-PL"/>
        </w:rPr>
        <w:t xml:space="preserve">(W-AIS), </w:t>
      </w:r>
      <w:r w:rsidR="00D6791E" w:rsidRPr="00CE60B5">
        <w:rPr>
          <w:rFonts w:ascii="Times New Roman" w:hAnsi="Times New Roman" w:cs="Times New Roman"/>
          <w:b/>
        </w:rPr>
        <w:t>Certyfikat ISO 9001 oraz AQAP 2110;</w:t>
      </w:r>
    </w:p>
    <w:p w14:paraId="4A437E59" w14:textId="20FCCB14" w:rsidR="009F0C69" w:rsidRPr="00CE60B5" w:rsidRDefault="00166A89" w:rsidP="00CE60B5">
      <w:pPr>
        <w:pStyle w:val="Akapitzlist"/>
        <w:numPr>
          <w:ilvl w:val="0"/>
          <w:numId w:val="16"/>
        </w:numPr>
        <w:jc w:val="both"/>
        <w:rPr>
          <w:rFonts w:ascii="Times New Roman" w:hAnsi="Times New Roman" w:cs="Times New Roman"/>
          <w:b/>
        </w:rPr>
      </w:pPr>
      <w:r w:rsidRPr="002C443B">
        <w:rPr>
          <w:rFonts w:ascii="Times New Roman" w:hAnsi="Times New Roman" w:cs="Times New Roman"/>
          <w:b/>
          <w:u w:val="single"/>
        </w:rPr>
        <w:t>Do części III</w:t>
      </w:r>
      <w:r w:rsidRPr="00CE60B5">
        <w:rPr>
          <w:rFonts w:ascii="Times New Roman" w:hAnsi="Times New Roman" w:cs="Times New Roman"/>
          <w:b/>
        </w:rPr>
        <w:t>: Certyfikat ISO 9001, Certyfikat producenta radar</w:t>
      </w:r>
      <w:r w:rsidR="00CE60B5" w:rsidRPr="00CE60B5">
        <w:rPr>
          <w:rFonts w:ascii="Times New Roman" w:hAnsi="Times New Roman" w:cs="Times New Roman"/>
          <w:b/>
        </w:rPr>
        <w:t>u</w:t>
      </w:r>
      <w:r w:rsidR="009F0C69" w:rsidRPr="00CE60B5">
        <w:rPr>
          <w:rFonts w:ascii="Times New Roman" w:hAnsi="Times New Roman" w:cs="Times New Roman"/>
          <w:b/>
        </w:rPr>
        <w:t xml:space="preserve"> </w:t>
      </w:r>
      <w:r w:rsidR="009F0C69" w:rsidRPr="00CE60B5">
        <w:rPr>
          <w:rFonts w:ascii="Times New Roman" w:eastAsia="Times New Roman" w:hAnsi="Times New Roman" w:cs="Times New Roman"/>
          <w:bCs/>
          <w:iCs/>
          <w:spacing w:val="-1"/>
          <w:lang w:eastAsia="pl-PL"/>
        </w:rPr>
        <w:t>(dokument potwierdzający, że Wykonawca jest przedstawicielem handlowym producenta radar</w:t>
      </w:r>
      <w:r w:rsidR="00CE60B5" w:rsidRPr="00CE60B5">
        <w:rPr>
          <w:rFonts w:ascii="Times New Roman" w:eastAsia="Times New Roman" w:hAnsi="Times New Roman" w:cs="Times New Roman"/>
          <w:bCs/>
          <w:iCs/>
          <w:spacing w:val="-1"/>
          <w:lang w:eastAsia="pl-PL"/>
        </w:rPr>
        <w:t>u</w:t>
      </w:r>
      <w:r w:rsidR="009F0C69" w:rsidRPr="00CE60B5">
        <w:rPr>
          <w:rFonts w:ascii="Times New Roman" w:eastAsia="Times New Roman" w:hAnsi="Times New Roman" w:cs="Times New Roman"/>
          <w:bCs/>
          <w:iCs/>
          <w:spacing w:val="-1"/>
          <w:lang w:eastAsia="pl-PL"/>
        </w:rPr>
        <w:t>)</w:t>
      </w:r>
    </w:p>
    <w:bookmarkEnd w:id="8"/>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1D5B0254"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723F62">
        <w:rPr>
          <w:rFonts w:ascii="Times New Roman" w:eastAsia="Calibri" w:hAnsi="Times New Roman" w:cs="Times New Roman"/>
          <w:b/>
          <w:u w:val="single"/>
          <w:shd w:val="clear" w:color="auto" w:fill="F7CAAC" w:themeFill="accent2" w:themeFillTint="66"/>
          <w:lang w:eastAsia="zh-CN"/>
        </w:rPr>
        <w:t>15</w:t>
      </w:r>
      <w:r w:rsidR="008A5590" w:rsidRPr="00790F00">
        <w:rPr>
          <w:rFonts w:ascii="Times New Roman" w:eastAsia="Calibri" w:hAnsi="Times New Roman" w:cs="Times New Roman"/>
          <w:b/>
          <w:u w:val="single"/>
          <w:shd w:val="clear" w:color="auto" w:fill="F7CAAC" w:themeFill="accent2" w:themeFillTint="66"/>
          <w:lang w:eastAsia="zh-CN"/>
        </w:rPr>
        <w:t>.</w:t>
      </w:r>
      <w:r w:rsidR="00E943E9">
        <w:rPr>
          <w:rFonts w:ascii="Times New Roman" w:eastAsia="Calibri" w:hAnsi="Times New Roman" w:cs="Times New Roman"/>
          <w:b/>
          <w:u w:val="single"/>
          <w:shd w:val="clear" w:color="auto" w:fill="F7CAAC" w:themeFill="accent2" w:themeFillTint="66"/>
          <w:lang w:eastAsia="zh-CN"/>
        </w:rPr>
        <w:t>0</w:t>
      </w:r>
      <w:r w:rsidR="00723F62">
        <w:rPr>
          <w:rFonts w:ascii="Times New Roman" w:eastAsia="Calibri" w:hAnsi="Times New Roman" w:cs="Times New Roman"/>
          <w:b/>
          <w:u w:val="single"/>
          <w:shd w:val="clear" w:color="auto" w:fill="F7CAAC" w:themeFill="accent2" w:themeFillTint="66"/>
          <w:lang w:eastAsia="zh-CN"/>
        </w:rPr>
        <w:t>7</w:t>
      </w:r>
      <w:r w:rsidR="00E943E9">
        <w:rPr>
          <w:rFonts w:ascii="Times New Roman" w:eastAsia="Calibri" w:hAnsi="Times New Roman" w:cs="Times New Roman"/>
          <w:b/>
          <w:u w:val="single"/>
          <w:shd w:val="clear" w:color="auto" w:fill="F7CAAC" w:themeFill="accent2" w:themeFillTint="66"/>
          <w:lang w:eastAsia="zh-CN"/>
        </w:rPr>
        <w:t>.</w:t>
      </w:r>
      <w:r w:rsidR="008A5590" w:rsidRPr="00790F00">
        <w:rPr>
          <w:rFonts w:ascii="Times New Roman" w:eastAsia="Calibri" w:hAnsi="Times New Roman" w:cs="Times New Roman"/>
          <w:b/>
          <w:u w:val="single"/>
          <w:shd w:val="clear" w:color="auto" w:fill="F7CAAC" w:themeFill="accent2" w:themeFillTint="66"/>
          <w:lang w:eastAsia="zh-CN"/>
        </w:rPr>
        <w:t>202</w:t>
      </w:r>
      <w:r w:rsidR="0040405C" w:rsidRPr="00790F00">
        <w:rPr>
          <w:rFonts w:ascii="Times New Roman" w:eastAsia="Calibri" w:hAnsi="Times New Roman" w:cs="Times New Roman"/>
          <w:b/>
          <w:u w:val="single"/>
          <w:shd w:val="clear" w:color="auto" w:fill="F7CAAC" w:themeFill="accent2" w:themeFillTint="66"/>
          <w:lang w:eastAsia="zh-CN"/>
        </w:rPr>
        <w:t>4</w:t>
      </w:r>
      <w:r w:rsidR="00102814">
        <w:rPr>
          <w:rFonts w:ascii="Times New Roman" w:eastAsia="Calibri" w:hAnsi="Times New Roman" w:cs="Times New Roman"/>
          <w:b/>
          <w:u w:val="single"/>
          <w:shd w:val="clear" w:color="auto" w:fill="F7CAAC" w:themeFill="accent2" w:themeFillTint="66"/>
          <w:lang w:eastAsia="zh-CN"/>
        </w:rPr>
        <w:t xml:space="preserve"> </w:t>
      </w:r>
      <w:r w:rsidRPr="00790F00">
        <w:rPr>
          <w:rFonts w:ascii="Times New Roman" w:eastAsia="Calibri" w:hAnsi="Times New Roman" w:cs="Times New Roman"/>
          <w:b/>
          <w:u w:val="single"/>
          <w:shd w:val="clear" w:color="auto" w:fill="F7CAAC" w:themeFill="accent2" w:themeFillTint="66"/>
          <w:lang w:eastAsia="zh-CN"/>
        </w:rPr>
        <w:t>r</w:t>
      </w:r>
      <w:r w:rsidRPr="00790F00">
        <w:rPr>
          <w:rFonts w:ascii="Times New Roman" w:eastAsia="Times New Roman" w:hAnsi="Times New Roman" w:cs="Times New Roman"/>
          <w:b/>
          <w:u w:val="single"/>
          <w:shd w:val="clear" w:color="auto" w:fill="F7CAAC"/>
          <w:lang w:eastAsia="pl-PL"/>
        </w:rPr>
        <w:t xml:space="preserve">. </w:t>
      </w:r>
      <w:r w:rsidRPr="00B00B65">
        <w:rPr>
          <w:rFonts w:ascii="Times New Roman" w:eastAsia="Times New Roman" w:hAnsi="Times New Roman" w:cs="Times New Roman"/>
          <w:b/>
          <w:color w:val="000000" w:themeColor="text1"/>
          <w:u w:val="single"/>
          <w:shd w:val="clear" w:color="auto" w:fill="F7CAAC"/>
          <w:lang w:eastAsia="pl-PL"/>
        </w:rPr>
        <w:t>o godz. 09:00</w:t>
      </w:r>
    </w:p>
    <w:p w14:paraId="7E15127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2A74E703"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723F62">
        <w:rPr>
          <w:rFonts w:ascii="Times New Roman" w:eastAsia="Times New Roman" w:hAnsi="Times New Roman" w:cs="Times New Roman"/>
          <w:b/>
          <w:u w:val="single"/>
          <w:shd w:val="clear" w:color="auto" w:fill="F7CAAC" w:themeFill="accent2" w:themeFillTint="66"/>
          <w:lang w:eastAsia="pl-PL"/>
        </w:rPr>
        <w:t>15</w:t>
      </w:r>
      <w:r w:rsidR="008A5590" w:rsidRPr="00790F00">
        <w:rPr>
          <w:rFonts w:ascii="Times New Roman" w:eastAsia="Times New Roman" w:hAnsi="Times New Roman" w:cs="Times New Roman"/>
          <w:b/>
          <w:u w:val="single"/>
          <w:shd w:val="clear" w:color="auto" w:fill="F7CAAC" w:themeFill="accent2" w:themeFillTint="66"/>
          <w:lang w:eastAsia="pl-PL"/>
        </w:rPr>
        <w:t>.</w:t>
      </w:r>
      <w:r w:rsidR="00E943E9">
        <w:rPr>
          <w:rFonts w:ascii="Times New Roman" w:eastAsia="Times New Roman" w:hAnsi="Times New Roman" w:cs="Times New Roman"/>
          <w:b/>
          <w:u w:val="single"/>
          <w:shd w:val="clear" w:color="auto" w:fill="F7CAAC" w:themeFill="accent2" w:themeFillTint="66"/>
          <w:lang w:eastAsia="pl-PL"/>
        </w:rPr>
        <w:t>0</w:t>
      </w:r>
      <w:r w:rsidR="00723F62">
        <w:rPr>
          <w:rFonts w:ascii="Times New Roman" w:eastAsia="Times New Roman" w:hAnsi="Times New Roman" w:cs="Times New Roman"/>
          <w:b/>
          <w:u w:val="single"/>
          <w:shd w:val="clear" w:color="auto" w:fill="F7CAAC" w:themeFill="accent2" w:themeFillTint="66"/>
          <w:lang w:eastAsia="pl-PL"/>
        </w:rPr>
        <w:t>7</w:t>
      </w:r>
      <w:r w:rsidR="00E943E9">
        <w:rPr>
          <w:rFonts w:ascii="Times New Roman" w:eastAsia="Times New Roman" w:hAnsi="Times New Roman" w:cs="Times New Roman"/>
          <w:b/>
          <w:u w:val="single"/>
          <w:shd w:val="clear" w:color="auto" w:fill="F7CAAC" w:themeFill="accent2" w:themeFillTint="66"/>
          <w:lang w:eastAsia="pl-PL"/>
        </w:rPr>
        <w:t>.</w:t>
      </w:r>
      <w:r w:rsidR="008A5590" w:rsidRPr="00790F00">
        <w:rPr>
          <w:rFonts w:ascii="Times New Roman" w:eastAsia="Times New Roman" w:hAnsi="Times New Roman" w:cs="Times New Roman"/>
          <w:b/>
          <w:u w:val="single"/>
          <w:shd w:val="clear" w:color="auto" w:fill="F7CAAC" w:themeFill="accent2" w:themeFillTint="66"/>
          <w:lang w:eastAsia="pl-PL"/>
        </w:rPr>
        <w:t>202</w:t>
      </w:r>
      <w:r w:rsidR="0040405C" w:rsidRPr="00790F00">
        <w:rPr>
          <w:rFonts w:ascii="Times New Roman" w:eastAsia="Times New Roman" w:hAnsi="Times New Roman" w:cs="Times New Roman"/>
          <w:b/>
          <w:u w:val="single"/>
          <w:shd w:val="clear" w:color="auto" w:fill="F7CAAC" w:themeFill="accent2" w:themeFillTint="66"/>
          <w:lang w:eastAsia="pl-PL"/>
        </w:rPr>
        <w:t>4</w:t>
      </w:r>
      <w:r w:rsidRPr="00790F00">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7E11B7">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Zgodnie z Ustawą Prawo Zamówień Publicznych Zamawiający nie ma obowiązku przeprowadzania jawnej sesji z otwarcia ofert, z udziałem wykonawców lub transmitowania sesji </w:t>
      </w:r>
      <w:r w:rsidRPr="00B00B65">
        <w:rPr>
          <w:rFonts w:ascii="Times New Roman" w:eastAsia="Calibri" w:hAnsi="Times New Roman" w:cs="Times New Roman"/>
          <w:lang w:eastAsia="pl-PL"/>
        </w:rPr>
        <w:lastRenderedPageBreak/>
        <w:t>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7E11B7">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7E11B7">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5E198188" w:rsidR="006D4EEC"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5A16FB98" w14:textId="6562DF3A" w:rsidR="00B604B9" w:rsidRPr="00CE60B5" w:rsidRDefault="00B604B9" w:rsidP="00B604B9">
      <w:pPr>
        <w:pStyle w:val="Default"/>
        <w:ind w:left="426" w:hanging="246"/>
        <w:rPr>
          <w:rFonts w:ascii="Times New Roman" w:hAnsi="Times New Roman" w:cs="Times New Roman"/>
          <w:b/>
          <w:bCs/>
          <w:u w:val="single"/>
        </w:rPr>
      </w:pPr>
      <w:r w:rsidRPr="00CE60B5">
        <w:rPr>
          <w:rFonts w:ascii="Times New Roman" w:hAnsi="Times New Roman" w:cs="Times New Roman"/>
          <w:b/>
          <w:bCs/>
          <w:u w:val="single"/>
        </w:rPr>
        <w:t>Część I:</w:t>
      </w:r>
    </w:p>
    <w:p w14:paraId="3EBECA37" w14:textId="77777777" w:rsidR="00B604B9" w:rsidRPr="00CE60B5" w:rsidRDefault="00B604B9" w:rsidP="00B604B9">
      <w:pPr>
        <w:pStyle w:val="Default"/>
        <w:ind w:left="426" w:hanging="246"/>
        <w:rPr>
          <w:rFonts w:ascii="Times New Roman" w:hAnsi="Times New Roman" w:cs="Times New Roman"/>
          <w:b/>
          <w:bCs/>
          <w:u w:val="single"/>
        </w:rPr>
      </w:pPr>
    </w:p>
    <w:tbl>
      <w:tblPr>
        <w:tblStyle w:val="Tabela-Siatka"/>
        <w:tblW w:w="0" w:type="auto"/>
        <w:tblInd w:w="421" w:type="dxa"/>
        <w:tblCellMar>
          <w:top w:w="57" w:type="dxa"/>
          <w:bottom w:w="57" w:type="dxa"/>
        </w:tblCellMar>
        <w:tblLook w:val="04A0" w:firstRow="1" w:lastRow="0" w:firstColumn="1" w:lastColumn="0" w:noHBand="0" w:noVBand="1"/>
      </w:tblPr>
      <w:tblGrid>
        <w:gridCol w:w="704"/>
        <w:gridCol w:w="3402"/>
        <w:gridCol w:w="850"/>
        <w:gridCol w:w="2977"/>
      </w:tblGrid>
      <w:tr w:rsidR="00B604B9" w:rsidRPr="00CE60B5" w14:paraId="3ED73430" w14:textId="77777777" w:rsidTr="005F2937">
        <w:trPr>
          <w:trHeight w:val="227"/>
        </w:trPr>
        <w:tc>
          <w:tcPr>
            <w:tcW w:w="704" w:type="dxa"/>
            <w:shd w:val="clear" w:color="auto" w:fill="D9D9D9" w:themeFill="background1" w:themeFillShade="D9"/>
            <w:vAlign w:val="center"/>
          </w:tcPr>
          <w:p w14:paraId="38606B36" w14:textId="77777777" w:rsidR="00B604B9" w:rsidRPr="00CE60B5" w:rsidRDefault="00B604B9" w:rsidP="005F2937">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L.p.</w:t>
            </w:r>
          </w:p>
        </w:tc>
        <w:tc>
          <w:tcPr>
            <w:tcW w:w="3402" w:type="dxa"/>
            <w:shd w:val="clear" w:color="auto" w:fill="D9D9D9" w:themeFill="background1" w:themeFillShade="D9"/>
            <w:vAlign w:val="center"/>
          </w:tcPr>
          <w:p w14:paraId="65FDB82D" w14:textId="77777777" w:rsidR="00B604B9" w:rsidRPr="00CE60B5" w:rsidRDefault="00B604B9" w:rsidP="005F2937">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Nazwa kryterium</w:t>
            </w:r>
          </w:p>
        </w:tc>
        <w:tc>
          <w:tcPr>
            <w:tcW w:w="850" w:type="dxa"/>
            <w:shd w:val="clear" w:color="auto" w:fill="D9D9D9" w:themeFill="background1" w:themeFillShade="D9"/>
            <w:vAlign w:val="center"/>
          </w:tcPr>
          <w:p w14:paraId="518F9414" w14:textId="77777777" w:rsidR="00B604B9" w:rsidRPr="00CE60B5" w:rsidRDefault="00B604B9" w:rsidP="005F2937">
            <w:pPr>
              <w:ind w:left="29"/>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Waga</w:t>
            </w:r>
          </w:p>
        </w:tc>
        <w:tc>
          <w:tcPr>
            <w:tcW w:w="2977" w:type="dxa"/>
            <w:shd w:val="clear" w:color="auto" w:fill="D9D9D9" w:themeFill="background1" w:themeFillShade="D9"/>
            <w:vAlign w:val="center"/>
          </w:tcPr>
          <w:p w14:paraId="0C30952A" w14:textId="77777777" w:rsidR="00B604B9" w:rsidRPr="00CE60B5" w:rsidRDefault="00B604B9" w:rsidP="005F2937">
            <w:pPr>
              <w:ind w:left="40"/>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Maksymalna liczba punktów</w:t>
            </w:r>
          </w:p>
        </w:tc>
      </w:tr>
      <w:tr w:rsidR="00B604B9" w:rsidRPr="00CE60B5" w14:paraId="08AA9F62" w14:textId="77777777" w:rsidTr="005F2937">
        <w:trPr>
          <w:trHeight w:val="227"/>
        </w:trPr>
        <w:tc>
          <w:tcPr>
            <w:tcW w:w="704" w:type="dxa"/>
            <w:vAlign w:val="center"/>
          </w:tcPr>
          <w:p w14:paraId="60F9FDA9" w14:textId="77777777" w:rsidR="00B604B9" w:rsidRPr="00CE60B5" w:rsidRDefault="00B604B9" w:rsidP="005F2937">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w:t>
            </w:r>
          </w:p>
        </w:tc>
        <w:tc>
          <w:tcPr>
            <w:tcW w:w="3402" w:type="dxa"/>
            <w:vAlign w:val="center"/>
          </w:tcPr>
          <w:p w14:paraId="71852FA2" w14:textId="77777777" w:rsidR="00B604B9" w:rsidRPr="00CE60B5" w:rsidRDefault="00B604B9" w:rsidP="005F2937">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Cena /C/</w:t>
            </w:r>
          </w:p>
        </w:tc>
        <w:tc>
          <w:tcPr>
            <w:tcW w:w="850" w:type="dxa"/>
            <w:vAlign w:val="center"/>
          </w:tcPr>
          <w:p w14:paraId="1D8141A1" w14:textId="77777777" w:rsidR="00B604B9" w:rsidRPr="00CE60B5" w:rsidRDefault="00B604B9" w:rsidP="005F2937">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c>
          <w:tcPr>
            <w:tcW w:w="2977" w:type="dxa"/>
            <w:vAlign w:val="center"/>
          </w:tcPr>
          <w:p w14:paraId="02BF86FF" w14:textId="77777777" w:rsidR="00B604B9" w:rsidRPr="00CE60B5" w:rsidRDefault="00B604B9" w:rsidP="005F2937">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r>
      <w:tr w:rsidR="00B604B9" w:rsidRPr="00CE60B5" w14:paraId="0C5D2F0C" w14:textId="77777777" w:rsidTr="005F2937">
        <w:trPr>
          <w:trHeight w:val="227"/>
        </w:trPr>
        <w:tc>
          <w:tcPr>
            <w:tcW w:w="704" w:type="dxa"/>
            <w:vAlign w:val="center"/>
          </w:tcPr>
          <w:p w14:paraId="14B135AB" w14:textId="77777777" w:rsidR="00B604B9" w:rsidRPr="00CE60B5" w:rsidRDefault="00B604B9" w:rsidP="005F2937">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w:t>
            </w:r>
          </w:p>
        </w:tc>
        <w:tc>
          <w:tcPr>
            <w:tcW w:w="3402" w:type="dxa"/>
            <w:vAlign w:val="center"/>
          </w:tcPr>
          <w:p w14:paraId="6D649B07" w14:textId="77777777" w:rsidR="00B604B9" w:rsidRPr="00CE60B5" w:rsidRDefault="00B604B9" w:rsidP="005F2937">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Czas realizacji /CR/</w:t>
            </w:r>
          </w:p>
        </w:tc>
        <w:tc>
          <w:tcPr>
            <w:tcW w:w="850" w:type="dxa"/>
            <w:vAlign w:val="center"/>
          </w:tcPr>
          <w:p w14:paraId="479C5C28" w14:textId="77777777" w:rsidR="00B604B9" w:rsidRPr="00CE60B5" w:rsidRDefault="00B604B9" w:rsidP="005F2937">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20%</w:t>
            </w:r>
          </w:p>
        </w:tc>
        <w:tc>
          <w:tcPr>
            <w:tcW w:w="2977" w:type="dxa"/>
            <w:vAlign w:val="center"/>
          </w:tcPr>
          <w:p w14:paraId="54884F75" w14:textId="77777777" w:rsidR="00B604B9" w:rsidRPr="00CE60B5" w:rsidRDefault="00B604B9" w:rsidP="005F2937">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20</w:t>
            </w:r>
          </w:p>
        </w:tc>
      </w:tr>
      <w:tr w:rsidR="00B604B9" w:rsidRPr="00CE60B5" w14:paraId="0608FC89" w14:textId="77777777" w:rsidTr="005F2937">
        <w:trPr>
          <w:trHeight w:val="227"/>
        </w:trPr>
        <w:tc>
          <w:tcPr>
            <w:tcW w:w="704" w:type="dxa"/>
            <w:vAlign w:val="center"/>
          </w:tcPr>
          <w:p w14:paraId="6DE29648" w14:textId="77777777" w:rsidR="00B604B9" w:rsidRPr="00CE60B5" w:rsidRDefault="00B604B9" w:rsidP="005F2937">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3.</w:t>
            </w:r>
          </w:p>
        </w:tc>
        <w:tc>
          <w:tcPr>
            <w:tcW w:w="3402" w:type="dxa"/>
            <w:vAlign w:val="center"/>
          </w:tcPr>
          <w:p w14:paraId="28AC2777" w14:textId="77777777" w:rsidR="00B604B9" w:rsidRPr="00CE60B5" w:rsidRDefault="00B604B9" w:rsidP="005F2937">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Okres zabezpieczenia technicznego, usługi wsparcia, utrzymania i subskrypcji oprogramowania /ZT/</w:t>
            </w:r>
          </w:p>
        </w:tc>
        <w:tc>
          <w:tcPr>
            <w:tcW w:w="850" w:type="dxa"/>
            <w:vAlign w:val="center"/>
          </w:tcPr>
          <w:p w14:paraId="6F72DBDD" w14:textId="77777777" w:rsidR="00B604B9" w:rsidRPr="00CE60B5" w:rsidRDefault="00B604B9" w:rsidP="005F2937">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c>
          <w:tcPr>
            <w:tcW w:w="2977" w:type="dxa"/>
            <w:vAlign w:val="center"/>
          </w:tcPr>
          <w:p w14:paraId="2469B31C" w14:textId="77777777" w:rsidR="00B604B9" w:rsidRPr="00CE60B5" w:rsidRDefault="00B604B9" w:rsidP="005F2937">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r>
      <w:tr w:rsidR="00B604B9" w:rsidRPr="00CE60B5" w14:paraId="74EC5AEC" w14:textId="77777777" w:rsidTr="005F2937">
        <w:trPr>
          <w:trHeight w:val="227"/>
        </w:trPr>
        <w:tc>
          <w:tcPr>
            <w:tcW w:w="704" w:type="dxa"/>
            <w:vAlign w:val="center"/>
          </w:tcPr>
          <w:p w14:paraId="21CCD290" w14:textId="77777777" w:rsidR="00B604B9" w:rsidRPr="00CE60B5" w:rsidRDefault="00B604B9" w:rsidP="005F2937">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4.</w:t>
            </w:r>
          </w:p>
        </w:tc>
        <w:tc>
          <w:tcPr>
            <w:tcW w:w="3402" w:type="dxa"/>
            <w:vAlign w:val="center"/>
          </w:tcPr>
          <w:p w14:paraId="49B69A08" w14:textId="77777777" w:rsidR="00B604B9" w:rsidRPr="00CE60B5" w:rsidRDefault="00B604B9" w:rsidP="005F2937">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Okres gwarancji /OG/</w:t>
            </w:r>
          </w:p>
        </w:tc>
        <w:tc>
          <w:tcPr>
            <w:tcW w:w="850" w:type="dxa"/>
            <w:vAlign w:val="center"/>
          </w:tcPr>
          <w:p w14:paraId="7D3FF5D3" w14:textId="77777777" w:rsidR="00B604B9" w:rsidRPr="00CE60B5" w:rsidRDefault="00B604B9" w:rsidP="005F2937">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c>
          <w:tcPr>
            <w:tcW w:w="2977" w:type="dxa"/>
            <w:vAlign w:val="center"/>
          </w:tcPr>
          <w:p w14:paraId="19C6A673" w14:textId="77777777" w:rsidR="00B604B9" w:rsidRPr="00CE60B5" w:rsidRDefault="00B604B9" w:rsidP="005F2937">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r>
    </w:tbl>
    <w:p w14:paraId="2A690513" w14:textId="77777777" w:rsidR="00B604B9" w:rsidRPr="00CE60B5" w:rsidRDefault="00B604B9" w:rsidP="00B604B9">
      <w:pPr>
        <w:pStyle w:val="Default"/>
        <w:ind w:left="426" w:hanging="246"/>
        <w:rPr>
          <w:rFonts w:ascii="Times New Roman" w:hAnsi="Times New Roman" w:cs="Times New Roman"/>
          <w:color w:val="000000" w:themeColor="text1"/>
        </w:rPr>
      </w:pPr>
    </w:p>
    <w:p w14:paraId="19F46EC4" w14:textId="77777777" w:rsidR="00B604B9" w:rsidRPr="00CE60B5" w:rsidRDefault="00B604B9" w:rsidP="00B604B9">
      <w:pPr>
        <w:spacing w:after="120" w:line="240" w:lineRule="auto"/>
        <w:ind w:firstLine="360"/>
        <w:jc w:val="both"/>
        <w:rPr>
          <w:rFonts w:ascii="Times New Roman" w:eastAsia="Times New Roman" w:hAnsi="Times New Roman" w:cs="Times New Roman"/>
          <w:b/>
          <w:bCs/>
          <w:iCs/>
          <w:lang w:eastAsia="pl-PL"/>
        </w:rPr>
      </w:pPr>
      <w:r w:rsidRPr="00CE60B5">
        <w:rPr>
          <w:rFonts w:ascii="Times New Roman" w:hAnsi="Times New Roman" w:cs="Times New Roman"/>
          <w:b/>
          <w:bCs/>
          <w:color w:val="000000" w:themeColor="text1"/>
        </w:rPr>
        <w:tab/>
      </w:r>
      <w:r w:rsidRPr="00CE60B5">
        <w:rPr>
          <w:rFonts w:ascii="Times New Roman" w:eastAsia="Times New Roman" w:hAnsi="Times New Roman" w:cs="Times New Roman"/>
          <w:iCs/>
          <w:lang w:eastAsia="pl-PL"/>
        </w:rPr>
        <w:t>Przy dokonywaniu oceny komisja przetargowa posłuży się następującymi wzorami:</w:t>
      </w:r>
    </w:p>
    <w:p w14:paraId="514A05E8" w14:textId="77777777" w:rsidR="00B604B9" w:rsidRPr="00CE60B5" w:rsidRDefault="00B604B9" w:rsidP="00B604B9">
      <w:pPr>
        <w:numPr>
          <w:ilvl w:val="0"/>
          <w:numId w:val="220"/>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„cena” /C/ (60%)</w:t>
      </w:r>
    </w:p>
    <w:p w14:paraId="1FD171AC" w14:textId="77777777" w:rsidR="00B604B9" w:rsidRPr="00CE60B5" w:rsidRDefault="00B604B9" w:rsidP="00B604B9">
      <w:pPr>
        <w:spacing w:after="120" w:line="240" w:lineRule="auto"/>
        <w:ind w:left="720"/>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„cena”:</w:t>
      </w:r>
    </w:p>
    <w:p w14:paraId="41028589" w14:textId="77777777" w:rsidR="00B604B9" w:rsidRPr="00CE60B5" w:rsidRDefault="00E070C1" w:rsidP="00B604B9">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n</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b</m:t>
                  </m:r>
                </m:sub>
              </m:sSub>
            </m:den>
          </m:f>
          <m:r>
            <w:rPr>
              <w:rFonts w:ascii="Cambria Math" w:eastAsia="Times New Roman" w:hAnsi="Cambria Math" w:cs="Times New Roman"/>
              <w:lang w:eastAsia="pl-PL"/>
            </w:rPr>
            <m:t>∙60</m:t>
          </m:r>
        </m:oMath>
      </m:oMathPara>
    </w:p>
    <w:p w14:paraId="18C9BF80" w14:textId="77777777" w:rsidR="00B604B9" w:rsidRPr="00CE60B5" w:rsidRDefault="00B604B9" w:rsidP="00B604B9">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EC4461A" w14:textId="77777777" w:rsidR="00B604B9" w:rsidRPr="00CE60B5" w:rsidRDefault="00B604B9" w:rsidP="00B604B9">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C</w:t>
      </w:r>
      <w:r w:rsidRPr="00CE60B5">
        <w:rPr>
          <w:rFonts w:ascii="Times New Roman" w:eastAsia="Times New Roman" w:hAnsi="Times New Roman" w:cs="Times New Roman"/>
          <w:iCs/>
          <w:lang w:eastAsia="pl-PL"/>
        </w:rPr>
        <w:t xml:space="preserve"> - uzyskana liczba punktów dla kryterium „cena”,</w:t>
      </w:r>
    </w:p>
    <w:p w14:paraId="1AC21A8E" w14:textId="77777777" w:rsidR="00B604B9" w:rsidRPr="00CE60B5" w:rsidRDefault="00B604B9" w:rsidP="00B604B9">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najniższa cena (brutto) spośród ofert nieodrzuconych,</w:t>
      </w:r>
    </w:p>
    <w:p w14:paraId="23817B86" w14:textId="77777777" w:rsidR="00B604B9" w:rsidRPr="00CE60B5" w:rsidRDefault="00B604B9" w:rsidP="00B604B9">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cena (brutto) oferty badanej (rozpatrywanej),</w:t>
      </w:r>
    </w:p>
    <w:p w14:paraId="396C9786" w14:textId="77777777" w:rsidR="00B604B9" w:rsidRPr="00CE60B5" w:rsidRDefault="00B604B9" w:rsidP="00B604B9">
      <w:pPr>
        <w:spacing w:after="120" w:line="240" w:lineRule="auto"/>
        <w:ind w:left="720"/>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t>60 - maksymalna liczba punktów dla kryterium „cena”.</w:t>
      </w:r>
    </w:p>
    <w:p w14:paraId="15FDD356" w14:textId="77777777" w:rsidR="00B604B9" w:rsidRPr="00CE60B5" w:rsidRDefault="00B604B9" w:rsidP="00B604B9">
      <w:pPr>
        <w:numPr>
          <w:ilvl w:val="0"/>
          <w:numId w:val="220"/>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„Czas realizacji” /CR/ (20 %)</w:t>
      </w:r>
    </w:p>
    <w:p w14:paraId="45A1540C" w14:textId="77777777" w:rsidR="00B604B9" w:rsidRPr="00CE60B5" w:rsidRDefault="00B604B9" w:rsidP="00B604B9">
      <w:pPr>
        <w:spacing w:after="120" w:line="240" w:lineRule="auto"/>
        <w:ind w:left="709" w:firstLine="709"/>
        <w:contextualSpacing/>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Punkty będą przyznawane według kryteriów podanych w tabeli poniżej (licząc dni od daty podpisania umowy):</w:t>
      </w:r>
    </w:p>
    <w:p w14:paraId="592226FA" w14:textId="77777777" w:rsidR="00B604B9" w:rsidRPr="00CE60B5" w:rsidRDefault="00B604B9" w:rsidP="00B604B9">
      <w:pPr>
        <w:spacing w:after="120" w:line="240" w:lineRule="auto"/>
        <w:ind w:left="709" w:firstLine="709"/>
        <w:contextualSpacing/>
        <w:jc w:val="both"/>
        <w:rPr>
          <w:rFonts w:ascii="Times New Roman" w:eastAsia="Times New Roman" w:hAnsi="Times New Roman" w:cs="Times New Roman"/>
          <w:bCs/>
          <w:iCs/>
          <w:lang w:eastAsia="pl-PL"/>
        </w:rPr>
      </w:pPr>
    </w:p>
    <w:tbl>
      <w:tblPr>
        <w:tblStyle w:val="Tabela-Siatka"/>
        <w:tblW w:w="0" w:type="auto"/>
        <w:tblInd w:w="704" w:type="dxa"/>
        <w:tblLook w:val="04A0" w:firstRow="1" w:lastRow="0" w:firstColumn="1" w:lastColumn="0" w:noHBand="0" w:noVBand="1"/>
      </w:tblPr>
      <w:tblGrid>
        <w:gridCol w:w="1985"/>
        <w:gridCol w:w="3402"/>
      </w:tblGrid>
      <w:tr w:rsidR="00B604B9" w:rsidRPr="00CE60B5" w14:paraId="63076DE0" w14:textId="77777777" w:rsidTr="005F2937">
        <w:tc>
          <w:tcPr>
            <w:tcW w:w="1985" w:type="dxa"/>
            <w:vAlign w:val="center"/>
          </w:tcPr>
          <w:p w14:paraId="0E3E1DC3" w14:textId="77777777" w:rsidR="00B604B9" w:rsidRPr="00CE60B5" w:rsidRDefault="00B604B9" w:rsidP="005F2937">
            <w:pPr>
              <w:spacing w:after="120"/>
              <w:ind w:left="41"/>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Czas realizacji</w:t>
            </w:r>
          </w:p>
        </w:tc>
        <w:tc>
          <w:tcPr>
            <w:tcW w:w="3402" w:type="dxa"/>
            <w:vAlign w:val="center"/>
          </w:tcPr>
          <w:p w14:paraId="00088C9F" w14:textId="77777777" w:rsidR="00B604B9" w:rsidRPr="00CE60B5" w:rsidRDefault="00B604B9" w:rsidP="005F2937">
            <w:pPr>
              <w:spacing w:after="120"/>
              <w:ind w:left="42"/>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Uzyskana liczba punktów</w:t>
            </w:r>
          </w:p>
        </w:tc>
      </w:tr>
      <w:tr w:rsidR="00B604B9" w:rsidRPr="00CE60B5" w14:paraId="0880790D" w14:textId="77777777" w:rsidTr="005F2937">
        <w:tc>
          <w:tcPr>
            <w:tcW w:w="1985" w:type="dxa"/>
            <w:vAlign w:val="center"/>
          </w:tcPr>
          <w:p w14:paraId="2F0F1A78" w14:textId="77777777" w:rsidR="00B604B9" w:rsidRPr="00CE60B5" w:rsidRDefault="00B604B9" w:rsidP="005F2937">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do 30 dni</w:t>
            </w:r>
          </w:p>
        </w:tc>
        <w:tc>
          <w:tcPr>
            <w:tcW w:w="3402" w:type="dxa"/>
            <w:vAlign w:val="center"/>
          </w:tcPr>
          <w:p w14:paraId="71774AE0" w14:textId="77777777" w:rsidR="00B604B9" w:rsidRPr="00CE60B5" w:rsidRDefault="00E070C1" w:rsidP="005F2937">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20</m:t>
                </m:r>
              </m:oMath>
            </m:oMathPara>
          </w:p>
        </w:tc>
      </w:tr>
      <w:tr w:rsidR="00B604B9" w:rsidRPr="00CE60B5" w14:paraId="7EB9FC4A" w14:textId="77777777" w:rsidTr="005F2937">
        <w:tc>
          <w:tcPr>
            <w:tcW w:w="1985" w:type="dxa"/>
            <w:vAlign w:val="center"/>
          </w:tcPr>
          <w:p w14:paraId="43B09CFF" w14:textId="77777777" w:rsidR="00B604B9" w:rsidRPr="00CE60B5" w:rsidRDefault="00B604B9" w:rsidP="005F2937">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31 - 60 dni</w:t>
            </w:r>
          </w:p>
        </w:tc>
        <w:tc>
          <w:tcPr>
            <w:tcW w:w="3402" w:type="dxa"/>
            <w:vAlign w:val="center"/>
          </w:tcPr>
          <w:p w14:paraId="6983C218" w14:textId="77777777" w:rsidR="00B604B9" w:rsidRPr="00CE60B5" w:rsidRDefault="00E070C1" w:rsidP="005F2937">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10</m:t>
                </m:r>
              </m:oMath>
            </m:oMathPara>
          </w:p>
        </w:tc>
      </w:tr>
      <w:tr w:rsidR="00B604B9" w:rsidRPr="00CE60B5" w14:paraId="73155CF9" w14:textId="77777777" w:rsidTr="005F2937">
        <w:tc>
          <w:tcPr>
            <w:tcW w:w="1985" w:type="dxa"/>
            <w:vAlign w:val="center"/>
          </w:tcPr>
          <w:p w14:paraId="4010A077" w14:textId="77777777" w:rsidR="00B604B9" w:rsidRPr="00CE60B5" w:rsidRDefault="00B604B9" w:rsidP="005F2937">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lastRenderedPageBreak/>
              <w:t>61 - 90 dni</w:t>
            </w:r>
          </w:p>
        </w:tc>
        <w:tc>
          <w:tcPr>
            <w:tcW w:w="3402" w:type="dxa"/>
            <w:vAlign w:val="center"/>
          </w:tcPr>
          <w:p w14:paraId="58E8B930" w14:textId="77777777" w:rsidR="00B604B9" w:rsidRPr="00CE60B5" w:rsidRDefault="00E070C1" w:rsidP="005F2937">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5</m:t>
                </m:r>
              </m:oMath>
            </m:oMathPara>
          </w:p>
        </w:tc>
      </w:tr>
      <w:tr w:rsidR="00B604B9" w:rsidRPr="00CE60B5" w14:paraId="6D82D284" w14:textId="77777777" w:rsidTr="005F2937">
        <w:tc>
          <w:tcPr>
            <w:tcW w:w="1985" w:type="dxa"/>
            <w:vAlign w:val="center"/>
          </w:tcPr>
          <w:p w14:paraId="159CA3F0" w14:textId="77777777" w:rsidR="00B604B9" w:rsidRPr="00CE60B5" w:rsidRDefault="00B604B9" w:rsidP="005F2937">
            <w:pPr>
              <w:spacing w:after="120"/>
              <w:ind w:left="41"/>
              <w:contextualSpacing/>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             od 91</w:t>
            </w:r>
          </w:p>
        </w:tc>
        <w:tc>
          <w:tcPr>
            <w:tcW w:w="3402" w:type="dxa"/>
            <w:vAlign w:val="center"/>
          </w:tcPr>
          <w:p w14:paraId="3549DBD2" w14:textId="77777777" w:rsidR="00B604B9" w:rsidRPr="00CE60B5" w:rsidRDefault="00E070C1" w:rsidP="005F2937">
            <w:pPr>
              <w:spacing w:after="120"/>
              <w:ind w:left="42"/>
              <w:contextualSpacing/>
              <w:jc w:val="center"/>
              <w:rPr>
                <w:rFonts w:ascii="Times New Roman" w:eastAsia="Times New Roman" w:hAnsi="Times New Roman" w:cs="Times New Roman"/>
                <w:bCs/>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0</m:t>
                </m:r>
              </m:oMath>
            </m:oMathPara>
          </w:p>
        </w:tc>
      </w:tr>
    </w:tbl>
    <w:p w14:paraId="4ED2F9E1" w14:textId="77777777" w:rsidR="00B604B9" w:rsidRPr="00CE60B5" w:rsidRDefault="00B604B9" w:rsidP="00B604B9">
      <w:pPr>
        <w:spacing w:after="0" w:line="240" w:lineRule="auto"/>
        <w:jc w:val="both"/>
        <w:rPr>
          <w:rFonts w:ascii="Times New Roman" w:eastAsia="Times New Roman" w:hAnsi="Times New Roman" w:cs="Times New Roman"/>
          <w:iCs/>
          <w:u w:val="single"/>
          <w:lang w:eastAsia="pl-PL"/>
        </w:rPr>
      </w:pPr>
    </w:p>
    <w:p w14:paraId="0EC9042F" w14:textId="77777777" w:rsidR="00B604B9" w:rsidRPr="00CE60B5" w:rsidRDefault="00B604B9" w:rsidP="00B604B9">
      <w:pPr>
        <w:numPr>
          <w:ilvl w:val="0"/>
          <w:numId w:val="220"/>
        </w:numPr>
        <w:spacing w:after="120" w:line="240" w:lineRule="auto"/>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 xml:space="preserve">Obliczenie uzyskanej liczby punktów dla kryterium „Okres zabezpieczenia technicznego, usługi wsparcia, utrzymania i subskrypcji oprogramowania” /ZT/ (10 %) </w:t>
      </w:r>
    </w:p>
    <w:p w14:paraId="50B23193" w14:textId="557E9F1C" w:rsidR="00B604B9" w:rsidRPr="00CE60B5" w:rsidRDefault="00B604B9" w:rsidP="00B604B9">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Dla tego kryterium, do obliczenia liczby punktów będzie liczony okres zabezpieczenia dla maksymalnej liczby miesięcy: </w:t>
      </w:r>
      <w:r>
        <w:rPr>
          <w:rFonts w:ascii="Times New Roman" w:eastAsia="Times New Roman" w:hAnsi="Times New Roman" w:cs="Times New Roman"/>
          <w:iCs/>
          <w:lang w:eastAsia="pl-PL"/>
        </w:rPr>
        <w:t>60</w:t>
      </w:r>
      <w:r w:rsidRPr="00CE60B5">
        <w:rPr>
          <w:rFonts w:ascii="Times New Roman" w:eastAsia="Times New Roman" w:hAnsi="Times New Roman" w:cs="Times New Roman"/>
          <w:iCs/>
          <w:lang w:eastAsia="pl-PL"/>
        </w:rPr>
        <w:t xml:space="preserve">. </w:t>
      </w:r>
    </w:p>
    <w:p w14:paraId="5F24BE93" w14:textId="77777777" w:rsidR="00B604B9" w:rsidRPr="00CE60B5" w:rsidRDefault="00B604B9" w:rsidP="00B604B9">
      <w:pPr>
        <w:spacing w:after="120" w:line="240" w:lineRule="auto"/>
        <w:ind w:left="720" w:firstLine="697"/>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zabezpieczenia technicznego, usługi wsparcia, utrzymania i subskrypcji oprogramowania</w:t>
      </w:r>
      <w:r w:rsidRPr="00CE60B5">
        <w:rPr>
          <w:rFonts w:ascii="Times New Roman" w:eastAsia="Times New Roman" w:hAnsi="Times New Roman" w:cs="Times New Roman"/>
          <w:bCs/>
          <w:iCs/>
          <w:lang w:eastAsia="pl-PL"/>
        </w:rPr>
        <w:t>”:</w:t>
      </w:r>
    </w:p>
    <w:p w14:paraId="1FAFF601" w14:textId="77777777" w:rsidR="00B604B9" w:rsidRPr="00CE60B5" w:rsidRDefault="00E070C1" w:rsidP="00B604B9">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∙10</m:t>
          </m:r>
        </m:oMath>
      </m:oMathPara>
    </w:p>
    <w:p w14:paraId="3C7D4DB8" w14:textId="77777777" w:rsidR="00B604B9" w:rsidRPr="00CE60B5" w:rsidRDefault="00B604B9" w:rsidP="00B604B9">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2E1B5F04" w14:textId="77777777" w:rsidR="00B604B9" w:rsidRPr="00CE60B5" w:rsidRDefault="00B604B9" w:rsidP="00B604B9">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ZT</w:t>
      </w:r>
      <w:r w:rsidRPr="00CE60B5">
        <w:rPr>
          <w:rFonts w:ascii="Times New Roman" w:eastAsia="Times New Roman" w:hAnsi="Times New Roman" w:cs="Times New Roman"/>
          <w:iCs/>
          <w:lang w:eastAsia="pl-PL"/>
        </w:rPr>
        <w:t xml:space="preserve"> - uzyskana liczba punktów dla kryterium „okres zabezpieczenia technicznego, usługi wsparcia, utrzymania i subskrypcji oprogramowania”,</w:t>
      </w:r>
    </w:p>
    <w:p w14:paraId="6B18E7C1" w14:textId="77777777" w:rsidR="00B604B9" w:rsidRPr="00CE60B5" w:rsidRDefault="00B604B9" w:rsidP="00B604B9">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najdłuższy okres spośród ofert nieodrzuconych, wyrażony w liczbie miesięcy liczonych od daty podpisania protokołu zdawczo-odbiorczego,</w:t>
      </w:r>
    </w:p>
    <w:p w14:paraId="357FC602" w14:textId="2DB99DA2" w:rsidR="00B604B9" w:rsidRPr="00CE60B5" w:rsidRDefault="00B604B9" w:rsidP="00B604B9">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oferty badanej (rozpatrywanej), wyrażony w liczbie miesięcy liczonych od daty podpisania protokołu zdawczo-odbiorczego (maksymalnie </w:t>
      </w:r>
      <w:r w:rsidR="00904A7D">
        <w:rPr>
          <w:rFonts w:ascii="Times New Roman" w:eastAsia="Times New Roman" w:hAnsi="Times New Roman" w:cs="Times New Roman"/>
          <w:iCs/>
          <w:lang w:eastAsia="pl-PL"/>
        </w:rPr>
        <w:t>60</w:t>
      </w:r>
      <w:r w:rsidRPr="00CE60B5">
        <w:rPr>
          <w:rFonts w:ascii="Times New Roman" w:eastAsia="Times New Roman" w:hAnsi="Times New Roman" w:cs="Times New Roman"/>
          <w:iCs/>
          <w:lang w:eastAsia="pl-PL"/>
        </w:rPr>
        <w:t xml:space="preserve"> miesięcy),</w:t>
      </w:r>
    </w:p>
    <w:p w14:paraId="01DC0DFA" w14:textId="77777777" w:rsidR="00B604B9" w:rsidRPr="00CE60B5" w:rsidRDefault="00B604B9" w:rsidP="00B604B9">
      <w:pPr>
        <w:spacing w:after="120" w:line="240" w:lineRule="auto"/>
        <w:ind w:left="1412"/>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10 - maksymalna liczba punktów dla kryterium „okres zabezpieczenia technicznego, usługi wsparcia, utrzymania i subskrypcji oprogramowania”.</w:t>
      </w:r>
    </w:p>
    <w:p w14:paraId="7210DBBA" w14:textId="77777777" w:rsidR="00B604B9" w:rsidRPr="00CE60B5" w:rsidRDefault="00B604B9" w:rsidP="00B604B9">
      <w:pPr>
        <w:numPr>
          <w:ilvl w:val="0"/>
          <w:numId w:val="220"/>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„Okres gwarancji” /OG/ (10 %)</w:t>
      </w:r>
    </w:p>
    <w:p w14:paraId="0BCA5959" w14:textId="77777777" w:rsidR="00B604B9" w:rsidRPr="00CE60B5" w:rsidRDefault="00B604B9" w:rsidP="00B604B9">
      <w:pPr>
        <w:pStyle w:val="Akapitzlist"/>
        <w:spacing w:after="0" w:line="240" w:lineRule="auto"/>
        <w:ind w:firstLine="698"/>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Dla tego kryterium, do obliczenia liczby punktów będzie liczony okres gwarancji dla maksymalnej liczby miesięcy: 36. </w:t>
      </w:r>
    </w:p>
    <w:p w14:paraId="6CD26F97" w14:textId="77777777" w:rsidR="00B604B9" w:rsidRPr="00CE60B5" w:rsidRDefault="00B604B9" w:rsidP="00B604B9">
      <w:pPr>
        <w:spacing w:after="120" w:line="240" w:lineRule="auto"/>
        <w:ind w:firstLine="709"/>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gwarancji</w:t>
      </w:r>
      <w:r w:rsidRPr="00CE60B5">
        <w:rPr>
          <w:rFonts w:ascii="Times New Roman" w:eastAsia="Times New Roman" w:hAnsi="Times New Roman" w:cs="Times New Roman"/>
          <w:bCs/>
          <w:iCs/>
          <w:lang w:eastAsia="pl-PL"/>
        </w:rPr>
        <w:t>”:</w:t>
      </w:r>
    </w:p>
    <w:p w14:paraId="600FDFE7" w14:textId="77777777" w:rsidR="00B604B9" w:rsidRPr="00CE60B5" w:rsidRDefault="00E070C1" w:rsidP="00B604B9">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∙10</m:t>
          </m:r>
        </m:oMath>
      </m:oMathPara>
    </w:p>
    <w:p w14:paraId="5C0D780F" w14:textId="77777777" w:rsidR="00B604B9" w:rsidRPr="00CE60B5" w:rsidRDefault="00B604B9" w:rsidP="00B604B9">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BC3BACF" w14:textId="77777777" w:rsidR="00B604B9" w:rsidRPr="00CE60B5" w:rsidRDefault="00B604B9" w:rsidP="00B604B9">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OG</w:t>
      </w:r>
      <w:r w:rsidRPr="00CE60B5">
        <w:rPr>
          <w:rFonts w:ascii="Times New Roman" w:eastAsia="Times New Roman" w:hAnsi="Times New Roman" w:cs="Times New Roman"/>
          <w:iCs/>
          <w:lang w:eastAsia="pl-PL"/>
        </w:rPr>
        <w:t xml:space="preserve"> - uzyskana liczba punktów dla kryterium „okres gwarancji”,</w:t>
      </w:r>
    </w:p>
    <w:p w14:paraId="6EE24521" w14:textId="77777777" w:rsidR="00B604B9" w:rsidRPr="00CE60B5" w:rsidRDefault="00B604B9" w:rsidP="00B604B9">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najdłuższy okres gwarancji spośród ofert nieodrzuconych, wyrażony w liczbie miesięcy liczonych od daty podpisania protokołu zdawczo-odbiorczego,</w:t>
      </w:r>
    </w:p>
    <w:p w14:paraId="7982EA16" w14:textId="77777777" w:rsidR="00B604B9" w:rsidRPr="00CE60B5" w:rsidRDefault="00B604B9" w:rsidP="00B604B9">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gwarancji oferty badanej (rozpatrywanej), wyrażony w liczbie miesięcy liczonych od daty podpisania protokołu zdawczo-odbiorczego (maksymalnie 36 miesięcy),</w:t>
      </w:r>
    </w:p>
    <w:p w14:paraId="2E5B4BCC" w14:textId="77777777" w:rsidR="00B604B9" w:rsidRPr="00CE60B5" w:rsidRDefault="00B604B9" w:rsidP="00B604B9">
      <w:pPr>
        <w:spacing w:after="120" w:line="240" w:lineRule="auto"/>
        <w:ind w:left="141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10 - maksymalna liczba punktów dla kryterium „okres gwarancji”.</w:t>
      </w:r>
    </w:p>
    <w:p w14:paraId="7F77AA0C" w14:textId="77777777" w:rsidR="00B604B9" w:rsidRPr="00CE60B5" w:rsidRDefault="00B604B9" w:rsidP="00B604B9">
      <w:pPr>
        <w:pStyle w:val="Akapitzlist"/>
        <w:numPr>
          <w:ilvl w:val="0"/>
          <w:numId w:val="220"/>
        </w:numPr>
        <w:spacing w:after="120" w:line="240" w:lineRule="auto"/>
        <w:ind w:left="714" w:hanging="357"/>
        <w:contextualSpacing w:val="0"/>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Obliczenie uzyskanej sumarycznej liczby punktów</w:t>
      </w:r>
    </w:p>
    <w:p w14:paraId="2CC37F81" w14:textId="77777777" w:rsidR="00B604B9" w:rsidRPr="00CE60B5" w:rsidRDefault="00B604B9" w:rsidP="00B604B9">
      <w:pPr>
        <w:pStyle w:val="Akapitzlist"/>
        <w:spacing w:after="120" w:line="240" w:lineRule="auto"/>
        <w:ind w:firstLine="697"/>
        <w:contextualSpacing w:val="0"/>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Uzyskana sumaryczna liczba punktów</w:t>
      </w:r>
      <w:r w:rsidRPr="00CE60B5">
        <w:rPr>
          <w:rFonts w:ascii="Times New Roman" w:eastAsia="Times New Roman" w:hAnsi="Times New Roman" w:cs="Times New Roman"/>
          <w:b/>
          <w:bCs/>
          <w:iCs/>
          <w:lang w:eastAsia="pl-PL"/>
        </w:rPr>
        <w:t xml:space="preserve"> </w:t>
      </w:r>
      <w:r w:rsidRPr="00CE60B5">
        <w:rPr>
          <w:rFonts w:ascii="Times New Roman" w:eastAsia="Times New Roman" w:hAnsi="Times New Roman" w:cs="Times New Roman"/>
          <w:iCs/>
          <w:lang w:eastAsia="pl-PL"/>
        </w:rPr>
        <w:t>jest sumą punktów uzyskanych w poszczególnych kryteriach:</w:t>
      </w:r>
    </w:p>
    <w:p w14:paraId="62FF3620" w14:textId="77777777" w:rsidR="00B604B9" w:rsidRPr="00CE60B5" w:rsidRDefault="00B604B9" w:rsidP="00B604B9">
      <w:pPr>
        <w:spacing w:after="120" w:line="240" w:lineRule="auto"/>
        <w:ind w:left="1428" w:firstLine="696"/>
        <w:contextualSpacing/>
        <w:jc w:val="both"/>
        <w:rPr>
          <w:rFonts w:ascii="Times New Roman" w:eastAsia="Times New Roman" w:hAnsi="Times New Roman" w:cs="Times New Roman"/>
          <w:b/>
          <w:bCs/>
          <w:iCs/>
          <w:lang w:eastAsia="pl-PL"/>
        </w:rPr>
      </w:pPr>
      <m:oMathPara>
        <m:oMathParaPr>
          <m:jc m:val="left"/>
        </m:oMathParaPr>
        <m:oMath>
          <m:r>
            <w:rPr>
              <w:rFonts w:ascii="Cambria Math" w:eastAsia="Times New Roman" w:hAnsi="Cambria Math" w:cs="Times New Roman"/>
              <w:lang w:eastAsia="pl-PL"/>
            </w:rPr>
            <m:t>P=</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oMath>
      </m:oMathPara>
    </w:p>
    <w:p w14:paraId="73CC67A7" w14:textId="77777777" w:rsidR="00B604B9" w:rsidRPr="00CE60B5" w:rsidRDefault="00B604B9" w:rsidP="00B604B9">
      <w:pPr>
        <w:spacing w:after="120" w:line="240" w:lineRule="auto"/>
        <w:ind w:firstLine="708"/>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3B15F71" w14:textId="77777777" w:rsidR="00B604B9" w:rsidRPr="00CE60B5" w:rsidRDefault="00B604B9" w:rsidP="00B604B9">
      <w:pPr>
        <w:spacing w:after="120" w:line="240" w:lineRule="auto"/>
        <w:ind w:left="720" w:firstLine="697"/>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 xml:space="preserve">P </w:t>
      </w:r>
      <w:r w:rsidRPr="00CE60B5">
        <w:rPr>
          <w:rFonts w:ascii="Times New Roman" w:eastAsia="Times New Roman" w:hAnsi="Times New Roman" w:cs="Times New Roman"/>
          <w:iCs/>
          <w:lang w:eastAsia="pl-PL"/>
        </w:rPr>
        <w:t>– uzyskana sumaryczna liczba punktów danego Wykonawcy.</w:t>
      </w:r>
    </w:p>
    <w:p w14:paraId="138B17A6" w14:textId="77777777" w:rsidR="00B604B9" w:rsidRPr="00FE6B3D" w:rsidRDefault="00B604B9" w:rsidP="00134731">
      <w:pPr>
        <w:suppressAutoHyphens/>
        <w:autoSpaceDE w:val="0"/>
        <w:spacing w:after="0" w:line="240" w:lineRule="auto"/>
        <w:jc w:val="both"/>
        <w:rPr>
          <w:rFonts w:ascii="Times New Roman" w:eastAsia="Calibri" w:hAnsi="Times New Roman" w:cs="Times New Roman"/>
          <w:b/>
          <w:color w:val="000000"/>
          <w:lang w:eastAsia="pl-PL"/>
        </w:rPr>
      </w:pPr>
    </w:p>
    <w:p w14:paraId="1771F80B" w14:textId="090AF15C" w:rsidR="003A1599" w:rsidRPr="00CE60B5" w:rsidRDefault="00E70391" w:rsidP="00562AB0">
      <w:pPr>
        <w:pStyle w:val="Default"/>
        <w:ind w:left="426" w:hanging="246"/>
        <w:rPr>
          <w:rFonts w:ascii="Times New Roman" w:hAnsi="Times New Roman" w:cs="Times New Roman"/>
          <w:b/>
          <w:bCs/>
          <w:u w:val="single"/>
        </w:rPr>
      </w:pPr>
      <w:r w:rsidRPr="00CE60B5">
        <w:rPr>
          <w:rFonts w:ascii="Times New Roman" w:hAnsi="Times New Roman" w:cs="Times New Roman"/>
          <w:b/>
          <w:bCs/>
          <w:u w:val="single"/>
        </w:rPr>
        <w:t>Częś</w:t>
      </w:r>
      <w:r w:rsidR="003A1599" w:rsidRPr="00CE60B5">
        <w:rPr>
          <w:rFonts w:ascii="Times New Roman" w:hAnsi="Times New Roman" w:cs="Times New Roman"/>
          <w:b/>
          <w:bCs/>
          <w:u w:val="single"/>
        </w:rPr>
        <w:t>ć</w:t>
      </w:r>
      <w:r w:rsidRPr="00CE60B5">
        <w:rPr>
          <w:rFonts w:ascii="Times New Roman" w:hAnsi="Times New Roman" w:cs="Times New Roman"/>
          <w:b/>
          <w:bCs/>
          <w:u w:val="single"/>
        </w:rPr>
        <w:t xml:space="preserve"> </w:t>
      </w:r>
      <w:r w:rsidR="00562AB0" w:rsidRPr="00CE60B5">
        <w:rPr>
          <w:rFonts w:ascii="Times New Roman" w:hAnsi="Times New Roman" w:cs="Times New Roman"/>
          <w:b/>
          <w:bCs/>
          <w:u w:val="single"/>
        </w:rPr>
        <w:t>II</w:t>
      </w:r>
      <w:r w:rsidR="00BF335D" w:rsidRPr="00CE60B5">
        <w:rPr>
          <w:rFonts w:ascii="Times New Roman" w:hAnsi="Times New Roman" w:cs="Times New Roman"/>
          <w:b/>
          <w:bCs/>
          <w:u w:val="single"/>
        </w:rPr>
        <w:t>:</w:t>
      </w:r>
    </w:p>
    <w:p w14:paraId="3C44657A" w14:textId="77777777" w:rsidR="00562AB0" w:rsidRPr="00CE60B5" w:rsidRDefault="00562AB0" w:rsidP="00562AB0">
      <w:pPr>
        <w:pStyle w:val="Default"/>
        <w:ind w:left="426" w:hanging="246"/>
        <w:rPr>
          <w:rFonts w:ascii="Times New Roman" w:hAnsi="Times New Roman" w:cs="Times New Roman"/>
          <w:b/>
          <w:bCs/>
          <w:u w:val="single"/>
        </w:rPr>
      </w:pPr>
    </w:p>
    <w:tbl>
      <w:tblPr>
        <w:tblStyle w:val="Tabela-Siatka"/>
        <w:tblW w:w="0" w:type="auto"/>
        <w:tblInd w:w="421" w:type="dxa"/>
        <w:tblCellMar>
          <w:top w:w="57" w:type="dxa"/>
          <w:bottom w:w="57" w:type="dxa"/>
        </w:tblCellMar>
        <w:tblLook w:val="04A0" w:firstRow="1" w:lastRow="0" w:firstColumn="1" w:lastColumn="0" w:noHBand="0" w:noVBand="1"/>
      </w:tblPr>
      <w:tblGrid>
        <w:gridCol w:w="704"/>
        <w:gridCol w:w="3402"/>
        <w:gridCol w:w="850"/>
        <w:gridCol w:w="2977"/>
      </w:tblGrid>
      <w:tr w:rsidR="00562AB0" w:rsidRPr="00CE60B5" w14:paraId="423368DE" w14:textId="77777777" w:rsidTr="00903EC3">
        <w:trPr>
          <w:trHeight w:val="227"/>
        </w:trPr>
        <w:tc>
          <w:tcPr>
            <w:tcW w:w="704" w:type="dxa"/>
            <w:shd w:val="clear" w:color="auto" w:fill="D9D9D9" w:themeFill="background1" w:themeFillShade="D9"/>
            <w:vAlign w:val="center"/>
          </w:tcPr>
          <w:p w14:paraId="4612648C" w14:textId="77777777" w:rsidR="00562AB0" w:rsidRPr="00CE60B5" w:rsidRDefault="00562AB0" w:rsidP="00903EC3">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L.p.</w:t>
            </w:r>
          </w:p>
        </w:tc>
        <w:tc>
          <w:tcPr>
            <w:tcW w:w="3402" w:type="dxa"/>
            <w:shd w:val="clear" w:color="auto" w:fill="D9D9D9" w:themeFill="background1" w:themeFillShade="D9"/>
            <w:vAlign w:val="center"/>
          </w:tcPr>
          <w:p w14:paraId="4AA83822" w14:textId="77777777" w:rsidR="00562AB0" w:rsidRPr="00CE60B5" w:rsidRDefault="00562AB0" w:rsidP="00903EC3">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Nazwa kryterium</w:t>
            </w:r>
          </w:p>
        </w:tc>
        <w:tc>
          <w:tcPr>
            <w:tcW w:w="850" w:type="dxa"/>
            <w:shd w:val="clear" w:color="auto" w:fill="D9D9D9" w:themeFill="background1" w:themeFillShade="D9"/>
            <w:vAlign w:val="center"/>
          </w:tcPr>
          <w:p w14:paraId="327E520F" w14:textId="77777777" w:rsidR="00562AB0" w:rsidRPr="00CE60B5" w:rsidRDefault="00562AB0" w:rsidP="00903EC3">
            <w:pPr>
              <w:ind w:left="29"/>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Waga</w:t>
            </w:r>
          </w:p>
        </w:tc>
        <w:tc>
          <w:tcPr>
            <w:tcW w:w="2977" w:type="dxa"/>
            <w:shd w:val="clear" w:color="auto" w:fill="D9D9D9" w:themeFill="background1" w:themeFillShade="D9"/>
            <w:vAlign w:val="center"/>
          </w:tcPr>
          <w:p w14:paraId="331EDDE5" w14:textId="77777777" w:rsidR="00562AB0" w:rsidRPr="00CE60B5" w:rsidRDefault="00562AB0" w:rsidP="00903EC3">
            <w:pPr>
              <w:ind w:left="40"/>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Maksymalna liczba punktów</w:t>
            </w:r>
          </w:p>
        </w:tc>
      </w:tr>
      <w:tr w:rsidR="00562AB0" w:rsidRPr="00CE60B5" w14:paraId="321F4F81" w14:textId="77777777" w:rsidTr="00903EC3">
        <w:trPr>
          <w:trHeight w:val="227"/>
        </w:trPr>
        <w:tc>
          <w:tcPr>
            <w:tcW w:w="704" w:type="dxa"/>
            <w:vAlign w:val="center"/>
          </w:tcPr>
          <w:p w14:paraId="494ADBD9" w14:textId="77777777" w:rsidR="00562AB0" w:rsidRPr="00CE60B5" w:rsidRDefault="00562AB0"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w:t>
            </w:r>
          </w:p>
        </w:tc>
        <w:tc>
          <w:tcPr>
            <w:tcW w:w="3402" w:type="dxa"/>
            <w:vAlign w:val="center"/>
          </w:tcPr>
          <w:p w14:paraId="57E0ED72" w14:textId="77777777" w:rsidR="00562AB0" w:rsidRPr="00CE60B5" w:rsidRDefault="00562AB0"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Cena /C/</w:t>
            </w:r>
          </w:p>
        </w:tc>
        <w:tc>
          <w:tcPr>
            <w:tcW w:w="850" w:type="dxa"/>
            <w:vAlign w:val="center"/>
          </w:tcPr>
          <w:p w14:paraId="6B02118B" w14:textId="77777777" w:rsidR="00562AB0" w:rsidRPr="00CE60B5" w:rsidRDefault="00562AB0"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c>
          <w:tcPr>
            <w:tcW w:w="2977" w:type="dxa"/>
            <w:vAlign w:val="center"/>
          </w:tcPr>
          <w:p w14:paraId="4967E740" w14:textId="77777777" w:rsidR="00562AB0" w:rsidRPr="00CE60B5" w:rsidRDefault="00562AB0"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r>
      <w:tr w:rsidR="00562AB0" w:rsidRPr="00CE60B5" w14:paraId="25D19BE8" w14:textId="77777777" w:rsidTr="00903EC3">
        <w:trPr>
          <w:trHeight w:val="227"/>
        </w:trPr>
        <w:tc>
          <w:tcPr>
            <w:tcW w:w="704" w:type="dxa"/>
            <w:vAlign w:val="center"/>
          </w:tcPr>
          <w:p w14:paraId="7639C5C0" w14:textId="77777777" w:rsidR="00562AB0" w:rsidRPr="00CE60B5" w:rsidRDefault="00562AB0"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w:t>
            </w:r>
          </w:p>
        </w:tc>
        <w:tc>
          <w:tcPr>
            <w:tcW w:w="3402" w:type="dxa"/>
            <w:vAlign w:val="center"/>
          </w:tcPr>
          <w:p w14:paraId="2164584E" w14:textId="77777777" w:rsidR="00562AB0" w:rsidRPr="00CE60B5" w:rsidRDefault="00562AB0"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Czas realizacji /CR/</w:t>
            </w:r>
          </w:p>
        </w:tc>
        <w:tc>
          <w:tcPr>
            <w:tcW w:w="850" w:type="dxa"/>
            <w:vAlign w:val="center"/>
          </w:tcPr>
          <w:p w14:paraId="219C5E10" w14:textId="77777777" w:rsidR="00562AB0" w:rsidRPr="00CE60B5" w:rsidRDefault="00562AB0"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20%</w:t>
            </w:r>
          </w:p>
        </w:tc>
        <w:tc>
          <w:tcPr>
            <w:tcW w:w="2977" w:type="dxa"/>
            <w:vAlign w:val="center"/>
          </w:tcPr>
          <w:p w14:paraId="06D1485C" w14:textId="77777777" w:rsidR="00562AB0" w:rsidRPr="00CE60B5" w:rsidRDefault="00562AB0"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20</w:t>
            </w:r>
          </w:p>
        </w:tc>
      </w:tr>
      <w:tr w:rsidR="00562AB0" w:rsidRPr="00CE60B5" w14:paraId="4E35930E" w14:textId="77777777" w:rsidTr="00903EC3">
        <w:trPr>
          <w:trHeight w:val="227"/>
        </w:trPr>
        <w:tc>
          <w:tcPr>
            <w:tcW w:w="704" w:type="dxa"/>
            <w:vAlign w:val="center"/>
          </w:tcPr>
          <w:p w14:paraId="7556ECBE" w14:textId="77777777" w:rsidR="00562AB0" w:rsidRPr="00CE60B5" w:rsidRDefault="00562AB0"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lastRenderedPageBreak/>
              <w:t>3.</w:t>
            </w:r>
          </w:p>
        </w:tc>
        <w:tc>
          <w:tcPr>
            <w:tcW w:w="3402" w:type="dxa"/>
            <w:vAlign w:val="center"/>
          </w:tcPr>
          <w:p w14:paraId="22C53095" w14:textId="77777777" w:rsidR="00562AB0" w:rsidRPr="00CE60B5" w:rsidRDefault="00562AB0" w:rsidP="00903EC3">
            <w:pPr>
              <w:contextualSpacing/>
              <w:jc w:val="both"/>
              <w:rPr>
                <w:rFonts w:ascii="Times New Roman" w:eastAsia="Times New Roman" w:hAnsi="Times New Roman" w:cs="Times New Roman"/>
                <w:iCs/>
                <w:sz w:val="20"/>
                <w:szCs w:val="20"/>
                <w:lang w:eastAsia="pl-PL"/>
              </w:rPr>
            </w:pPr>
            <w:bookmarkStart w:id="9" w:name="_Hlk139221257"/>
            <w:r w:rsidRPr="00CE60B5">
              <w:rPr>
                <w:rFonts w:ascii="Times New Roman" w:eastAsia="Times New Roman" w:hAnsi="Times New Roman" w:cs="Times New Roman"/>
                <w:iCs/>
                <w:sz w:val="20"/>
                <w:szCs w:val="20"/>
                <w:lang w:eastAsia="pl-PL"/>
              </w:rPr>
              <w:t xml:space="preserve">Okres zabezpieczenia technicznego, usługi wsparcia, utrzymania i subskrypcji oprogramowania </w:t>
            </w:r>
            <w:bookmarkEnd w:id="9"/>
            <w:r w:rsidRPr="00CE60B5">
              <w:rPr>
                <w:rFonts w:ascii="Times New Roman" w:eastAsia="Times New Roman" w:hAnsi="Times New Roman" w:cs="Times New Roman"/>
                <w:iCs/>
                <w:sz w:val="20"/>
                <w:szCs w:val="20"/>
                <w:lang w:eastAsia="pl-PL"/>
              </w:rPr>
              <w:t>/ZT/</w:t>
            </w:r>
          </w:p>
        </w:tc>
        <w:tc>
          <w:tcPr>
            <w:tcW w:w="850" w:type="dxa"/>
            <w:vAlign w:val="center"/>
          </w:tcPr>
          <w:p w14:paraId="01E58BD7" w14:textId="77777777" w:rsidR="00562AB0" w:rsidRPr="00CE60B5" w:rsidRDefault="00562AB0"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c>
          <w:tcPr>
            <w:tcW w:w="2977" w:type="dxa"/>
            <w:vAlign w:val="center"/>
          </w:tcPr>
          <w:p w14:paraId="5E326410" w14:textId="77777777" w:rsidR="00562AB0" w:rsidRPr="00CE60B5" w:rsidRDefault="00562AB0"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r>
      <w:tr w:rsidR="00562AB0" w:rsidRPr="00CE60B5" w14:paraId="0F9679A5" w14:textId="77777777" w:rsidTr="00903EC3">
        <w:trPr>
          <w:trHeight w:val="227"/>
        </w:trPr>
        <w:tc>
          <w:tcPr>
            <w:tcW w:w="704" w:type="dxa"/>
            <w:vAlign w:val="center"/>
          </w:tcPr>
          <w:p w14:paraId="78575760" w14:textId="77777777" w:rsidR="00562AB0" w:rsidRPr="00CE60B5" w:rsidRDefault="00562AB0"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4.</w:t>
            </w:r>
          </w:p>
        </w:tc>
        <w:tc>
          <w:tcPr>
            <w:tcW w:w="3402" w:type="dxa"/>
            <w:vAlign w:val="center"/>
          </w:tcPr>
          <w:p w14:paraId="49BFEF2B" w14:textId="77777777" w:rsidR="00562AB0" w:rsidRPr="00CE60B5" w:rsidRDefault="00562AB0"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Okres gwarancji /OG/</w:t>
            </w:r>
          </w:p>
        </w:tc>
        <w:tc>
          <w:tcPr>
            <w:tcW w:w="850" w:type="dxa"/>
            <w:vAlign w:val="center"/>
          </w:tcPr>
          <w:p w14:paraId="634710AC" w14:textId="77777777" w:rsidR="00562AB0" w:rsidRPr="00CE60B5" w:rsidRDefault="00562AB0"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c>
          <w:tcPr>
            <w:tcW w:w="2977" w:type="dxa"/>
            <w:vAlign w:val="center"/>
          </w:tcPr>
          <w:p w14:paraId="38577E56" w14:textId="77777777" w:rsidR="00562AB0" w:rsidRPr="00CE60B5" w:rsidRDefault="00562AB0"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r>
    </w:tbl>
    <w:p w14:paraId="6700DA3E" w14:textId="77777777" w:rsidR="00562AB0" w:rsidRPr="00CE60B5" w:rsidRDefault="00562AB0" w:rsidP="00562AB0">
      <w:pPr>
        <w:pStyle w:val="Default"/>
        <w:ind w:left="426" w:hanging="246"/>
        <w:rPr>
          <w:rFonts w:ascii="Times New Roman" w:hAnsi="Times New Roman" w:cs="Times New Roman"/>
          <w:color w:val="000000" w:themeColor="text1"/>
        </w:rPr>
      </w:pPr>
    </w:p>
    <w:p w14:paraId="706EFFFE" w14:textId="77777777" w:rsidR="00562AB0" w:rsidRPr="00CE60B5" w:rsidRDefault="003A1599" w:rsidP="00562AB0">
      <w:pPr>
        <w:spacing w:after="120" w:line="240" w:lineRule="auto"/>
        <w:ind w:firstLine="360"/>
        <w:jc w:val="both"/>
        <w:rPr>
          <w:rFonts w:ascii="Times New Roman" w:eastAsia="Times New Roman" w:hAnsi="Times New Roman" w:cs="Times New Roman"/>
          <w:b/>
          <w:bCs/>
          <w:iCs/>
          <w:lang w:eastAsia="pl-PL"/>
        </w:rPr>
      </w:pPr>
      <w:r w:rsidRPr="00CE60B5">
        <w:rPr>
          <w:rFonts w:ascii="Times New Roman" w:hAnsi="Times New Roman" w:cs="Times New Roman"/>
          <w:b/>
          <w:bCs/>
          <w:color w:val="000000" w:themeColor="text1"/>
        </w:rPr>
        <w:tab/>
      </w:r>
      <w:r w:rsidR="00562AB0" w:rsidRPr="00CE60B5">
        <w:rPr>
          <w:rFonts w:ascii="Times New Roman" w:eastAsia="Times New Roman" w:hAnsi="Times New Roman" w:cs="Times New Roman"/>
          <w:iCs/>
          <w:lang w:eastAsia="pl-PL"/>
        </w:rPr>
        <w:t>Przy dokonywaniu oceny komisja przetargowa posłuży się następującymi wzorami:</w:t>
      </w:r>
    </w:p>
    <w:p w14:paraId="6D5FB965" w14:textId="77777777" w:rsidR="00562AB0" w:rsidRPr="00CE60B5" w:rsidRDefault="00562AB0" w:rsidP="00904A7D">
      <w:pPr>
        <w:numPr>
          <w:ilvl w:val="0"/>
          <w:numId w:val="252"/>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„cena” /C/ (60%)</w:t>
      </w:r>
    </w:p>
    <w:p w14:paraId="0C5836EE" w14:textId="77777777" w:rsidR="00562AB0" w:rsidRPr="00CE60B5" w:rsidRDefault="00562AB0" w:rsidP="00562AB0">
      <w:pPr>
        <w:spacing w:after="120" w:line="240" w:lineRule="auto"/>
        <w:ind w:left="720"/>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„cena”:</w:t>
      </w:r>
    </w:p>
    <w:p w14:paraId="2F3FF6D8" w14:textId="77777777" w:rsidR="00562AB0" w:rsidRPr="00CE60B5" w:rsidRDefault="00E070C1" w:rsidP="00562AB0">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n</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b</m:t>
                  </m:r>
                </m:sub>
              </m:sSub>
            </m:den>
          </m:f>
          <m:r>
            <w:rPr>
              <w:rFonts w:ascii="Cambria Math" w:eastAsia="Times New Roman" w:hAnsi="Cambria Math" w:cs="Times New Roman"/>
              <w:lang w:eastAsia="pl-PL"/>
            </w:rPr>
            <m:t>∙60</m:t>
          </m:r>
        </m:oMath>
      </m:oMathPara>
    </w:p>
    <w:p w14:paraId="43ED80A7" w14:textId="77777777" w:rsidR="00562AB0" w:rsidRPr="00CE60B5" w:rsidRDefault="00562AB0" w:rsidP="00562AB0">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96D6BC0" w14:textId="77777777" w:rsidR="00562AB0" w:rsidRPr="00CE60B5" w:rsidRDefault="00562AB0" w:rsidP="00562AB0">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C</w:t>
      </w:r>
      <w:r w:rsidRPr="00CE60B5">
        <w:rPr>
          <w:rFonts w:ascii="Times New Roman" w:eastAsia="Times New Roman" w:hAnsi="Times New Roman" w:cs="Times New Roman"/>
          <w:iCs/>
          <w:lang w:eastAsia="pl-PL"/>
        </w:rPr>
        <w:t xml:space="preserve"> - uzyskana liczba punktów dla kryterium „cena”,</w:t>
      </w:r>
    </w:p>
    <w:p w14:paraId="45CB5980" w14:textId="77777777" w:rsidR="00562AB0" w:rsidRPr="00CE60B5" w:rsidRDefault="00562AB0" w:rsidP="00562AB0">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najniższa cena (brutto) spośród ofert nieodrzuconych,</w:t>
      </w:r>
    </w:p>
    <w:p w14:paraId="2535588C" w14:textId="77777777" w:rsidR="00562AB0" w:rsidRPr="00CE60B5" w:rsidRDefault="00562AB0" w:rsidP="00562AB0">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cena (brutto) oferty badanej (rozpatrywanej),</w:t>
      </w:r>
    </w:p>
    <w:p w14:paraId="0A92AC8F" w14:textId="77777777" w:rsidR="00562AB0" w:rsidRPr="00CE60B5" w:rsidRDefault="00562AB0" w:rsidP="00562AB0">
      <w:pPr>
        <w:spacing w:after="120" w:line="240" w:lineRule="auto"/>
        <w:ind w:left="720"/>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t>60 - maksymalna liczba punktów dla kryterium „cena”.</w:t>
      </w:r>
    </w:p>
    <w:p w14:paraId="2CE60142" w14:textId="77777777" w:rsidR="00562AB0" w:rsidRPr="00CE60B5" w:rsidRDefault="00562AB0" w:rsidP="00904A7D">
      <w:pPr>
        <w:numPr>
          <w:ilvl w:val="0"/>
          <w:numId w:val="252"/>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„Czas realizacji” /CR/ (20 %)</w:t>
      </w:r>
    </w:p>
    <w:p w14:paraId="0ECB101B" w14:textId="763065A3" w:rsidR="00562AB0" w:rsidRPr="00CE60B5" w:rsidRDefault="00562AB0" w:rsidP="00562AB0">
      <w:pPr>
        <w:spacing w:after="120" w:line="240" w:lineRule="auto"/>
        <w:ind w:left="709" w:firstLine="709"/>
        <w:contextualSpacing/>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Punkty będą przyznawane według kryteriów podanych w tabeli poniżej (licząc dni od daty podpisania umowy):</w:t>
      </w:r>
    </w:p>
    <w:p w14:paraId="39B822D7" w14:textId="77777777" w:rsidR="00BF335D" w:rsidRPr="00CE60B5" w:rsidRDefault="00BF335D" w:rsidP="00562AB0">
      <w:pPr>
        <w:spacing w:after="120" w:line="240" w:lineRule="auto"/>
        <w:ind w:left="709" w:firstLine="709"/>
        <w:contextualSpacing/>
        <w:jc w:val="both"/>
        <w:rPr>
          <w:rFonts w:ascii="Times New Roman" w:eastAsia="Times New Roman" w:hAnsi="Times New Roman" w:cs="Times New Roman"/>
          <w:bCs/>
          <w:iCs/>
          <w:lang w:eastAsia="pl-PL"/>
        </w:rPr>
      </w:pPr>
    </w:p>
    <w:tbl>
      <w:tblPr>
        <w:tblStyle w:val="Tabela-Siatka"/>
        <w:tblW w:w="0" w:type="auto"/>
        <w:tblInd w:w="704" w:type="dxa"/>
        <w:tblLook w:val="04A0" w:firstRow="1" w:lastRow="0" w:firstColumn="1" w:lastColumn="0" w:noHBand="0" w:noVBand="1"/>
      </w:tblPr>
      <w:tblGrid>
        <w:gridCol w:w="1985"/>
        <w:gridCol w:w="3402"/>
      </w:tblGrid>
      <w:tr w:rsidR="00562AB0" w:rsidRPr="00CE60B5" w14:paraId="5BBA3CAF" w14:textId="77777777" w:rsidTr="00903EC3">
        <w:tc>
          <w:tcPr>
            <w:tcW w:w="1985" w:type="dxa"/>
            <w:vAlign w:val="center"/>
          </w:tcPr>
          <w:p w14:paraId="1F358818" w14:textId="77777777" w:rsidR="00562AB0" w:rsidRPr="00CE60B5" w:rsidRDefault="00562AB0" w:rsidP="00903EC3">
            <w:pPr>
              <w:spacing w:after="120"/>
              <w:ind w:left="41"/>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Czas realizacji</w:t>
            </w:r>
          </w:p>
        </w:tc>
        <w:tc>
          <w:tcPr>
            <w:tcW w:w="3402" w:type="dxa"/>
            <w:vAlign w:val="center"/>
          </w:tcPr>
          <w:p w14:paraId="63B2C19B" w14:textId="77777777" w:rsidR="00562AB0" w:rsidRPr="00CE60B5" w:rsidRDefault="00562AB0" w:rsidP="00903EC3">
            <w:pPr>
              <w:spacing w:after="120"/>
              <w:ind w:left="42"/>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Uzyskana liczba punktów</w:t>
            </w:r>
          </w:p>
        </w:tc>
      </w:tr>
      <w:tr w:rsidR="00562AB0" w:rsidRPr="00CE60B5" w14:paraId="5D702091" w14:textId="77777777" w:rsidTr="00903EC3">
        <w:tc>
          <w:tcPr>
            <w:tcW w:w="1985" w:type="dxa"/>
            <w:vAlign w:val="center"/>
          </w:tcPr>
          <w:p w14:paraId="12B6FC90" w14:textId="77777777" w:rsidR="00562AB0" w:rsidRPr="00CE60B5" w:rsidRDefault="00562AB0"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do 30 dni</w:t>
            </w:r>
          </w:p>
        </w:tc>
        <w:tc>
          <w:tcPr>
            <w:tcW w:w="3402" w:type="dxa"/>
            <w:vAlign w:val="center"/>
          </w:tcPr>
          <w:p w14:paraId="1103E4E0" w14:textId="77777777" w:rsidR="00562AB0"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20</m:t>
                </m:r>
              </m:oMath>
            </m:oMathPara>
          </w:p>
        </w:tc>
      </w:tr>
      <w:tr w:rsidR="00562AB0" w:rsidRPr="00CE60B5" w14:paraId="442A4CBE" w14:textId="77777777" w:rsidTr="00903EC3">
        <w:tc>
          <w:tcPr>
            <w:tcW w:w="1985" w:type="dxa"/>
            <w:vAlign w:val="center"/>
          </w:tcPr>
          <w:p w14:paraId="319E478C" w14:textId="77777777" w:rsidR="00562AB0" w:rsidRPr="00CE60B5" w:rsidRDefault="00562AB0"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31 - 60 dni</w:t>
            </w:r>
          </w:p>
        </w:tc>
        <w:tc>
          <w:tcPr>
            <w:tcW w:w="3402" w:type="dxa"/>
            <w:vAlign w:val="center"/>
          </w:tcPr>
          <w:p w14:paraId="202B9CC7" w14:textId="77777777" w:rsidR="00562AB0"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10</m:t>
                </m:r>
              </m:oMath>
            </m:oMathPara>
          </w:p>
        </w:tc>
      </w:tr>
      <w:tr w:rsidR="00562AB0" w:rsidRPr="00CE60B5" w14:paraId="0691E573" w14:textId="77777777" w:rsidTr="00903EC3">
        <w:tc>
          <w:tcPr>
            <w:tcW w:w="1985" w:type="dxa"/>
            <w:vAlign w:val="center"/>
          </w:tcPr>
          <w:p w14:paraId="25CEF5AF" w14:textId="77777777" w:rsidR="00562AB0" w:rsidRPr="00CE60B5" w:rsidRDefault="00562AB0"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61 - 90 dni</w:t>
            </w:r>
          </w:p>
        </w:tc>
        <w:tc>
          <w:tcPr>
            <w:tcW w:w="3402" w:type="dxa"/>
            <w:vAlign w:val="center"/>
          </w:tcPr>
          <w:p w14:paraId="0FB3FA31" w14:textId="77777777" w:rsidR="00562AB0"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5</m:t>
                </m:r>
              </m:oMath>
            </m:oMathPara>
          </w:p>
        </w:tc>
      </w:tr>
      <w:tr w:rsidR="00562AB0" w:rsidRPr="00CE60B5" w14:paraId="1C8A5A85" w14:textId="77777777" w:rsidTr="00903EC3">
        <w:tc>
          <w:tcPr>
            <w:tcW w:w="1985" w:type="dxa"/>
            <w:vAlign w:val="center"/>
          </w:tcPr>
          <w:p w14:paraId="506EC0A0" w14:textId="4A7274C2" w:rsidR="00562AB0" w:rsidRPr="00CE60B5" w:rsidRDefault="00562AB0" w:rsidP="00562AB0">
            <w:pPr>
              <w:spacing w:after="120"/>
              <w:ind w:left="41"/>
              <w:contextualSpacing/>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             od 91</w:t>
            </w:r>
          </w:p>
        </w:tc>
        <w:tc>
          <w:tcPr>
            <w:tcW w:w="3402" w:type="dxa"/>
            <w:vAlign w:val="center"/>
          </w:tcPr>
          <w:p w14:paraId="43E0A798" w14:textId="57BFE8BD" w:rsidR="00562AB0" w:rsidRPr="00CE60B5" w:rsidRDefault="00E070C1" w:rsidP="00903EC3">
            <w:pPr>
              <w:spacing w:after="120"/>
              <w:ind w:left="42"/>
              <w:contextualSpacing/>
              <w:jc w:val="center"/>
              <w:rPr>
                <w:rFonts w:ascii="Times New Roman" w:eastAsia="Times New Roman" w:hAnsi="Times New Roman" w:cs="Times New Roman"/>
                <w:bCs/>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0</m:t>
                </m:r>
              </m:oMath>
            </m:oMathPara>
          </w:p>
        </w:tc>
      </w:tr>
    </w:tbl>
    <w:p w14:paraId="261C105F" w14:textId="77777777" w:rsidR="00562AB0" w:rsidRPr="00CE60B5" w:rsidRDefault="00562AB0" w:rsidP="00562AB0">
      <w:pPr>
        <w:spacing w:after="0" w:line="240" w:lineRule="auto"/>
        <w:jc w:val="both"/>
        <w:rPr>
          <w:rFonts w:ascii="Times New Roman" w:eastAsia="Times New Roman" w:hAnsi="Times New Roman" w:cs="Times New Roman"/>
          <w:iCs/>
          <w:u w:val="single"/>
          <w:lang w:eastAsia="pl-PL"/>
        </w:rPr>
      </w:pPr>
    </w:p>
    <w:p w14:paraId="1DACCAB4" w14:textId="77777777" w:rsidR="00562AB0" w:rsidRPr="00CE60B5" w:rsidRDefault="00562AB0" w:rsidP="00904A7D">
      <w:pPr>
        <w:numPr>
          <w:ilvl w:val="0"/>
          <w:numId w:val="252"/>
        </w:numPr>
        <w:spacing w:after="120" w:line="240" w:lineRule="auto"/>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 xml:space="preserve">Obliczenie uzyskanej liczby punktów dla kryterium „Okres zabezpieczenia technicznego, usługi wsparcia, utrzymania i subskrypcji oprogramowania” /ZT/ (10 %) </w:t>
      </w:r>
    </w:p>
    <w:p w14:paraId="08E92C18" w14:textId="77777777" w:rsidR="00562AB0" w:rsidRPr="00CE60B5" w:rsidRDefault="00562AB0" w:rsidP="00562AB0">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Dla tego kryterium, do obliczenia liczby punktów będzie liczony okres zabezpieczenia dla maksymalnej liczby miesięcy: 36. </w:t>
      </w:r>
    </w:p>
    <w:p w14:paraId="744D39E1" w14:textId="77777777" w:rsidR="00562AB0" w:rsidRPr="00CE60B5" w:rsidRDefault="00562AB0" w:rsidP="00562AB0">
      <w:pPr>
        <w:spacing w:after="120" w:line="240" w:lineRule="auto"/>
        <w:ind w:left="720" w:firstLine="697"/>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zabezpieczenia technicznego, usługi wsparcia, utrzymania i subskrypcji oprogramowania</w:t>
      </w:r>
      <w:r w:rsidRPr="00CE60B5">
        <w:rPr>
          <w:rFonts w:ascii="Times New Roman" w:eastAsia="Times New Roman" w:hAnsi="Times New Roman" w:cs="Times New Roman"/>
          <w:bCs/>
          <w:iCs/>
          <w:lang w:eastAsia="pl-PL"/>
        </w:rPr>
        <w:t>”:</w:t>
      </w:r>
    </w:p>
    <w:p w14:paraId="51B27089" w14:textId="63CF6E31" w:rsidR="00562AB0" w:rsidRPr="00CE60B5" w:rsidRDefault="00E070C1" w:rsidP="00562AB0">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∙10</m:t>
          </m:r>
        </m:oMath>
      </m:oMathPara>
    </w:p>
    <w:p w14:paraId="45942517" w14:textId="77777777" w:rsidR="00562AB0" w:rsidRPr="00CE60B5" w:rsidRDefault="00562AB0" w:rsidP="00562AB0">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5F5FBDB8" w14:textId="77777777" w:rsidR="00562AB0" w:rsidRPr="00CE60B5" w:rsidRDefault="00562AB0" w:rsidP="00562AB0">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ZT</w:t>
      </w:r>
      <w:r w:rsidRPr="00CE60B5">
        <w:rPr>
          <w:rFonts w:ascii="Times New Roman" w:eastAsia="Times New Roman" w:hAnsi="Times New Roman" w:cs="Times New Roman"/>
          <w:iCs/>
          <w:lang w:eastAsia="pl-PL"/>
        </w:rPr>
        <w:t xml:space="preserve"> - uzyskana liczba punktów dla kryterium „okres zabezpieczenia technicznego, usługi wsparcia, utrzymania i subskrypcji oprogramowania”,</w:t>
      </w:r>
    </w:p>
    <w:p w14:paraId="76FE17ED" w14:textId="37DC2034" w:rsidR="00562AB0" w:rsidRPr="00CE60B5" w:rsidRDefault="00562AB0" w:rsidP="00562AB0">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najdłuższy okres spośród ofert nieodrzuconych, wyrażony w liczbie miesięcy liczonych od daty podpisania protokołu zdawczo-odbiorczego,</w:t>
      </w:r>
    </w:p>
    <w:p w14:paraId="0CE8E85F" w14:textId="77777777" w:rsidR="00562AB0" w:rsidRPr="00CE60B5" w:rsidRDefault="00562AB0" w:rsidP="00562AB0">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oferty badanej (rozpatrywanej), wyrażony w liczbie miesięcy liczonych od daty podpisania protokołu zdawczo-odbiorczego (maksymalnie 36 miesięcy),</w:t>
      </w:r>
    </w:p>
    <w:p w14:paraId="5E272EFF" w14:textId="77777777" w:rsidR="00562AB0" w:rsidRPr="00CE60B5" w:rsidRDefault="00562AB0" w:rsidP="00562AB0">
      <w:pPr>
        <w:spacing w:after="120" w:line="240" w:lineRule="auto"/>
        <w:ind w:left="1412"/>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10 - maksymalna liczba punktów dla kryterium „okres zabezpieczenia technicznego, usługi wsparcia, utrzymania i subskrypcji oprogramowania”.</w:t>
      </w:r>
    </w:p>
    <w:p w14:paraId="2042C61A" w14:textId="77777777" w:rsidR="00562AB0" w:rsidRPr="00CE60B5" w:rsidRDefault="00562AB0" w:rsidP="00904A7D">
      <w:pPr>
        <w:numPr>
          <w:ilvl w:val="0"/>
          <w:numId w:val="252"/>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„Okres gwarancji” /OG/ (10 %)</w:t>
      </w:r>
    </w:p>
    <w:p w14:paraId="3CB6A8A4" w14:textId="77777777" w:rsidR="00562AB0" w:rsidRPr="00CE60B5" w:rsidRDefault="00562AB0" w:rsidP="00562AB0">
      <w:pPr>
        <w:pStyle w:val="Akapitzlist"/>
        <w:spacing w:after="0" w:line="240" w:lineRule="auto"/>
        <w:ind w:firstLine="698"/>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Dla tego kryterium, do obliczenia liczby punktów będzie liczony okres gwarancji dla maksymalnej liczby miesięcy: 36. </w:t>
      </w:r>
    </w:p>
    <w:p w14:paraId="46706336" w14:textId="77777777" w:rsidR="00562AB0" w:rsidRPr="00CE60B5" w:rsidRDefault="00562AB0" w:rsidP="00562AB0">
      <w:pPr>
        <w:spacing w:after="120" w:line="240" w:lineRule="auto"/>
        <w:ind w:firstLine="709"/>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gwarancji</w:t>
      </w:r>
      <w:r w:rsidRPr="00CE60B5">
        <w:rPr>
          <w:rFonts w:ascii="Times New Roman" w:eastAsia="Times New Roman" w:hAnsi="Times New Roman" w:cs="Times New Roman"/>
          <w:bCs/>
          <w:iCs/>
          <w:lang w:eastAsia="pl-PL"/>
        </w:rPr>
        <w:t>”:</w:t>
      </w:r>
    </w:p>
    <w:p w14:paraId="609ADAF8" w14:textId="4F042DE5" w:rsidR="00562AB0" w:rsidRPr="00CE60B5" w:rsidRDefault="00E070C1" w:rsidP="00562AB0">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∙10</m:t>
          </m:r>
        </m:oMath>
      </m:oMathPara>
    </w:p>
    <w:p w14:paraId="2FCF3975" w14:textId="77777777" w:rsidR="00562AB0" w:rsidRPr="00CE60B5" w:rsidRDefault="00562AB0" w:rsidP="00562AB0">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lastRenderedPageBreak/>
        <w:t>gdzie:</w:t>
      </w:r>
    </w:p>
    <w:p w14:paraId="3BDBFD6B" w14:textId="77777777" w:rsidR="00562AB0" w:rsidRPr="00CE60B5" w:rsidRDefault="00562AB0" w:rsidP="00562AB0">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OG</w:t>
      </w:r>
      <w:r w:rsidRPr="00CE60B5">
        <w:rPr>
          <w:rFonts w:ascii="Times New Roman" w:eastAsia="Times New Roman" w:hAnsi="Times New Roman" w:cs="Times New Roman"/>
          <w:iCs/>
          <w:lang w:eastAsia="pl-PL"/>
        </w:rPr>
        <w:t xml:space="preserve"> - uzyskana liczba punktów dla kryterium „okres gwarancji”,</w:t>
      </w:r>
    </w:p>
    <w:p w14:paraId="0195C964" w14:textId="5267E105" w:rsidR="00562AB0" w:rsidRPr="00CE60B5" w:rsidRDefault="00562AB0" w:rsidP="00562AB0">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w:t>
      </w:r>
      <w:r w:rsidR="00BF335D" w:rsidRPr="00CE60B5">
        <w:rPr>
          <w:rFonts w:ascii="Times New Roman" w:eastAsia="Times New Roman" w:hAnsi="Times New Roman" w:cs="Times New Roman"/>
          <w:iCs/>
          <w:lang w:eastAsia="pl-PL"/>
        </w:rPr>
        <w:t>najdłuższy</w:t>
      </w:r>
      <w:r w:rsidRPr="00CE60B5">
        <w:rPr>
          <w:rFonts w:ascii="Times New Roman" w:eastAsia="Times New Roman" w:hAnsi="Times New Roman" w:cs="Times New Roman"/>
          <w:iCs/>
          <w:lang w:eastAsia="pl-PL"/>
        </w:rPr>
        <w:t xml:space="preserve"> okres gwarancji spośród ofert nieodrzuconych, wyrażony w liczbie miesięcy liczonych od daty podpisania protokołu zdawczo-odbiorczego,</w:t>
      </w:r>
    </w:p>
    <w:p w14:paraId="6A5BBACC" w14:textId="77777777" w:rsidR="00562AB0" w:rsidRPr="00CE60B5" w:rsidRDefault="00562AB0" w:rsidP="00562AB0">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gwarancji oferty badanej (rozpatrywanej), wyrażony w liczbie miesięcy liczonych od daty podpisania protokołu zdawczo-odbiorczego (maksymalnie 36 miesięcy),</w:t>
      </w:r>
    </w:p>
    <w:p w14:paraId="5C1A0A29" w14:textId="77777777" w:rsidR="00562AB0" w:rsidRPr="00CE60B5" w:rsidRDefault="00562AB0" w:rsidP="00562AB0">
      <w:pPr>
        <w:spacing w:after="120" w:line="240" w:lineRule="auto"/>
        <w:ind w:left="141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10 - maksymalna liczba punktów dla kryterium „okres gwarancji”.</w:t>
      </w:r>
    </w:p>
    <w:p w14:paraId="6E04BB55" w14:textId="77777777" w:rsidR="00562AB0" w:rsidRPr="00CE60B5" w:rsidRDefault="00562AB0" w:rsidP="00904A7D">
      <w:pPr>
        <w:pStyle w:val="Akapitzlist"/>
        <w:numPr>
          <w:ilvl w:val="0"/>
          <w:numId w:val="252"/>
        </w:numPr>
        <w:spacing w:after="120" w:line="240" w:lineRule="auto"/>
        <w:ind w:left="714" w:hanging="357"/>
        <w:contextualSpacing w:val="0"/>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Obliczenie uzyskanej sumarycznej liczby punktów</w:t>
      </w:r>
    </w:p>
    <w:p w14:paraId="4693900F" w14:textId="77777777" w:rsidR="00562AB0" w:rsidRPr="00CE60B5" w:rsidRDefault="00562AB0" w:rsidP="00562AB0">
      <w:pPr>
        <w:pStyle w:val="Akapitzlist"/>
        <w:spacing w:after="120" w:line="240" w:lineRule="auto"/>
        <w:ind w:firstLine="697"/>
        <w:contextualSpacing w:val="0"/>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Uzyskana sumaryczna liczba punktów</w:t>
      </w:r>
      <w:r w:rsidRPr="00CE60B5">
        <w:rPr>
          <w:rFonts w:ascii="Times New Roman" w:eastAsia="Times New Roman" w:hAnsi="Times New Roman" w:cs="Times New Roman"/>
          <w:b/>
          <w:bCs/>
          <w:iCs/>
          <w:lang w:eastAsia="pl-PL"/>
        </w:rPr>
        <w:t xml:space="preserve"> </w:t>
      </w:r>
      <w:r w:rsidRPr="00CE60B5">
        <w:rPr>
          <w:rFonts w:ascii="Times New Roman" w:eastAsia="Times New Roman" w:hAnsi="Times New Roman" w:cs="Times New Roman"/>
          <w:iCs/>
          <w:lang w:eastAsia="pl-PL"/>
        </w:rPr>
        <w:t>jest sumą punktów uzyskanych w poszczególnych kryteriach:</w:t>
      </w:r>
    </w:p>
    <w:p w14:paraId="260A63BF" w14:textId="77777777" w:rsidR="00562AB0" w:rsidRPr="00CE60B5" w:rsidRDefault="00562AB0" w:rsidP="00562AB0">
      <w:pPr>
        <w:spacing w:after="120" w:line="240" w:lineRule="auto"/>
        <w:ind w:left="1428" w:firstLine="696"/>
        <w:contextualSpacing/>
        <w:jc w:val="both"/>
        <w:rPr>
          <w:rFonts w:ascii="Times New Roman" w:eastAsia="Times New Roman" w:hAnsi="Times New Roman" w:cs="Times New Roman"/>
          <w:b/>
          <w:bCs/>
          <w:iCs/>
          <w:lang w:eastAsia="pl-PL"/>
        </w:rPr>
      </w:pPr>
      <m:oMathPara>
        <m:oMathParaPr>
          <m:jc m:val="left"/>
        </m:oMathParaPr>
        <m:oMath>
          <m:r>
            <w:rPr>
              <w:rFonts w:ascii="Cambria Math" w:eastAsia="Times New Roman" w:hAnsi="Cambria Math" w:cs="Times New Roman"/>
              <w:lang w:eastAsia="pl-PL"/>
            </w:rPr>
            <m:t>P=</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oMath>
      </m:oMathPara>
    </w:p>
    <w:p w14:paraId="77A1571F" w14:textId="77777777" w:rsidR="00562AB0" w:rsidRPr="00CE60B5" w:rsidRDefault="00562AB0" w:rsidP="00562AB0">
      <w:pPr>
        <w:spacing w:after="120" w:line="240" w:lineRule="auto"/>
        <w:ind w:firstLine="708"/>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3983E12" w14:textId="77777777" w:rsidR="00562AB0" w:rsidRPr="00CE60B5" w:rsidRDefault="00562AB0" w:rsidP="00562AB0">
      <w:pPr>
        <w:spacing w:after="120" w:line="240" w:lineRule="auto"/>
        <w:ind w:left="720" w:firstLine="697"/>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 xml:space="preserve">P </w:t>
      </w:r>
      <w:r w:rsidRPr="00CE60B5">
        <w:rPr>
          <w:rFonts w:ascii="Times New Roman" w:eastAsia="Times New Roman" w:hAnsi="Times New Roman" w:cs="Times New Roman"/>
          <w:iCs/>
          <w:lang w:eastAsia="pl-PL"/>
        </w:rPr>
        <w:t>– uzyskana sumaryczna liczba punktów danego Wykonawcy.</w:t>
      </w:r>
    </w:p>
    <w:p w14:paraId="674DC020" w14:textId="162EF17B" w:rsidR="00BF335D" w:rsidRPr="00CE60B5" w:rsidRDefault="00BF335D" w:rsidP="00BF335D">
      <w:pPr>
        <w:pStyle w:val="Default"/>
        <w:ind w:left="426" w:hanging="246"/>
        <w:rPr>
          <w:rFonts w:ascii="Times New Roman" w:hAnsi="Times New Roman" w:cs="Times New Roman"/>
          <w:b/>
          <w:bCs/>
          <w:u w:val="single"/>
        </w:rPr>
      </w:pPr>
      <w:r w:rsidRPr="00CE60B5">
        <w:rPr>
          <w:rFonts w:ascii="Times New Roman" w:hAnsi="Times New Roman" w:cs="Times New Roman"/>
          <w:b/>
          <w:bCs/>
          <w:u w:val="single"/>
        </w:rPr>
        <w:t>Część III:</w:t>
      </w:r>
    </w:p>
    <w:p w14:paraId="2CD075F3" w14:textId="77777777" w:rsidR="00BF335D" w:rsidRPr="00CE60B5" w:rsidRDefault="00BF335D" w:rsidP="00BF335D">
      <w:pPr>
        <w:pStyle w:val="Default"/>
        <w:ind w:left="426" w:hanging="246"/>
        <w:rPr>
          <w:rFonts w:ascii="Times New Roman" w:hAnsi="Times New Roman" w:cs="Times New Roman"/>
          <w:b/>
          <w:bCs/>
          <w:u w:val="single"/>
        </w:rPr>
      </w:pPr>
    </w:p>
    <w:tbl>
      <w:tblPr>
        <w:tblStyle w:val="Tabela-Siatka"/>
        <w:tblW w:w="0" w:type="auto"/>
        <w:tblInd w:w="421" w:type="dxa"/>
        <w:tblCellMar>
          <w:top w:w="57" w:type="dxa"/>
          <w:bottom w:w="57" w:type="dxa"/>
        </w:tblCellMar>
        <w:tblLook w:val="04A0" w:firstRow="1" w:lastRow="0" w:firstColumn="1" w:lastColumn="0" w:noHBand="0" w:noVBand="1"/>
      </w:tblPr>
      <w:tblGrid>
        <w:gridCol w:w="704"/>
        <w:gridCol w:w="3402"/>
        <w:gridCol w:w="850"/>
        <w:gridCol w:w="2977"/>
      </w:tblGrid>
      <w:tr w:rsidR="00BF335D" w:rsidRPr="00CE60B5" w14:paraId="4A90C797" w14:textId="77777777" w:rsidTr="00903EC3">
        <w:trPr>
          <w:trHeight w:val="227"/>
        </w:trPr>
        <w:tc>
          <w:tcPr>
            <w:tcW w:w="704" w:type="dxa"/>
            <w:shd w:val="clear" w:color="auto" w:fill="D9D9D9" w:themeFill="background1" w:themeFillShade="D9"/>
            <w:vAlign w:val="center"/>
          </w:tcPr>
          <w:p w14:paraId="5449BB73" w14:textId="77777777" w:rsidR="00BF335D" w:rsidRPr="00CE60B5" w:rsidRDefault="00BF335D" w:rsidP="00903EC3">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L.p.</w:t>
            </w:r>
          </w:p>
        </w:tc>
        <w:tc>
          <w:tcPr>
            <w:tcW w:w="3402" w:type="dxa"/>
            <w:shd w:val="clear" w:color="auto" w:fill="D9D9D9" w:themeFill="background1" w:themeFillShade="D9"/>
            <w:vAlign w:val="center"/>
          </w:tcPr>
          <w:p w14:paraId="2BA91241" w14:textId="77777777" w:rsidR="00BF335D" w:rsidRPr="00CE60B5" w:rsidRDefault="00BF335D" w:rsidP="00903EC3">
            <w:pPr>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Nazwa kryterium</w:t>
            </w:r>
          </w:p>
        </w:tc>
        <w:tc>
          <w:tcPr>
            <w:tcW w:w="850" w:type="dxa"/>
            <w:shd w:val="clear" w:color="auto" w:fill="D9D9D9" w:themeFill="background1" w:themeFillShade="D9"/>
            <w:vAlign w:val="center"/>
          </w:tcPr>
          <w:p w14:paraId="102E1B89" w14:textId="77777777" w:rsidR="00BF335D" w:rsidRPr="00CE60B5" w:rsidRDefault="00BF335D" w:rsidP="00903EC3">
            <w:pPr>
              <w:ind w:left="29"/>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Waga</w:t>
            </w:r>
          </w:p>
        </w:tc>
        <w:tc>
          <w:tcPr>
            <w:tcW w:w="2977" w:type="dxa"/>
            <w:shd w:val="clear" w:color="auto" w:fill="D9D9D9" w:themeFill="background1" w:themeFillShade="D9"/>
            <w:vAlign w:val="center"/>
          </w:tcPr>
          <w:p w14:paraId="53E31B07" w14:textId="77777777" w:rsidR="00BF335D" w:rsidRPr="00CE60B5" w:rsidRDefault="00BF335D" w:rsidP="00903EC3">
            <w:pPr>
              <w:ind w:left="40"/>
              <w:contextualSpacing/>
              <w:jc w:val="center"/>
              <w:rPr>
                <w:rFonts w:ascii="Times New Roman" w:eastAsia="Times New Roman" w:hAnsi="Times New Roman" w:cs="Times New Roman"/>
                <w:b/>
                <w:bCs/>
                <w:iCs/>
                <w:sz w:val="20"/>
                <w:szCs w:val="20"/>
                <w:lang w:eastAsia="pl-PL"/>
              </w:rPr>
            </w:pPr>
            <w:r w:rsidRPr="00CE60B5">
              <w:rPr>
                <w:rFonts w:ascii="Times New Roman" w:eastAsia="Times New Roman" w:hAnsi="Times New Roman" w:cs="Times New Roman"/>
                <w:b/>
                <w:bCs/>
                <w:iCs/>
                <w:sz w:val="20"/>
                <w:szCs w:val="20"/>
                <w:lang w:eastAsia="pl-PL"/>
              </w:rPr>
              <w:t>Maksymalna liczba punktów</w:t>
            </w:r>
          </w:p>
        </w:tc>
      </w:tr>
      <w:tr w:rsidR="00BF335D" w:rsidRPr="00CE60B5" w14:paraId="0E355B00" w14:textId="77777777" w:rsidTr="00903EC3">
        <w:trPr>
          <w:trHeight w:val="227"/>
        </w:trPr>
        <w:tc>
          <w:tcPr>
            <w:tcW w:w="704" w:type="dxa"/>
            <w:vAlign w:val="center"/>
          </w:tcPr>
          <w:p w14:paraId="2F45C2D9" w14:textId="77777777" w:rsidR="00BF335D" w:rsidRPr="00CE60B5" w:rsidRDefault="00BF335D"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w:t>
            </w:r>
          </w:p>
        </w:tc>
        <w:tc>
          <w:tcPr>
            <w:tcW w:w="3402" w:type="dxa"/>
            <w:vAlign w:val="center"/>
          </w:tcPr>
          <w:p w14:paraId="2250D441" w14:textId="77777777" w:rsidR="00BF335D" w:rsidRPr="00CE60B5" w:rsidRDefault="00BF335D"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Cena /C/</w:t>
            </w:r>
          </w:p>
        </w:tc>
        <w:tc>
          <w:tcPr>
            <w:tcW w:w="850" w:type="dxa"/>
            <w:vAlign w:val="center"/>
          </w:tcPr>
          <w:p w14:paraId="11EB77CA" w14:textId="77777777" w:rsidR="00BF335D" w:rsidRPr="00CE60B5" w:rsidRDefault="00BF335D"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c>
          <w:tcPr>
            <w:tcW w:w="2977" w:type="dxa"/>
            <w:vAlign w:val="center"/>
          </w:tcPr>
          <w:p w14:paraId="115F4060" w14:textId="77777777" w:rsidR="00BF335D" w:rsidRPr="00CE60B5" w:rsidRDefault="00BF335D"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60</w:t>
            </w:r>
          </w:p>
        </w:tc>
      </w:tr>
      <w:tr w:rsidR="00BF335D" w:rsidRPr="00CE60B5" w14:paraId="44173299" w14:textId="77777777" w:rsidTr="00903EC3">
        <w:trPr>
          <w:trHeight w:val="227"/>
        </w:trPr>
        <w:tc>
          <w:tcPr>
            <w:tcW w:w="704" w:type="dxa"/>
            <w:vAlign w:val="center"/>
          </w:tcPr>
          <w:p w14:paraId="2FF0C45A" w14:textId="77777777" w:rsidR="00BF335D" w:rsidRPr="00CE60B5" w:rsidRDefault="00BF335D"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2.</w:t>
            </w:r>
          </w:p>
        </w:tc>
        <w:tc>
          <w:tcPr>
            <w:tcW w:w="3402" w:type="dxa"/>
            <w:vAlign w:val="center"/>
          </w:tcPr>
          <w:p w14:paraId="42A970C2" w14:textId="77777777" w:rsidR="00BF335D" w:rsidRPr="00CE60B5" w:rsidRDefault="00BF335D"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Czas realizacji /CR/</w:t>
            </w:r>
          </w:p>
        </w:tc>
        <w:tc>
          <w:tcPr>
            <w:tcW w:w="850" w:type="dxa"/>
            <w:vAlign w:val="center"/>
          </w:tcPr>
          <w:p w14:paraId="7957A7ED" w14:textId="7744BD68" w:rsidR="00BF335D" w:rsidRPr="00CE60B5" w:rsidRDefault="00BF335D"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c>
          <w:tcPr>
            <w:tcW w:w="2977" w:type="dxa"/>
            <w:vAlign w:val="center"/>
          </w:tcPr>
          <w:p w14:paraId="32D22D0E" w14:textId="42C888E9" w:rsidR="00BF335D" w:rsidRPr="00CE60B5" w:rsidRDefault="00BF335D"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10</w:t>
            </w:r>
          </w:p>
        </w:tc>
      </w:tr>
      <w:tr w:rsidR="00BF335D" w:rsidRPr="00CE60B5" w14:paraId="33C0F50A" w14:textId="77777777" w:rsidTr="00903EC3">
        <w:trPr>
          <w:trHeight w:val="227"/>
        </w:trPr>
        <w:tc>
          <w:tcPr>
            <w:tcW w:w="704" w:type="dxa"/>
            <w:vAlign w:val="center"/>
          </w:tcPr>
          <w:p w14:paraId="48FD007B" w14:textId="77777777" w:rsidR="00BF335D" w:rsidRPr="00CE60B5" w:rsidRDefault="00BF335D"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3.</w:t>
            </w:r>
          </w:p>
        </w:tc>
        <w:tc>
          <w:tcPr>
            <w:tcW w:w="3402" w:type="dxa"/>
            <w:vAlign w:val="center"/>
          </w:tcPr>
          <w:p w14:paraId="2D0853EA" w14:textId="77777777" w:rsidR="00BF335D" w:rsidRPr="00CE60B5" w:rsidRDefault="00BF335D"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Okres zabezpieczenia technicznego, usługi wsparcia, utrzymania i subskrypcji oprogramowania /ZT/</w:t>
            </w:r>
          </w:p>
        </w:tc>
        <w:tc>
          <w:tcPr>
            <w:tcW w:w="850" w:type="dxa"/>
            <w:vAlign w:val="center"/>
          </w:tcPr>
          <w:p w14:paraId="3387FAB2" w14:textId="1993228A" w:rsidR="00BF335D" w:rsidRPr="00CE60B5" w:rsidRDefault="00BF335D"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15%</w:t>
            </w:r>
          </w:p>
        </w:tc>
        <w:tc>
          <w:tcPr>
            <w:tcW w:w="2977" w:type="dxa"/>
            <w:vAlign w:val="center"/>
          </w:tcPr>
          <w:p w14:paraId="02A94B78" w14:textId="05EB088B" w:rsidR="00BF335D" w:rsidRPr="00CE60B5" w:rsidRDefault="00BF335D"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15</w:t>
            </w:r>
          </w:p>
        </w:tc>
      </w:tr>
      <w:tr w:rsidR="00BF335D" w:rsidRPr="00CE60B5" w14:paraId="19B41038" w14:textId="77777777" w:rsidTr="00903EC3">
        <w:trPr>
          <w:trHeight w:val="227"/>
        </w:trPr>
        <w:tc>
          <w:tcPr>
            <w:tcW w:w="704" w:type="dxa"/>
            <w:vAlign w:val="center"/>
          </w:tcPr>
          <w:p w14:paraId="0C854E30" w14:textId="77777777" w:rsidR="00BF335D" w:rsidRPr="00CE60B5" w:rsidRDefault="00BF335D" w:rsidP="00903EC3">
            <w:pPr>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4.</w:t>
            </w:r>
          </w:p>
        </w:tc>
        <w:tc>
          <w:tcPr>
            <w:tcW w:w="3402" w:type="dxa"/>
            <w:vAlign w:val="center"/>
          </w:tcPr>
          <w:p w14:paraId="711551D7" w14:textId="77777777" w:rsidR="00BF335D" w:rsidRPr="00CE60B5" w:rsidRDefault="00BF335D" w:rsidP="00903EC3">
            <w:pPr>
              <w:contextualSpacing/>
              <w:jc w:val="both"/>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Okres gwarancji /OG/</w:t>
            </w:r>
          </w:p>
        </w:tc>
        <w:tc>
          <w:tcPr>
            <w:tcW w:w="850" w:type="dxa"/>
            <w:vAlign w:val="center"/>
          </w:tcPr>
          <w:p w14:paraId="59F18D1B" w14:textId="7E5B350E" w:rsidR="00BF335D" w:rsidRPr="00CE60B5" w:rsidRDefault="00BF335D" w:rsidP="00903EC3">
            <w:pPr>
              <w:ind w:left="29"/>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15%</w:t>
            </w:r>
          </w:p>
        </w:tc>
        <w:tc>
          <w:tcPr>
            <w:tcW w:w="2977" w:type="dxa"/>
            <w:vAlign w:val="center"/>
          </w:tcPr>
          <w:p w14:paraId="22BF2325" w14:textId="11D5E0E7" w:rsidR="00BF335D" w:rsidRPr="00CE60B5" w:rsidRDefault="00BF335D" w:rsidP="00903EC3">
            <w:pPr>
              <w:ind w:left="40"/>
              <w:contextualSpacing/>
              <w:jc w:val="center"/>
              <w:rPr>
                <w:rFonts w:ascii="Times New Roman" w:eastAsia="Times New Roman" w:hAnsi="Times New Roman" w:cs="Times New Roman"/>
                <w:iCs/>
                <w:sz w:val="20"/>
                <w:szCs w:val="20"/>
                <w:lang w:eastAsia="pl-PL"/>
              </w:rPr>
            </w:pPr>
            <w:r w:rsidRPr="00CE60B5">
              <w:rPr>
                <w:rFonts w:ascii="Times New Roman" w:eastAsia="Times New Roman" w:hAnsi="Times New Roman" w:cs="Times New Roman"/>
                <w:iCs/>
                <w:sz w:val="20"/>
                <w:szCs w:val="20"/>
                <w:lang w:eastAsia="pl-PL"/>
              </w:rPr>
              <w:t>15</w:t>
            </w:r>
          </w:p>
        </w:tc>
      </w:tr>
    </w:tbl>
    <w:p w14:paraId="2BDEFCA7" w14:textId="77777777" w:rsidR="00BF335D" w:rsidRPr="00CE60B5" w:rsidRDefault="00BF335D" w:rsidP="00BF335D">
      <w:pPr>
        <w:pStyle w:val="Default"/>
        <w:ind w:left="426" w:hanging="246"/>
        <w:rPr>
          <w:rFonts w:ascii="Times New Roman" w:hAnsi="Times New Roman" w:cs="Times New Roman"/>
          <w:color w:val="000000" w:themeColor="text1"/>
        </w:rPr>
      </w:pPr>
    </w:p>
    <w:p w14:paraId="248F5103" w14:textId="77777777" w:rsidR="00BF335D" w:rsidRPr="00CE60B5" w:rsidRDefault="00BF335D" w:rsidP="00BF335D">
      <w:pPr>
        <w:spacing w:after="120" w:line="240" w:lineRule="auto"/>
        <w:ind w:firstLine="360"/>
        <w:jc w:val="both"/>
        <w:rPr>
          <w:rFonts w:ascii="Times New Roman" w:eastAsia="Times New Roman" w:hAnsi="Times New Roman" w:cs="Times New Roman"/>
          <w:b/>
          <w:bCs/>
          <w:iCs/>
          <w:lang w:eastAsia="pl-PL"/>
        </w:rPr>
      </w:pPr>
      <w:r w:rsidRPr="00CE60B5">
        <w:rPr>
          <w:rFonts w:ascii="Times New Roman" w:hAnsi="Times New Roman" w:cs="Times New Roman"/>
          <w:b/>
          <w:bCs/>
          <w:color w:val="000000" w:themeColor="text1"/>
        </w:rPr>
        <w:tab/>
      </w:r>
      <w:r w:rsidRPr="00CE60B5">
        <w:rPr>
          <w:rFonts w:ascii="Times New Roman" w:eastAsia="Times New Roman" w:hAnsi="Times New Roman" w:cs="Times New Roman"/>
          <w:iCs/>
          <w:lang w:eastAsia="pl-PL"/>
        </w:rPr>
        <w:t>Przy dokonywaniu oceny komisja przetargowa posłuży się następującymi wzorami:</w:t>
      </w:r>
    </w:p>
    <w:p w14:paraId="2923985D" w14:textId="77777777" w:rsidR="00BF335D" w:rsidRPr="00CE60B5" w:rsidRDefault="00BF335D" w:rsidP="00275240">
      <w:pPr>
        <w:numPr>
          <w:ilvl w:val="0"/>
          <w:numId w:val="221"/>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„cena” /C/ (60%)</w:t>
      </w:r>
    </w:p>
    <w:p w14:paraId="5598EB12" w14:textId="77777777" w:rsidR="00BF335D" w:rsidRPr="00CE60B5" w:rsidRDefault="00BF335D" w:rsidP="00BF335D">
      <w:pPr>
        <w:spacing w:after="120" w:line="240" w:lineRule="auto"/>
        <w:ind w:left="720"/>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„cena”:</w:t>
      </w:r>
    </w:p>
    <w:p w14:paraId="667EEFB9" w14:textId="77777777" w:rsidR="00BF335D" w:rsidRPr="00CE60B5" w:rsidRDefault="00E070C1" w:rsidP="00BF335D">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n</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b</m:t>
                  </m:r>
                </m:sub>
              </m:sSub>
            </m:den>
          </m:f>
          <m:r>
            <w:rPr>
              <w:rFonts w:ascii="Cambria Math" w:eastAsia="Times New Roman" w:hAnsi="Cambria Math" w:cs="Times New Roman"/>
              <w:lang w:eastAsia="pl-PL"/>
            </w:rPr>
            <m:t>∙60</m:t>
          </m:r>
        </m:oMath>
      </m:oMathPara>
    </w:p>
    <w:p w14:paraId="2EBF7269" w14:textId="77777777" w:rsidR="00BF335D" w:rsidRPr="00CE60B5" w:rsidRDefault="00BF335D" w:rsidP="00BF335D">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0194F6B2" w14:textId="77777777" w:rsidR="00BF335D" w:rsidRPr="00CE60B5" w:rsidRDefault="00BF335D" w:rsidP="00BF335D">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C</w:t>
      </w:r>
      <w:r w:rsidRPr="00CE60B5">
        <w:rPr>
          <w:rFonts w:ascii="Times New Roman" w:eastAsia="Times New Roman" w:hAnsi="Times New Roman" w:cs="Times New Roman"/>
          <w:iCs/>
          <w:lang w:eastAsia="pl-PL"/>
        </w:rPr>
        <w:t xml:space="preserve"> - uzyskana liczba punktów dla kryterium „cena”,</w:t>
      </w:r>
    </w:p>
    <w:p w14:paraId="4AC8C841" w14:textId="77777777" w:rsidR="00BF335D" w:rsidRPr="00CE60B5" w:rsidRDefault="00BF335D" w:rsidP="00BF335D">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najniższa cena (brutto) spośród ofert nieodrzuconych,</w:t>
      </w:r>
    </w:p>
    <w:p w14:paraId="13B74B4C" w14:textId="77777777" w:rsidR="00BF335D" w:rsidRPr="00CE60B5" w:rsidRDefault="00BF335D" w:rsidP="00BF335D">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r>
      <w:proofErr w:type="spellStart"/>
      <w:r w:rsidRPr="00CE60B5">
        <w:rPr>
          <w:rFonts w:ascii="Times New Roman" w:eastAsia="Times New Roman" w:hAnsi="Times New Roman" w:cs="Times New Roman"/>
          <w:i/>
          <w:lang w:eastAsia="pl-PL"/>
        </w:rPr>
        <w:t>C</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cena (brutto) oferty badanej (rozpatrywanej),</w:t>
      </w:r>
    </w:p>
    <w:p w14:paraId="79D04DD7" w14:textId="77777777" w:rsidR="00BF335D" w:rsidRPr="00CE60B5" w:rsidRDefault="00BF335D" w:rsidP="00BF335D">
      <w:pPr>
        <w:spacing w:after="120" w:line="240" w:lineRule="auto"/>
        <w:ind w:left="720"/>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ab/>
        <w:t>60 - maksymalna liczba punktów dla kryterium „cena”.</w:t>
      </w:r>
    </w:p>
    <w:p w14:paraId="474729E4" w14:textId="3B18A869" w:rsidR="00BF335D" w:rsidRPr="00CE60B5" w:rsidRDefault="00BF335D" w:rsidP="00275240">
      <w:pPr>
        <w:numPr>
          <w:ilvl w:val="0"/>
          <w:numId w:val="221"/>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„Czas realizacji” /CR/ (10 %)</w:t>
      </w:r>
    </w:p>
    <w:p w14:paraId="101EE22D" w14:textId="77777777" w:rsidR="00BF335D" w:rsidRPr="00CE60B5" w:rsidRDefault="00BF335D" w:rsidP="00BF335D">
      <w:pPr>
        <w:spacing w:after="120" w:line="240" w:lineRule="auto"/>
        <w:ind w:left="709" w:firstLine="709"/>
        <w:contextualSpacing/>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Punkty będą przyznawane według kryteriów podanych w tabeli poniżej (licząc dni od daty podpisania umowy):</w:t>
      </w:r>
    </w:p>
    <w:p w14:paraId="0BD7A3BB" w14:textId="77777777" w:rsidR="00BF335D" w:rsidRPr="00CE60B5" w:rsidRDefault="00BF335D" w:rsidP="00BF335D">
      <w:pPr>
        <w:spacing w:after="120" w:line="240" w:lineRule="auto"/>
        <w:ind w:left="709" w:firstLine="709"/>
        <w:contextualSpacing/>
        <w:jc w:val="both"/>
        <w:rPr>
          <w:rFonts w:ascii="Times New Roman" w:eastAsia="Times New Roman" w:hAnsi="Times New Roman" w:cs="Times New Roman"/>
          <w:bCs/>
          <w:iCs/>
          <w:lang w:eastAsia="pl-PL"/>
        </w:rPr>
      </w:pPr>
    </w:p>
    <w:tbl>
      <w:tblPr>
        <w:tblStyle w:val="Tabela-Siatka"/>
        <w:tblW w:w="0" w:type="auto"/>
        <w:tblInd w:w="704" w:type="dxa"/>
        <w:tblLook w:val="04A0" w:firstRow="1" w:lastRow="0" w:firstColumn="1" w:lastColumn="0" w:noHBand="0" w:noVBand="1"/>
      </w:tblPr>
      <w:tblGrid>
        <w:gridCol w:w="1985"/>
        <w:gridCol w:w="3402"/>
      </w:tblGrid>
      <w:tr w:rsidR="00BF335D" w:rsidRPr="00CE60B5" w14:paraId="35A0BF68" w14:textId="77777777" w:rsidTr="00903EC3">
        <w:tc>
          <w:tcPr>
            <w:tcW w:w="1985" w:type="dxa"/>
            <w:vAlign w:val="center"/>
          </w:tcPr>
          <w:p w14:paraId="6AB0E611" w14:textId="77777777" w:rsidR="00BF335D" w:rsidRPr="00CE60B5" w:rsidRDefault="00BF335D" w:rsidP="00903EC3">
            <w:pPr>
              <w:spacing w:after="120"/>
              <w:ind w:left="41"/>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Czas realizacji</w:t>
            </w:r>
          </w:p>
        </w:tc>
        <w:tc>
          <w:tcPr>
            <w:tcW w:w="3402" w:type="dxa"/>
            <w:vAlign w:val="center"/>
          </w:tcPr>
          <w:p w14:paraId="1F770FAA" w14:textId="77777777" w:rsidR="00BF335D" w:rsidRPr="00CE60B5" w:rsidRDefault="00BF335D" w:rsidP="00903EC3">
            <w:pPr>
              <w:spacing w:after="120"/>
              <w:ind w:left="42"/>
              <w:contextualSpacing/>
              <w:jc w:val="center"/>
              <w:rPr>
                <w:rFonts w:ascii="Times New Roman" w:eastAsia="Times New Roman" w:hAnsi="Times New Roman" w:cs="Times New Roman"/>
                <w:b/>
                <w:bCs/>
                <w:iCs/>
                <w:lang w:eastAsia="pl-PL"/>
              </w:rPr>
            </w:pPr>
            <w:r w:rsidRPr="00CE60B5">
              <w:rPr>
                <w:rFonts w:ascii="Times New Roman" w:eastAsia="Times New Roman" w:hAnsi="Times New Roman" w:cs="Times New Roman"/>
                <w:b/>
                <w:bCs/>
                <w:iCs/>
                <w:lang w:eastAsia="pl-PL"/>
              </w:rPr>
              <w:t>Uzyskana liczba punktów</w:t>
            </w:r>
          </w:p>
        </w:tc>
      </w:tr>
      <w:tr w:rsidR="00BF335D" w:rsidRPr="00CE60B5" w14:paraId="1CF59133" w14:textId="77777777" w:rsidTr="00903EC3">
        <w:tc>
          <w:tcPr>
            <w:tcW w:w="1985" w:type="dxa"/>
            <w:vAlign w:val="center"/>
          </w:tcPr>
          <w:p w14:paraId="72DBB9AB" w14:textId="77777777" w:rsidR="00BF335D" w:rsidRPr="00CE60B5" w:rsidRDefault="00BF335D"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do 30 dni</w:t>
            </w:r>
          </w:p>
        </w:tc>
        <w:tc>
          <w:tcPr>
            <w:tcW w:w="3402" w:type="dxa"/>
            <w:vAlign w:val="center"/>
          </w:tcPr>
          <w:p w14:paraId="726EBA7F" w14:textId="07437104" w:rsidR="00BF335D"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10</m:t>
                </m:r>
              </m:oMath>
            </m:oMathPara>
          </w:p>
        </w:tc>
      </w:tr>
      <w:tr w:rsidR="00BF335D" w:rsidRPr="00CE60B5" w14:paraId="6D2A6873" w14:textId="77777777" w:rsidTr="00903EC3">
        <w:tc>
          <w:tcPr>
            <w:tcW w:w="1985" w:type="dxa"/>
            <w:vAlign w:val="center"/>
          </w:tcPr>
          <w:p w14:paraId="13D01D22" w14:textId="77777777" w:rsidR="00BF335D" w:rsidRPr="00CE60B5" w:rsidRDefault="00BF335D"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31 - 60 dni</w:t>
            </w:r>
          </w:p>
        </w:tc>
        <w:tc>
          <w:tcPr>
            <w:tcW w:w="3402" w:type="dxa"/>
            <w:vAlign w:val="center"/>
          </w:tcPr>
          <w:p w14:paraId="31FA5F65" w14:textId="644FF981" w:rsidR="00BF335D"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5</m:t>
                </m:r>
              </m:oMath>
            </m:oMathPara>
          </w:p>
        </w:tc>
      </w:tr>
      <w:tr w:rsidR="00BF335D" w:rsidRPr="00CE60B5" w14:paraId="30F13A8C" w14:textId="77777777" w:rsidTr="00903EC3">
        <w:tc>
          <w:tcPr>
            <w:tcW w:w="1985" w:type="dxa"/>
            <w:vAlign w:val="center"/>
          </w:tcPr>
          <w:p w14:paraId="0EF5FDEA" w14:textId="77777777" w:rsidR="00BF335D" w:rsidRPr="00CE60B5" w:rsidRDefault="00BF335D" w:rsidP="00903EC3">
            <w:pPr>
              <w:spacing w:after="120"/>
              <w:ind w:left="41"/>
              <w:contextualSpacing/>
              <w:jc w:val="center"/>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61 - 90 dni</w:t>
            </w:r>
          </w:p>
        </w:tc>
        <w:tc>
          <w:tcPr>
            <w:tcW w:w="3402" w:type="dxa"/>
            <w:vAlign w:val="center"/>
          </w:tcPr>
          <w:p w14:paraId="0E1AB07C" w14:textId="54E9986B" w:rsidR="00BF335D" w:rsidRPr="00CE60B5" w:rsidRDefault="00E070C1" w:rsidP="00903EC3">
            <w:pPr>
              <w:spacing w:after="120"/>
              <w:ind w:left="42"/>
              <w:contextualSpacing/>
              <w:jc w:val="center"/>
              <w:rPr>
                <w:rFonts w:ascii="Times New Roman" w:eastAsia="Times New Roman" w:hAnsi="Times New Roman" w:cs="Times New Roman"/>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1</m:t>
                </m:r>
              </m:oMath>
            </m:oMathPara>
          </w:p>
        </w:tc>
      </w:tr>
      <w:tr w:rsidR="00BF335D" w:rsidRPr="00CE60B5" w14:paraId="768A7BB0" w14:textId="77777777" w:rsidTr="00903EC3">
        <w:tc>
          <w:tcPr>
            <w:tcW w:w="1985" w:type="dxa"/>
            <w:vAlign w:val="center"/>
          </w:tcPr>
          <w:p w14:paraId="315FDADC" w14:textId="77777777" w:rsidR="00BF335D" w:rsidRPr="00CE60B5" w:rsidRDefault="00BF335D" w:rsidP="00903EC3">
            <w:pPr>
              <w:spacing w:after="120"/>
              <w:ind w:left="41"/>
              <w:contextualSpacing/>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             od 91</w:t>
            </w:r>
          </w:p>
        </w:tc>
        <w:tc>
          <w:tcPr>
            <w:tcW w:w="3402" w:type="dxa"/>
            <w:vAlign w:val="center"/>
          </w:tcPr>
          <w:p w14:paraId="455C0722" w14:textId="77777777" w:rsidR="00BF335D" w:rsidRPr="00CE60B5" w:rsidRDefault="00E070C1" w:rsidP="00903EC3">
            <w:pPr>
              <w:spacing w:after="120"/>
              <w:ind w:left="42"/>
              <w:contextualSpacing/>
              <w:jc w:val="center"/>
              <w:rPr>
                <w:rFonts w:ascii="Times New Roman" w:eastAsia="Times New Roman" w:hAnsi="Times New Roman" w:cs="Times New Roman"/>
                <w:bCs/>
                <w:iCs/>
                <w:lang w:eastAsia="pl-PL"/>
              </w:rPr>
            </w:pPr>
            <m:oMathPara>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 0</m:t>
                </m:r>
              </m:oMath>
            </m:oMathPara>
          </w:p>
        </w:tc>
      </w:tr>
    </w:tbl>
    <w:p w14:paraId="39B8150F" w14:textId="77777777" w:rsidR="00BF335D" w:rsidRPr="00CE60B5" w:rsidRDefault="00BF335D" w:rsidP="00BF335D">
      <w:pPr>
        <w:spacing w:after="0" w:line="240" w:lineRule="auto"/>
        <w:jc w:val="both"/>
        <w:rPr>
          <w:rFonts w:ascii="Times New Roman" w:eastAsia="Times New Roman" w:hAnsi="Times New Roman" w:cs="Times New Roman"/>
          <w:iCs/>
          <w:u w:val="single"/>
          <w:lang w:eastAsia="pl-PL"/>
        </w:rPr>
      </w:pPr>
    </w:p>
    <w:p w14:paraId="660CBFAE" w14:textId="25EB54A7" w:rsidR="00BF335D" w:rsidRPr="00CE60B5" w:rsidRDefault="00BF335D" w:rsidP="00275240">
      <w:pPr>
        <w:numPr>
          <w:ilvl w:val="0"/>
          <w:numId w:val="221"/>
        </w:numPr>
        <w:spacing w:after="120" w:line="240" w:lineRule="auto"/>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 xml:space="preserve">Obliczenie uzyskanej liczby punktów dla kryterium „Okres zabezpieczenia technicznego, usługi wsparcia, utrzymania i subskrypcji oprogramowania” /ZT/ (15 %) </w:t>
      </w:r>
    </w:p>
    <w:p w14:paraId="1222713F" w14:textId="77777777" w:rsidR="00BF335D" w:rsidRPr="00CE60B5" w:rsidRDefault="00BF335D" w:rsidP="00BF335D">
      <w:pPr>
        <w:spacing w:after="120" w:line="240" w:lineRule="auto"/>
        <w:ind w:left="720" w:firstLine="69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lastRenderedPageBreak/>
        <w:t xml:space="preserve">Dla tego kryterium, do obliczenia liczby punktów będzie liczony okres zabezpieczenia dla maksymalnej liczby miesięcy: 36. </w:t>
      </w:r>
    </w:p>
    <w:p w14:paraId="4E5F3B1A" w14:textId="77777777" w:rsidR="00BF335D" w:rsidRPr="00CE60B5" w:rsidRDefault="00BF335D" w:rsidP="00BF335D">
      <w:pPr>
        <w:spacing w:after="120" w:line="240" w:lineRule="auto"/>
        <w:ind w:left="720" w:firstLine="697"/>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zabezpieczenia technicznego, usługi wsparcia, utrzymania i subskrypcji oprogramowania</w:t>
      </w:r>
      <w:r w:rsidRPr="00CE60B5">
        <w:rPr>
          <w:rFonts w:ascii="Times New Roman" w:eastAsia="Times New Roman" w:hAnsi="Times New Roman" w:cs="Times New Roman"/>
          <w:bCs/>
          <w:iCs/>
          <w:lang w:eastAsia="pl-PL"/>
        </w:rPr>
        <w:t>”:</w:t>
      </w:r>
    </w:p>
    <w:p w14:paraId="366B3DA5" w14:textId="491CEF68" w:rsidR="00BF335D" w:rsidRPr="00CE60B5" w:rsidRDefault="00E070C1" w:rsidP="00BF335D">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ZT</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∙15</m:t>
          </m:r>
        </m:oMath>
      </m:oMathPara>
    </w:p>
    <w:p w14:paraId="4B28BDAE" w14:textId="77777777" w:rsidR="00BF335D" w:rsidRPr="00CE60B5" w:rsidRDefault="00BF335D" w:rsidP="00BF335D">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750194C6" w14:textId="77777777" w:rsidR="00BF335D" w:rsidRPr="00CE60B5" w:rsidRDefault="00BF335D" w:rsidP="00BF335D">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ZT</w:t>
      </w:r>
      <w:r w:rsidRPr="00CE60B5">
        <w:rPr>
          <w:rFonts w:ascii="Times New Roman" w:eastAsia="Times New Roman" w:hAnsi="Times New Roman" w:cs="Times New Roman"/>
          <w:iCs/>
          <w:lang w:eastAsia="pl-PL"/>
        </w:rPr>
        <w:t xml:space="preserve"> - uzyskana liczba punktów dla kryterium „okres zabezpieczenia technicznego, usługi wsparcia, utrzymania i subskrypcji oprogramowania”,</w:t>
      </w:r>
    </w:p>
    <w:p w14:paraId="58B56498" w14:textId="77777777" w:rsidR="00BF335D" w:rsidRPr="00CE60B5" w:rsidRDefault="00BF335D" w:rsidP="00BF335D">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najdłuższy okres spośród ofert nieodrzuconych, wyrażony w liczbie miesięcy liczonych od daty podpisania protokołu zdawczo-odbiorczego,</w:t>
      </w:r>
    </w:p>
    <w:p w14:paraId="41E0EE04" w14:textId="77777777" w:rsidR="00BF335D" w:rsidRPr="00CE60B5" w:rsidRDefault="00BF335D" w:rsidP="00BF335D">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ZT</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oferty badanej (rozpatrywanej), wyrażony w liczbie miesięcy liczonych od daty podpisania protokołu zdawczo-odbiorczego (maksymalnie 36 miesięcy),</w:t>
      </w:r>
    </w:p>
    <w:p w14:paraId="6D17DE46" w14:textId="3B9B73B8" w:rsidR="00BF335D" w:rsidRPr="00CE60B5" w:rsidRDefault="00BF335D" w:rsidP="00BF335D">
      <w:pPr>
        <w:spacing w:after="120" w:line="240" w:lineRule="auto"/>
        <w:ind w:left="1412"/>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w:t>
      </w:r>
      <w:r w:rsidR="0005587A" w:rsidRPr="00CE60B5">
        <w:rPr>
          <w:rFonts w:ascii="Times New Roman" w:eastAsia="Times New Roman" w:hAnsi="Times New Roman" w:cs="Times New Roman"/>
          <w:iCs/>
          <w:lang w:eastAsia="pl-PL"/>
        </w:rPr>
        <w:t>5</w:t>
      </w:r>
      <w:r w:rsidRPr="00CE60B5">
        <w:rPr>
          <w:rFonts w:ascii="Times New Roman" w:eastAsia="Times New Roman" w:hAnsi="Times New Roman" w:cs="Times New Roman"/>
          <w:iCs/>
          <w:lang w:eastAsia="pl-PL"/>
        </w:rPr>
        <w:t xml:space="preserve"> - maksymalna liczba punktów dla kryterium „okres zabezpieczenia technicznego, usługi wsparcia, utrzymania i subskrypcji oprogramowania”.</w:t>
      </w:r>
    </w:p>
    <w:p w14:paraId="47B726EE" w14:textId="40656087" w:rsidR="00BF335D" w:rsidRPr="00CE60B5" w:rsidRDefault="00BF335D" w:rsidP="00275240">
      <w:pPr>
        <w:numPr>
          <w:ilvl w:val="0"/>
          <w:numId w:val="221"/>
        </w:numPr>
        <w:spacing w:after="120" w:line="240" w:lineRule="auto"/>
        <w:jc w:val="both"/>
        <w:rPr>
          <w:rFonts w:ascii="Times New Roman" w:eastAsia="Times New Roman" w:hAnsi="Times New Roman" w:cs="Times New Roman"/>
          <w:iCs/>
          <w:lang w:eastAsia="pl-PL"/>
        </w:rPr>
      </w:pPr>
      <w:r w:rsidRPr="00CE60B5">
        <w:rPr>
          <w:rFonts w:ascii="Times New Roman" w:eastAsia="Times New Roman" w:hAnsi="Times New Roman" w:cs="Times New Roman"/>
          <w:iCs/>
          <w:u w:val="single"/>
          <w:lang w:eastAsia="pl-PL"/>
        </w:rPr>
        <w:t>Obliczenie uzyskanej liczby punktów dla kryterium „Okres gwarancji” /OG/ (15 %)</w:t>
      </w:r>
    </w:p>
    <w:p w14:paraId="585D49E8" w14:textId="77777777" w:rsidR="00BF335D" w:rsidRPr="00CE60B5" w:rsidRDefault="00BF335D" w:rsidP="00BF335D">
      <w:pPr>
        <w:pStyle w:val="Akapitzlist"/>
        <w:spacing w:after="0" w:line="240" w:lineRule="auto"/>
        <w:ind w:firstLine="698"/>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 xml:space="preserve">Dla tego kryterium, do obliczenia liczby punktów będzie liczony okres gwarancji dla maksymalnej liczby miesięcy: 36. </w:t>
      </w:r>
    </w:p>
    <w:p w14:paraId="0DE93422" w14:textId="77777777" w:rsidR="00BF335D" w:rsidRPr="00CE60B5" w:rsidRDefault="00BF335D" w:rsidP="00BF335D">
      <w:pPr>
        <w:spacing w:after="120" w:line="240" w:lineRule="auto"/>
        <w:ind w:firstLine="709"/>
        <w:jc w:val="both"/>
        <w:rPr>
          <w:rFonts w:ascii="Times New Roman" w:eastAsia="Times New Roman" w:hAnsi="Times New Roman" w:cs="Times New Roman"/>
          <w:bCs/>
          <w:iCs/>
          <w:lang w:eastAsia="pl-PL"/>
        </w:rPr>
      </w:pPr>
      <w:r w:rsidRPr="00CE60B5">
        <w:rPr>
          <w:rFonts w:ascii="Times New Roman" w:eastAsia="Times New Roman" w:hAnsi="Times New Roman" w:cs="Times New Roman"/>
          <w:bCs/>
          <w:iCs/>
          <w:lang w:eastAsia="pl-PL"/>
        </w:rPr>
        <w:t>Obliczenie uzyskanych punktów dla kryterium „</w:t>
      </w:r>
      <w:r w:rsidRPr="00CE60B5">
        <w:rPr>
          <w:rFonts w:ascii="Times New Roman" w:eastAsia="Times New Roman" w:hAnsi="Times New Roman" w:cs="Times New Roman"/>
          <w:iCs/>
          <w:lang w:eastAsia="pl-PL"/>
        </w:rPr>
        <w:t>okres gwarancji</w:t>
      </w:r>
      <w:r w:rsidRPr="00CE60B5">
        <w:rPr>
          <w:rFonts w:ascii="Times New Roman" w:eastAsia="Times New Roman" w:hAnsi="Times New Roman" w:cs="Times New Roman"/>
          <w:bCs/>
          <w:iCs/>
          <w:lang w:eastAsia="pl-PL"/>
        </w:rPr>
        <w:t>”:</w:t>
      </w:r>
    </w:p>
    <w:p w14:paraId="4681B094" w14:textId="428ADA85" w:rsidR="00BF335D" w:rsidRPr="00CE60B5" w:rsidRDefault="00E070C1" w:rsidP="00BF335D">
      <w:pPr>
        <w:spacing w:after="120" w:line="240" w:lineRule="auto"/>
        <w:ind w:left="1428" w:firstLine="696"/>
        <w:contextualSpacing/>
        <w:jc w:val="both"/>
        <w:rPr>
          <w:rFonts w:ascii="Times New Roman" w:eastAsia="Times New Roman" w:hAnsi="Times New Roman" w:cs="Times New Roman"/>
          <w:b/>
          <w:i/>
          <w:iCs/>
          <w:lang w:eastAsia="pl-PL"/>
        </w:rPr>
      </w:pPr>
      <m:oMathPara>
        <m:oMathParaPr>
          <m:jc m:val="left"/>
        </m:oMathParaPr>
        <m:oMath>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r>
            <w:rPr>
              <w:rFonts w:ascii="Cambria Math" w:eastAsia="Times New Roman" w:hAnsi="Cambria Math" w:cs="Times New Roman"/>
              <w:lang w:eastAsia="pl-PL"/>
            </w:rPr>
            <m:t>=</m:t>
          </m:r>
          <m:f>
            <m:fPr>
              <m:ctrlPr>
                <w:rPr>
                  <w:rFonts w:ascii="Cambria Math" w:eastAsia="Times New Roman" w:hAnsi="Cambria Math" w:cs="Times New Roman"/>
                  <w:i/>
                  <w:iCs/>
                  <w:lang w:eastAsia="pl-PL"/>
                </w:rPr>
              </m:ctrlPr>
            </m:fPr>
            <m:num>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b</m:t>
                  </m:r>
                </m:sub>
              </m:sSub>
            </m:num>
            <m:den>
              <m:sSub>
                <m:sSubPr>
                  <m:ctrlPr>
                    <w:rPr>
                      <w:rFonts w:ascii="Cambria Math" w:eastAsia="Times New Roman" w:hAnsi="Cambria Math" w:cs="Times New Roman"/>
                      <w:i/>
                      <w:iCs/>
                      <w:lang w:eastAsia="pl-PL"/>
                    </w:rPr>
                  </m:ctrlPr>
                </m:sSubPr>
                <m:e>
                  <m:r>
                    <w:rPr>
                      <w:rFonts w:ascii="Cambria Math" w:eastAsia="Times New Roman" w:hAnsi="Cambria Math" w:cs="Times New Roman"/>
                      <w:lang w:eastAsia="pl-PL"/>
                    </w:rPr>
                    <m:t>OG</m:t>
                  </m:r>
                </m:e>
                <m:sub>
                  <m:r>
                    <w:rPr>
                      <w:rFonts w:ascii="Cambria Math" w:eastAsia="Times New Roman" w:hAnsi="Cambria Math" w:cs="Times New Roman"/>
                      <w:lang w:eastAsia="pl-PL"/>
                    </w:rPr>
                    <m:t>n</m:t>
                  </m:r>
                </m:sub>
              </m:sSub>
            </m:den>
          </m:f>
          <m:r>
            <w:rPr>
              <w:rFonts w:ascii="Cambria Math" w:eastAsia="Times New Roman" w:hAnsi="Cambria Math" w:cs="Times New Roman"/>
              <w:lang w:eastAsia="pl-PL"/>
            </w:rPr>
            <m:t>∙15</m:t>
          </m:r>
        </m:oMath>
      </m:oMathPara>
    </w:p>
    <w:p w14:paraId="785FE864" w14:textId="77777777" w:rsidR="00BF335D" w:rsidRPr="00CE60B5" w:rsidRDefault="00BF335D" w:rsidP="00BF335D">
      <w:pPr>
        <w:spacing w:after="120" w:line="240" w:lineRule="auto"/>
        <w:ind w:left="72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gdzie:</w:t>
      </w:r>
    </w:p>
    <w:p w14:paraId="1263413D" w14:textId="77777777" w:rsidR="00BF335D" w:rsidRPr="00CE60B5" w:rsidRDefault="00BF335D" w:rsidP="00BF335D">
      <w:pPr>
        <w:spacing w:after="120" w:line="240" w:lineRule="auto"/>
        <w:ind w:left="1416"/>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
          <w:lang w:eastAsia="pl-PL"/>
        </w:rPr>
        <w:t>P</w:t>
      </w:r>
      <w:r w:rsidRPr="00CE60B5">
        <w:rPr>
          <w:rFonts w:ascii="Times New Roman" w:eastAsia="Times New Roman" w:hAnsi="Times New Roman" w:cs="Times New Roman"/>
          <w:i/>
          <w:vertAlign w:val="superscript"/>
          <w:lang w:eastAsia="pl-PL"/>
        </w:rPr>
        <w:t>OG</w:t>
      </w:r>
      <w:r w:rsidRPr="00CE60B5">
        <w:rPr>
          <w:rFonts w:ascii="Times New Roman" w:eastAsia="Times New Roman" w:hAnsi="Times New Roman" w:cs="Times New Roman"/>
          <w:iCs/>
          <w:lang w:eastAsia="pl-PL"/>
        </w:rPr>
        <w:t xml:space="preserve"> - uzyskana liczba punktów dla kryterium „okres gwarancji”,</w:t>
      </w:r>
    </w:p>
    <w:p w14:paraId="04CA6CD9" w14:textId="77777777" w:rsidR="00BF335D" w:rsidRPr="00CE60B5" w:rsidRDefault="00BF335D" w:rsidP="00BF335D">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n</w:t>
      </w:r>
      <w:proofErr w:type="spellEnd"/>
      <w:r w:rsidRPr="00CE60B5">
        <w:rPr>
          <w:rFonts w:ascii="Times New Roman" w:eastAsia="Times New Roman" w:hAnsi="Times New Roman" w:cs="Times New Roman"/>
          <w:iCs/>
          <w:lang w:eastAsia="pl-PL"/>
        </w:rPr>
        <w:t xml:space="preserve"> - najdłuższy okres gwarancji spośród ofert nieodrzuconych, wyrażony w liczbie miesięcy liczonych od daty podpisania protokołu zdawczo-odbiorczego,</w:t>
      </w:r>
    </w:p>
    <w:p w14:paraId="64BE7056" w14:textId="77777777" w:rsidR="00BF335D" w:rsidRPr="00CE60B5" w:rsidRDefault="00BF335D" w:rsidP="00BF335D">
      <w:pPr>
        <w:spacing w:after="120" w:line="240" w:lineRule="auto"/>
        <w:ind w:left="1410"/>
        <w:contextualSpacing/>
        <w:jc w:val="both"/>
        <w:rPr>
          <w:rFonts w:ascii="Times New Roman" w:eastAsia="Times New Roman" w:hAnsi="Times New Roman" w:cs="Times New Roman"/>
          <w:iCs/>
          <w:lang w:eastAsia="pl-PL"/>
        </w:rPr>
      </w:pPr>
      <w:proofErr w:type="spellStart"/>
      <w:r w:rsidRPr="00CE60B5">
        <w:rPr>
          <w:rFonts w:ascii="Times New Roman" w:eastAsia="Times New Roman" w:hAnsi="Times New Roman" w:cs="Times New Roman"/>
          <w:i/>
          <w:lang w:eastAsia="pl-PL"/>
        </w:rPr>
        <w:t>OG</w:t>
      </w:r>
      <w:r w:rsidRPr="00CE60B5">
        <w:rPr>
          <w:rFonts w:ascii="Times New Roman" w:eastAsia="Times New Roman" w:hAnsi="Times New Roman" w:cs="Times New Roman"/>
          <w:i/>
          <w:vertAlign w:val="subscript"/>
          <w:lang w:eastAsia="pl-PL"/>
        </w:rPr>
        <w:t>b</w:t>
      </w:r>
      <w:proofErr w:type="spellEnd"/>
      <w:r w:rsidRPr="00CE60B5">
        <w:rPr>
          <w:rFonts w:ascii="Times New Roman" w:eastAsia="Times New Roman" w:hAnsi="Times New Roman" w:cs="Times New Roman"/>
          <w:iCs/>
          <w:lang w:eastAsia="pl-PL"/>
        </w:rPr>
        <w:t xml:space="preserve"> - okres gwarancji oferty badanej (rozpatrywanej), wyrażony w liczbie miesięcy liczonych od daty podpisania protokołu zdawczo-odbiorczego (maksymalnie 36 miesięcy),</w:t>
      </w:r>
    </w:p>
    <w:p w14:paraId="78E87339" w14:textId="55F81C13" w:rsidR="00BF335D" w:rsidRPr="00CE60B5" w:rsidRDefault="00BF335D" w:rsidP="00BF335D">
      <w:pPr>
        <w:spacing w:after="120" w:line="240" w:lineRule="auto"/>
        <w:ind w:left="1410"/>
        <w:contextualSpacing/>
        <w:jc w:val="both"/>
        <w:rPr>
          <w:rFonts w:ascii="Times New Roman" w:eastAsia="Times New Roman" w:hAnsi="Times New Roman" w:cs="Times New Roman"/>
          <w:iCs/>
          <w:lang w:eastAsia="pl-PL"/>
        </w:rPr>
      </w:pPr>
      <w:r w:rsidRPr="00CE60B5">
        <w:rPr>
          <w:rFonts w:ascii="Times New Roman" w:eastAsia="Times New Roman" w:hAnsi="Times New Roman" w:cs="Times New Roman"/>
          <w:iCs/>
          <w:lang w:eastAsia="pl-PL"/>
        </w:rPr>
        <w:t>1</w:t>
      </w:r>
      <w:r w:rsidR="0005587A" w:rsidRPr="00CE60B5">
        <w:rPr>
          <w:rFonts w:ascii="Times New Roman" w:eastAsia="Times New Roman" w:hAnsi="Times New Roman" w:cs="Times New Roman"/>
          <w:iCs/>
          <w:lang w:eastAsia="pl-PL"/>
        </w:rPr>
        <w:t>5</w:t>
      </w:r>
      <w:r w:rsidRPr="00CE60B5">
        <w:rPr>
          <w:rFonts w:ascii="Times New Roman" w:eastAsia="Times New Roman" w:hAnsi="Times New Roman" w:cs="Times New Roman"/>
          <w:iCs/>
          <w:lang w:eastAsia="pl-PL"/>
        </w:rPr>
        <w:t xml:space="preserve"> - maksymalna liczba punktów dla kryterium „okres gwarancji”.</w:t>
      </w:r>
    </w:p>
    <w:p w14:paraId="089945B3" w14:textId="77777777" w:rsidR="00BF335D" w:rsidRPr="00CE60B5" w:rsidRDefault="00BF335D" w:rsidP="00275240">
      <w:pPr>
        <w:pStyle w:val="Akapitzlist"/>
        <w:numPr>
          <w:ilvl w:val="0"/>
          <w:numId w:val="221"/>
        </w:numPr>
        <w:spacing w:after="120" w:line="240" w:lineRule="auto"/>
        <w:ind w:left="714" w:hanging="357"/>
        <w:contextualSpacing w:val="0"/>
        <w:jc w:val="both"/>
        <w:rPr>
          <w:rFonts w:ascii="Times New Roman" w:eastAsia="Times New Roman" w:hAnsi="Times New Roman" w:cs="Times New Roman"/>
          <w:iCs/>
          <w:u w:val="single"/>
          <w:lang w:eastAsia="pl-PL"/>
        </w:rPr>
      </w:pPr>
      <w:r w:rsidRPr="00CE60B5">
        <w:rPr>
          <w:rFonts w:ascii="Times New Roman" w:eastAsia="Times New Roman" w:hAnsi="Times New Roman" w:cs="Times New Roman"/>
          <w:iCs/>
          <w:u w:val="single"/>
          <w:lang w:eastAsia="pl-PL"/>
        </w:rPr>
        <w:t>Obliczenie uzyskanej sumarycznej liczby punktów</w:t>
      </w:r>
    </w:p>
    <w:p w14:paraId="7B139E65" w14:textId="77777777" w:rsidR="00BF335D" w:rsidRPr="0076155D" w:rsidRDefault="00BF335D" w:rsidP="00BF335D">
      <w:pPr>
        <w:pStyle w:val="Akapitzlist"/>
        <w:spacing w:after="120" w:line="240" w:lineRule="auto"/>
        <w:ind w:firstLine="697"/>
        <w:contextualSpacing w:val="0"/>
        <w:jc w:val="both"/>
        <w:rPr>
          <w:rFonts w:ascii="Times New Roman" w:eastAsia="Times New Roman" w:hAnsi="Times New Roman" w:cs="Times New Roman"/>
          <w:iCs/>
          <w:lang w:eastAsia="pl-PL"/>
        </w:rPr>
      </w:pPr>
      <w:r w:rsidRPr="0076155D">
        <w:rPr>
          <w:rFonts w:ascii="Times New Roman" w:eastAsia="Times New Roman" w:hAnsi="Times New Roman" w:cs="Times New Roman"/>
          <w:iCs/>
          <w:lang w:eastAsia="pl-PL"/>
        </w:rPr>
        <w:t>Uzyskana sumaryczna liczba punktów</w:t>
      </w:r>
      <w:r w:rsidRPr="0076155D">
        <w:rPr>
          <w:rFonts w:ascii="Times New Roman" w:eastAsia="Times New Roman" w:hAnsi="Times New Roman" w:cs="Times New Roman"/>
          <w:b/>
          <w:bCs/>
          <w:iCs/>
          <w:lang w:eastAsia="pl-PL"/>
        </w:rPr>
        <w:t xml:space="preserve"> </w:t>
      </w:r>
      <w:r w:rsidRPr="0076155D">
        <w:rPr>
          <w:rFonts w:ascii="Times New Roman" w:eastAsia="Times New Roman" w:hAnsi="Times New Roman" w:cs="Times New Roman"/>
          <w:iCs/>
          <w:lang w:eastAsia="pl-PL"/>
        </w:rPr>
        <w:t>jest sumą punktów uzyskanych w poszczególnych kryteriach:</w:t>
      </w:r>
    </w:p>
    <w:p w14:paraId="3AB075A3" w14:textId="77777777" w:rsidR="00BF335D" w:rsidRPr="0076155D" w:rsidRDefault="00BF335D" w:rsidP="00BF335D">
      <w:pPr>
        <w:spacing w:after="120" w:line="240" w:lineRule="auto"/>
        <w:ind w:left="1428" w:firstLine="696"/>
        <w:contextualSpacing/>
        <w:jc w:val="both"/>
        <w:rPr>
          <w:rFonts w:ascii="Times New Roman" w:eastAsia="Times New Roman" w:hAnsi="Times New Roman" w:cs="Times New Roman"/>
          <w:b/>
          <w:bCs/>
          <w:iCs/>
          <w:lang w:eastAsia="pl-PL"/>
        </w:rPr>
      </w:pPr>
      <m:oMathPara>
        <m:oMathParaPr>
          <m:jc m:val="left"/>
        </m:oMathParaPr>
        <m:oMath>
          <m:r>
            <w:rPr>
              <w:rFonts w:ascii="Cambria Math" w:eastAsia="Times New Roman" w:hAnsi="Cambria Math" w:cs="Times New Roman"/>
              <w:lang w:eastAsia="pl-PL"/>
            </w:rPr>
            <m:t>P=</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CR</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ZT</m:t>
              </m:r>
            </m:sup>
          </m:sSup>
          <m:r>
            <w:rPr>
              <w:rFonts w:ascii="Cambria Math" w:eastAsia="Times New Roman" w:hAnsi="Cambria Math" w:cs="Times New Roman"/>
              <w:lang w:eastAsia="pl-PL"/>
            </w:rPr>
            <m:t>+</m:t>
          </m:r>
          <m:sSup>
            <m:sSupPr>
              <m:ctrlPr>
                <w:rPr>
                  <w:rFonts w:ascii="Cambria Math" w:eastAsia="Times New Roman" w:hAnsi="Cambria Math" w:cs="Times New Roman"/>
                  <w:bCs/>
                  <w:i/>
                  <w:iCs/>
                  <w:lang w:eastAsia="pl-PL"/>
                </w:rPr>
              </m:ctrlPr>
            </m:sSupPr>
            <m:e>
              <m:r>
                <w:rPr>
                  <w:rFonts w:ascii="Cambria Math" w:eastAsia="Times New Roman" w:hAnsi="Cambria Math" w:cs="Times New Roman"/>
                  <w:lang w:eastAsia="pl-PL"/>
                </w:rPr>
                <m:t>P</m:t>
              </m:r>
            </m:e>
            <m:sup>
              <m:r>
                <w:rPr>
                  <w:rFonts w:ascii="Cambria Math" w:eastAsia="Times New Roman" w:hAnsi="Cambria Math" w:cs="Times New Roman"/>
                  <w:lang w:eastAsia="pl-PL"/>
                </w:rPr>
                <m:t>OG</m:t>
              </m:r>
            </m:sup>
          </m:sSup>
        </m:oMath>
      </m:oMathPara>
    </w:p>
    <w:p w14:paraId="1E9DCC41" w14:textId="77777777" w:rsidR="00BF335D" w:rsidRPr="0076155D" w:rsidRDefault="00BF335D" w:rsidP="00BF335D">
      <w:pPr>
        <w:spacing w:after="120" w:line="240" w:lineRule="auto"/>
        <w:ind w:firstLine="708"/>
        <w:contextualSpacing/>
        <w:jc w:val="both"/>
        <w:rPr>
          <w:rFonts w:ascii="Times New Roman" w:eastAsia="Times New Roman" w:hAnsi="Times New Roman" w:cs="Times New Roman"/>
          <w:iCs/>
          <w:lang w:eastAsia="pl-PL"/>
        </w:rPr>
      </w:pPr>
      <w:r w:rsidRPr="0076155D">
        <w:rPr>
          <w:rFonts w:ascii="Times New Roman" w:eastAsia="Times New Roman" w:hAnsi="Times New Roman" w:cs="Times New Roman"/>
          <w:iCs/>
          <w:lang w:eastAsia="pl-PL"/>
        </w:rPr>
        <w:t>gdzie:</w:t>
      </w:r>
    </w:p>
    <w:p w14:paraId="26B18B84" w14:textId="77777777" w:rsidR="00BF335D" w:rsidRPr="0076155D" w:rsidRDefault="00BF335D" w:rsidP="00BF335D">
      <w:pPr>
        <w:spacing w:after="120" w:line="240" w:lineRule="auto"/>
        <w:ind w:left="720" w:firstLine="697"/>
        <w:jc w:val="both"/>
        <w:rPr>
          <w:rFonts w:ascii="Times New Roman" w:eastAsia="Times New Roman" w:hAnsi="Times New Roman" w:cs="Times New Roman"/>
          <w:iCs/>
          <w:lang w:eastAsia="pl-PL"/>
        </w:rPr>
      </w:pPr>
      <w:r w:rsidRPr="0076155D">
        <w:rPr>
          <w:rFonts w:ascii="Times New Roman" w:eastAsia="Times New Roman" w:hAnsi="Times New Roman" w:cs="Times New Roman"/>
          <w:i/>
          <w:lang w:eastAsia="pl-PL"/>
        </w:rPr>
        <w:t xml:space="preserve">P </w:t>
      </w:r>
      <w:r w:rsidRPr="0076155D">
        <w:rPr>
          <w:rFonts w:ascii="Times New Roman" w:eastAsia="Times New Roman" w:hAnsi="Times New Roman" w:cs="Times New Roman"/>
          <w:iCs/>
          <w:lang w:eastAsia="pl-PL"/>
        </w:rPr>
        <w:t>– uzyskana sumaryczna liczba punktów danego Wykonawcy.</w:t>
      </w:r>
    </w:p>
    <w:p w14:paraId="0A4587F4" w14:textId="37F2982E" w:rsidR="003A1599" w:rsidRPr="002C7F23" w:rsidRDefault="003A1599" w:rsidP="003A1599">
      <w:pPr>
        <w:tabs>
          <w:tab w:val="left" w:pos="709"/>
        </w:tabs>
        <w:spacing w:after="0" w:line="240" w:lineRule="auto"/>
        <w:rPr>
          <w:rFonts w:ascii="Times New Roman" w:hAnsi="Times New Roman" w:cs="Times New Roman"/>
          <w:color w:val="000000" w:themeColor="text1"/>
        </w:rPr>
      </w:pP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7E11B7">
      <w:pPr>
        <w:numPr>
          <w:ilvl w:val="6"/>
          <w:numId w:val="186"/>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7E11B7">
      <w:pPr>
        <w:numPr>
          <w:ilvl w:val="6"/>
          <w:numId w:val="186"/>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7E11B7">
      <w:pPr>
        <w:numPr>
          <w:ilvl w:val="6"/>
          <w:numId w:val="186"/>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7E11B7">
      <w:pPr>
        <w:numPr>
          <w:ilvl w:val="6"/>
          <w:numId w:val="186"/>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7E11B7">
      <w:pPr>
        <w:numPr>
          <w:ilvl w:val="6"/>
          <w:numId w:val="186"/>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7E11B7">
      <w:pPr>
        <w:numPr>
          <w:ilvl w:val="0"/>
          <w:numId w:val="187"/>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7E11B7">
      <w:pPr>
        <w:numPr>
          <w:ilvl w:val="0"/>
          <w:numId w:val="187"/>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7E11B7">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7E11B7">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10" w:name="OLE_LINK16"/>
    </w:p>
    <w:p w14:paraId="728CF6A8" w14:textId="792182F7" w:rsidR="005A0171" w:rsidRPr="00B00B65" w:rsidRDefault="005A0171" w:rsidP="007E11B7">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bookmarkEnd w:id="10"/>
    <w:p w14:paraId="6A55B092" w14:textId="5C4C8A8D" w:rsidR="00DB4BF2" w:rsidRPr="00DB4BF2" w:rsidRDefault="00DB4BF2" w:rsidP="007E11B7">
      <w:pPr>
        <w:pStyle w:val="Akapitzlist"/>
        <w:numPr>
          <w:ilvl w:val="0"/>
          <w:numId w:val="22"/>
        </w:numPr>
        <w:pBdr>
          <w:top w:val="nil"/>
          <w:left w:val="nil"/>
          <w:bottom w:val="nil"/>
          <w:right w:val="nil"/>
          <w:between w:val="nil"/>
          <w:bar w:val="nil"/>
        </w:pBdr>
        <w:spacing w:after="0" w:line="240" w:lineRule="auto"/>
        <w:ind w:left="426" w:hanging="426"/>
        <w:jc w:val="both"/>
        <w:rPr>
          <w:rFonts w:ascii="Times New Roman" w:hAnsi="Times New Roman" w:cs="Times New Roman"/>
          <w:sz w:val="23"/>
          <w:szCs w:val="23"/>
        </w:rPr>
      </w:pPr>
      <w:r w:rsidRPr="00DB4BF2">
        <w:rPr>
          <w:rFonts w:ascii="Times New Roman" w:hAnsi="Times New Roman" w:cs="Times New Roman"/>
          <w:sz w:val="23"/>
          <w:szCs w:val="23"/>
        </w:rPr>
        <w:t xml:space="preserve">Dopuszcza się, oprócz przypadków wskazanych w Ustawie PZP, zmianę istotnych postanowień zawartej Umowy w stosunku do treści oferty Wykonawcy, w okolicznościach jak poniżej: </w:t>
      </w:r>
    </w:p>
    <w:p w14:paraId="0ECA6EA5" w14:textId="77777777" w:rsidR="006775AC" w:rsidRPr="005D5D20" w:rsidRDefault="006775AC" w:rsidP="00275240">
      <w:pPr>
        <w:numPr>
          <w:ilvl w:val="0"/>
          <w:numId w:val="202"/>
        </w:numPr>
        <w:pBdr>
          <w:top w:val="nil"/>
          <w:left w:val="nil"/>
          <w:bottom w:val="nil"/>
          <w:right w:val="nil"/>
          <w:between w:val="nil"/>
          <w:bar w:val="nil"/>
        </w:pBdr>
        <w:spacing w:after="0" w:line="276" w:lineRule="auto"/>
        <w:jc w:val="both"/>
        <w:rPr>
          <w:rFonts w:ascii="Times New Roman" w:hAnsi="Times New Roman" w:cs="Times New Roman"/>
          <w:sz w:val="23"/>
          <w:szCs w:val="23"/>
        </w:rPr>
      </w:pPr>
      <w:r w:rsidRPr="005D5D20">
        <w:rPr>
          <w:rFonts w:ascii="Times New Roman" w:hAnsi="Times New Roman" w:cs="Times New Roman"/>
          <w:sz w:val="23"/>
          <w:szCs w:val="23"/>
        </w:rPr>
        <w:t xml:space="preserve">zmiana harmonogramu realizacji, terminów płatności lub sposobu realizacji Umowy </w:t>
      </w:r>
      <w:r w:rsidRPr="005D5D20">
        <w:rPr>
          <w:rFonts w:ascii="Times New Roman" w:eastAsia="Times New Roman" w:hAnsi="Times New Roman" w:cs="Times New Roman"/>
          <w:sz w:val="23"/>
          <w:szCs w:val="23"/>
        </w:rPr>
        <w:br/>
      </w:r>
      <w:r w:rsidRPr="005D5D20">
        <w:rPr>
          <w:rFonts w:ascii="Times New Roman" w:hAnsi="Times New Roman" w:cs="Times New Roman"/>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7036E36" w14:textId="77777777" w:rsidR="006775AC" w:rsidRPr="005D5D20" w:rsidRDefault="006775AC" w:rsidP="00275240">
      <w:pPr>
        <w:numPr>
          <w:ilvl w:val="0"/>
          <w:numId w:val="202"/>
        </w:numPr>
        <w:pBdr>
          <w:top w:val="nil"/>
          <w:left w:val="nil"/>
          <w:bottom w:val="nil"/>
          <w:right w:val="nil"/>
          <w:between w:val="nil"/>
          <w:bar w:val="nil"/>
        </w:pBdr>
        <w:spacing w:after="0" w:line="276" w:lineRule="auto"/>
        <w:jc w:val="both"/>
        <w:rPr>
          <w:rFonts w:ascii="Times New Roman" w:hAnsi="Times New Roman" w:cs="Times New Roman"/>
          <w:sz w:val="23"/>
          <w:szCs w:val="23"/>
        </w:rPr>
      </w:pPr>
      <w:r w:rsidRPr="005D5D20">
        <w:rPr>
          <w:rFonts w:ascii="Times New Roman" w:hAnsi="Times New Roman" w:cs="Times New Roman"/>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01A1933" w14:textId="3596D7C5" w:rsidR="00DB4BF2" w:rsidRPr="00603CF2" w:rsidRDefault="00904A7D" w:rsidP="00603CF2">
      <w:pPr>
        <w:pStyle w:val="Akapitzlist"/>
        <w:numPr>
          <w:ilvl w:val="0"/>
          <w:numId w:val="22"/>
        </w:numPr>
        <w:rPr>
          <w:rFonts w:ascii="Times New Roman" w:hAnsi="Times New Roman" w:cs="Times New Roman"/>
          <w:sz w:val="23"/>
          <w:szCs w:val="23"/>
        </w:rPr>
      </w:pPr>
      <w:r w:rsidRPr="00904A7D">
        <w:rPr>
          <w:rFonts w:ascii="Times New Roman" w:hAnsi="Times New Roman" w:cs="Times New Roman"/>
          <w:sz w:val="23"/>
          <w:szCs w:val="23"/>
        </w:rPr>
        <w:t xml:space="preserve">Zmiana ustaleń zawartej Umowy, w przypadkach określonych w ust. 1 jest dopuszczalna na podstawie uzasadnionego wniosku Wykonawcy bądź Zamawiającego, jednak termin realizacji Umowy nie może przekroczyć 15 listopada 2024 r. </w:t>
      </w:r>
      <w:r w:rsidR="00DB4BF2" w:rsidRPr="00603CF2">
        <w:rPr>
          <w:rFonts w:ascii="Times New Roman" w:hAnsi="Times New Roman" w:cs="Times New Roman"/>
          <w:sz w:val="23"/>
          <w:szCs w:val="23"/>
        </w:rPr>
        <w:t xml:space="preserve"> </w:t>
      </w:r>
      <w:r w:rsidR="00D36DD6" w:rsidRPr="00603CF2">
        <w:rPr>
          <w:rFonts w:ascii="Times New Roman" w:eastAsia="Calibri" w:hAnsi="Times New Roman" w:cs="Times New Roman"/>
          <w:b/>
          <w:lang w:eastAsia="pl-PL"/>
        </w:rPr>
        <w:t xml:space="preserve">(załącznik 3 </w:t>
      </w:r>
      <w:r w:rsidR="00D36DD6" w:rsidRPr="00603CF2">
        <w:rPr>
          <w:rFonts w:ascii="Times New Roman" w:hAnsi="Times New Roman" w:cs="Times New Roman"/>
          <w:b/>
        </w:rPr>
        <w:t xml:space="preserve">§7 </w:t>
      </w:r>
      <w:r w:rsidR="00D36DD6" w:rsidRPr="00603CF2">
        <w:rPr>
          <w:rFonts w:ascii="Times New Roman" w:eastAsia="Calibri" w:hAnsi="Times New Roman" w:cs="Times New Roman"/>
          <w:b/>
          <w:lang w:eastAsia="pl-PL"/>
        </w:rPr>
        <w:t>)</w:t>
      </w:r>
      <w:r w:rsidR="00D36DD6" w:rsidRPr="00603CF2">
        <w:rPr>
          <w:rFonts w:ascii="Times New Roman" w:hAnsi="Times New Roman" w:cs="Times New Roman"/>
        </w:rPr>
        <w:t>.</w:t>
      </w:r>
    </w:p>
    <w:p w14:paraId="131F4C16" w14:textId="77777777" w:rsidR="00D8492B" w:rsidRPr="00C82277" w:rsidRDefault="00D8492B" w:rsidP="00D8492B">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7E11B7">
      <w:pPr>
        <w:numPr>
          <w:ilvl w:val="0"/>
          <w:numId w:val="23"/>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7E11B7">
      <w:pPr>
        <w:pStyle w:val="Akapitzlist"/>
        <w:numPr>
          <w:ilvl w:val="0"/>
          <w:numId w:val="58"/>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7E11B7">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7E11B7">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7E11B7">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7E11B7">
      <w:pPr>
        <w:pStyle w:val="Bezodstpw"/>
        <w:numPr>
          <w:ilvl w:val="0"/>
          <w:numId w:val="58"/>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7E11B7">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7E11B7">
      <w:pPr>
        <w:pStyle w:val="Akapitzlist"/>
        <w:numPr>
          <w:ilvl w:val="0"/>
          <w:numId w:val="60"/>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7E11B7">
      <w:pPr>
        <w:pStyle w:val="Akapitzlist"/>
        <w:numPr>
          <w:ilvl w:val="0"/>
          <w:numId w:val="60"/>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3EE88363"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r w:rsidR="006775AC">
        <w:rPr>
          <w:rFonts w:ascii="Times New Roman" w:eastAsia="Calibri" w:hAnsi="Times New Roman" w:cs="Times New Roman"/>
          <w:lang w:eastAsia="pl-PL"/>
        </w:rPr>
        <w:t>:</w:t>
      </w:r>
    </w:p>
    <w:p w14:paraId="5C180BE2" w14:textId="77777777" w:rsidR="006775AC" w:rsidRPr="006775AC" w:rsidRDefault="006775AC" w:rsidP="006775AC">
      <w:pPr>
        <w:tabs>
          <w:tab w:val="left" w:pos="8647"/>
          <w:tab w:val="left" w:pos="8789"/>
        </w:tabs>
        <w:spacing w:after="0" w:line="240" w:lineRule="auto"/>
        <w:jc w:val="both"/>
        <w:rPr>
          <w:rFonts w:ascii="Times New Roman" w:eastAsia="Times New Roman" w:hAnsi="Times New Roman" w:cs="Times New Roman"/>
          <w:bCs/>
          <w:lang w:eastAsia="pl-PL"/>
        </w:rPr>
      </w:pPr>
      <w:r w:rsidRPr="006775AC">
        <w:rPr>
          <w:rFonts w:ascii="Times New Roman" w:eastAsia="Times New Roman" w:hAnsi="Times New Roman" w:cs="Times New Roman"/>
          <w:b/>
          <w:lang w:eastAsia="pl-PL"/>
        </w:rPr>
        <w:t>Część I:</w:t>
      </w:r>
      <w:r w:rsidRPr="006775AC">
        <w:rPr>
          <w:rFonts w:ascii="Times New Roman" w:eastAsia="Times New Roman" w:hAnsi="Times New Roman" w:cs="Times New Roman"/>
          <w:bCs/>
          <w:lang w:eastAsia="pl-PL"/>
        </w:rPr>
        <w:t xml:space="preserve"> Dostawa oprogramowania do symulacji ruchu jednostki własnej </w:t>
      </w:r>
      <w:r w:rsidRPr="006775AC">
        <w:rPr>
          <w:rFonts w:ascii="Times New Roman" w:hAnsi="Times New Roman"/>
        </w:rPr>
        <w:t xml:space="preserve">wraz </w:t>
      </w:r>
      <w:r w:rsidRPr="006775AC">
        <w:rPr>
          <w:rFonts w:ascii="Times New Roman" w:hAnsi="Times New Roman"/>
        </w:rPr>
        <w:br/>
        <w:t xml:space="preserve">z komputerem do jego obsługi </w:t>
      </w:r>
      <w:r w:rsidRPr="006775AC">
        <w:rPr>
          <w:rFonts w:ascii="Times New Roman" w:eastAsiaTheme="minorEastAsia" w:hAnsi="Times New Roman"/>
          <w:kern w:val="24"/>
        </w:rPr>
        <w:t>oraz wykup aktualizacji oprogramowania na kolejne 3 lata</w:t>
      </w:r>
      <w:r w:rsidRPr="006775AC">
        <w:rPr>
          <w:rFonts w:ascii="Times New Roman" w:hAnsi="Times New Roman"/>
        </w:rPr>
        <w:t>.</w:t>
      </w:r>
    </w:p>
    <w:p w14:paraId="218CCB06" w14:textId="77777777" w:rsidR="006775AC" w:rsidRPr="006775AC" w:rsidRDefault="006775AC" w:rsidP="006775AC">
      <w:pPr>
        <w:tabs>
          <w:tab w:val="left" w:pos="8647"/>
          <w:tab w:val="left" w:pos="8789"/>
        </w:tabs>
        <w:spacing w:after="0" w:line="240" w:lineRule="auto"/>
        <w:jc w:val="both"/>
        <w:rPr>
          <w:rFonts w:ascii="Times New Roman" w:eastAsia="Times New Roman" w:hAnsi="Times New Roman" w:cs="Times New Roman"/>
          <w:bCs/>
          <w:lang w:eastAsia="pl-PL"/>
        </w:rPr>
      </w:pPr>
      <w:r w:rsidRPr="006775AC">
        <w:rPr>
          <w:rFonts w:ascii="Times New Roman" w:eastAsia="Times New Roman" w:hAnsi="Times New Roman" w:cs="Times New Roman"/>
          <w:b/>
          <w:lang w:eastAsia="pl-PL"/>
        </w:rPr>
        <w:t>Część II:</w:t>
      </w:r>
      <w:r w:rsidRPr="006775AC">
        <w:rPr>
          <w:rFonts w:ascii="Times New Roman" w:eastAsia="Times New Roman" w:hAnsi="Times New Roman" w:cs="Times New Roman"/>
          <w:bCs/>
          <w:lang w:eastAsia="pl-PL"/>
        </w:rPr>
        <w:t xml:space="preserve"> Dostawa odbiornika AIS.</w:t>
      </w:r>
    </w:p>
    <w:p w14:paraId="1DABBE21" w14:textId="44245ADB" w:rsidR="00C77AEE" w:rsidRPr="00B00B65" w:rsidRDefault="006775AC" w:rsidP="006775AC">
      <w:pPr>
        <w:tabs>
          <w:tab w:val="left" w:pos="-993"/>
          <w:tab w:val="left" w:pos="-426"/>
        </w:tabs>
        <w:suppressAutoHyphens/>
        <w:autoSpaceDE w:val="0"/>
        <w:spacing w:after="60" w:line="240" w:lineRule="auto"/>
        <w:jc w:val="both"/>
        <w:rPr>
          <w:rFonts w:ascii="Times New Roman" w:hAnsi="Times New Roman" w:cs="Times New Roman"/>
          <w:lang w:eastAsia="pl-PL"/>
        </w:rPr>
      </w:pPr>
      <w:r w:rsidRPr="00A62FAF">
        <w:rPr>
          <w:rFonts w:ascii="Times New Roman" w:eastAsia="Times New Roman" w:hAnsi="Times New Roman" w:cs="Times New Roman"/>
          <w:b/>
          <w:lang w:eastAsia="pl-PL"/>
        </w:rPr>
        <w:t>Część III:</w:t>
      </w:r>
      <w:r w:rsidRPr="00A62FAF">
        <w:rPr>
          <w:rFonts w:ascii="Times New Roman" w:eastAsia="Times New Roman" w:hAnsi="Times New Roman" w:cs="Times New Roman"/>
          <w:bCs/>
          <w:lang w:eastAsia="pl-PL"/>
        </w:rPr>
        <w:t xml:space="preserve"> Dostawa dopplerowskiego, nawigacyjnego radaru impulsowego wraz </w:t>
      </w:r>
      <w:r>
        <w:rPr>
          <w:rFonts w:ascii="Times New Roman" w:eastAsia="Times New Roman" w:hAnsi="Times New Roman" w:cs="Times New Roman"/>
          <w:bCs/>
          <w:lang w:eastAsia="pl-PL"/>
        </w:rPr>
        <w:br/>
      </w:r>
      <w:r w:rsidRPr="00A62FAF">
        <w:rPr>
          <w:rFonts w:ascii="Times New Roman" w:eastAsia="Times New Roman" w:hAnsi="Times New Roman" w:cs="Times New Roman"/>
          <w:bCs/>
          <w:lang w:eastAsia="pl-PL"/>
        </w:rPr>
        <w:t xml:space="preserve">z montażem, podłączeniem do symulatora ruchu jednostki własnej i odbiornika AIS, </w:t>
      </w:r>
      <w:r>
        <w:rPr>
          <w:rFonts w:ascii="Times New Roman" w:eastAsia="Times New Roman" w:hAnsi="Times New Roman" w:cs="Times New Roman"/>
          <w:bCs/>
          <w:lang w:eastAsia="pl-PL"/>
        </w:rPr>
        <w:br/>
      </w: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77777777" w:rsidR="00B14C46" w:rsidRDefault="00B14C46"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63DF8BA6" w:rsidR="00934B72" w:rsidRPr="00CE60B5" w:rsidRDefault="00934B72" w:rsidP="00442809">
      <w:pPr>
        <w:spacing w:after="0" w:line="240" w:lineRule="auto"/>
        <w:jc w:val="both"/>
        <w:rPr>
          <w:rFonts w:ascii="Times New Roman" w:eastAsia="Times New Roman" w:hAnsi="Times New Roman" w:cs="Times New Roman"/>
          <w:u w:val="single"/>
          <w:lang w:eastAsia="pl-PL"/>
        </w:rPr>
      </w:pPr>
      <w:r w:rsidRPr="00CE60B5">
        <w:rPr>
          <w:rFonts w:ascii="Times New Roman" w:eastAsia="Times New Roman" w:hAnsi="Times New Roman" w:cs="Times New Roman"/>
          <w:lang w:eastAsia="pl-PL"/>
        </w:rPr>
        <w:t xml:space="preserve">Zamawiający </w:t>
      </w:r>
      <w:r w:rsidRPr="00CE60B5">
        <w:rPr>
          <w:rFonts w:ascii="Times New Roman" w:eastAsia="Times New Roman" w:hAnsi="Times New Roman" w:cs="Times New Roman"/>
          <w:b/>
          <w:u w:val="single"/>
          <w:lang w:eastAsia="pl-PL"/>
        </w:rPr>
        <w:t>przewiduje</w:t>
      </w:r>
      <w:r w:rsidR="00442809" w:rsidRPr="00CE60B5">
        <w:rPr>
          <w:rFonts w:ascii="Times New Roman" w:eastAsia="Times New Roman" w:hAnsi="Times New Roman" w:cs="Times New Roman"/>
          <w:u w:val="single"/>
          <w:lang w:eastAsia="pl-PL"/>
        </w:rPr>
        <w:t xml:space="preserve"> konieczność złożenia wadium</w:t>
      </w:r>
      <w:r w:rsidR="004454EE" w:rsidRPr="00CE60B5">
        <w:rPr>
          <w:rFonts w:ascii="Times New Roman" w:eastAsia="Times New Roman" w:hAnsi="Times New Roman" w:cs="Times New Roman"/>
          <w:lang w:eastAsia="pl-PL"/>
        </w:rPr>
        <w:t xml:space="preserve"> – </w:t>
      </w:r>
      <w:r w:rsidR="004454EE" w:rsidRPr="00CE60B5">
        <w:rPr>
          <w:rFonts w:ascii="Times New Roman" w:eastAsia="Times New Roman" w:hAnsi="Times New Roman" w:cs="Times New Roman"/>
          <w:b/>
          <w:bCs/>
          <w:u w:val="single"/>
          <w:lang w:eastAsia="pl-PL"/>
        </w:rPr>
        <w:t xml:space="preserve">dotyczy części </w:t>
      </w:r>
      <w:r w:rsidR="00D6791E" w:rsidRPr="00CE60B5">
        <w:rPr>
          <w:rFonts w:ascii="Times New Roman" w:eastAsia="Times New Roman" w:hAnsi="Times New Roman" w:cs="Times New Roman"/>
          <w:b/>
          <w:bCs/>
          <w:u w:val="single"/>
          <w:lang w:eastAsia="pl-PL"/>
        </w:rPr>
        <w:t>III</w:t>
      </w:r>
    </w:p>
    <w:p w14:paraId="16083F06" w14:textId="620CC853" w:rsidR="007B4A9C" w:rsidRPr="00CE60B5" w:rsidRDefault="007B4A9C" w:rsidP="00D6791E">
      <w:pPr>
        <w:spacing w:after="0" w:line="240" w:lineRule="auto"/>
        <w:jc w:val="both"/>
        <w:rPr>
          <w:rFonts w:ascii="Times New Roman" w:hAnsi="Times New Roman" w:cs="Times New Roman"/>
        </w:rPr>
      </w:pPr>
      <w:r w:rsidRPr="00CE60B5">
        <w:rPr>
          <w:rFonts w:ascii="Times New Roman" w:hAnsi="Times New Roman" w:cs="Times New Roman"/>
        </w:rPr>
        <w:t>Kwota wadium</w:t>
      </w:r>
      <w:r w:rsidR="00D6791E" w:rsidRPr="00CE60B5">
        <w:rPr>
          <w:rFonts w:ascii="Times New Roman" w:hAnsi="Times New Roman" w:cs="Times New Roman"/>
        </w:rPr>
        <w:t xml:space="preserve">: </w:t>
      </w:r>
      <w:r w:rsidR="00D6791E" w:rsidRPr="00CE60B5">
        <w:rPr>
          <w:rFonts w:ascii="Times New Roman" w:hAnsi="Times New Roman" w:cs="Times New Roman"/>
          <w:b/>
          <w:bCs/>
        </w:rPr>
        <w:t>20.000,00</w:t>
      </w:r>
      <w:r w:rsidR="00903EC3" w:rsidRPr="00CE60B5">
        <w:rPr>
          <w:rFonts w:ascii="Times New Roman" w:hAnsi="Times New Roman" w:cs="Times New Roman"/>
          <w:b/>
          <w:bCs/>
        </w:rPr>
        <w:t xml:space="preserve"> </w:t>
      </w:r>
      <w:r w:rsidR="00D6791E" w:rsidRPr="00CE60B5">
        <w:rPr>
          <w:rFonts w:ascii="Times New Roman" w:hAnsi="Times New Roman" w:cs="Times New Roman"/>
          <w:b/>
          <w:bCs/>
        </w:rPr>
        <w:t>PLN</w:t>
      </w:r>
      <w:r w:rsidR="00D6791E" w:rsidRPr="00CE60B5">
        <w:rPr>
          <w:rFonts w:ascii="Times New Roman" w:hAnsi="Times New Roman" w:cs="Times New Roman"/>
        </w:rPr>
        <w:t xml:space="preserve"> (dwadzieścia tysięcy 00/100 złotych)</w:t>
      </w:r>
    </w:p>
    <w:p w14:paraId="558E94F5" w14:textId="77777777" w:rsidR="00CE60B5" w:rsidRDefault="007B4A9C" w:rsidP="007B4A9C">
      <w:pPr>
        <w:spacing w:after="0" w:line="240" w:lineRule="auto"/>
        <w:jc w:val="both"/>
        <w:rPr>
          <w:rFonts w:ascii="Times New Roman" w:hAnsi="Times New Roman" w:cs="Times New Roman"/>
        </w:rPr>
      </w:pPr>
      <w:r w:rsidRPr="00CE60B5">
        <w:rPr>
          <w:rFonts w:ascii="Times New Roman" w:hAnsi="Times New Roman" w:cs="Times New Roman"/>
        </w:rPr>
        <w:t xml:space="preserve">Wadium należy wnieść w jednej z form określonych w art. 97 ust. 7 ustawy </w:t>
      </w:r>
      <w:proofErr w:type="spellStart"/>
      <w:r w:rsidRPr="00CE60B5">
        <w:rPr>
          <w:rFonts w:ascii="Times New Roman" w:hAnsi="Times New Roman" w:cs="Times New Roman"/>
        </w:rPr>
        <w:t>Pzp</w:t>
      </w:r>
      <w:proofErr w:type="spellEnd"/>
      <w:r w:rsidRPr="00CE60B5">
        <w:rPr>
          <w:rFonts w:ascii="Times New Roman" w:hAnsi="Times New Roman" w:cs="Times New Roman"/>
        </w:rPr>
        <w:t xml:space="preserve">., przed upływem terminu składania ofert (zgodnie z art. 97 ust. 5 </w:t>
      </w:r>
      <w:proofErr w:type="spellStart"/>
      <w:r w:rsidRPr="00CE60B5">
        <w:rPr>
          <w:rFonts w:ascii="Times New Roman" w:hAnsi="Times New Roman" w:cs="Times New Roman"/>
        </w:rPr>
        <w:t>Pzp</w:t>
      </w:r>
      <w:proofErr w:type="spellEnd"/>
      <w:r w:rsidRPr="00CE60B5">
        <w:rPr>
          <w:rFonts w:ascii="Times New Roman" w:hAnsi="Times New Roman" w:cs="Times New Roman"/>
        </w:rPr>
        <w:t xml:space="preserve">). </w:t>
      </w:r>
    </w:p>
    <w:p w14:paraId="7813DAB8" w14:textId="59F54D33" w:rsidR="007B4A9C" w:rsidRPr="00CE60B5" w:rsidRDefault="007B4A9C" w:rsidP="007B4A9C">
      <w:pPr>
        <w:spacing w:after="0" w:line="240" w:lineRule="auto"/>
        <w:jc w:val="both"/>
        <w:rPr>
          <w:rFonts w:ascii="Times New Roman" w:hAnsi="Times New Roman" w:cs="Times New Roman"/>
        </w:rPr>
      </w:pPr>
      <w:r w:rsidRPr="00CE60B5">
        <w:rPr>
          <w:rFonts w:ascii="Times New Roman" w:hAnsi="Times New Roman" w:cs="Times New Roman"/>
        </w:rPr>
        <w:t>Numer konta: PEKAO Bank Pekao S.A. 19 1240 2933 1111 0010 2946 0480.</w:t>
      </w:r>
    </w:p>
    <w:p w14:paraId="4BD66032" w14:textId="459AAAE8" w:rsidR="009F0C69" w:rsidRPr="00CE60B5" w:rsidRDefault="009F0C69" w:rsidP="007B4A9C">
      <w:pPr>
        <w:spacing w:after="0" w:line="240" w:lineRule="auto"/>
        <w:jc w:val="both"/>
        <w:rPr>
          <w:rFonts w:ascii="Times New Roman" w:hAnsi="Times New Roman" w:cs="Times New Roman"/>
          <w:b/>
          <w:bCs/>
          <w:u w:val="single"/>
        </w:rPr>
      </w:pPr>
      <w:r w:rsidRPr="00CE60B5">
        <w:rPr>
          <w:rFonts w:ascii="Times New Roman" w:hAnsi="Times New Roman" w:cs="Times New Roman"/>
          <w:b/>
          <w:bCs/>
          <w:u w:val="single"/>
        </w:rPr>
        <w:t>Części I, II:</w:t>
      </w:r>
    </w:p>
    <w:p w14:paraId="299DB3E0" w14:textId="2A59E496" w:rsidR="00D265F7" w:rsidRDefault="009F0C69" w:rsidP="009F0C69">
      <w:pPr>
        <w:spacing w:after="0" w:line="240" w:lineRule="auto"/>
        <w:jc w:val="both"/>
        <w:rPr>
          <w:rFonts w:ascii="Times New Roman" w:hAnsi="Times New Roman" w:cs="Times New Roman"/>
        </w:rPr>
      </w:pPr>
      <w:r w:rsidRPr="00CE60B5">
        <w:rPr>
          <w:rFonts w:ascii="Times New Roman" w:hAnsi="Times New Roman" w:cs="Times New Roman"/>
        </w:rPr>
        <w:t>Nie dotyczy.</w:t>
      </w:r>
    </w:p>
    <w:p w14:paraId="55A3269B" w14:textId="77777777" w:rsidR="0005587A" w:rsidRPr="00B00B65" w:rsidRDefault="0005587A" w:rsidP="009F0C69">
      <w:pPr>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7E11B7">
        <w:rPr>
          <w:rFonts w:ascii="Times New Roman" w:eastAsia="Calibri" w:hAnsi="Times New Roman" w:cs="Times New Roman"/>
          <w:b/>
          <w:u w:val="single"/>
          <w:lang w:eastAsia="pl-PL"/>
        </w:rPr>
        <w:t xml:space="preserve">nie </w:t>
      </w:r>
      <w:r w:rsidRPr="007E11B7">
        <w:rPr>
          <w:rFonts w:ascii="Times New Roman" w:eastAsia="Calibri" w:hAnsi="Times New Roman" w:cs="Times New Roman"/>
          <w:b/>
          <w:u w:val="single"/>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406040D" w14:textId="05AB0D9E" w:rsidR="0061104F" w:rsidRDefault="0086096B" w:rsidP="004454EE">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4454EE">
        <w:rPr>
          <w:rFonts w:ascii="Times New Roman" w:eastAsia="Calibri" w:hAnsi="Times New Roman" w:cs="Times New Roman"/>
          <w:lang w:eastAsia="zh-CN"/>
        </w:rPr>
        <w:t xml:space="preserve"> </w:t>
      </w:r>
      <w:r w:rsidR="00963E02">
        <w:rPr>
          <w:rFonts w:ascii="Times New Roman" w:eastAsia="Calibri" w:hAnsi="Times New Roman" w:cs="Times New Roman"/>
          <w:b/>
          <w:bCs/>
          <w:u w:val="single"/>
          <w:lang w:eastAsia="zh-CN"/>
        </w:rPr>
        <w:t>przewiduje nieobowiązkow</w:t>
      </w:r>
      <w:r w:rsidR="009F0C69">
        <w:rPr>
          <w:rFonts w:ascii="Times New Roman" w:eastAsia="Calibri" w:hAnsi="Times New Roman" w:cs="Times New Roman"/>
          <w:b/>
          <w:bCs/>
          <w:u w:val="single"/>
          <w:lang w:eastAsia="zh-CN"/>
        </w:rPr>
        <w:t>ą</w:t>
      </w:r>
      <w:r w:rsidR="00963E02">
        <w:rPr>
          <w:rFonts w:ascii="Times New Roman" w:eastAsia="Calibri" w:hAnsi="Times New Roman" w:cs="Times New Roman"/>
          <w:b/>
          <w:bCs/>
          <w:u w:val="single"/>
          <w:lang w:eastAsia="zh-CN"/>
        </w:rPr>
        <w:t xml:space="preserve"> wizj</w:t>
      </w:r>
      <w:r w:rsidR="009F0C69">
        <w:rPr>
          <w:rFonts w:ascii="Times New Roman" w:eastAsia="Calibri" w:hAnsi="Times New Roman" w:cs="Times New Roman"/>
          <w:b/>
          <w:bCs/>
          <w:u w:val="single"/>
          <w:lang w:eastAsia="zh-CN"/>
        </w:rPr>
        <w:t>ę</w:t>
      </w:r>
      <w:r w:rsidR="00963E02">
        <w:rPr>
          <w:rFonts w:ascii="Times New Roman" w:eastAsia="Calibri" w:hAnsi="Times New Roman" w:cs="Times New Roman"/>
          <w:b/>
          <w:bCs/>
          <w:u w:val="single"/>
          <w:lang w:eastAsia="zh-CN"/>
        </w:rPr>
        <w:t xml:space="preserve"> lokalną</w:t>
      </w:r>
      <w:r w:rsidR="004454EE">
        <w:rPr>
          <w:rFonts w:ascii="Times New Roman" w:eastAsia="Calibri" w:hAnsi="Times New Roman" w:cs="Times New Roman"/>
          <w:bCs/>
          <w:lang w:eastAsia="zh-CN"/>
        </w:rPr>
        <w:t>.</w:t>
      </w:r>
      <w:r w:rsidRPr="0061104F">
        <w:rPr>
          <w:rFonts w:ascii="Times New Roman" w:eastAsia="Calibri" w:hAnsi="Times New Roman" w:cs="Times New Roman"/>
          <w:lang w:eastAsia="zh-CN"/>
        </w:rPr>
        <w:t xml:space="preserve"> </w:t>
      </w:r>
    </w:p>
    <w:p w14:paraId="4AA38BED" w14:textId="0246358D" w:rsidR="009F0C69" w:rsidRDefault="009F0C69" w:rsidP="004454EE">
      <w:pPr>
        <w:suppressAutoHyphens/>
        <w:spacing w:before="60"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Termin wizji lokalnej ustala się na </w:t>
      </w:r>
      <w:r w:rsidRPr="00DF69AA">
        <w:rPr>
          <w:rFonts w:ascii="Times New Roman" w:eastAsia="Calibri" w:hAnsi="Times New Roman" w:cs="Times New Roman"/>
          <w:b/>
          <w:bCs/>
          <w:lang w:eastAsia="zh-CN"/>
        </w:rPr>
        <w:t>2</w:t>
      </w:r>
      <w:r w:rsidR="0005587A" w:rsidRPr="00DF69AA">
        <w:rPr>
          <w:rFonts w:ascii="Times New Roman" w:eastAsia="Calibri" w:hAnsi="Times New Roman" w:cs="Times New Roman"/>
          <w:b/>
          <w:bCs/>
          <w:lang w:eastAsia="zh-CN"/>
        </w:rPr>
        <w:t>4</w:t>
      </w:r>
      <w:r w:rsidRPr="00DF69AA">
        <w:rPr>
          <w:rFonts w:ascii="Times New Roman" w:eastAsia="Calibri" w:hAnsi="Times New Roman" w:cs="Times New Roman"/>
          <w:b/>
          <w:bCs/>
          <w:lang w:eastAsia="zh-CN"/>
        </w:rPr>
        <w:t>.06.2024 r. o godzinie</w:t>
      </w:r>
      <w:r w:rsidR="00DF69AA">
        <w:rPr>
          <w:rFonts w:ascii="Times New Roman" w:eastAsia="Calibri" w:hAnsi="Times New Roman" w:cs="Times New Roman"/>
          <w:b/>
          <w:bCs/>
          <w:lang w:eastAsia="zh-CN"/>
        </w:rPr>
        <w:t xml:space="preserve"> 10.00</w:t>
      </w:r>
    </w:p>
    <w:p w14:paraId="248C903D" w14:textId="7ADE84A0" w:rsidR="009F0C69" w:rsidRDefault="009F0C69" w:rsidP="009F0C69">
      <w:pPr>
        <w:pStyle w:val="Bezodstpw"/>
        <w:spacing w:before="60"/>
        <w:ind w:right="424"/>
        <w:jc w:val="both"/>
        <w:rPr>
          <w:rFonts w:ascii="Times New Roman" w:eastAsia="Times New Roman" w:hAnsi="Times New Roman" w:cs="Times New Roman"/>
          <w:u w:val="single"/>
          <w:lang w:eastAsia="pl-PL"/>
        </w:rPr>
      </w:pPr>
      <w:r>
        <w:rPr>
          <w:rFonts w:ascii="Times New Roman" w:hAnsi="Times New Roman" w:cs="Times New Roman"/>
        </w:rPr>
        <w:t xml:space="preserve"> </w:t>
      </w:r>
      <w:r>
        <w:rPr>
          <w:rFonts w:ascii="Times New Roman" w:eastAsia="Times New Roman" w:hAnsi="Times New Roman" w:cs="Times New Roman"/>
          <w:u w:val="single"/>
          <w:lang w:eastAsia="pl-PL"/>
        </w:rPr>
        <w:t>Zbiórka Wykonawców przy wejściu głównym AMW (biuro przepustek)</w:t>
      </w: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2431C9C9" w:rsidR="0088677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2516ED14" w14:textId="77777777" w:rsidR="007E11B7" w:rsidRPr="00B00B65" w:rsidRDefault="007E11B7" w:rsidP="00886775">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7E11B7">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25D153B7"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963E02">
        <w:rPr>
          <w:rFonts w:ascii="Times New Roman" w:eastAsia="Calibri" w:hAnsi="Times New Roman" w:cs="Times New Roman"/>
          <w:b/>
          <w:bCs/>
          <w:i/>
          <w:lang w:eastAsia="zh-CN"/>
        </w:rPr>
        <w:t>39</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5979442E" w:rsidR="00A4065C" w:rsidRPr="00B00B65" w:rsidRDefault="00886775" w:rsidP="007E11B7">
      <w:pPr>
        <w:pStyle w:val="Akapitzlist"/>
        <w:numPr>
          <w:ilvl w:val="0"/>
          <w:numId w:val="26"/>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lastRenderedPageBreak/>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6775AC">
        <w:rPr>
          <w:rFonts w:ascii="Times New Roman" w:eastAsia="Times New Roman" w:hAnsi="Times New Roman" w:cs="Times New Roman"/>
          <w:lang w:eastAsia="pl-PL"/>
        </w:rPr>
        <w:t>, 1720</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7E11B7">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w:t>
      </w:r>
      <w:r w:rsidRPr="00B00B65">
        <w:rPr>
          <w:rFonts w:ascii="Times New Roman" w:eastAsia="Calibri" w:hAnsi="Times New Roman" w:cs="Times New Roman"/>
          <w:lang w:eastAsia="zh-CN"/>
        </w:rPr>
        <w:lastRenderedPageBreak/>
        <w:t xml:space="preserve">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358210BC"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714D510" w14:textId="16E508FF"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2) wykonawcę, którego beneficjentem rzeczywistym w rozumieniu ustawy z dnia 1 marca 2018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53ECE21" w14:textId="588CCF29"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ile został wpisany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59A4B962" w14:textId="77777777" w:rsidR="00D86BA8"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Default="00E070C1" w:rsidP="00EA57B7">
      <w:pPr>
        <w:suppressAutoHyphens/>
        <w:spacing w:after="0" w:line="240" w:lineRule="auto"/>
        <w:contextualSpacing/>
        <w:jc w:val="both"/>
        <w:rPr>
          <w:rFonts w:ascii="Times New Roman" w:eastAsia="Calibri" w:hAnsi="Times New Roman" w:cs="Times New Roman"/>
          <w:lang w:eastAsia="zh-CN"/>
        </w:rPr>
      </w:pPr>
      <w:hyperlink r:id="rId36" w:history="1">
        <w:r w:rsidR="00D86BA8" w:rsidRPr="005456E0">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Pr>
          <w:rFonts w:ascii="Times New Roman" w:eastAsia="Calibri" w:hAnsi="Times New Roman" w:cs="Times New Roman"/>
          <w:lang w:eastAsia="zh-CN"/>
        </w:rPr>
        <w:t xml:space="preserve"> </w:t>
      </w:r>
      <w:r w:rsidR="00EA57B7" w:rsidRPr="00B00B65">
        <w:rPr>
          <w:rFonts w:ascii="Times New Roman" w:eastAsia="Calibri" w:hAnsi="Times New Roman" w:cs="Times New Roman"/>
          <w:lang w:eastAsia="zh-CN"/>
        </w:rPr>
        <w:t xml:space="preserve">oraz </w:t>
      </w:r>
      <w:hyperlink r:id="rId37" w:history="1">
        <w:r w:rsidR="00D86BA8" w:rsidRPr="005456E0">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11"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w:t>
      </w:r>
      <w:r w:rsidRPr="00FE6B3D">
        <w:rPr>
          <w:rFonts w:ascii="Times New Roman" w:eastAsia="Times New Roman" w:hAnsi="Times New Roman" w:cs="Times New Roman"/>
          <w:lang w:eastAsia="pl-PL"/>
        </w:rPr>
        <w:t>Formularz ofertowy</w:t>
      </w:r>
    </w:p>
    <w:p w14:paraId="02DA770F" w14:textId="77777777" w:rsidR="00D36DD6" w:rsidRDefault="00A11C3F" w:rsidP="009C7258">
      <w:pPr>
        <w:pStyle w:val="Akapitzlist"/>
        <w:spacing w:after="0" w:line="240" w:lineRule="auto"/>
        <w:ind w:left="142"/>
        <w:rPr>
          <w:rFonts w:ascii="Times New Roman" w:eastAsia="Times New Roman" w:hAnsi="Times New Roman" w:cs="Times New Roman"/>
          <w:lang w:eastAsia="pl-PL"/>
        </w:rPr>
      </w:pPr>
      <w:r w:rsidRPr="00FE6B3D">
        <w:rPr>
          <w:rFonts w:ascii="Times New Roman" w:eastAsia="Times New Roman" w:hAnsi="Times New Roman" w:cs="Times New Roman"/>
          <w:b/>
          <w:lang w:eastAsia="pl-PL"/>
        </w:rPr>
        <w:t>Załącznik nr 2</w:t>
      </w:r>
      <w:r w:rsidRPr="00FE6B3D">
        <w:rPr>
          <w:rFonts w:ascii="Times New Roman" w:eastAsia="Times New Roman" w:hAnsi="Times New Roman" w:cs="Times New Roman"/>
          <w:lang w:eastAsia="pl-PL"/>
        </w:rPr>
        <w:t xml:space="preserve">        Opis przedmiotu zamówienia</w:t>
      </w:r>
      <w:r w:rsidR="00DB4BF2">
        <w:rPr>
          <w:rFonts w:ascii="Times New Roman" w:eastAsia="Times New Roman" w:hAnsi="Times New Roman" w:cs="Times New Roman"/>
          <w:lang w:eastAsia="pl-PL"/>
        </w:rPr>
        <w:t xml:space="preserve"> zawierający tabele do wypełnienia jako</w:t>
      </w:r>
    </w:p>
    <w:p w14:paraId="10672E57" w14:textId="178FD24E" w:rsidR="00A11C3F" w:rsidRPr="00FE6B3D" w:rsidRDefault="00D36DD6"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   </w:t>
      </w:r>
      <w:r w:rsidR="00DB4BF2">
        <w:rPr>
          <w:rFonts w:ascii="Times New Roman" w:eastAsia="Times New Roman" w:hAnsi="Times New Roman" w:cs="Times New Roman"/>
          <w:lang w:eastAsia="pl-PL"/>
        </w:rPr>
        <w:t xml:space="preserve">przedmiotowy </w:t>
      </w:r>
      <w:r>
        <w:rPr>
          <w:rFonts w:ascii="Times New Roman" w:eastAsia="Times New Roman" w:hAnsi="Times New Roman" w:cs="Times New Roman"/>
          <w:lang w:eastAsia="pl-PL"/>
        </w:rPr>
        <w:t>środek</w:t>
      </w:r>
      <w:r w:rsidR="00DB4BF2">
        <w:rPr>
          <w:rFonts w:ascii="Times New Roman" w:eastAsia="Times New Roman" w:hAnsi="Times New Roman" w:cs="Times New Roman"/>
          <w:lang w:eastAsia="pl-PL"/>
        </w:rPr>
        <w:t xml:space="preserve"> dowodowy </w:t>
      </w:r>
      <w:r>
        <w:rPr>
          <w:rFonts w:ascii="Times New Roman" w:eastAsia="Times New Roman" w:hAnsi="Times New Roman" w:cs="Times New Roman"/>
          <w:lang w:eastAsia="pl-PL"/>
        </w:rPr>
        <w:t>(</w:t>
      </w:r>
      <w:r w:rsidRPr="00E070C1">
        <w:rPr>
          <w:rFonts w:ascii="Times New Roman" w:eastAsia="Times New Roman" w:hAnsi="Times New Roman" w:cs="Times New Roman"/>
          <w:b/>
          <w:bCs/>
          <w:u w:val="single"/>
          <w:lang w:eastAsia="pl-PL"/>
        </w:rPr>
        <w:t>dot. wszystkich części</w:t>
      </w:r>
      <w:r>
        <w:rPr>
          <w:rFonts w:ascii="Times New Roman" w:eastAsia="Times New Roman" w:hAnsi="Times New Roman" w:cs="Times New Roman"/>
          <w:lang w:eastAsia="pl-PL"/>
        </w:rPr>
        <w:t>)</w:t>
      </w:r>
    </w:p>
    <w:p w14:paraId="61697241" w14:textId="77777777" w:rsidR="00A11C3F" w:rsidRPr="00FE6B3D" w:rsidRDefault="00A11C3F" w:rsidP="009C7258">
      <w:pPr>
        <w:pStyle w:val="Akapitzlist"/>
        <w:spacing w:after="0" w:line="240" w:lineRule="auto"/>
        <w:ind w:left="142"/>
        <w:rPr>
          <w:rFonts w:ascii="Times New Roman" w:eastAsia="Times New Roman" w:hAnsi="Times New Roman" w:cs="Times New Roman"/>
          <w:b/>
          <w:lang w:eastAsia="pl-PL"/>
        </w:rPr>
      </w:pPr>
      <w:r w:rsidRPr="00FE6B3D">
        <w:rPr>
          <w:rFonts w:ascii="Times New Roman" w:eastAsia="Times New Roman" w:hAnsi="Times New Roman" w:cs="Times New Roman"/>
          <w:b/>
          <w:lang w:eastAsia="pl-PL"/>
        </w:rPr>
        <w:t>Załącznik nr 3</w:t>
      </w:r>
      <w:r w:rsidRPr="00FE6B3D">
        <w:rPr>
          <w:rFonts w:ascii="Times New Roman" w:eastAsia="Times New Roman" w:hAnsi="Times New Roman" w:cs="Times New Roman"/>
          <w:lang w:eastAsia="pl-PL"/>
        </w:rPr>
        <w:t xml:space="preserve">        Projekt umowy</w:t>
      </w:r>
    </w:p>
    <w:p w14:paraId="25511FBA"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FE6B3D">
        <w:rPr>
          <w:rFonts w:ascii="Times New Roman" w:eastAsia="Times New Roman" w:hAnsi="Times New Roman" w:cs="Times New Roman"/>
          <w:b/>
          <w:lang w:eastAsia="pl-PL"/>
        </w:rPr>
        <w:t>Załącznik nr 4</w:t>
      </w:r>
      <w:r w:rsidRPr="00FE6B3D">
        <w:rPr>
          <w:rFonts w:ascii="Times New Roman" w:eastAsia="Times New Roman" w:hAnsi="Times New Roman" w:cs="Times New Roman"/>
          <w:lang w:eastAsia="pl-PL"/>
        </w:rPr>
        <w:t xml:space="preserve">        Oświadczenie o grupie kapitałowej</w:t>
      </w:r>
    </w:p>
    <w:p w14:paraId="343ADC91" w14:textId="46992204" w:rsidR="00A11C3F" w:rsidRPr="00FE6B3D" w:rsidRDefault="00A11C3F" w:rsidP="00434568">
      <w:pPr>
        <w:pStyle w:val="Akapitzlist"/>
        <w:spacing w:after="0" w:line="240" w:lineRule="auto"/>
        <w:ind w:left="1985" w:hanging="1843"/>
        <w:rPr>
          <w:rFonts w:ascii="Times New Roman" w:hAnsi="Times New Roman" w:cs="Times New Roman"/>
        </w:rPr>
      </w:pPr>
      <w:r w:rsidRPr="00FE6B3D">
        <w:rPr>
          <w:rFonts w:ascii="Times New Roman" w:hAnsi="Times New Roman" w:cs="Times New Roman"/>
          <w:b/>
        </w:rPr>
        <w:t xml:space="preserve">Załącznik nr </w:t>
      </w:r>
      <w:r w:rsidR="002C26FE" w:rsidRPr="00FE6B3D">
        <w:rPr>
          <w:rFonts w:ascii="Times New Roman" w:hAnsi="Times New Roman" w:cs="Times New Roman"/>
          <w:b/>
        </w:rPr>
        <w:t>5</w:t>
      </w:r>
      <w:r w:rsidRPr="00FE6B3D">
        <w:rPr>
          <w:rFonts w:ascii="Times New Roman" w:hAnsi="Times New Roman" w:cs="Times New Roman"/>
          <w:b/>
        </w:rPr>
        <w:t xml:space="preserve">        </w:t>
      </w:r>
      <w:r w:rsidR="006F5CF2" w:rsidRPr="00FE6B3D">
        <w:rPr>
          <w:rFonts w:ascii="Times New Roman" w:hAnsi="Times New Roman" w:cs="Times New Roman"/>
        </w:rPr>
        <w:t>Oświadczenia</w:t>
      </w:r>
      <w:r w:rsidR="00434568">
        <w:rPr>
          <w:rFonts w:ascii="Times New Roman" w:hAnsi="Times New Roman" w:cs="Times New Roman"/>
        </w:rPr>
        <w:t xml:space="preserve"> wykonawcy/</w:t>
      </w:r>
      <w:r w:rsidR="006F5CF2" w:rsidRPr="00FE6B3D">
        <w:rPr>
          <w:rFonts w:ascii="Times New Roman" w:hAnsi="Times New Roman" w:cs="Times New Roman"/>
        </w:rPr>
        <w:t xml:space="preserve">wykonawców wspólnie ubiegających się o </w:t>
      </w:r>
      <w:r w:rsidR="00434568">
        <w:rPr>
          <w:rFonts w:ascii="Times New Roman" w:hAnsi="Times New Roman" w:cs="Times New Roman"/>
        </w:rPr>
        <w:t>u</w:t>
      </w:r>
      <w:r w:rsidR="006F5CF2" w:rsidRPr="00FE6B3D">
        <w:rPr>
          <w:rFonts w:ascii="Times New Roman" w:hAnsi="Times New Roman" w:cs="Times New Roman"/>
        </w:rPr>
        <w:t>dzielenie zamówienia</w:t>
      </w:r>
    </w:p>
    <w:p w14:paraId="512C70C7" w14:textId="15AFF723" w:rsidR="00343D9A" w:rsidRPr="00FE6B3D" w:rsidRDefault="00343D9A"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C61131" w:rsidRPr="00FE6B3D">
        <w:rPr>
          <w:rFonts w:ascii="Times New Roman" w:hAnsi="Times New Roman" w:cs="Times New Roman"/>
          <w:b/>
        </w:rPr>
        <w:t>6</w:t>
      </w:r>
      <w:r w:rsidRPr="00FE6B3D">
        <w:rPr>
          <w:rFonts w:ascii="Times New Roman" w:hAnsi="Times New Roman" w:cs="Times New Roman"/>
          <w:b/>
        </w:rPr>
        <w:t xml:space="preserve">        </w:t>
      </w:r>
      <w:r w:rsidR="006F5CF2" w:rsidRPr="00FE6B3D">
        <w:rPr>
          <w:rFonts w:ascii="Times New Roman" w:eastAsia="Times New Roman" w:hAnsi="Times New Roman" w:cs="Times New Roman"/>
          <w:lang w:eastAsia="pl-PL"/>
        </w:rPr>
        <w:t>Oświadczenie RODO</w:t>
      </w:r>
    </w:p>
    <w:p w14:paraId="114B479F" w14:textId="0E17AAD5" w:rsidR="00C50499" w:rsidRDefault="00C50499"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6C12B1" w:rsidRPr="00FE6B3D">
        <w:rPr>
          <w:rFonts w:ascii="Times New Roman" w:hAnsi="Times New Roman" w:cs="Times New Roman"/>
          <w:b/>
        </w:rPr>
        <w:t>7</w:t>
      </w:r>
      <w:r w:rsidRPr="00FE6B3D">
        <w:rPr>
          <w:rFonts w:ascii="Times New Roman" w:hAnsi="Times New Roman" w:cs="Times New Roman"/>
          <w:b/>
        </w:rPr>
        <w:t xml:space="preserve">      </w:t>
      </w:r>
      <w:r w:rsidR="00C61131" w:rsidRPr="00FE6B3D">
        <w:rPr>
          <w:rFonts w:ascii="Times New Roman" w:hAnsi="Times New Roman" w:cs="Times New Roman"/>
          <w:b/>
        </w:rPr>
        <w:t xml:space="preserve">  </w:t>
      </w:r>
      <w:r w:rsidRPr="00FE6B3D">
        <w:rPr>
          <w:rFonts w:ascii="Times New Roman" w:hAnsi="Times New Roman" w:cs="Times New Roman"/>
        </w:rPr>
        <w:t>Oświadczenie o aktualności</w:t>
      </w:r>
      <w:r w:rsidR="007718AA" w:rsidRPr="00FE6B3D">
        <w:rPr>
          <w:rFonts w:ascii="Times New Roman" w:hAnsi="Times New Roman" w:cs="Times New Roman"/>
        </w:rPr>
        <w:t xml:space="preserve"> informacji</w:t>
      </w:r>
    </w:p>
    <w:p w14:paraId="3D0162A7" w14:textId="4704AF63" w:rsidR="00603CF2" w:rsidRPr="00FE6B3D" w:rsidRDefault="00603CF2"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Pr="00603CF2">
        <w:rPr>
          <w:rFonts w:ascii="Times New Roman" w:hAnsi="Times New Roman" w:cs="Times New Roman"/>
          <w:bCs/>
        </w:rPr>
        <w:t>Oświadczenie z art. 117</w:t>
      </w:r>
    </w:p>
    <w:bookmarkEnd w:id="11"/>
    <w:p w14:paraId="68A82972" w14:textId="77777777" w:rsidR="003A1599" w:rsidRDefault="003A1599" w:rsidP="00552B59">
      <w:pPr>
        <w:spacing w:after="0" w:line="240" w:lineRule="auto"/>
        <w:jc w:val="both"/>
        <w:rPr>
          <w:rFonts w:ascii="Times New Roman" w:hAnsi="Times New Roman" w:cs="Times New Roman"/>
          <w:u w:val="single"/>
        </w:rPr>
      </w:pPr>
    </w:p>
    <w:p w14:paraId="17F0062F" w14:textId="1E04FFA7" w:rsidR="004725A4" w:rsidRPr="00B00B65" w:rsidRDefault="00C82277" w:rsidP="00552B59">
      <w:pPr>
        <w:spacing w:after="0" w:line="240" w:lineRule="auto"/>
        <w:jc w:val="both"/>
        <w:rPr>
          <w:rFonts w:ascii="Times New Roman" w:hAnsi="Times New Roman" w:cs="Times New Roman"/>
        </w:rPr>
      </w:pPr>
      <w:r>
        <w:rPr>
          <w:rFonts w:ascii="Times New Roman" w:hAnsi="Times New Roman" w:cs="Times New Roman"/>
          <w:u w:val="single"/>
        </w:rPr>
        <w:t xml:space="preserve">Gdynia, </w:t>
      </w:r>
      <w:r w:rsidR="009361A0">
        <w:rPr>
          <w:rFonts w:ascii="Times New Roman" w:hAnsi="Times New Roman" w:cs="Times New Roman"/>
          <w:u w:val="single"/>
        </w:rPr>
        <w:t>…</w:t>
      </w:r>
      <w:r w:rsidR="00AD394B">
        <w:rPr>
          <w:rFonts w:ascii="Times New Roman" w:hAnsi="Times New Roman" w:cs="Times New Roman"/>
          <w:u w:val="single"/>
        </w:rPr>
        <w:t>..</w:t>
      </w:r>
      <w:r w:rsidR="009361A0">
        <w:rPr>
          <w:rFonts w:ascii="Times New Roman" w:hAnsi="Times New Roman" w:cs="Times New Roman"/>
          <w:u w:val="single"/>
        </w:rPr>
        <w:t>…….</w:t>
      </w:r>
      <w:r w:rsidR="00552B59" w:rsidRPr="00B00B65">
        <w:rPr>
          <w:rFonts w:ascii="Times New Roman" w:hAnsi="Times New Roman" w:cs="Times New Roman"/>
          <w:u w:val="single"/>
        </w:rPr>
        <w:t>.</w:t>
      </w:r>
      <w:r w:rsidR="00963E02">
        <w:rPr>
          <w:rFonts w:ascii="Times New Roman" w:hAnsi="Times New Roman" w:cs="Times New Roman"/>
          <w:u w:val="single"/>
        </w:rPr>
        <w:t>06</w:t>
      </w:r>
      <w:r w:rsidR="00AB6737">
        <w:rPr>
          <w:rFonts w:ascii="Times New Roman" w:hAnsi="Times New Roman" w:cs="Times New Roman"/>
          <w:u w:val="single"/>
        </w:rPr>
        <w:t>.</w:t>
      </w:r>
      <w:r w:rsidR="00552B59" w:rsidRPr="00B00B65">
        <w:rPr>
          <w:rFonts w:ascii="Times New Roman" w:hAnsi="Times New Roman" w:cs="Times New Roman"/>
          <w:u w:val="single"/>
        </w:rPr>
        <w:t>202</w:t>
      </w:r>
      <w:r w:rsidR="009361A0">
        <w:rPr>
          <w:rFonts w:ascii="Times New Roman" w:hAnsi="Times New Roman" w:cs="Times New Roman"/>
          <w:u w:val="single"/>
        </w:rPr>
        <w:t>4</w:t>
      </w:r>
      <w:r w:rsidR="00552B59" w:rsidRPr="00B00B65">
        <w:rPr>
          <w:rFonts w:ascii="Times New Roman" w:hAnsi="Times New Roman" w:cs="Times New Roman"/>
          <w:u w:val="single"/>
        </w:rPr>
        <w:t xml:space="preserve"> r.</w:t>
      </w:r>
      <w:r w:rsidR="00552B59" w:rsidRPr="00B00B65">
        <w:rPr>
          <w:rFonts w:ascii="Times New Roman" w:hAnsi="Times New Roman" w:cs="Times New Roman"/>
        </w:rPr>
        <w:t xml:space="preserve"> </w:t>
      </w:r>
      <w:r w:rsidR="00552B59"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48CDCFEF"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963E02">
        <w:rPr>
          <w:rFonts w:ascii="Times New Roman" w:hAnsi="Times New Roman" w:cs="Times New Roman"/>
        </w:rPr>
        <w:t xml:space="preserve">Piotr </w:t>
      </w:r>
      <w:r w:rsidR="00963E02" w:rsidRPr="00963E02">
        <w:rPr>
          <w:rFonts w:ascii="Times New Roman" w:hAnsi="Times New Roman" w:cs="Times New Roman"/>
          <w:b/>
          <w:bCs/>
        </w:rPr>
        <w:t>BEKIER</w:t>
      </w:r>
    </w:p>
    <w:p w14:paraId="4624FA95" w14:textId="4D003BA3" w:rsidR="00552B59" w:rsidRDefault="00552B59" w:rsidP="00552B59">
      <w:pPr>
        <w:spacing w:after="0" w:line="240" w:lineRule="auto"/>
        <w:jc w:val="both"/>
        <w:rPr>
          <w:rFonts w:ascii="Times New Roman" w:hAnsi="Times New Roman" w:cs="Times New Roman"/>
          <w:b/>
        </w:rPr>
      </w:pPr>
    </w:p>
    <w:p w14:paraId="00D3BDCA" w14:textId="2C4E3250" w:rsidR="00D86BA8" w:rsidRDefault="00D86BA8" w:rsidP="00552B59">
      <w:pPr>
        <w:spacing w:after="0" w:line="240" w:lineRule="auto"/>
        <w:jc w:val="both"/>
        <w:rPr>
          <w:rFonts w:ascii="Times New Roman" w:hAnsi="Times New Roman" w:cs="Times New Roman"/>
          <w:b/>
        </w:rPr>
      </w:pPr>
    </w:p>
    <w:p w14:paraId="4EECE720" w14:textId="77777777" w:rsidR="00D86BA8" w:rsidRPr="00B00B65" w:rsidRDefault="00D86BA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0C8DDB7B" w:rsidR="00552B59" w:rsidRPr="00B00B65" w:rsidRDefault="00FE6B3D" w:rsidP="00552B59">
      <w:pPr>
        <w:spacing w:after="0" w:line="240" w:lineRule="auto"/>
        <w:jc w:val="both"/>
        <w:rPr>
          <w:rFonts w:ascii="Times New Roman" w:hAnsi="Times New Roman" w:cs="Times New Roman"/>
        </w:rPr>
      </w:pPr>
      <w:r>
        <w:rPr>
          <w:rFonts w:ascii="Times New Roman" w:hAnsi="Times New Roman" w:cs="Times New Roman"/>
        </w:rPr>
        <w:t>_______</w:t>
      </w:r>
      <w:r w:rsidR="00552B59"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012DFF8F" w:rsidR="00552B59" w:rsidRDefault="00552B59" w:rsidP="00552B59">
      <w:pPr>
        <w:spacing w:after="0" w:line="240" w:lineRule="auto"/>
        <w:jc w:val="both"/>
        <w:rPr>
          <w:rFonts w:ascii="Times New Roman" w:hAnsi="Times New Roman" w:cs="Times New Roman"/>
        </w:rPr>
      </w:pPr>
    </w:p>
    <w:p w14:paraId="2AE74947" w14:textId="05F2EBA2" w:rsidR="00230653" w:rsidRDefault="00230653" w:rsidP="00552B59">
      <w:pPr>
        <w:spacing w:after="0" w:line="240" w:lineRule="auto"/>
        <w:jc w:val="both"/>
        <w:rPr>
          <w:rFonts w:ascii="Times New Roman" w:hAnsi="Times New Roman" w:cs="Times New Roman"/>
        </w:rPr>
      </w:pPr>
    </w:p>
    <w:p w14:paraId="53465A3A" w14:textId="77777777" w:rsidR="00230653" w:rsidRPr="00B00B65" w:rsidRDefault="00230653"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0CFC1C46" w:rsidR="00693EC0" w:rsidRPr="006A6537" w:rsidRDefault="004454EE"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4454EE">
        <w:rPr>
          <w:rFonts w:ascii="Times New Roman" w:hAnsi="Times New Roman" w:cs="Times New Roman"/>
          <w:b/>
        </w:rPr>
        <w:t>DRYGAS</w:t>
      </w:r>
    </w:p>
    <w:p w14:paraId="466C5E61" w14:textId="77777777" w:rsidR="00230653" w:rsidRDefault="00230653" w:rsidP="00552B59">
      <w:pPr>
        <w:spacing w:after="0" w:line="240" w:lineRule="auto"/>
        <w:ind w:left="6373"/>
        <w:jc w:val="right"/>
        <w:rPr>
          <w:rFonts w:ascii="Times New Roman" w:hAnsi="Times New Roman" w:cs="Times New Roman"/>
          <w:b/>
          <w:i/>
          <w:u w:val="single"/>
        </w:rPr>
      </w:pPr>
    </w:p>
    <w:p w14:paraId="05701980" w14:textId="126DC306"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Default="00552B59" w:rsidP="00552B59">
      <w:pPr>
        <w:spacing w:after="0" w:line="240" w:lineRule="auto"/>
        <w:contextualSpacing/>
        <w:rPr>
          <w:rFonts w:ascii="Times New Roman" w:hAnsi="Times New Roman" w:cs="Times New Roman"/>
        </w:rPr>
      </w:pP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7F3B81B2" w14:textId="0504A28C" w:rsidR="00AB6737" w:rsidRDefault="00B05354" w:rsidP="00AB6737">
      <w:pPr>
        <w:spacing w:after="0" w:line="240" w:lineRule="auto"/>
        <w:contextualSpacing/>
        <w:jc w:val="center"/>
        <w:rPr>
          <w:rFonts w:ascii="Times New Roman" w:eastAsia="Times New Roman" w:hAnsi="Times New Roman" w:cs="Times New Roman"/>
          <w:b/>
          <w:lang w:eastAsia="pl-PL"/>
        </w:rPr>
      </w:pPr>
      <w:r w:rsidRPr="00A67D2E">
        <w:rPr>
          <w:rFonts w:ascii="Times New Roman" w:eastAsia="Calibri" w:hAnsi="Times New Roman" w:cs="Times New Roman"/>
          <w:u w:val="single"/>
        </w:rPr>
        <w:t>Niniejszym składamy ofertę w postępowaniu prowadzonym w trybie przetargu nieograniczonego na:</w:t>
      </w:r>
      <w:r w:rsidRPr="00A67D2E">
        <w:rPr>
          <w:rFonts w:ascii="Times New Roman" w:eastAsia="Calibri" w:hAnsi="Times New Roman" w:cs="Times New Roman"/>
        </w:rPr>
        <w:t xml:space="preserve"> </w:t>
      </w:r>
      <w:r w:rsidR="00F54CE6" w:rsidRPr="00F54CE6">
        <w:rPr>
          <w:rFonts w:ascii="Times New Roman" w:eastAsia="Calibri" w:hAnsi="Times New Roman" w:cs="Times New Roman"/>
          <w:b/>
          <w:bCs/>
        </w:rPr>
        <w:t>Modernizacja i rozbudowa Trenażera Morskich Systemów Radiolokacyjnych</w:t>
      </w:r>
      <w:r w:rsidR="00304F38" w:rsidRPr="00A67D2E">
        <w:rPr>
          <w:rFonts w:ascii="Times New Roman" w:eastAsia="Times New Roman" w:hAnsi="Times New Roman" w:cs="Times New Roman"/>
          <w:b/>
          <w:lang w:eastAsia="pl-PL"/>
        </w:rPr>
        <w:t>,</w:t>
      </w:r>
    </w:p>
    <w:p w14:paraId="4436B11B" w14:textId="5E46AE87" w:rsidR="00304F38" w:rsidRDefault="00AB6737" w:rsidP="00AB6737">
      <w:pPr>
        <w:spacing w:after="0" w:line="24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w:t>
      </w:r>
      <w:r w:rsidR="00304F38" w:rsidRPr="00A67D2E">
        <w:rPr>
          <w:rFonts w:ascii="Times New Roman" w:eastAsia="Times New Roman" w:hAnsi="Times New Roman" w:cs="Times New Roman"/>
          <w:b/>
          <w:lang w:eastAsia="pl-PL"/>
        </w:rPr>
        <w:t xml:space="preserve">r </w:t>
      </w:r>
      <w:r w:rsidR="00C82277" w:rsidRPr="00A67D2E">
        <w:rPr>
          <w:rFonts w:ascii="Times New Roman" w:eastAsia="Times New Roman" w:hAnsi="Times New Roman" w:cs="Times New Roman"/>
          <w:b/>
          <w:lang w:eastAsia="pl-PL"/>
        </w:rPr>
        <w:t>referencyjny AMW-KANC.SZP.2712.</w:t>
      </w:r>
      <w:r w:rsidR="00963E02">
        <w:rPr>
          <w:rFonts w:ascii="Times New Roman" w:eastAsia="Times New Roman" w:hAnsi="Times New Roman" w:cs="Times New Roman"/>
          <w:b/>
          <w:lang w:eastAsia="pl-PL"/>
        </w:rPr>
        <w:t>39</w:t>
      </w:r>
      <w:r w:rsidR="00304F38" w:rsidRPr="00A67D2E">
        <w:rPr>
          <w:rFonts w:ascii="Times New Roman" w:eastAsia="Times New Roman" w:hAnsi="Times New Roman" w:cs="Times New Roman"/>
          <w:b/>
          <w:lang w:eastAsia="pl-PL"/>
        </w:rPr>
        <w:t>.202</w:t>
      </w:r>
      <w:r w:rsidR="009361A0" w:rsidRPr="00A67D2E">
        <w:rPr>
          <w:rFonts w:ascii="Times New Roman" w:eastAsia="Times New Roman" w:hAnsi="Times New Roman" w:cs="Times New Roman"/>
          <w:b/>
          <w:lang w:eastAsia="pl-PL"/>
        </w:rPr>
        <w:t>4</w:t>
      </w:r>
    </w:p>
    <w:p w14:paraId="58A258F8" w14:textId="673BF975" w:rsidR="00B672D0" w:rsidRDefault="00B672D0" w:rsidP="00AB6737">
      <w:pPr>
        <w:spacing w:after="0" w:line="240" w:lineRule="auto"/>
        <w:contextualSpacing/>
        <w:jc w:val="center"/>
        <w:rPr>
          <w:rFonts w:ascii="Times New Roman" w:eastAsia="Times New Roman" w:hAnsi="Times New Roman" w:cs="Times New Roman"/>
          <w:b/>
          <w:lang w:eastAsia="pl-PL"/>
        </w:rPr>
      </w:pPr>
    </w:p>
    <w:p w14:paraId="02DDF5C5" w14:textId="77777777" w:rsidR="00B672D0" w:rsidRPr="00A67D2E" w:rsidRDefault="00B672D0" w:rsidP="00AB6737">
      <w:pPr>
        <w:spacing w:after="0" w:line="240" w:lineRule="auto"/>
        <w:contextualSpacing/>
        <w:jc w:val="center"/>
        <w:rPr>
          <w:rFonts w:ascii="Times New Roman" w:eastAsia="Calibri" w:hAnsi="Times New Roman" w:cs="Times New Roman"/>
          <w:u w:val="single"/>
        </w:rPr>
      </w:pPr>
    </w:p>
    <w:p w14:paraId="13311D96" w14:textId="77777777" w:rsidR="00B672D0" w:rsidRPr="00B672D0" w:rsidRDefault="00B672D0" w:rsidP="00B672D0">
      <w:pPr>
        <w:spacing w:after="0" w:line="240" w:lineRule="auto"/>
        <w:jc w:val="both"/>
        <w:rPr>
          <w:rFonts w:ascii="Times New Roman" w:hAnsi="Times New Roman" w:cs="Times New Roman"/>
          <w:b/>
          <w:color w:val="002060"/>
          <w:sz w:val="24"/>
          <w:szCs w:val="24"/>
          <w:u w:val="single"/>
        </w:rPr>
      </w:pPr>
      <w:r w:rsidRPr="00B672D0">
        <w:rPr>
          <w:rFonts w:ascii="Times New Roman" w:hAnsi="Times New Roman" w:cs="Times New Roman"/>
          <w:b/>
          <w:color w:val="002060"/>
          <w:sz w:val="24"/>
          <w:szCs w:val="24"/>
        </w:rPr>
        <w:t>W celu poprawnego skalkulowania oferty prosimy  o szczegółowe zapoznanie się</w:t>
      </w:r>
      <w:r w:rsidRPr="00B672D0">
        <w:rPr>
          <w:rFonts w:ascii="Times New Roman" w:hAnsi="Times New Roman" w:cs="Times New Roman"/>
          <w:b/>
          <w:color w:val="002060"/>
          <w:sz w:val="24"/>
          <w:szCs w:val="24"/>
        </w:rPr>
        <w:br/>
        <w:t xml:space="preserve"> z Załącznikiem nr 2 OPZ, w szczególności, z </w:t>
      </w:r>
      <w:r w:rsidRPr="00B672D0">
        <w:rPr>
          <w:rFonts w:ascii="Times New Roman" w:hAnsi="Times New Roman" w:cs="Times New Roman"/>
          <w:b/>
          <w:color w:val="002060"/>
          <w:sz w:val="24"/>
          <w:szCs w:val="24"/>
          <w:u w:val="single"/>
        </w:rPr>
        <w:t>ilościami podanymi w każdej części w opisie przedmiotu zamówienia.</w:t>
      </w:r>
    </w:p>
    <w:p w14:paraId="7F88C0A8" w14:textId="77777777" w:rsidR="00B05354" w:rsidRPr="00A67D2E" w:rsidRDefault="00B05354" w:rsidP="00B05354">
      <w:pPr>
        <w:spacing w:after="0" w:line="240" w:lineRule="auto"/>
        <w:contextualSpacing/>
        <w:jc w:val="both"/>
        <w:rPr>
          <w:rFonts w:ascii="Times New Roman" w:eastAsia="Calibri" w:hAnsi="Times New Roman" w:cs="Times New Roman"/>
          <w:u w:val="single"/>
        </w:rPr>
      </w:pPr>
    </w:p>
    <w:p w14:paraId="3C53FC85" w14:textId="190A9927" w:rsidR="00B05354" w:rsidRPr="00A67D2E" w:rsidRDefault="00B05354" w:rsidP="000C540C">
      <w:pPr>
        <w:suppressAutoHyphens/>
        <w:spacing w:after="0" w:line="240" w:lineRule="auto"/>
        <w:jc w:val="both"/>
        <w:rPr>
          <w:rFonts w:ascii="Times New Roman" w:hAnsi="Times New Roman" w:cs="Times New Roman"/>
          <w:b/>
          <w:u w:val="single"/>
        </w:rPr>
      </w:pPr>
      <w:r w:rsidRPr="00A67D2E">
        <w:rPr>
          <w:rFonts w:ascii="Times New Roman" w:hAnsi="Times New Roman" w:cs="Times New Roman"/>
          <w:b/>
          <w:u w:val="single"/>
        </w:rPr>
        <w:t xml:space="preserve">Część </w:t>
      </w:r>
      <w:r w:rsidR="006B2729" w:rsidRPr="00A67D2E">
        <w:rPr>
          <w:rFonts w:ascii="Times New Roman" w:hAnsi="Times New Roman" w:cs="Times New Roman"/>
          <w:b/>
          <w:u w:val="single"/>
        </w:rPr>
        <w:t>I</w:t>
      </w:r>
      <w:r w:rsidRPr="00A67D2E">
        <w:rPr>
          <w:rFonts w:ascii="Times New Roman" w:hAnsi="Times New Roman" w:cs="Times New Roman"/>
          <w:b/>
          <w:u w:val="single"/>
        </w:rPr>
        <w:t xml:space="preserve">: </w:t>
      </w:r>
    </w:p>
    <w:p w14:paraId="46A2193A" w14:textId="77777777" w:rsidR="00F934E2" w:rsidRPr="00A67D2E" w:rsidRDefault="00F934E2" w:rsidP="000C540C">
      <w:pPr>
        <w:suppressAutoHyphens/>
        <w:spacing w:after="0" w:line="240" w:lineRule="auto"/>
        <w:jc w:val="both"/>
        <w:rPr>
          <w:rFonts w:ascii="Times New Roman" w:hAnsi="Times New Roman" w:cs="Times New Roman"/>
          <w:b/>
          <w:u w:val="single"/>
        </w:rPr>
      </w:pPr>
    </w:p>
    <w:p w14:paraId="74C79B00" w14:textId="14920550" w:rsidR="00DF69AA" w:rsidRDefault="00DF69AA" w:rsidP="00B05354">
      <w:pPr>
        <w:spacing w:after="0" w:line="240" w:lineRule="auto"/>
        <w:rPr>
          <w:rFonts w:ascii="Times New Roman" w:hAnsi="Times New Roman" w:cs="Times New Roman"/>
          <w:b/>
          <w:bCs/>
        </w:rPr>
      </w:pPr>
      <w:r w:rsidRPr="00DF69AA">
        <w:rPr>
          <w:rFonts w:ascii="Times New Roman" w:hAnsi="Times New Roman" w:cs="Times New Roman"/>
          <w:b/>
          <w:bCs/>
        </w:rPr>
        <w:t>Dostawa oprogramowania do symulacji ruchu jednostki własnej wraz z komputerem do jego obsługi oraz wykup aktualizacji oprogramowania na kolejne 3 lat</w:t>
      </w:r>
      <w:r>
        <w:rPr>
          <w:rFonts w:ascii="Times New Roman" w:hAnsi="Times New Roman" w:cs="Times New Roman"/>
          <w:b/>
          <w:bCs/>
        </w:rPr>
        <w:t>a</w:t>
      </w:r>
    </w:p>
    <w:p w14:paraId="35C25E8D" w14:textId="4E357B4A" w:rsidR="00B05354" w:rsidRPr="00A67D2E" w:rsidRDefault="00B05354" w:rsidP="00B05354">
      <w:pPr>
        <w:spacing w:after="0" w:line="240" w:lineRule="auto"/>
        <w:rPr>
          <w:rFonts w:ascii="Times New Roman" w:eastAsia="Times New Roman" w:hAnsi="Times New Roman" w:cs="Times New Roman"/>
          <w:b/>
          <w:lang w:eastAsia="pl-PL"/>
        </w:rPr>
      </w:pPr>
      <w:r w:rsidRPr="00A67D2E">
        <w:rPr>
          <w:rFonts w:ascii="Times New Roman" w:eastAsia="Times New Roman" w:hAnsi="Times New Roman" w:cs="Times New Roman"/>
          <w:b/>
          <w:lang w:eastAsia="ar-SA"/>
        </w:rPr>
        <w:t>Cena za wykonanie zamówienia wynosi:</w:t>
      </w:r>
    </w:p>
    <w:p w14:paraId="7CB2112C" w14:textId="77777777" w:rsidR="00B05354" w:rsidRPr="00A67D2E" w:rsidRDefault="00B05354" w:rsidP="00B05354">
      <w:pPr>
        <w:spacing w:after="0" w:line="24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632"/>
        <w:gridCol w:w="3717"/>
        <w:gridCol w:w="1270"/>
        <w:gridCol w:w="943"/>
        <w:gridCol w:w="974"/>
        <w:gridCol w:w="1524"/>
      </w:tblGrid>
      <w:tr w:rsidR="00932091" w14:paraId="36EEA972" w14:textId="77777777" w:rsidTr="00932091">
        <w:tc>
          <w:tcPr>
            <w:tcW w:w="633" w:type="dxa"/>
          </w:tcPr>
          <w:p w14:paraId="23ED1382" w14:textId="6C09CB92" w:rsidR="00932091" w:rsidRPr="00932091" w:rsidRDefault="00932091" w:rsidP="00C52213">
            <w:pPr>
              <w:ind w:left="0" w:firstLine="0"/>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L.P.</w:t>
            </w:r>
          </w:p>
        </w:tc>
        <w:tc>
          <w:tcPr>
            <w:tcW w:w="3757" w:type="dxa"/>
          </w:tcPr>
          <w:p w14:paraId="591239AB" w14:textId="07C20169" w:rsidR="00932091" w:rsidRPr="00932091" w:rsidRDefault="00932091" w:rsidP="00B05354">
            <w:pPr>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Przedmiot zamówienia</w:t>
            </w:r>
          </w:p>
        </w:tc>
        <w:tc>
          <w:tcPr>
            <w:tcW w:w="1275" w:type="dxa"/>
          </w:tcPr>
          <w:p w14:paraId="2B3B2DFD" w14:textId="71B40381" w:rsidR="00932091" w:rsidRPr="00932091" w:rsidRDefault="00932091" w:rsidP="00B05354">
            <w:pPr>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Cena netto</w:t>
            </w:r>
          </w:p>
        </w:tc>
        <w:tc>
          <w:tcPr>
            <w:tcW w:w="944" w:type="dxa"/>
          </w:tcPr>
          <w:p w14:paraId="0B788A85" w14:textId="0BA8F707" w:rsidR="00932091" w:rsidRPr="00932091" w:rsidRDefault="00932091" w:rsidP="00932091">
            <w:pPr>
              <w:ind w:left="0" w:firstLine="0"/>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Stawka VAT</w:t>
            </w:r>
          </w:p>
        </w:tc>
        <w:tc>
          <w:tcPr>
            <w:tcW w:w="919" w:type="dxa"/>
          </w:tcPr>
          <w:p w14:paraId="612E162C" w14:textId="7E18B576" w:rsidR="00932091" w:rsidRPr="00932091" w:rsidRDefault="00932091" w:rsidP="00B05354">
            <w:pPr>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podatek</w:t>
            </w:r>
          </w:p>
        </w:tc>
        <w:tc>
          <w:tcPr>
            <w:tcW w:w="1532" w:type="dxa"/>
          </w:tcPr>
          <w:p w14:paraId="186006B9" w14:textId="7D915B3D" w:rsidR="00932091" w:rsidRPr="00932091" w:rsidRDefault="00932091" w:rsidP="00B05354">
            <w:pPr>
              <w:rPr>
                <w:rFonts w:ascii="Times New Roman" w:eastAsia="Times New Roman" w:hAnsi="Times New Roman" w:cs="Times New Roman"/>
                <w:b/>
                <w:bCs/>
                <w:lang w:eastAsia="pl-PL"/>
              </w:rPr>
            </w:pPr>
            <w:r w:rsidRPr="00932091">
              <w:rPr>
                <w:rFonts w:ascii="Times New Roman" w:eastAsia="Times New Roman" w:hAnsi="Times New Roman" w:cs="Times New Roman"/>
                <w:b/>
                <w:bCs/>
                <w:lang w:eastAsia="pl-PL"/>
              </w:rPr>
              <w:t>Cena brutto</w:t>
            </w:r>
          </w:p>
        </w:tc>
      </w:tr>
      <w:tr w:rsidR="00932091" w14:paraId="1709FD5F" w14:textId="77777777" w:rsidTr="00932091">
        <w:tc>
          <w:tcPr>
            <w:tcW w:w="633" w:type="dxa"/>
          </w:tcPr>
          <w:p w14:paraId="7CE743C4" w14:textId="0968561E" w:rsidR="00932091" w:rsidRDefault="00932091" w:rsidP="00B05354">
            <w:pP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3757" w:type="dxa"/>
          </w:tcPr>
          <w:p w14:paraId="4F1FAFBC" w14:textId="2AFF96CD" w:rsidR="00932091" w:rsidRDefault="00932091" w:rsidP="00932091">
            <w:pPr>
              <w:rPr>
                <w:rFonts w:ascii="Times New Roman" w:eastAsia="Times New Roman" w:hAnsi="Times New Roman" w:cs="Times New Roman"/>
                <w:lang w:eastAsia="pl-PL"/>
              </w:rPr>
            </w:pPr>
            <w:r w:rsidRPr="0076155D">
              <w:rPr>
                <w:rFonts w:ascii="Times New Roman" w:hAnsi="Times New Roman" w:cs="Times New Roman"/>
                <w:b/>
                <w:bCs/>
                <w:iCs/>
                <w:sz w:val="20"/>
                <w:szCs w:val="20"/>
              </w:rPr>
              <w:t>Oprogramowanie do symulacji ruchu jednostki własnej</w:t>
            </w:r>
          </w:p>
        </w:tc>
        <w:tc>
          <w:tcPr>
            <w:tcW w:w="1275" w:type="dxa"/>
          </w:tcPr>
          <w:p w14:paraId="0DA5B11E" w14:textId="77777777" w:rsidR="00932091" w:rsidRDefault="00932091" w:rsidP="00B05354">
            <w:pPr>
              <w:rPr>
                <w:rFonts w:ascii="Times New Roman" w:eastAsia="Times New Roman" w:hAnsi="Times New Roman" w:cs="Times New Roman"/>
                <w:lang w:eastAsia="pl-PL"/>
              </w:rPr>
            </w:pPr>
          </w:p>
        </w:tc>
        <w:tc>
          <w:tcPr>
            <w:tcW w:w="944" w:type="dxa"/>
          </w:tcPr>
          <w:p w14:paraId="42F959DA" w14:textId="2EA37C4F" w:rsidR="00932091" w:rsidRDefault="00932091" w:rsidP="00B05354">
            <w:pP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c>
          <w:tcPr>
            <w:tcW w:w="919" w:type="dxa"/>
          </w:tcPr>
          <w:p w14:paraId="12F9919C" w14:textId="2A66C0A6" w:rsidR="00932091" w:rsidRDefault="00932091" w:rsidP="00B05354">
            <w:pPr>
              <w:rPr>
                <w:rFonts w:ascii="Times New Roman" w:eastAsia="Times New Roman" w:hAnsi="Times New Roman" w:cs="Times New Roman"/>
                <w:lang w:eastAsia="pl-PL"/>
              </w:rPr>
            </w:pPr>
          </w:p>
        </w:tc>
        <w:tc>
          <w:tcPr>
            <w:tcW w:w="1532" w:type="dxa"/>
          </w:tcPr>
          <w:p w14:paraId="28887C01" w14:textId="40157A17" w:rsidR="00932091" w:rsidRDefault="00932091" w:rsidP="00B05354">
            <w:pPr>
              <w:rPr>
                <w:rFonts w:ascii="Times New Roman" w:eastAsia="Times New Roman" w:hAnsi="Times New Roman" w:cs="Times New Roman"/>
                <w:lang w:eastAsia="pl-PL"/>
              </w:rPr>
            </w:pPr>
          </w:p>
        </w:tc>
      </w:tr>
      <w:tr w:rsidR="00932091" w14:paraId="01261B91" w14:textId="77777777" w:rsidTr="00932091">
        <w:tc>
          <w:tcPr>
            <w:tcW w:w="633" w:type="dxa"/>
          </w:tcPr>
          <w:p w14:paraId="7549D22B" w14:textId="6F47ACA7" w:rsidR="00932091" w:rsidRDefault="00932091" w:rsidP="00B05354">
            <w:pP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757" w:type="dxa"/>
          </w:tcPr>
          <w:p w14:paraId="2C109F5A" w14:textId="4557FFB8" w:rsidR="00932091" w:rsidRDefault="00932091" w:rsidP="00932091">
            <w:pPr>
              <w:jc w:val="both"/>
              <w:rPr>
                <w:rFonts w:ascii="Times New Roman" w:eastAsia="Times New Roman" w:hAnsi="Times New Roman" w:cs="Times New Roman"/>
                <w:lang w:eastAsia="pl-PL"/>
              </w:rPr>
            </w:pPr>
            <w:r w:rsidRPr="0076155D">
              <w:rPr>
                <w:rFonts w:ascii="Times New Roman" w:hAnsi="Times New Roman" w:cs="Times New Roman"/>
                <w:b/>
                <w:iCs/>
                <w:sz w:val="20"/>
                <w:szCs w:val="20"/>
              </w:rPr>
              <w:t xml:space="preserve">Komputer do obsługi oprogramowania </w:t>
            </w:r>
            <w:r w:rsidRPr="0076155D">
              <w:rPr>
                <w:rFonts w:ascii="Times New Roman" w:hAnsi="Times New Roman" w:cs="Times New Roman"/>
                <w:b/>
                <w:bCs/>
                <w:iCs/>
                <w:sz w:val="20"/>
                <w:szCs w:val="20"/>
              </w:rPr>
              <w:t>do symulacji ruchu jednostki własnej</w:t>
            </w:r>
          </w:p>
        </w:tc>
        <w:tc>
          <w:tcPr>
            <w:tcW w:w="1275" w:type="dxa"/>
          </w:tcPr>
          <w:p w14:paraId="14BE108C" w14:textId="77777777" w:rsidR="00932091" w:rsidRDefault="00932091" w:rsidP="00B05354">
            <w:pPr>
              <w:rPr>
                <w:rFonts w:ascii="Times New Roman" w:eastAsia="Times New Roman" w:hAnsi="Times New Roman" w:cs="Times New Roman"/>
                <w:lang w:eastAsia="pl-PL"/>
              </w:rPr>
            </w:pPr>
          </w:p>
        </w:tc>
        <w:tc>
          <w:tcPr>
            <w:tcW w:w="944" w:type="dxa"/>
          </w:tcPr>
          <w:p w14:paraId="4CF17E0C" w14:textId="1690C8A8" w:rsidR="00932091" w:rsidRDefault="00932091" w:rsidP="00B05354">
            <w:pP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19" w:type="dxa"/>
          </w:tcPr>
          <w:p w14:paraId="28B52E81" w14:textId="72F8C6DA" w:rsidR="00932091" w:rsidRDefault="00932091" w:rsidP="00B05354">
            <w:pPr>
              <w:rPr>
                <w:rFonts w:ascii="Times New Roman" w:eastAsia="Times New Roman" w:hAnsi="Times New Roman" w:cs="Times New Roman"/>
                <w:lang w:eastAsia="pl-PL"/>
              </w:rPr>
            </w:pPr>
          </w:p>
        </w:tc>
        <w:tc>
          <w:tcPr>
            <w:tcW w:w="1532" w:type="dxa"/>
          </w:tcPr>
          <w:p w14:paraId="5A8D7DF6" w14:textId="0B53CB91" w:rsidR="00932091" w:rsidRDefault="00932091" w:rsidP="00B05354">
            <w:pPr>
              <w:rPr>
                <w:rFonts w:ascii="Times New Roman" w:eastAsia="Times New Roman" w:hAnsi="Times New Roman" w:cs="Times New Roman"/>
                <w:lang w:eastAsia="pl-PL"/>
              </w:rPr>
            </w:pPr>
          </w:p>
        </w:tc>
      </w:tr>
      <w:tr w:rsidR="00932091" w14:paraId="5CC78C27" w14:textId="77777777" w:rsidTr="00903EC3">
        <w:tc>
          <w:tcPr>
            <w:tcW w:w="4390" w:type="dxa"/>
            <w:gridSpan w:val="2"/>
          </w:tcPr>
          <w:p w14:paraId="3E085245" w14:textId="3AE23936" w:rsidR="00932091" w:rsidRPr="00932091" w:rsidRDefault="00932091" w:rsidP="00B05354">
            <w:pPr>
              <w:rPr>
                <w:rFonts w:ascii="Times New Roman" w:eastAsia="Times New Roman" w:hAnsi="Times New Roman" w:cs="Times New Roman"/>
                <w:sz w:val="28"/>
                <w:szCs w:val="28"/>
                <w:lang w:eastAsia="pl-PL"/>
              </w:rPr>
            </w:pPr>
            <w:r w:rsidRPr="00932091">
              <w:rPr>
                <w:rFonts w:ascii="Times New Roman" w:eastAsia="Times New Roman" w:hAnsi="Times New Roman" w:cs="Times New Roman"/>
                <w:sz w:val="28"/>
                <w:szCs w:val="28"/>
                <w:lang w:eastAsia="pl-PL"/>
              </w:rPr>
              <w:t>Razem:</w:t>
            </w:r>
          </w:p>
        </w:tc>
        <w:tc>
          <w:tcPr>
            <w:tcW w:w="1275" w:type="dxa"/>
          </w:tcPr>
          <w:p w14:paraId="6048E390" w14:textId="77777777" w:rsidR="00932091" w:rsidRPr="00932091" w:rsidRDefault="00932091" w:rsidP="00B05354">
            <w:pPr>
              <w:rPr>
                <w:rFonts w:ascii="Times New Roman" w:eastAsia="Times New Roman" w:hAnsi="Times New Roman" w:cs="Times New Roman"/>
                <w:sz w:val="28"/>
                <w:szCs w:val="28"/>
                <w:lang w:eastAsia="pl-PL"/>
              </w:rPr>
            </w:pPr>
          </w:p>
        </w:tc>
        <w:tc>
          <w:tcPr>
            <w:tcW w:w="944" w:type="dxa"/>
          </w:tcPr>
          <w:p w14:paraId="5481119C" w14:textId="77777777" w:rsidR="00932091" w:rsidRPr="00932091" w:rsidRDefault="00932091" w:rsidP="00B05354">
            <w:pPr>
              <w:rPr>
                <w:rFonts w:ascii="Times New Roman" w:eastAsia="Times New Roman" w:hAnsi="Times New Roman" w:cs="Times New Roman"/>
                <w:sz w:val="28"/>
                <w:szCs w:val="28"/>
                <w:lang w:eastAsia="pl-PL"/>
              </w:rPr>
            </w:pPr>
          </w:p>
        </w:tc>
        <w:tc>
          <w:tcPr>
            <w:tcW w:w="919" w:type="dxa"/>
          </w:tcPr>
          <w:p w14:paraId="42773D87" w14:textId="677D7F14" w:rsidR="00932091" w:rsidRPr="00932091" w:rsidRDefault="00932091" w:rsidP="00B05354">
            <w:pPr>
              <w:rPr>
                <w:rFonts w:ascii="Times New Roman" w:eastAsia="Times New Roman" w:hAnsi="Times New Roman" w:cs="Times New Roman"/>
                <w:sz w:val="28"/>
                <w:szCs w:val="28"/>
                <w:lang w:eastAsia="pl-PL"/>
              </w:rPr>
            </w:pPr>
          </w:p>
        </w:tc>
        <w:tc>
          <w:tcPr>
            <w:tcW w:w="1532" w:type="dxa"/>
          </w:tcPr>
          <w:p w14:paraId="674F0033" w14:textId="49C5C083" w:rsidR="00932091" w:rsidRPr="00932091" w:rsidRDefault="00932091" w:rsidP="00B05354">
            <w:pPr>
              <w:rPr>
                <w:rFonts w:ascii="Times New Roman" w:eastAsia="Times New Roman" w:hAnsi="Times New Roman" w:cs="Times New Roman"/>
                <w:sz w:val="28"/>
                <w:szCs w:val="28"/>
                <w:lang w:eastAsia="pl-PL"/>
              </w:rPr>
            </w:pPr>
          </w:p>
        </w:tc>
      </w:tr>
    </w:tbl>
    <w:p w14:paraId="2177D0CE" w14:textId="7322172C" w:rsidR="00B05354" w:rsidRDefault="00B05354" w:rsidP="00B05354">
      <w:pPr>
        <w:spacing w:after="0" w:line="240" w:lineRule="auto"/>
        <w:rPr>
          <w:rFonts w:ascii="Times New Roman" w:eastAsia="Times New Roman" w:hAnsi="Times New Roman" w:cs="Times New Roman"/>
          <w:lang w:eastAsia="pl-PL"/>
        </w:rPr>
      </w:pPr>
    </w:p>
    <w:p w14:paraId="7DDFDAE8" w14:textId="77777777" w:rsidR="00C52213" w:rsidRPr="00A67D2E" w:rsidRDefault="00C52213" w:rsidP="00B05354">
      <w:pPr>
        <w:spacing w:after="0" w:line="240" w:lineRule="auto"/>
        <w:rPr>
          <w:rFonts w:ascii="Times New Roman" w:eastAsia="Times New Roman" w:hAnsi="Times New Roman" w:cs="Times New Roman"/>
          <w:lang w:eastAsia="pl-PL"/>
        </w:rPr>
      </w:pPr>
    </w:p>
    <w:p w14:paraId="7602C65B" w14:textId="789D8DE1" w:rsidR="00C52213" w:rsidRDefault="00B05354" w:rsidP="00C52213">
      <w:pPr>
        <w:spacing w:after="0" w:line="240" w:lineRule="auto"/>
        <w:ind w:left="-426" w:right="-569"/>
        <w:rPr>
          <w:rFonts w:ascii="Times New Roman" w:eastAsia="Times New Roman" w:hAnsi="Times New Roman" w:cs="Times New Roman"/>
          <w:b/>
          <w:bCs/>
          <w:lang w:eastAsia="pl-PL"/>
        </w:rPr>
      </w:pPr>
      <w:r w:rsidRPr="00A67D2E">
        <w:rPr>
          <w:rFonts w:ascii="Times New Roman" w:eastAsia="Times New Roman" w:hAnsi="Times New Roman" w:cs="Times New Roman"/>
          <w:lang w:eastAsia="pl-PL"/>
        </w:rPr>
        <w:tab/>
      </w:r>
      <w:bookmarkStart w:id="12" w:name="_Hlk168316852"/>
      <w:r w:rsidR="00C52213">
        <w:rPr>
          <w:rFonts w:ascii="Times New Roman" w:eastAsia="Times New Roman" w:hAnsi="Times New Roman" w:cs="Times New Roman"/>
          <w:lang w:eastAsia="pl-PL"/>
        </w:rPr>
        <w:t xml:space="preserve"> </w:t>
      </w:r>
      <w:r w:rsidR="00C52213" w:rsidRPr="00C52213">
        <w:rPr>
          <w:rFonts w:ascii="Times New Roman" w:eastAsia="Times New Roman" w:hAnsi="Times New Roman" w:cs="Times New Roman"/>
          <w:b/>
          <w:bCs/>
          <w:lang w:eastAsia="pl-PL"/>
        </w:rPr>
        <w:t xml:space="preserve">Czas realizacji …………. </w:t>
      </w:r>
      <w:r w:rsidR="00C52213">
        <w:rPr>
          <w:rFonts w:ascii="Times New Roman" w:eastAsia="Times New Roman" w:hAnsi="Times New Roman" w:cs="Times New Roman"/>
          <w:b/>
          <w:bCs/>
          <w:lang w:eastAsia="pl-PL"/>
        </w:rPr>
        <w:t>d</w:t>
      </w:r>
      <w:r w:rsidR="00C52213" w:rsidRPr="00C52213">
        <w:rPr>
          <w:rFonts w:ascii="Times New Roman" w:eastAsia="Times New Roman" w:hAnsi="Times New Roman" w:cs="Times New Roman"/>
          <w:b/>
          <w:bCs/>
          <w:lang w:eastAsia="pl-PL"/>
        </w:rPr>
        <w:t>ni</w:t>
      </w:r>
    </w:p>
    <w:p w14:paraId="4F58E986" w14:textId="77777777" w:rsidR="00C52213" w:rsidRDefault="00C52213" w:rsidP="00C52213">
      <w:pPr>
        <w:spacing w:after="0" w:line="240" w:lineRule="auto"/>
        <w:ind w:left="-426" w:right="-569"/>
        <w:rPr>
          <w:rFonts w:ascii="Times New Roman" w:eastAsia="Times New Roman" w:hAnsi="Times New Roman" w:cs="Times New Roman"/>
          <w:b/>
          <w:bCs/>
          <w:lang w:eastAsia="pl-PL"/>
        </w:rPr>
      </w:pPr>
    </w:p>
    <w:p w14:paraId="6243C334" w14:textId="5BCAE7F5" w:rsidR="00C52213" w:rsidRDefault="00C52213" w:rsidP="00C52213">
      <w:pPr>
        <w:spacing w:after="0" w:line="240" w:lineRule="auto"/>
        <w:ind w:right="-569" w:hanging="142"/>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C52213">
        <w:rPr>
          <w:rFonts w:ascii="Times New Roman" w:eastAsia="Times New Roman" w:hAnsi="Times New Roman" w:cs="Times New Roman"/>
          <w:b/>
          <w:bCs/>
          <w:lang w:eastAsia="pl-PL"/>
        </w:rPr>
        <w:t>Okres zabezpieczenia technicznego, usługi wsparcia, utrzymania i subskrypcji oprogramowania</w:t>
      </w:r>
      <w:r>
        <w:rPr>
          <w:rFonts w:ascii="Times New Roman" w:eastAsia="Times New Roman" w:hAnsi="Times New Roman" w:cs="Times New Roman"/>
          <w:b/>
          <w:bCs/>
          <w:lang w:eastAsia="pl-PL"/>
        </w:rPr>
        <w:t xml:space="preserve"> …….     </w:t>
      </w:r>
      <w:r w:rsidR="00276516">
        <w:rPr>
          <w:rFonts w:ascii="Times New Roman" w:eastAsia="Times New Roman" w:hAnsi="Times New Roman" w:cs="Times New Roman"/>
          <w:b/>
          <w:bCs/>
          <w:lang w:eastAsia="pl-PL"/>
        </w:rPr>
        <w:t>m</w:t>
      </w:r>
      <w:r>
        <w:rPr>
          <w:rFonts w:ascii="Times New Roman" w:eastAsia="Times New Roman" w:hAnsi="Times New Roman" w:cs="Times New Roman"/>
          <w:b/>
          <w:bCs/>
          <w:lang w:eastAsia="pl-PL"/>
        </w:rPr>
        <w:t>iesięcy (</w:t>
      </w:r>
      <w:r w:rsidRPr="00DF69AA">
        <w:rPr>
          <w:rFonts w:ascii="Times New Roman" w:eastAsia="Times New Roman" w:hAnsi="Times New Roman" w:cs="Times New Roman"/>
          <w:b/>
          <w:bCs/>
          <w:lang w:eastAsia="pl-PL"/>
        </w:rPr>
        <w:t>minimalnie</w:t>
      </w:r>
      <w:r w:rsidR="006775AC" w:rsidRPr="00DF69AA">
        <w:rPr>
          <w:rFonts w:ascii="Times New Roman" w:eastAsia="Times New Roman" w:hAnsi="Times New Roman" w:cs="Times New Roman"/>
          <w:b/>
          <w:bCs/>
          <w:lang w:eastAsia="pl-PL"/>
        </w:rPr>
        <w:t xml:space="preserve"> </w:t>
      </w:r>
      <w:r w:rsidR="00B604B9">
        <w:rPr>
          <w:rFonts w:ascii="Times New Roman" w:eastAsia="Times New Roman" w:hAnsi="Times New Roman" w:cs="Times New Roman"/>
          <w:b/>
          <w:bCs/>
          <w:lang w:eastAsia="pl-PL"/>
        </w:rPr>
        <w:t>36</w:t>
      </w:r>
      <w:r w:rsidR="006775AC" w:rsidRPr="00DF69AA">
        <w:rPr>
          <w:rFonts w:ascii="Times New Roman" w:eastAsia="Times New Roman" w:hAnsi="Times New Roman" w:cs="Times New Roman"/>
          <w:b/>
          <w:bCs/>
          <w:lang w:eastAsia="pl-PL"/>
        </w:rPr>
        <w:t xml:space="preserve"> m-</w:t>
      </w:r>
      <w:proofErr w:type="spellStart"/>
      <w:r w:rsidR="006775AC" w:rsidRPr="00DF69AA">
        <w:rPr>
          <w:rFonts w:ascii="Times New Roman" w:eastAsia="Times New Roman" w:hAnsi="Times New Roman" w:cs="Times New Roman"/>
          <w:b/>
          <w:bCs/>
          <w:lang w:eastAsia="pl-PL"/>
        </w:rPr>
        <w:t>cy</w:t>
      </w:r>
      <w:proofErr w:type="spellEnd"/>
      <w:r w:rsidRPr="00DF69AA">
        <w:rPr>
          <w:rFonts w:ascii="Times New Roman" w:eastAsia="Times New Roman" w:hAnsi="Times New Roman" w:cs="Times New Roman"/>
          <w:b/>
          <w:bCs/>
          <w:lang w:eastAsia="pl-PL"/>
        </w:rPr>
        <w:t>, maksymalnie</w:t>
      </w:r>
      <w:r w:rsidR="006775AC" w:rsidRPr="00DF69AA">
        <w:rPr>
          <w:rFonts w:ascii="Times New Roman" w:eastAsia="Times New Roman" w:hAnsi="Times New Roman" w:cs="Times New Roman"/>
          <w:b/>
          <w:bCs/>
          <w:lang w:eastAsia="pl-PL"/>
        </w:rPr>
        <w:t xml:space="preserve"> </w:t>
      </w:r>
      <w:r w:rsidR="00B604B9">
        <w:rPr>
          <w:rFonts w:ascii="Times New Roman" w:eastAsia="Times New Roman" w:hAnsi="Times New Roman" w:cs="Times New Roman"/>
          <w:b/>
          <w:bCs/>
          <w:lang w:eastAsia="pl-PL"/>
        </w:rPr>
        <w:t>60</w:t>
      </w:r>
      <w:r w:rsidRPr="00DF69AA">
        <w:rPr>
          <w:rFonts w:ascii="Times New Roman" w:eastAsia="Times New Roman" w:hAnsi="Times New Roman" w:cs="Times New Roman"/>
          <w:b/>
          <w:bCs/>
          <w:lang w:eastAsia="pl-PL"/>
        </w:rPr>
        <w:t xml:space="preserve"> m</w:t>
      </w:r>
      <w:r w:rsidR="006775AC" w:rsidRPr="00DF69AA">
        <w:rPr>
          <w:rFonts w:ascii="Times New Roman" w:eastAsia="Times New Roman" w:hAnsi="Times New Roman" w:cs="Times New Roman"/>
          <w:b/>
          <w:bCs/>
          <w:lang w:eastAsia="pl-PL"/>
        </w:rPr>
        <w:t>-</w:t>
      </w:r>
      <w:proofErr w:type="spellStart"/>
      <w:r w:rsidRPr="00DF69AA">
        <w:rPr>
          <w:rFonts w:ascii="Times New Roman" w:eastAsia="Times New Roman" w:hAnsi="Times New Roman" w:cs="Times New Roman"/>
          <w:b/>
          <w:bCs/>
          <w:lang w:eastAsia="pl-PL"/>
        </w:rPr>
        <w:t>cy</w:t>
      </w:r>
      <w:proofErr w:type="spellEnd"/>
      <w:r>
        <w:rPr>
          <w:rFonts w:ascii="Times New Roman" w:eastAsia="Times New Roman" w:hAnsi="Times New Roman" w:cs="Times New Roman"/>
          <w:b/>
          <w:bCs/>
          <w:lang w:eastAsia="pl-PL"/>
        </w:rPr>
        <w:t>)</w:t>
      </w:r>
    </w:p>
    <w:p w14:paraId="201FB3EC" w14:textId="13B892E2" w:rsidR="00C52213" w:rsidRPr="00C52213" w:rsidRDefault="00C52213" w:rsidP="00C52213">
      <w:pPr>
        <w:spacing w:after="0" w:line="240" w:lineRule="auto"/>
        <w:ind w:right="-569"/>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32D98156" w14:textId="6869E9AF" w:rsidR="00550C78" w:rsidRPr="00B604B9" w:rsidRDefault="00C52213" w:rsidP="00F7670C">
      <w:pPr>
        <w:spacing w:after="0" w:line="240" w:lineRule="auto"/>
        <w:ind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5D7803" w:rsidRPr="00A67D2E">
        <w:rPr>
          <w:rFonts w:ascii="Times New Roman" w:eastAsia="Times New Roman" w:hAnsi="Times New Roman" w:cs="Times New Roman"/>
          <w:b/>
          <w:lang w:eastAsia="pl-PL"/>
        </w:rPr>
        <w:t>Okres gwarancji……………..</w:t>
      </w:r>
      <w:r w:rsidR="005D7803" w:rsidRPr="00B604B9">
        <w:rPr>
          <w:rFonts w:ascii="Times New Roman" w:eastAsia="Times New Roman" w:hAnsi="Times New Roman" w:cs="Times New Roman"/>
          <w:b/>
          <w:lang w:eastAsia="pl-PL"/>
        </w:rPr>
        <w:t>miesięcy</w:t>
      </w:r>
      <w:r w:rsidR="00D44C03" w:rsidRPr="00B604B9">
        <w:rPr>
          <w:rFonts w:ascii="Times New Roman" w:eastAsia="Times New Roman" w:hAnsi="Times New Roman" w:cs="Times New Roman"/>
          <w:b/>
          <w:lang w:eastAsia="pl-PL"/>
        </w:rPr>
        <w:t xml:space="preserve"> (gwarancja minimum 12 m</w:t>
      </w:r>
      <w:r w:rsidR="006775AC" w:rsidRPr="00B604B9">
        <w:rPr>
          <w:rFonts w:ascii="Times New Roman" w:eastAsia="Times New Roman" w:hAnsi="Times New Roman" w:cs="Times New Roman"/>
          <w:b/>
          <w:lang w:eastAsia="pl-PL"/>
        </w:rPr>
        <w:t>-</w:t>
      </w:r>
      <w:proofErr w:type="spellStart"/>
      <w:r w:rsidR="006775AC" w:rsidRPr="00B604B9">
        <w:rPr>
          <w:rFonts w:ascii="Times New Roman" w:eastAsia="Times New Roman" w:hAnsi="Times New Roman" w:cs="Times New Roman"/>
          <w:b/>
          <w:lang w:eastAsia="pl-PL"/>
        </w:rPr>
        <w:t>cy</w:t>
      </w:r>
      <w:proofErr w:type="spellEnd"/>
      <w:r w:rsidRPr="00B604B9">
        <w:rPr>
          <w:rFonts w:ascii="Times New Roman" w:eastAsia="Times New Roman" w:hAnsi="Times New Roman" w:cs="Times New Roman"/>
          <w:b/>
          <w:lang w:eastAsia="pl-PL"/>
        </w:rPr>
        <w:t xml:space="preserve">, maksymalnie </w:t>
      </w:r>
      <w:r w:rsidR="006775AC" w:rsidRPr="00B604B9">
        <w:rPr>
          <w:rFonts w:ascii="Times New Roman" w:eastAsia="Times New Roman" w:hAnsi="Times New Roman" w:cs="Times New Roman"/>
          <w:b/>
          <w:lang w:eastAsia="pl-PL"/>
        </w:rPr>
        <w:t>36</w:t>
      </w:r>
      <w:r w:rsidRPr="00B604B9">
        <w:rPr>
          <w:rFonts w:ascii="Times New Roman" w:eastAsia="Times New Roman" w:hAnsi="Times New Roman" w:cs="Times New Roman"/>
          <w:b/>
          <w:lang w:eastAsia="pl-PL"/>
        </w:rPr>
        <w:t xml:space="preserve"> m</w:t>
      </w:r>
      <w:r w:rsidR="006775AC" w:rsidRPr="00B604B9">
        <w:rPr>
          <w:rFonts w:ascii="Times New Roman" w:eastAsia="Times New Roman" w:hAnsi="Times New Roman" w:cs="Times New Roman"/>
          <w:b/>
          <w:lang w:eastAsia="pl-PL"/>
        </w:rPr>
        <w:t>-</w:t>
      </w:r>
      <w:proofErr w:type="spellStart"/>
      <w:r w:rsidR="006775AC" w:rsidRPr="00B604B9">
        <w:rPr>
          <w:rFonts w:ascii="Times New Roman" w:eastAsia="Times New Roman" w:hAnsi="Times New Roman" w:cs="Times New Roman"/>
          <w:b/>
          <w:lang w:eastAsia="pl-PL"/>
        </w:rPr>
        <w:t>cy</w:t>
      </w:r>
      <w:proofErr w:type="spellEnd"/>
      <w:r w:rsidR="00D44C03" w:rsidRPr="00B604B9">
        <w:rPr>
          <w:rFonts w:ascii="Times New Roman" w:eastAsia="Times New Roman" w:hAnsi="Times New Roman" w:cs="Times New Roman"/>
          <w:b/>
          <w:lang w:eastAsia="pl-PL"/>
        </w:rPr>
        <w:t>)</w:t>
      </w:r>
    </w:p>
    <w:bookmarkEnd w:id="12"/>
    <w:p w14:paraId="7A2F0E53" w14:textId="77777777" w:rsidR="005D0D1E" w:rsidRDefault="005D0D1E" w:rsidP="005D7803">
      <w:pPr>
        <w:spacing w:after="0" w:line="240" w:lineRule="auto"/>
        <w:ind w:left="-426" w:right="-569"/>
        <w:rPr>
          <w:rFonts w:ascii="Times New Roman" w:eastAsia="Times New Roman" w:hAnsi="Times New Roman" w:cs="Times New Roman"/>
          <w:b/>
          <w:sz w:val="24"/>
          <w:szCs w:val="24"/>
          <w:lang w:eastAsia="pl-PL"/>
        </w:rPr>
      </w:pPr>
    </w:p>
    <w:p w14:paraId="68DFB961" w14:textId="77777777" w:rsidR="00276516" w:rsidRPr="00B00B65" w:rsidRDefault="00276516" w:rsidP="00276516">
      <w:pPr>
        <w:spacing w:after="0" w:line="240" w:lineRule="auto"/>
        <w:contextualSpacing/>
        <w:jc w:val="both"/>
        <w:rPr>
          <w:rFonts w:ascii="Times New Roman" w:hAnsi="Times New Roman" w:cs="Times New Roman"/>
        </w:rPr>
      </w:pPr>
      <w:r w:rsidRPr="00DF69AA">
        <w:rPr>
          <w:rFonts w:ascii="Times New Roman" w:hAnsi="Times New Roman" w:cs="Times New Roman"/>
          <w:iCs/>
          <w:color w:val="000000"/>
        </w:rPr>
        <w:t xml:space="preserve">Jednostki centralne komputerów, serwery, monitory, </w:t>
      </w:r>
      <w:r w:rsidRPr="00DF69AA">
        <w:rPr>
          <w:rFonts w:ascii="Times New Roman" w:hAnsi="Times New Roman" w:cs="Times New Roman"/>
          <w:b/>
          <w:iCs/>
          <w:color w:val="000000"/>
        </w:rPr>
        <w:t>zestawy komputerów stacjonarnych</w:t>
      </w:r>
      <w:r w:rsidRPr="00DF69AA">
        <w:rPr>
          <w:rFonts w:ascii="Times New Roman" w:hAnsi="Times New Roman" w:cs="Times New Roman"/>
          <w:iCs/>
          <w:color w:val="000000"/>
        </w:rPr>
        <w:t xml:space="preserve">, </w:t>
      </w:r>
      <w:r w:rsidRPr="00DF69AA">
        <w:rPr>
          <w:rFonts w:ascii="Times New Roman" w:hAnsi="Times New Roman" w:cs="Times New Roman"/>
          <w:b/>
          <w:iCs/>
          <w:color w:val="000000"/>
        </w:rPr>
        <w:t>drukarki</w:t>
      </w:r>
      <w:r w:rsidRPr="00DF69AA">
        <w:rPr>
          <w:rFonts w:ascii="Times New Roman" w:hAnsi="Times New Roman" w:cs="Times New Roman"/>
          <w:iCs/>
          <w:color w:val="000000"/>
        </w:rPr>
        <w:t xml:space="preserve">, </w:t>
      </w:r>
      <w:r w:rsidRPr="00DF69AA">
        <w:rPr>
          <w:rFonts w:ascii="Times New Roman" w:hAnsi="Times New Roman" w:cs="Times New Roman"/>
          <w:b/>
          <w:iCs/>
          <w:color w:val="000000"/>
        </w:rPr>
        <w:t>skanery</w:t>
      </w:r>
      <w:r w:rsidRPr="00DF69AA">
        <w:rPr>
          <w:rFonts w:ascii="Times New Roman" w:hAnsi="Times New Roman" w:cs="Times New Roman"/>
          <w:iCs/>
          <w:color w:val="000000"/>
        </w:rPr>
        <w:t xml:space="preserve"> oraz urządzenia do transmisji danych cyfrowych (w tym koncentratory, </w:t>
      </w:r>
      <w:proofErr w:type="spellStart"/>
      <w:r w:rsidRPr="00DF69AA">
        <w:rPr>
          <w:rFonts w:ascii="Times New Roman" w:hAnsi="Times New Roman" w:cs="Times New Roman"/>
          <w:iCs/>
          <w:color w:val="000000"/>
        </w:rPr>
        <w:t>switche</w:t>
      </w:r>
      <w:proofErr w:type="spellEnd"/>
      <w:r w:rsidRPr="00DF69AA">
        <w:rPr>
          <w:rFonts w:ascii="Times New Roman" w:hAnsi="Times New Roman" w:cs="Times New Roman"/>
          <w:iCs/>
          <w:color w:val="000000"/>
        </w:rPr>
        <w:t xml:space="preserve"> sieciowe, routery  i modemy)</w:t>
      </w:r>
      <w:r w:rsidRPr="00DF69AA">
        <w:rPr>
          <w:rFonts w:ascii="Times New Roman" w:hAnsi="Times New Roman" w:cs="Times New Roman"/>
          <w:b/>
          <w:iCs/>
          <w:color w:val="000000"/>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DF69AA">
        <w:rPr>
          <w:rFonts w:ascii="Times New Roman" w:hAnsi="Times New Roman" w:cs="Times New Roman"/>
          <w:iCs/>
          <w:color w:val="000000"/>
        </w:rPr>
        <w:t>Spowodowane jest to wpisaniem wykonawcy w dokumencie potwierdzającym zastosowanie 0 stawki podatku VAT</w:t>
      </w:r>
    </w:p>
    <w:p w14:paraId="132BEA02"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16BCF971" w14:textId="0DDE6B30" w:rsidR="00B05354" w:rsidRPr="00A67D2E" w:rsidRDefault="00B05354" w:rsidP="000C540C">
      <w:pPr>
        <w:suppressAutoHyphens/>
        <w:spacing w:after="0" w:line="240" w:lineRule="auto"/>
        <w:jc w:val="both"/>
        <w:rPr>
          <w:rFonts w:ascii="Times New Roman" w:hAnsi="Times New Roman" w:cs="Times New Roman"/>
          <w:b/>
          <w:u w:val="single"/>
        </w:rPr>
      </w:pPr>
      <w:r w:rsidRPr="00A67D2E">
        <w:rPr>
          <w:rFonts w:ascii="Times New Roman" w:hAnsi="Times New Roman" w:cs="Times New Roman"/>
          <w:b/>
          <w:u w:val="single"/>
        </w:rPr>
        <w:t xml:space="preserve">Część </w:t>
      </w:r>
      <w:r w:rsidR="006B2729" w:rsidRPr="00A67D2E">
        <w:rPr>
          <w:rFonts w:ascii="Times New Roman" w:hAnsi="Times New Roman" w:cs="Times New Roman"/>
          <w:b/>
          <w:u w:val="single"/>
        </w:rPr>
        <w:t>II</w:t>
      </w:r>
      <w:r w:rsidRPr="00A67D2E">
        <w:rPr>
          <w:rFonts w:ascii="Times New Roman" w:hAnsi="Times New Roman" w:cs="Times New Roman"/>
          <w:b/>
          <w:u w:val="single"/>
        </w:rPr>
        <w:t xml:space="preserve">: </w:t>
      </w:r>
    </w:p>
    <w:p w14:paraId="28C2BF58" w14:textId="77777777" w:rsidR="00F934E2" w:rsidRPr="00A67D2E" w:rsidRDefault="00F934E2" w:rsidP="000C540C">
      <w:pPr>
        <w:suppressAutoHyphens/>
        <w:spacing w:after="0" w:line="240" w:lineRule="auto"/>
        <w:jc w:val="both"/>
        <w:rPr>
          <w:rFonts w:ascii="Times New Roman" w:hAnsi="Times New Roman" w:cs="Times New Roman"/>
          <w:b/>
          <w:u w:val="single"/>
        </w:rPr>
      </w:pPr>
    </w:p>
    <w:p w14:paraId="6ABA140F" w14:textId="316F269A" w:rsidR="00B05354" w:rsidRPr="00A67D2E" w:rsidRDefault="00F934E2" w:rsidP="00F934E2">
      <w:pPr>
        <w:spacing w:after="0" w:line="240" w:lineRule="auto"/>
        <w:jc w:val="both"/>
        <w:rPr>
          <w:rFonts w:ascii="Times New Roman" w:hAnsi="Times New Roman" w:cs="Times New Roman"/>
          <w:b/>
          <w:bCs/>
        </w:rPr>
      </w:pPr>
      <w:r w:rsidRPr="00A67D2E">
        <w:rPr>
          <w:rFonts w:ascii="Times New Roman" w:hAnsi="Times New Roman" w:cs="Times New Roman"/>
          <w:b/>
          <w:bCs/>
        </w:rPr>
        <w:t xml:space="preserve">Dostawa </w:t>
      </w:r>
      <w:r w:rsidR="00276516">
        <w:rPr>
          <w:rFonts w:ascii="Times New Roman" w:hAnsi="Times New Roman" w:cs="Times New Roman"/>
          <w:b/>
          <w:bCs/>
        </w:rPr>
        <w:t>odbiornika AIS</w:t>
      </w:r>
    </w:p>
    <w:p w14:paraId="3EE09592" w14:textId="77777777" w:rsidR="00F3121D" w:rsidRPr="00A67D2E" w:rsidRDefault="00F3121D" w:rsidP="00F934E2">
      <w:pPr>
        <w:spacing w:after="0" w:line="240" w:lineRule="auto"/>
        <w:jc w:val="both"/>
        <w:rPr>
          <w:rFonts w:ascii="Times New Roman" w:eastAsia="Calibri" w:hAnsi="Times New Roman" w:cs="Times New Roman"/>
          <w:b/>
          <w:bCs/>
          <w:lang w:eastAsia="ar-SA"/>
        </w:rPr>
      </w:pPr>
    </w:p>
    <w:p w14:paraId="7FA075B1" w14:textId="77777777" w:rsidR="00B05354" w:rsidRPr="00A67D2E" w:rsidRDefault="00B05354" w:rsidP="00B05354">
      <w:pPr>
        <w:spacing w:after="0" w:line="240" w:lineRule="auto"/>
        <w:rPr>
          <w:rFonts w:ascii="Times New Roman" w:eastAsia="Times New Roman" w:hAnsi="Times New Roman" w:cs="Times New Roman"/>
          <w:b/>
          <w:lang w:eastAsia="pl-PL"/>
        </w:rPr>
      </w:pPr>
      <w:r w:rsidRPr="00A67D2E">
        <w:rPr>
          <w:rFonts w:ascii="Times New Roman" w:eastAsia="Times New Roman" w:hAnsi="Times New Roman" w:cs="Times New Roman"/>
          <w:b/>
          <w:lang w:eastAsia="ar-SA"/>
        </w:rPr>
        <w:t>Cena za wykonanie zamówienia wynosi:</w:t>
      </w:r>
    </w:p>
    <w:p w14:paraId="14E9AD88" w14:textId="77777777" w:rsidR="00595110" w:rsidRPr="00A67D2E" w:rsidRDefault="00595110" w:rsidP="00B05354">
      <w:pPr>
        <w:spacing w:after="0" w:line="240" w:lineRule="auto"/>
        <w:rPr>
          <w:rFonts w:ascii="Times New Roman" w:eastAsia="Times New Roman" w:hAnsi="Times New Roman" w:cs="Times New Roman"/>
          <w:lang w:eastAsia="pl-PL"/>
        </w:rPr>
      </w:pPr>
    </w:p>
    <w:p w14:paraId="4DED63E7" w14:textId="1028AC0D" w:rsidR="00B05354" w:rsidRDefault="00B05354" w:rsidP="00B05354">
      <w:pPr>
        <w:spacing w:after="0" w:line="240" w:lineRule="auto"/>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 xml:space="preserve">cena netto:  ............................................................................................................................PLN  </w:t>
      </w:r>
      <w:r w:rsidRPr="00A67D2E">
        <w:rPr>
          <w:rFonts w:ascii="Times New Roman" w:eastAsia="Times New Roman" w:hAnsi="Times New Roman" w:cs="Times New Roman"/>
          <w:lang w:eastAsia="pl-PL"/>
        </w:rPr>
        <w:cr/>
      </w:r>
    </w:p>
    <w:p w14:paraId="035D3ADB" w14:textId="7D4B4774" w:rsidR="00276516" w:rsidRDefault="00276516" w:rsidP="00B0535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podatek VAT (23%)......……………………………………………………………………PLN</w:t>
      </w:r>
    </w:p>
    <w:p w14:paraId="719CD53D" w14:textId="77777777" w:rsidR="00276516" w:rsidRPr="00A67D2E" w:rsidRDefault="00276516" w:rsidP="00B05354">
      <w:pPr>
        <w:spacing w:after="0" w:line="240" w:lineRule="auto"/>
        <w:rPr>
          <w:rFonts w:ascii="Times New Roman" w:eastAsia="Times New Roman" w:hAnsi="Times New Roman" w:cs="Times New Roman"/>
          <w:lang w:eastAsia="pl-PL"/>
        </w:rPr>
      </w:pPr>
    </w:p>
    <w:p w14:paraId="20B4D355" w14:textId="77777777" w:rsidR="00B05354" w:rsidRPr="00A67D2E" w:rsidRDefault="00B05354" w:rsidP="00B05354">
      <w:pPr>
        <w:spacing w:after="0" w:line="240" w:lineRule="auto"/>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cena brutto............................................................................................................................ PLN</w:t>
      </w:r>
    </w:p>
    <w:p w14:paraId="7DE9A5CB" w14:textId="77777777" w:rsidR="00CA684A" w:rsidRPr="00A67D2E" w:rsidRDefault="00CA684A" w:rsidP="00B05354">
      <w:pPr>
        <w:spacing w:after="0" w:line="240" w:lineRule="auto"/>
        <w:ind w:left="-426" w:right="-569"/>
        <w:rPr>
          <w:rFonts w:ascii="Times New Roman" w:eastAsia="Times New Roman" w:hAnsi="Times New Roman" w:cs="Times New Roman"/>
          <w:lang w:eastAsia="pl-PL"/>
        </w:rPr>
      </w:pPr>
    </w:p>
    <w:p w14:paraId="34DA706A" w14:textId="7A6FD65E" w:rsidR="006B2729" w:rsidRPr="00A67D2E" w:rsidRDefault="00B05354" w:rsidP="006B2729">
      <w:pPr>
        <w:spacing w:after="0" w:line="240" w:lineRule="auto"/>
        <w:ind w:left="-426" w:right="-569"/>
        <w:rPr>
          <w:rFonts w:ascii="Times New Roman" w:eastAsia="Times New Roman" w:hAnsi="Times New Roman" w:cs="Times New Roman"/>
          <w:b/>
          <w:lang w:eastAsia="pl-PL"/>
        </w:rPr>
      </w:pPr>
      <w:r w:rsidRPr="00A67D2E">
        <w:rPr>
          <w:rFonts w:ascii="Times New Roman" w:eastAsia="Times New Roman" w:hAnsi="Times New Roman" w:cs="Times New Roman"/>
          <w:lang w:eastAsia="pl-PL"/>
        </w:rPr>
        <w:tab/>
      </w:r>
      <w:r w:rsidR="00F934E2" w:rsidRPr="00A67D2E">
        <w:rPr>
          <w:rFonts w:ascii="Times New Roman" w:eastAsia="Times New Roman" w:hAnsi="Times New Roman" w:cs="Times New Roman"/>
          <w:b/>
          <w:lang w:eastAsia="pl-PL"/>
        </w:rPr>
        <w:t xml:space="preserve">Czas dostawy </w:t>
      </w:r>
      <w:r w:rsidR="006B2729" w:rsidRPr="00A67D2E">
        <w:rPr>
          <w:rFonts w:ascii="Times New Roman" w:eastAsia="Times New Roman" w:hAnsi="Times New Roman" w:cs="Times New Roman"/>
          <w:b/>
          <w:lang w:eastAsia="pl-PL"/>
        </w:rPr>
        <w:t>……………..</w:t>
      </w:r>
      <w:r w:rsidR="00131604" w:rsidRPr="00A67D2E">
        <w:rPr>
          <w:rFonts w:ascii="Times New Roman" w:eastAsia="Times New Roman" w:hAnsi="Times New Roman" w:cs="Times New Roman"/>
          <w:b/>
          <w:lang w:eastAsia="pl-PL"/>
        </w:rPr>
        <w:t xml:space="preserve"> dni.</w:t>
      </w:r>
    </w:p>
    <w:p w14:paraId="0CA5E9E5" w14:textId="77777777" w:rsidR="00D90167" w:rsidRPr="00A67D2E" w:rsidRDefault="00D90167" w:rsidP="006B2729">
      <w:pPr>
        <w:spacing w:after="0" w:line="240" w:lineRule="auto"/>
        <w:ind w:left="-426" w:right="-569"/>
        <w:rPr>
          <w:rFonts w:ascii="Times New Roman" w:eastAsia="Times New Roman" w:hAnsi="Times New Roman" w:cs="Times New Roman"/>
          <w:b/>
          <w:lang w:eastAsia="pl-PL"/>
        </w:rPr>
      </w:pPr>
    </w:p>
    <w:p w14:paraId="48F353BE" w14:textId="5DB164EF" w:rsidR="00276516" w:rsidRPr="00DF69AA" w:rsidRDefault="00276516" w:rsidP="00276516">
      <w:pPr>
        <w:spacing w:after="0" w:line="240" w:lineRule="auto"/>
        <w:ind w:right="-569" w:hanging="142"/>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C52213">
        <w:rPr>
          <w:rFonts w:ascii="Times New Roman" w:eastAsia="Times New Roman" w:hAnsi="Times New Roman" w:cs="Times New Roman"/>
          <w:b/>
          <w:bCs/>
          <w:lang w:eastAsia="pl-PL"/>
        </w:rPr>
        <w:t>Okres zabezpieczenia technicznego, usługi wsparcia, utrzymania i subskrypcji oprogramowania</w:t>
      </w:r>
      <w:r>
        <w:rPr>
          <w:rFonts w:ascii="Times New Roman" w:eastAsia="Times New Roman" w:hAnsi="Times New Roman" w:cs="Times New Roman"/>
          <w:b/>
          <w:bCs/>
          <w:lang w:eastAsia="pl-PL"/>
        </w:rPr>
        <w:t xml:space="preserve"> …….     miesięcy (</w:t>
      </w:r>
      <w:r w:rsidR="006775AC" w:rsidRPr="00DF69AA">
        <w:rPr>
          <w:rFonts w:ascii="Times New Roman" w:eastAsia="Times New Roman" w:hAnsi="Times New Roman" w:cs="Times New Roman"/>
          <w:b/>
          <w:bCs/>
          <w:lang w:eastAsia="pl-PL"/>
        </w:rPr>
        <w:t>minimalnie 12 m-</w:t>
      </w:r>
      <w:proofErr w:type="spellStart"/>
      <w:r w:rsidR="006775AC" w:rsidRPr="00DF69AA">
        <w:rPr>
          <w:rFonts w:ascii="Times New Roman" w:eastAsia="Times New Roman" w:hAnsi="Times New Roman" w:cs="Times New Roman"/>
          <w:b/>
          <w:bCs/>
          <w:lang w:eastAsia="pl-PL"/>
        </w:rPr>
        <w:t>cy</w:t>
      </w:r>
      <w:proofErr w:type="spellEnd"/>
      <w:r w:rsidR="006775AC" w:rsidRPr="00DF69AA">
        <w:rPr>
          <w:rFonts w:ascii="Times New Roman" w:eastAsia="Times New Roman" w:hAnsi="Times New Roman" w:cs="Times New Roman"/>
          <w:b/>
          <w:bCs/>
          <w:lang w:eastAsia="pl-PL"/>
        </w:rPr>
        <w:t>, maksymalnie 36 m-</w:t>
      </w:r>
      <w:proofErr w:type="spellStart"/>
      <w:r w:rsidR="006775AC" w:rsidRPr="00DF69AA">
        <w:rPr>
          <w:rFonts w:ascii="Times New Roman" w:eastAsia="Times New Roman" w:hAnsi="Times New Roman" w:cs="Times New Roman"/>
          <w:b/>
          <w:bCs/>
          <w:lang w:eastAsia="pl-PL"/>
        </w:rPr>
        <w:t>cy</w:t>
      </w:r>
      <w:proofErr w:type="spellEnd"/>
      <w:r w:rsidRPr="00DF69AA">
        <w:rPr>
          <w:rFonts w:ascii="Times New Roman" w:eastAsia="Times New Roman" w:hAnsi="Times New Roman" w:cs="Times New Roman"/>
          <w:b/>
          <w:bCs/>
          <w:lang w:eastAsia="pl-PL"/>
        </w:rPr>
        <w:t>)</w:t>
      </w:r>
    </w:p>
    <w:p w14:paraId="39E07C43" w14:textId="77777777" w:rsidR="00276516" w:rsidRPr="00DF69AA" w:rsidRDefault="00276516" w:rsidP="00276516">
      <w:pPr>
        <w:spacing w:after="0" w:line="240" w:lineRule="auto"/>
        <w:ind w:right="-569"/>
        <w:rPr>
          <w:rFonts w:ascii="Times New Roman" w:eastAsia="Times New Roman" w:hAnsi="Times New Roman" w:cs="Times New Roman"/>
          <w:b/>
          <w:bCs/>
          <w:lang w:eastAsia="pl-PL"/>
        </w:rPr>
      </w:pPr>
      <w:r w:rsidRPr="00DF69AA">
        <w:rPr>
          <w:rFonts w:ascii="Times New Roman" w:eastAsia="Times New Roman" w:hAnsi="Times New Roman" w:cs="Times New Roman"/>
          <w:b/>
          <w:bCs/>
          <w:lang w:eastAsia="pl-PL"/>
        </w:rPr>
        <w:t xml:space="preserve">  </w:t>
      </w:r>
    </w:p>
    <w:p w14:paraId="740BE0D1" w14:textId="582011F2" w:rsidR="00276516" w:rsidRPr="00A67D2E" w:rsidRDefault="00276516" w:rsidP="00276516">
      <w:pPr>
        <w:spacing w:after="0" w:line="240" w:lineRule="auto"/>
        <w:ind w:right="-569"/>
        <w:rPr>
          <w:rFonts w:ascii="Times New Roman" w:eastAsia="Times New Roman" w:hAnsi="Times New Roman" w:cs="Times New Roman"/>
          <w:b/>
          <w:lang w:eastAsia="pl-PL"/>
        </w:rPr>
      </w:pPr>
      <w:r w:rsidRPr="00DF69AA">
        <w:rPr>
          <w:rFonts w:ascii="Times New Roman" w:eastAsia="Times New Roman" w:hAnsi="Times New Roman" w:cs="Times New Roman"/>
          <w:b/>
          <w:lang w:eastAsia="pl-PL"/>
        </w:rPr>
        <w:t xml:space="preserve"> Okres gwarancji……………..miesięcy </w:t>
      </w:r>
      <w:r w:rsidRPr="00DF69AA">
        <w:rPr>
          <w:rFonts w:ascii="Times New Roman" w:eastAsia="Times New Roman" w:hAnsi="Times New Roman" w:cs="Times New Roman"/>
          <w:bCs/>
          <w:lang w:eastAsia="pl-PL"/>
        </w:rPr>
        <w:t>(</w:t>
      </w:r>
      <w:r w:rsidRPr="00DF69AA">
        <w:rPr>
          <w:rFonts w:ascii="Times New Roman" w:eastAsia="Times New Roman" w:hAnsi="Times New Roman" w:cs="Times New Roman"/>
          <w:b/>
          <w:lang w:eastAsia="pl-PL"/>
        </w:rPr>
        <w:t xml:space="preserve">gwarancja </w:t>
      </w:r>
      <w:r w:rsidR="006775AC" w:rsidRPr="00DF69AA">
        <w:rPr>
          <w:rFonts w:ascii="Times New Roman" w:eastAsia="Times New Roman" w:hAnsi="Times New Roman" w:cs="Times New Roman"/>
          <w:b/>
          <w:bCs/>
          <w:lang w:eastAsia="pl-PL"/>
        </w:rPr>
        <w:t>minimalnie 12 m-</w:t>
      </w:r>
      <w:proofErr w:type="spellStart"/>
      <w:r w:rsidR="006775AC" w:rsidRPr="00DF69AA">
        <w:rPr>
          <w:rFonts w:ascii="Times New Roman" w:eastAsia="Times New Roman" w:hAnsi="Times New Roman" w:cs="Times New Roman"/>
          <w:b/>
          <w:bCs/>
          <w:lang w:eastAsia="pl-PL"/>
        </w:rPr>
        <w:t>cy</w:t>
      </w:r>
      <w:proofErr w:type="spellEnd"/>
      <w:r w:rsidR="006775AC" w:rsidRPr="00DF69AA">
        <w:rPr>
          <w:rFonts w:ascii="Times New Roman" w:eastAsia="Times New Roman" w:hAnsi="Times New Roman" w:cs="Times New Roman"/>
          <w:b/>
          <w:bCs/>
          <w:lang w:eastAsia="pl-PL"/>
        </w:rPr>
        <w:t>, maksymalnie 36 m-</w:t>
      </w:r>
      <w:proofErr w:type="spellStart"/>
      <w:r w:rsidR="006775AC" w:rsidRPr="00DF69AA">
        <w:rPr>
          <w:rFonts w:ascii="Times New Roman" w:eastAsia="Times New Roman" w:hAnsi="Times New Roman" w:cs="Times New Roman"/>
          <w:b/>
          <w:bCs/>
          <w:lang w:eastAsia="pl-PL"/>
        </w:rPr>
        <w:t>cy</w:t>
      </w:r>
      <w:proofErr w:type="spellEnd"/>
      <w:r w:rsidRPr="00DF69AA">
        <w:rPr>
          <w:rFonts w:ascii="Times New Roman" w:eastAsia="Times New Roman" w:hAnsi="Times New Roman" w:cs="Times New Roman"/>
          <w:bCs/>
          <w:lang w:eastAsia="pl-PL"/>
        </w:rPr>
        <w:t>)</w:t>
      </w:r>
    </w:p>
    <w:p w14:paraId="540AA4DF" w14:textId="77777777" w:rsidR="00D90167" w:rsidRPr="00A67D2E" w:rsidRDefault="00D90167" w:rsidP="006B2729">
      <w:pPr>
        <w:spacing w:after="0" w:line="240" w:lineRule="auto"/>
        <w:ind w:left="-426" w:right="-569"/>
        <w:rPr>
          <w:rFonts w:ascii="Times New Roman" w:eastAsia="Times New Roman" w:hAnsi="Times New Roman" w:cs="Times New Roman"/>
          <w:b/>
          <w:lang w:eastAsia="pl-PL"/>
        </w:rPr>
      </w:pPr>
    </w:p>
    <w:p w14:paraId="4A9CE629" w14:textId="3EAFA129" w:rsidR="00707082" w:rsidRPr="00A67D2E" w:rsidRDefault="00707082" w:rsidP="00A67D2E">
      <w:pPr>
        <w:spacing w:after="0" w:line="240" w:lineRule="auto"/>
        <w:ind w:left="-142" w:right="-569" w:hanging="284"/>
        <w:rPr>
          <w:rFonts w:ascii="Times New Roman" w:eastAsia="Times New Roman" w:hAnsi="Times New Roman" w:cs="Times New Roman"/>
          <w:b/>
          <w:lang w:eastAsia="pl-PL"/>
        </w:rPr>
      </w:pPr>
      <w:r w:rsidRPr="00A67D2E">
        <w:rPr>
          <w:rFonts w:ascii="Times New Roman" w:eastAsia="Times New Roman" w:hAnsi="Times New Roman" w:cs="Times New Roman"/>
          <w:b/>
          <w:lang w:eastAsia="pl-PL"/>
        </w:rPr>
        <w:t xml:space="preserve">     </w:t>
      </w:r>
    </w:p>
    <w:p w14:paraId="06DBDCFF" w14:textId="3DC2A978" w:rsidR="006B2729" w:rsidRPr="00A67D2E" w:rsidRDefault="006B2729" w:rsidP="000C540C">
      <w:pPr>
        <w:suppressAutoHyphens/>
        <w:spacing w:after="0" w:line="240" w:lineRule="auto"/>
        <w:jc w:val="both"/>
        <w:rPr>
          <w:rFonts w:ascii="Times New Roman" w:hAnsi="Times New Roman" w:cs="Times New Roman"/>
          <w:b/>
          <w:u w:val="single"/>
        </w:rPr>
      </w:pPr>
      <w:r w:rsidRPr="00A67D2E">
        <w:rPr>
          <w:rFonts w:ascii="Times New Roman" w:hAnsi="Times New Roman" w:cs="Times New Roman"/>
          <w:b/>
          <w:u w:val="single"/>
        </w:rPr>
        <w:t xml:space="preserve">Część III: </w:t>
      </w:r>
    </w:p>
    <w:p w14:paraId="6FEC22AE" w14:textId="77777777" w:rsidR="00F934E2" w:rsidRPr="00A67D2E" w:rsidRDefault="00F934E2" w:rsidP="000C540C">
      <w:pPr>
        <w:suppressAutoHyphens/>
        <w:spacing w:after="0" w:line="240" w:lineRule="auto"/>
        <w:jc w:val="both"/>
        <w:rPr>
          <w:rFonts w:ascii="Times New Roman" w:hAnsi="Times New Roman" w:cs="Times New Roman"/>
          <w:b/>
          <w:u w:val="single"/>
        </w:rPr>
      </w:pPr>
    </w:p>
    <w:p w14:paraId="169AA143" w14:textId="264C7696" w:rsidR="00F934E2" w:rsidRDefault="00F934E2" w:rsidP="000C540C">
      <w:pPr>
        <w:suppressAutoHyphens/>
        <w:spacing w:after="0" w:line="240" w:lineRule="auto"/>
        <w:jc w:val="both"/>
        <w:rPr>
          <w:rFonts w:ascii="Times New Roman" w:hAnsi="Times New Roman" w:cs="Times New Roman"/>
          <w:b/>
          <w:bCs/>
        </w:rPr>
      </w:pPr>
      <w:r w:rsidRPr="00A67D2E">
        <w:rPr>
          <w:rFonts w:ascii="Times New Roman" w:hAnsi="Times New Roman" w:cs="Times New Roman"/>
          <w:b/>
          <w:bCs/>
        </w:rPr>
        <w:t xml:space="preserve">Dostawa </w:t>
      </w:r>
      <w:r w:rsidR="00276516" w:rsidRPr="00276516">
        <w:rPr>
          <w:rFonts w:ascii="Times New Roman" w:hAnsi="Times New Roman" w:cs="Times New Roman"/>
          <w:b/>
          <w:bCs/>
        </w:rPr>
        <w:t>dopplerowskiego, nawigacyjnego radaru impulsowego wraz z montażem, podłączeniem do symulatora ruchu jednostki własnej i odbiornika AIS,</w:t>
      </w:r>
    </w:p>
    <w:p w14:paraId="217FB4EA" w14:textId="77777777" w:rsidR="0005587A" w:rsidRPr="00A67D2E" w:rsidRDefault="0005587A" w:rsidP="000C540C">
      <w:pPr>
        <w:suppressAutoHyphens/>
        <w:spacing w:after="0" w:line="240" w:lineRule="auto"/>
        <w:jc w:val="both"/>
        <w:rPr>
          <w:rFonts w:ascii="Times New Roman" w:hAnsi="Times New Roman" w:cs="Times New Roman"/>
          <w:b/>
          <w:u w:val="single"/>
        </w:rPr>
      </w:pPr>
    </w:p>
    <w:p w14:paraId="65F2CA34" w14:textId="77777777" w:rsidR="006B2729" w:rsidRPr="00A67D2E" w:rsidRDefault="006B2729" w:rsidP="006B2729">
      <w:pPr>
        <w:spacing w:after="0" w:line="240" w:lineRule="auto"/>
        <w:rPr>
          <w:rFonts w:ascii="Times New Roman" w:eastAsia="Times New Roman" w:hAnsi="Times New Roman" w:cs="Times New Roman"/>
          <w:b/>
          <w:lang w:eastAsia="pl-PL"/>
        </w:rPr>
      </w:pPr>
      <w:r w:rsidRPr="00A67D2E">
        <w:rPr>
          <w:rFonts w:ascii="Times New Roman" w:eastAsia="Times New Roman" w:hAnsi="Times New Roman" w:cs="Times New Roman"/>
          <w:b/>
          <w:lang w:eastAsia="ar-SA"/>
        </w:rPr>
        <w:t>Cena za wykonanie zamówienia wynosi:</w:t>
      </w:r>
    </w:p>
    <w:p w14:paraId="2E440947" w14:textId="77777777" w:rsidR="006B2729" w:rsidRPr="00A67D2E" w:rsidRDefault="006B2729" w:rsidP="006B2729">
      <w:pPr>
        <w:spacing w:after="0" w:line="240" w:lineRule="auto"/>
        <w:rPr>
          <w:rFonts w:ascii="Times New Roman" w:eastAsia="Times New Roman" w:hAnsi="Times New Roman" w:cs="Times New Roman"/>
          <w:lang w:eastAsia="pl-PL"/>
        </w:rPr>
      </w:pPr>
    </w:p>
    <w:p w14:paraId="0B2AA8C9" w14:textId="77777777" w:rsidR="0005587A" w:rsidRDefault="006B2729" w:rsidP="006B2729">
      <w:pPr>
        <w:spacing w:after="0" w:line="240" w:lineRule="auto"/>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 xml:space="preserve">cena netto:  ............................................................................................................................PLN  </w:t>
      </w:r>
    </w:p>
    <w:p w14:paraId="6F9F48F6" w14:textId="77777777" w:rsidR="0005587A" w:rsidRDefault="0005587A" w:rsidP="006B2729">
      <w:pPr>
        <w:spacing w:after="0" w:line="240" w:lineRule="auto"/>
        <w:rPr>
          <w:rFonts w:ascii="Times New Roman" w:eastAsia="Times New Roman" w:hAnsi="Times New Roman" w:cs="Times New Roman"/>
          <w:lang w:eastAsia="pl-PL"/>
        </w:rPr>
      </w:pPr>
    </w:p>
    <w:p w14:paraId="0324C136" w14:textId="68000763" w:rsidR="006B2729" w:rsidRPr="00A67D2E" w:rsidRDefault="0005587A" w:rsidP="006B272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podatek VAT ……………………………………………………………………………….PLN</w:t>
      </w:r>
      <w:r w:rsidR="006B2729" w:rsidRPr="00A67D2E">
        <w:rPr>
          <w:rFonts w:ascii="Times New Roman" w:eastAsia="Times New Roman" w:hAnsi="Times New Roman" w:cs="Times New Roman"/>
          <w:lang w:eastAsia="pl-PL"/>
        </w:rPr>
        <w:cr/>
      </w:r>
    </w:p>
    <w:p w14:paraId="62CFBBEA" w14:textId="77777777" w:rsidR="006B2729" w:rsidRPr="00A67D2E" w:rsidRDefault="006B2729" w:rsidP="006B2729">
      <w:pPr>
        <w:spacing w:after="0" w:line="240" w:lineRule="auto"/>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cena brutto............................................................................................................................ PLN</w:t>
      </w:r>
    </w:p>
    <w:p w14:paraId="2A6A249C" w14:textId="77777777" w:rsidR="00F446CB" w:rsidRPr="00A67D2E" w:rsidRDefault="00F446CB" w:rsidP="00C05BD8">
      <w:pPr>
        <w:suppressAutoHyphens/>
        <w:spacing w:after="0" w:line="240" w:lineRule="auto"/>
        <w:ind w:firstLine="142"/>
        <w:jc w:val="both"/>
        <w:rPr>
          <w:rFonts w:ascii="Times New Roman" w:hAnsi="Times New Roman" w:cs="Times New Roman"/>
          <w:u w:val="single"/>
        </w:rPr>
      </w:pPr>
    </w:p>
    <w:p w14:paraId="01270CAA" w14:textId="10DD252C" w:rsidR="00942587" w:rsidRPr="00DF69AA" w:rsidRDefault="00942587" w:rsidP="00595110">
      <w:pPr>
        <w:suppressAutoHyphens/>
        <w:spacing w:after="0" w:line="240" w:lineRule="auto"/>
        <w:jc w:val="both"/>
        <w:rPr>
          <w:rFonts w:ascii="Times New Roman" w:hAnsi="Times New Roman" w:cs="Times New Roman"/>
          <w:u w:val="single"/>
        </w:rPr>
      </w:pPr>
      <w:r w:rsidRPr="00A67D2E">
        <w:rPr>
          <w:rFonts w:ascii="Times New Roman" w:eastAsia="Times New Roman" w:hAnsi="Times New Roman" w:cs="Times New Roman"/>
          <w:b/>
          <w:lang w:eastAsia="pl-PL"/>
        </w:rPr>
        <w:t>Okres gwarancji……………..miesięcy</w:t>
      </w:r>
      <w:r w:rsidR="00D44C03" w:rsidRPr="00A67D2E">
        <w:rPr>
          <w:rFonts w:ascii="Times New Roman" w:eastAsia="Times New Roman" w:hAnsi="Times New Roman" w:cs="Times New Roman"/>
          <w:b/>
          <w:lang w:eastAsia="pl-PL"/>
        </w:rPr>
        <w:t xml:space="preserve"> </w:t>
      </w:r>
      <w:r w:rsidR="00D44C03" w:rsidRPr="00DF69AA">
        <w:rPr>
          <w:rFonts w:ascii="Times New Roman" w:eastAsia="Times New Roman" w:hAnsi="Times New Roman" w:cs="Times New Roman"/>
          <w:bCs/>
          <w:lang w:eastAsia="pl-PL"/>
        </w:rPr>
        <w:t>(</w:t>
      </w:r>
      <w:r w:rsidR="006775AC" w:rsidRPr="00DF69AA">
        <w:rPr>
          <w:rFonts w:ascii="Times New Roman" w:eastAsia="Times New Roman" w:hAnsi="Times New Roman" w:cs="Times New Roman"/>
          <w:b/>
          <w:bCs/>
          <w:lang w:eastAsia="pl-PL"/>
        </w:rPr>
        <w:t>minimalnie 12 m-</w:t>
      </w:r>
      <w:proofErr w:type="spellStart"/>
      <w:r w:rsidR="006775AC" w:rsidRPr="00DF69AA">
        <w:rPr>
          <w:rFonts w:ascii="Times New Roman" w:eastAsia="Times New Roman" w:hAnsi="Times New Roman" w:cs="Times New Roman"/>
          <w:b/>
          <w:bCs/>
          <w:lang w:eastAsia="pl-PL"/>
        </w:rPr>
        <w:t>cy</w:t>
      </w:r>
      <w:proofErr w:type="spellEnd"/>
      <w:r w:rsidR="006775AC" w:rsidRPr="00DF69AA">
        <w:rPr>
          <w:rFonts w:ascii="Times New Roman" w:eastAsia="Times New Roman" w:hAnsi="Times New Roman" w:cs="Times New Roman"/>
          <w:b/>
          <w:bCs/>
          <w:lang w:eastAsia="pl-PL"/>
        </w:rPr>
        <w:t>, maksymalnie 36 m-</w:t>
      </w:r>
      <w:proofErr w:type="spellStart"/>
      <w:r w:rsidR="006775AC" w:rsidRPr="00DF69AA">
        <w:rPr>
          <w:rFonts w:ascii="Times New Roman" w:eastAsia="Times New Roman" w:hAnsi="Times New Roman" w:cs="Times New Roman"/>
          <w:b/>
          <w:bCs/>
          <w:lang w:eastAsia="pl-PL"/>
        </w:rPr>
        <w:t>cy</w:t>
      </w:r>
      <w:proofErr w:type="spellEnd"/>
      <w:r w:rsidR="00D44C03" w:rsidRPr="00DF69AA">
        <w:rPr>
          <w:rFonts w:ascii="Times New Roman" w:eastAsia="Times New Roman" w:hAnsi="Times New Roman" w:cs="Times New Roman"/>
          <w:bCs/>
          <w:lang w:eastAsia="pl-PL"/>
        </w:rPr>
        <w:t>)</w:t>
      </w:r>
    </w:p>
    <w:p w14:paraId="36EB5E76" w14:textId="77777777" w:rsidR="00595110" w:rsidRPr="00DF69AA" w:rsidRDefault="00595110" w:rsidP="00C05BD8">
      <w:pPr>
        <w:suppressAutoHyphens/>
        <w:spacing w:after="0" w:line="240" w:lineRule="auto"/>
        <w:ind w:firstLine="142"/>
        <w:jc w:val="both"/>
        <w:rPr>
          <w:rFonts w:ascii="Times New Roman" w:hAnsi="Times New Roman" w:cs="Times New Roman"/>
          <w:u w:val="single"/>
        </w:rPr>
      </w:pPr>
    </w:p>
    <w:p w14:paraId="7905F8C8" w14:textId="77777777" w:rsidR="00276516" w:rsidRPr="00DF69AA" w:rsidRDefault="00276516" w:rsidP="00276516">
      <w:pPr>
        <w:spacing w:after="0" w:line="240" w:lineRule="auto"/>
        <w:ind w:right="-569"/>
        <w:rPr>
          <w:rFonts w:ascii="Times New Roman" w:eastAsia="Times New Roman" w:hAnsi="Times New Roman" w:cs="Times New Roman"/>
          <w:b/>
          <w:bCs/>
          <w:lang w:eastAsia="pl-PL"/>
        </w:rPr>
      </w:pPr>
      <w:r w:rsidRPr="00DF69AA">
        <w:rPr>
          <w:rFonts w:ascii="Times New Roman" w:eastAsia="Times New Roman" w:hAnsi="Times New Roman" w:cs="Times New Roman"/>
          <w:b/>
          <w:bCs/>
          <w:lang w:eastAsia="pl-PL"/>
        </w:rPr>
        <w:t>Czas realizacji …………. dni</w:t>
      </w:r>
    </w:p>
    <w:p w14:paraId="752607F0" w14:textId="77777777" w:rsidR="00276516" w:rsidRPr="00DF69AA" w:rsidRDefault="00276516" w:rsidP="00276516">
      <w:pPr>
        <w:spacing w:after="0" w:line="240" w:lineRule="auto"/>
        <w:ind w:left="-426" w:right="-569"/>
        <w:rPr>
          <w:rFonts w:ascii="Times New Roman" w:eastAsia="Times New Roman" w:hAnsi="Times New Roman" w:cs="Times New Roman"/>
          <w:b/>
          <w:bCs/>
          <w:lang w:eastAsia="pl-PL"/>
        </w:rPr>
      </w:pPr>
    </w:p>
    <w:p w14:paraId="4F0B88FC" w14:textId="4B448422" w:rsidR="00276516" w:rsidRDefault="00276516" w:rsidP="00276516">
      <w:pPr>
        <w:spacing w:after="0" w:line="240" w:lineRule="auto"/>
        <w:ind w:right="-569" w:hanging="142"/>
        <w:rPr>
          <w:rFonts w:ascii="Times New Roman" w:eastAsia="Times New Roman" w:hAnsi="Times New Roman" w:cs="Times New Roman"/>
          <w:b/>
          <w:bCs/>
          <w:lang w:eastAsia="pl-PL"/>
        </w:rPr>
      </w:pPr>
      <w:r w:rsidRPr="00DF69AA">
        <w:rPr>
          <w:rFonts w:ascii="Times New Roman" w:eastAsia="Times New Roman" w:hAnsi="Times New Roman" w:cs="Times New Roman"/>
          <w:b/>
          <w:bCs/>
          <w:lang w:eastAsia="pl-PL"/>
        </w:rPr>
        <w:lastRenderedPageBreak/>
        <w:t xml:space="preserve">   Okres zabezpieczenia technicznego, usługi wsparcia, utrzymania i subskrypcji oprogramowania …….     miesięcy (</w:t>
      </w:r>
      <w:r w:rsidR="006775AC" w:rsidRPr="00DF69AA">
        <w:rPr>
          <w:rFonts w:ascii="Times New Roman" w:eastAsia="Times New Roman" w:hAnsi="Times New Roman" w:cs="Times New Roman"/>
          <w:b/>
          <w:bCs/>
          <w:lang w:eastAsia="pl-PL"/>
        </w:rPr>
        <w:t>minimalnie 12 m-</w:t>
      </w:r>
      <w:proofErr w:type="spellStart"/>
      <w:r w:rsidR="006775AC" w:rsidRPr="00DF69AA">
        <w:rPr>
          <w:rFonts w:ascii="Times New Roman" w:eastAsia="Times New Roman" w:hAnsi="Times New Roman" w:cs="Times New Roman"/>
          <w:b/>
          <w:bCs/>
          <w:lang w:eastAsia="pl-PL"/>
        </w:rPr>
        <w:t>cy</w:t>
      </w:r>
      <w:proofErr w:type="spellEnd"/>
      <w:r w:rsidR="006775AC" w:rsidRPr="00DF69AA">
        <w:rPr>
          <w:rFonts w:ascii="Times New Roman" w:eastAsia="Times New Roman" w:hAnsi="Times New Roman" w:cs="Times New Roman"/>
          <w:b/>
          <w:bCs/>
          <w:lang w:eastAsia="pl-PL"/>
        </w:rPr>
        <w:t>, maksymalnie 36 m-</w:t>
      </w:r>
      <w:proofErr w:type="spellStart"/>
      <w:r w:rsidR="006775AC" w:rsidRPr="00DF69AA">
        <w:rPr>
          <w:rFonts w:ascii="Times New Roman" w:eastAsia="Times New Roman" w:hAnsi="Times New Roman" w:cs="Times New Roman"/>
          <w:b/>
          <w:bCs/>
          <w:lang w:eastAsia="pl-PL"/>
        </w:rPr>
        <w:t>cy</w:t>
      </w:r>
      <w:proofErr w:type="spellEnd"/>
      <w:r w:rsidR="00723F62" w:rsidRPr="00DF69AA">
        <w:rPr>
          <w:rFonts w:ascii="Times New Roman" w:eastAsia="Times New Roman" w:hAnsi="Times New Roman" w:cs="Times New Roman"/>
          <w:b/>
          <w:bCs/>
          <w:lang w:eastAsia="pl-PL"/>
        </w:rPr>
        <w:t>)</w:t>
      </w:r>
    </w:p>
    <w:p w14:paraId="0892FCB3" w14:textId="77777777" w:rsidR="00276516" w:rsidRPr="00C52213" w:rsidRDefault="00276516" w:rsidP="00276516">
      <w:pPr>
        <w:spacing w:after="0" w:line="240" w:lineRule="auto"/>
        <w:ind w:right="-569"/>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38385AEC" w14:textId="1165EEB6" w:rsidR="00693EC0" w:rsidRPr="00A67D2E" w:rsidRDefault="00276516" w:rsidP="00276516">
      <w:pPr>
        <w:spacing w:after="0" w:line="240" w:lineRule="auto"/>
        <w:ind w:right="-569"/>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693EC0" w:rsidRPr="00A67D2E">
        <w:rPr>
          <w:rFonts w:ascii="Times New Roman" w:eastAsia="Times New Roman" w:hAnsi="Times New Roman" w:cs="Times New Roman"/>
          <w:lang w:eastAsia="pl-PL"/>
        </w:rPr>
        <w:t>oświadczamy, że wybór oferty:</w:t>
      </w:r>
    </w:p>
    <w:p w14:paraId="6504EF7E" w14:textId="4C6D2AC7" w:rsidR="00693EC0" w:rsidRPr="00A67D2E" w:rsidRDefault="00693EC0" w:rsidP="007E11B7">
      <w:pPr>
        <w:widowControl w:val="0"/>
        <w:numPr>
          <w:ilvl w:val="0"/>
          <w:numId w:val="56"/>
        </w:numPr>
        <w:spacing w:after="0" w:line="240" w:lineRule="auto"/>
        <w:ind w:left="993" w:hanging="283"/>
        <w:jc w:val="both"/>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 xml:space="preserve">nie będzie prowadził do powstania u Zamawiającego obowiązku podatkowego zgodnie </w:t>
      </w:r>
      <w:r w:rsidR="00C16993" w:rsidRPr="00A67D2E">
        <w:rPr>
          <w:rFonts w:ascii="Times New Roman" w:eastAsia="Times New Roman" w:hAnsi="Times New Roman" w:cs="Times New Roman"/>
          <w:lang w:eastAsia="pl-PL"/>
        </w:rPr>
        <w:br/>
      </w:r>
      <w:r w:rsidRPr="00A67D2E">
        <w:rPr>
          <w:rFonts w:ascii="Times New Roman" w:eastAsia="Times New Roman" w:hAnsi="Times New Roman" w:cs="Times New Roman"/>
          <w:lang w:eastAsia="pl-PL"/>
        </w:rPr>
        <w:t>z przepisami o podatku od towarów i usług.</w:t>
      </w:r>
    </w:p>
    <w:p w14:paraId="096493DC" w14:textId="3723AF96" w:rsidR="00693EC0" w:rsidRPr="00A67D2E" w:rsidRDefault="00693EC0" w:rsidP="007E11B7">
      <w:pPr>
        <w:widowControl w:val="0"/>
        <w:numPr>
          <w:ilvl w:val="0"/>
          <w:numId w:val="56"/>
        </w:numPr>
        <w:spacing w:after="0" w:line="240" w:lineRule="auto"/>
        <w:ind w:left="993" w:hanging="283"/>
        <w:jc w:val="both"/>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 xml:space="preserve">będzie prowadził do powstania u Zamawiającego obowiązku podatkowego zgodnie </w:t>
      </w:r>
      <w:r w:rsidRPr="00A67D2E">
        <w:rPr>
          <w:rFonts w:ascii="Times New Roman" w:eastAsia="Times New Roman" w:hAnsi="Times New Roman" w:cs="Times New Roman"/>
          <w:lang w:eastAsia="pl-PL"/>
        </w:rPr>
        <w:br/>
        <w:t>z przepisami o podatku od towarów i usług. Powyższy obowiązek podatkowy będzie dotyczył ……………………………………… (</w:t>
      </w:r>
      <w:r w:rsidRPr="00A67D2E">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A67D2E">
        <w:rPr>
          <w:rFonts w:ascii="Times New Roman" w:eastAsia="Times New Roman" w:hAnsi="Times New Roman" w:cs="Times New Roman"/>
          <w:i/>
          <w:lang w:eastAsia="pl-PL"/>
        </w:rPr>
        <w:br/>
      </w:r>
      <w:r w:rsidRPr="00A67D2E">
        <w:rPr>
          <w:rFonts w:ascii="Times New Roman" w:eastAsia="Times New Roman" w:hAnsi="Times New Roman" w:cs="Times New Roman"/>
          <w:i/>
          <w:lang w:eastAsia="pl-PL"/>
        </w:rPr>
        <w:t>z przepisami o podatku od towarów i usług)</w:t>
      </w:r>
      <w:r w:rsidRPr="00A67D2E">
        <w:rPr>
          <w:rFonts w:ascii="Times New Roman" w:eastAsia="Times New Roman" w:hAnsi="Times New Roman" w:cs="Times New Roman"/>
          <w:i/>
          <w:vertAlign w:val="superscript"/>
          <w:lang w:eastAsia="pl-PL"/>
        </w:rPr>
        <w:t xml:space="preserve"> </w:t>
      </w:r>
      <w:r w:rsidRPr="00A67D2E">
        <w:rPr>
          <w:rFonts w:ascii="Times New Roman" w:eastAsia="Times New Roman" w:hAnsi="Times New Roman" w:cs="Times New Roman"/>
          <w:lang w:eastAsia="pl-PL"/>
        </w:rPr>
        <w:t>objętych przedmiotem zamówienia.</w:t>
      </w:r>
    </w:p>
    <w:p w14:paraId="728925A7" w14:textId="07EEFC7D" w:rsidR="00693EC0" w:rsidRPr="00A67D2E" w:rsidRDefault="00693EC0" w:rsidP="007E11B7">
      <w:pPr>
        <w:widowControl w:val="0"/>
        <w:numPr>
          <w:ilvl w:val="0"/>
          <w:numId w:val="57"/>
        </w:numPr>
        <w:spacing w:after="0" w:line="240" w:lineRule="auto"/>
        <w:contextualSpacing/>
        <w:jc w:val="both"/>
        <w:rPr>
          <w:rFonts w:ascii="Times New Roman" w:eastAsia="Times New Roman" w:hAnsi="Times New Roman" w:cs="Times New Roman"/>
          <w:lang w:eastAsia="pl-PL"/>
        </w:rPr>
      </w:pPr>
      <w:r w:rsidRPr="00A67D2E">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A67D2E">
        <w:rPr>
          <w:rFonts w:ascii="Times New Roman" w:eastAsia="Times New Roman" w:hAnsi="Times New Roman" w:cs="Times New Roman"/>
          <w:lang w:eastAsia="pl-PL"/>
        </w:rPr>
        <w:br/>
      </w:r>
      <w:r w:rsidRPr="00A67D2E">
        <w:rPr>
          <w:rFonts w:ascii="Times New Roman" w:eastAsia="Times New Roman" w:hAnsi="Times New Roman" w:cs="Times New Roman"/>
          <w:lang w:eastAsia="pl-PL"/>
        </w:rPr>
        <w:t>i warunków płatności zawartych w SWZ i we wzorze umowy stanowiącym załącznik do SWZ,</w:t>
      </w:r>
    </w:p>
    <w:p w14:paraId="1276637E" w14:textId="0FAA7CB6" w:rsidR="00693EC0" w:rsidRPr="00A67D2E" w:rsidRDefault="00693EC0" w:rsidP="00EE2F3B">
      <w:pPr>
        <w:spacing w:after="0" w:line="276" w:lineRule="auto"/>
        <w:ind w:left="720"/>
        <w:contextualSpacing/>
        <w:jc w:val="both"/>
        <w:rPr>
          <w:rFonts w:ascii="Times New Roman" w:hAnsi="Times New Roman" w:cs="Times New Roman"/>
        </w:rPr>
      </w:pPr>
    </w:p>
    <w:p w14:paraId="62D39AEF" w14:textId="77777777" w:rsidR="00693EC0" w:rsidRPr="00A67D2E" w:rsidRDefault="00693EC0" w:rsidP="00693EC0">
      <w:pPr>
        <w:ind w:left="6372"/>
        <w:jc w:val="right"/>
        <w:rPr>
          <w:rFonts w:ascii="Times New Roman" w:hAnsi="Times New Roman" w:cs="Times New Roman"/>
          <w:b/>
          <w:i/>
          <w:u w:val="single"/>
        </w:rPr>
      </w:pPr>
    </w:p>
    <w:p w14:paraId="0E53999A" w14:textId="6AEBAB92" w:rsidR="00693EC0" w:rsidRPr="00A67D2E" w:rsidRDefault="00693EC0" w:rsidP="00693EC0">
      <w:pPr>
        <w:pStyle w:val="Akapitzlist"/>
        <w:spacing w:after="0" w:line="240" w:lineRule="auto"/>
        <w:ind w:left="0"/>
        <w:rPr>
          <w:rFonts w:ascii="Times New Roman" w:hAnsi="Times New Roman" w:cs="Times New Roman"/>
          <w:b/>
          <w:bCs/>
          <w:i/>
          <w:iCs/>
        </w:rPr>
      </w:pPr>
      <w:r w:rsidRPr="00A67D2E">
        <w:rPr>
          <w:rFonts w:ascii="Times New Roman" w:hAnsi="Times New Roman" w:cs="Times New Roman"/>
          <w:b/>
          <w:bCs/>
          <w:i/>
          <w:iCs/>
        </w:rPr>
        <w:t>Uwaga! Wykonawca zobowiązany jest do wypełnienia miejsc wykropkowanych</w:t>
      </w:r>
    </w:p>
    <w:p w14:paraId="74C02FF1" w14:textId="77777777" w:rsidR="002A4855" w:rsidRDefault="002A4855" w:rsidP="00693EC0">
      <w:pPr>
        <w:pStyle w:val="Akapitzlist"/>
        <w:spacing w:after="0" w:line="240" w:lineRule="auto"/>
        <w:ind w:left="0"/>
        <w:rPr>
          <w:rFonts w:ascii="Times New Roman" w:hAnsi="Times New Roman" w:cs="Times New Roman"/>
          <w:b/>
          <w:bCs/>
          <w:i/>
          <w:iCs/>
          <w:sz w:val="20"/>
          <w:szCs w:val="20"/>
        </w:rPr>
      </w:pPr>
    </w:p>
    <w:p w14:paraId="2A5DAD8E"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66D7E2F8"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032B41C1"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2D862DAE"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0F933845"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1DE26132"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5D3EA2A6" w14:textId="77777777" w:rsidR="006A58F3" w:rsidRDefault="006A58F3" w:rsidP="005C7EF9">
      <w:pPr>
        <w:spacing w:after="0" w:line="240" w:lineRule="auto"/>
        <w:ind w:left="6373"/>
        <w:jc w:val="right"/>
        <w:rPr>
          <w:rFonts w:ascii="Times New Roman" w:hAnsi="Times New Roman" w:cs="Times New Roman"/>
          <w:b/>
          <w:i/>
          <w:u w:val="single"/>
        </w:rPr>
      </w:pPr>
    </w:p>
    <w:p w14:paraId="67A50D83" w14:textId="77777777" w:rsidR="006A58F3" w:rsidRDefault="006A58F3" w:rsidP="005C7EF9">
      <w:pPr>
        <w:spacing w:after="0" w:line="240" w:lineRule="auto"/>
        <w:ind w:left="6373"/>
        <w:jc w:val="right"/>
        <w:rPr>
          <w:rFonts w:ascii="Times New Roman" w:hAnsi="Times New Roman" w:cs="Times New Roman"/>
          <w:b/>
          <w:i/>
          <w:u w:val="single"/>
        </w:rPr>
      </w:pPr>
    </w:p>
    <w:p w14:paraId="3717093A" w14:textId="77777777" w:rsidR="006A58F3" w:rsidRDefault="006A58F3" w:rsidP="005C7EF9">
      <w:pPr>
        <w:spacing w:after="0" w:line="240" w:lineRule="auto"/>
        <w:ind w:left="6373"/>
        <w:jc w:val="right"/>
        <w:rPr>
          <w:rFonts w:ascii="Times New Roman" w:hAnsi="Times New Roman" w:cs="Times New Roman"/>
          <w:b/>
          <w:i/>
          <w:u w:val="single"/>
        </w:rPr>
      </w:pPr>
    </w:p>
    <w:p w14:paraId="1E428EEE" w14:textId="77777777" w:rsidR="006A58F3" w:rsidRDefault="006A58F3" w:rsidP="005C7EF9">
      <w:pPr>
        <w:spacing w:after="0" w:line="240" w:lineRule="auto"/>
        <w:ind w:left="6373"/>
        <w:jc w:val="right"/>
        <w:rPr>
          <w:rFonts w:ascii="Times New Roman" w:hAnsi="Times New Roman" w:cs="Times New Roman"/>
          <w:b/>
          <w:i/>
          <w:u w:val="single"/>
        </w:rPr>
      </w:pPr>
    </w:p>
    <w:p w14:paraId="047C43C3" w14:textId="77777777" w:rsidR="006A58F3" w:rsidRDefault="006A58F3" w:rsidP="005C7EF9">
      <w:pPr>
        <w:spacing w:after="0" w:line="240" w:lineRule="auto"/>
        <w:ind w:left="6373"/>
        <w:jc w:val="right"/>
        <w:rPr>
          <w:rFonts w:ascii="Times New Roman" w:hAnsi="Times New Roman" w:cs="Times New Roman"/>
          <w:b/>
          <w:i/>
          <w:u w:val="single"/>
        </w:rPr>
      </w:pPr>
    </w:p>
    <w:p w14:paraId="7474344C" w14:textId="77777777" w:rsidR="006A58F3" w:rsidRDefault="006A58F3" w:rsidP="005C7EF9">
      <w:pPr>
        <w:spacing w:after="0" w:line="240" w:lineRule="auto"/>
        <w:ind w:left="6373"/>
        <w:jc w:val="right"/>
        <w:rPr>
          <w:rFonts w:ascii="Times New Roman" w:hAnsi="Times New Roman" w:cs="Times New Roman"/>
          <w:b/>
          <w:i/>
          <w:u w:val="single"/>
        </w:rPr>
      </w:pPr>
    </w:p>
    <w:p w14:paraId="18A27992" w14:textId="77777777" w:rsidR="006A58F3" w:rsidRDefault="006A58F3" w:rsidP="005C7EF9">
      <w:pPr>
        <w:spacing w:after="0" w:line="240" w:lineRule="auto"/>
        <w:ind w:left="6373"/>
        <w:jc w:val="right"/>
        <w:rPr>
          <w:rFonts w:ascii="Times New Roman" w:hAnsi="Times New Roman" w:cs="Times New Roman"/>
          <w:b/>
          <w:i/>
          <w:u w:val="single"/>
        </w:rPr>
      </w:pPr>
    </w:p>
    <w:p w14:paraId="2A1E43AC" w14:textId="77777777" w:rsidR="006A58F3" w:rsidRDefault="006A58F3" w:rsidP="005C7EF9">
      <w:pPr>
        <w:spacing w:after="0" w:line="240" w:lineRule="auto"/>
        <w:ind w:left="6373"/>
        <w:jc w:val="right"/>
        <w:rPr>
          <w:rFonts w:ascii="Times New Roman" w:hAnsi="Times New Roman" w:cs="Times New Roman"/>
          <w:b/>
          <w:i/>
          <w:u w:val="single"/>
        </w:rPr>
      </w:pPr>
    </w:p>
    <w:p w14:paraId="1560D346" w14:textId="77777777" w:rsidR="006A58F3" w:rsidRDefault="006A58F3" w:rsidP="005C7EF9">
      <w:pPr>
        <w:spacing w:after="0" w:line="240" w:lineRule="auto"/>
        <w:ind w:left="6373"/>
        <w:jc w:val="right"/>
        <w:rPr>
          <w:rFonts w:ascii="Times New Roman" w:hAnsi="Times New Roman" w:cs="Times New Roman"/>
          <w:b/>
          <w:i/>
          <w:u w:val="single"/>
        </w:rPr>
      </w:pPr>
    </w:p>
    <w:p w14:paraId="16C202DC" w14:textId="77777777" w:rsidR="006A58F3" w:rsidRDefault="006A58F3" w:rsidP="005C7EF9">
      <w:pPr>
        <w:spacing w:after="0" w:line="240" w:lineRule="auto"/>
        <w:ind w:left="6373"/>
        <w:jc w:val="right"/>
        <w:rPr>
          <w:rFonts w:ascii="Times New Roman" w:hAnsi="Times New Roman" w:cs="Times New Roman"/>
          <w:b/>
          <w:i/>
          <w:u w:val="single"/>
        </w:rPr>
      </w:pPr>
    </w:p>
    <w:p w14:paraId="5B7DD93B" w14:textId="77777777" w:rsidR="006A58F3" w:rsidRDefault="006A58F3" w:rsidP="005C7EF9">
      <w:pPr>
        <w:spacing w:after="0" w:line="240" w:lineRule="auto"/>
        <w:ind w:left="6373"/>
        <w:jc w:val="right"/>
        <w:rPr>
          <w:rFonts w:ascii="Times New Roman" w:hAnsi="Times New Roman" w:cs="Times New Roman"/>
          <w:b/>
          <w:i/>
          <w:u w:val="single"/>
        </w:rPr>
      </w:pPr>
    </w:p>
    <w:p w14:paraId="53DDB396" w14:textId="77777777" w:rsidR="006A58F3" w:rsidRDefault="006A58F3" w:rsidP="005C7EF9">
      <w:pPr>
        <w:spacing w:after="0" w:line="240" w:lineRule="auto"/>
        <w:ind w:left="6373"/>
        <w:jc w:val="right"/>
        <w:rPr>
          <w:rFonts w:ascii="Times New Roman" w:hAnsi="Times New Roman" w:cs="Times New Roman"/>
          <w:b/>
          <w:i/>
          <w:u w:val="single"/>
        </w:rPr>
      </w:pPr>
    </w:p>
    <w:p w14:paraId="4B881C0E" w14:textId="77777777" w:rsidR="006A58F3" w:rsidRDefault="006A58F3" w:rsidP="005C7EF9">
      <w:pPr>
        <w:spacing w:after="0" w:line="240" w:lineRule="auto"/>
        <w:ind w:left="6373"/>
        <w:jc w:val="right"/>
        <w:rPr>
          <w:rFonts w:ascii="Times New Roman" w:hAnsi="Times New Roman" w:cs="Times New Roman"/>
          <w:b/>
          <w:i/>
          <w:u w:val="single"/>
        </w:rPr>
      </w:pPr>
    </w:p>
    <w:p w14:paraId="7837BAFC" w14:textId="77777777" w:rsidR="0005587A" w:rsidRDefault="0005587A" w:rsidP="005C7EF9">
      <w:pPr>
        <w:spacing w:after="0" w:line="240" w:lineRule="auto"/>
        <w:ind w:left="6373"/>
        <w:jc w:val="right"/>
        <w:rPr>
          <w:rFonts w:ascii="Times New Roman" w:hAnsi="Times New Roman" w:cs="Times New Roman"/>
          <w:b/>
          <w:i/>
          <w:u w:val="single"/>
        </w:rPr>
      </w:pPr>
    </w:p>
    <w:p w14:paraId="53BC3734" w14:textId="77777777" w:rsidR="0005587A" w:rsidRDefault="0005587A" w:rsidP="005C7EF9">
      <w:pPr>
        <w:spacing w:after="0" w:line="240" w:lineRule="auto"/>
        <w:ind w:left="6373"/>
        <w:jc w:val="right"/>
        <w:rPr>
          <w:rFonts w:ascii="Times New Roman" w:hAnsi="Times New Roman" w:cs="Times New Roman"/>
          <w:b/>
          <w:i/>
          <w:u w:val="single"/>
        </w:rPr>
      </w:pPr>
    </w:p>
    <w:p w14:paraId="3EEF7445" w14:textId="77777777" w:rsidR="0005587A" w:rsidRDefault="0005587A" w:rsidP="005C7EF9">
      <w:pPr>
        <w:spacing w:after="0" w:line="240" w:lineRule="auto"/>
        <w:ind w:left="6373"/>
        <w:jc w:val="right"/>
        <w:rPr>
          <w:rFonts w:ascii="Times New Roman" w:hAnsi="Times New Roman" w:cs="Times New Roman"/>
          <w:b/>
          <w:i/>
          <w:u w:val="single"/>
        </w:rPr>
      </w:pPr>
    </w:p>
    <w:p w14:paraId="20CFAC10" w14:textId="77777777" w:rsidR="0005587A" w:rsidRDefault="0005587A" w:rsidP="005C7EF9">
      <w:pPr>
        <w:spacing w:after="0" w:line="240" w:lineRule="auto"/>
        <w:ind w:left="6373"/>
        <w:jc w:val="right"/>
        <w:rPr>
          <w:rFonts w:ascii="Times New Roman" w:hAnsi="Times New Roman" w:cs="Times New Roman"/>
          <w:b/>
          <w:i/>
          <w:u w:val="single"/>
        </w:rPr>
      </w:pPr>
    </w:p>
    <w:p w14:paraId="167C5EC0" w14:textId="77777777" w:rsidR="0005587A" w:rsidRDefault="0005587A" w:rsidP="005C7EF9">
      <w:pPr>
        <w:spacing w:after="0" w:line="240" w:lineRule="auto"/>
        <w:ind w:left="6373"/>
        <w:jc w:val="right"/>
        <w:rPr>
          <w:rFonts w:ascii="Times New Roman" w:hAnsi="Times New Roman" w:cs="Times New Roman"/>
          <w:b/>
          <w:i/>
          <w:u w:val="single"/>
        </w:rPr>
      </w:pPr>
    </w:p>
    <w:p w14:paraId="3D955551" w14:textId="77777777" w:rsidR="0005587A" w:rsidRDefault="0005587A" w:rsidP="005C7EF9">
      <w:pPr>
        <w:spacing w:after="0" w:line="240" w:lineRule="auto"/>
        <w:ind w:left="6373"/>
        <w:jc w:val="right"/>
        <w:rPr>
          <w:rFonts w:ascii="Times New Roman" w:hAnsi="Times New Roman" w:cs="Times New Roman"/>
          <w:b/>
          <w:i/>
          <w:u w:val="single"/>
        </w:rPr>
      </w:pPr>
    </w:p>
    <w:p w14:paraId="2FB6717C" w14:textId="77777777" w:rsidR="0005587A" w:rsidRDefault="0005587A" w:rsidP="005C7EF9">
      <w:pPr>
        <w:spacing w:after="0" w:line="240" w:lineRule="auto"/>
        <w:ind w:left="6373"/>
        <w:jc w:val="right"/>
        <w:rPr>
          <w:rFonts w:ascii="Times New Roman" w:hAnsi="Times New Roman" w:cs="Times New Roman"/>
          <w:b/>
          <w:i/>
          <w:u w:val="single"/>
        </w:rPr>
      </w:pPr>
    </w:p>
    <w:p w14:paraId="167426D2" w14:textId="77777777" w:rsidR="0005587A" w:rsidRDefault="0005587A" w:rsidP="005C7EF9">
      <w:pPr>
        <w:spacing w:after="0" w:line="240" w:lineRule="auto"/>
        <w:ind w:left="6373"/>
        <w:jc w:val="right"/>
        <w:rPr>
          <w:rFonts w:ascii="Times New Roman" w:hAnsi="Times New Roman" w:cs="Times New Roman"/>
          <w:b/>
          <w:i/>
          <w:u w:val="single"/>
        </w:rPr>
      </w:pPr>
    </w:p>
    <w:p w14:paraId="460DEC66" w14:textId="77777777" w:rsidR="0005587A" w:rsidRDefault="0005587A" w:rsidP="005C7EF9">
      <w:pPr>
        <w:spacing w:after="0" w:line="240" w:lineRule="auto"/>
        <w:ind w:left="6373"/>
        <w:jc w:val="right"/>
        <w:rPr>
          <w:rFonts w:ascii="Times New Roman" w:hAnsi="Times New Roman" w:cs="Times New Roman"/>
          <w:b/>
          <w:i/>
          <w:u w:val="single"/>
        </w:rPr>
      </w:pPr>
    </w:p>
    <w:p w14:paraId="7C9DFFD5" w14:textId="77777777" w:rsidR="0005587A" w:rsidRDefault="0005587A" w:rsidP="005C7EF9">
      <w:pPr>
        <w:spacing w:after="0" w:line="240" w:lineRule="auto"/>
        <w:ind w:left="6373"/>
        <w:jc w:val="right"/>
        <w:rPr>
          <w:rFonts w:ascii="Times New Roman" w:hAnsi="Times New Roman" w:cs="Times New Roman"/>
          <w:b/>
          <w:i/>
          <w:u w:val="single"/>
        </w:rPr>
      </w:pPr>
    </w:p>
    <w:p w14:paraId="659AE55F" w14:textId="77777777" w:rsidR="0005587A" w:rsidRDefault="0005587A" w:rsidP="005C7EF9">
      <w:pPr>
        <w:spacing w:after="0" w:line="240" w:lineRule="auto"/>
        <w:ind w:left="6373"/>
        <w:jc w:val="right"/>
        <w:rPr>
          <w:rFonts w:ascii="Times New Roman" w:hAnsi="Times New Roman" w:cs="Times New Roman"/>
          <w:b/>
          <w:i/>
          <w:u w:val="single"/>
        </w:rPr>
      </w:pPr>
    </w:p>
    <w:p w14:paraId="78A459AE" w14:textId="77777777" w:rsidR="0005587A" w:rsidRDefault="0005587A" w:rsidP="005C7EF9">
      <w:pPr>
        <w:spacing w:after="0" w:line="240" w:lineRule="auto"/>
        <w:ind w:left="6373"/>
        <w:jc w:val="right"/>
        <w:rPr>
          <w:rFonts w:ascii="Times New Roman" w:hAnsi="Times New Roman" w:cs="Times New Roman"/>
          <w:b/>
          <w:i/>
          <w:u w:val="single"/>
        </w:rPr>
      </w:pPr>
    </w:p>
    <w:p w14:paraId="38F9C91D" w14:textId="77777777" w:rsidR="0005587A" w:rsidRDefault="0005587A" w:rsidP="005C7EF9">
      <w:pPr>
        <w:spacing w:after="0" w:line="240" w:lineRule="auto"/>
        <w:ind w:left="6373"/>
        <w:jc w:val="right"/>
        <w:rPr>
          <w:rFonts w:ascii="Times New Roman" w:hAnsi="Times New Roman" w:cs="Times New Roman"/>
          <w:b/>
          <w:i/>
          <w:u w:val="single"/>
        </w:rPr>
      </w:pPr>
    </w:p>
    <w:p w14:paraId="1ACB89BB" w14:textId="77777777" w:rsidR="0005587A" w:rsidRDefault="0005587A" w:rsidP="005C7EF9">
      <w:pPr>
        <w:spacing w:after="0" w:line="240" w:lineRule="auto"/>
        <w:ind w:left="6373"/>
        <w:jc w:val="right"/>
        <w:rPr>
          <w:rFonts w:ascii="Times New Roman" w:hAnsi="Times New Roman" w:cs="Times New Roman"/>
          <w:b/>
          <w:i/>
          <w:u w:val="single"/>
        </w:rPr>
      </w:pPr>
    </w:p>
    <w:p w14:paraId="0A34699A" w14:textId="77777777" w:rsidR="0005587A" w:rsidRDefault="0005587A" w:rsidP="005C7EF9">
      <w:pPr>
        <w:spacing w:after="0" w:line="240" w:lineRule="auto"/>
        <w:ind w:left="6373"/>
        <w:jc w:val="right"/>
        <w:rPr>
          <w:rFonts w:ascii="Times New Roman" w:hAnsi="Times New Roman" w:cs="Times New Roman"/>
          <w:b/>
          <w:i/>
          <w:u w:val="single"/>
        </w:rPr>
      </w:pPr>
    </w:p>
    <w:p w14:paraId="55347BAB" w14:textId="77777777" w:rsidR="0005587A" w:rsidRDefault="0005587A" w:rsidP="005C7EF9">
      <w:pPr>
        <w:spacing w:after="0" w:line="240" w:lineRule="auto"/>
        <w:ind w:left="6373"/>
        <w:jc w:val="right"/>
        <w:rPr>
          <w:rFonts w:ascii="Times New Roman" w:hAnsi="Times New Roman" w:cs="Times New Roman"/>
          <w:b/>
          <w:i/>
          <w:u w:val="single"/>
        </w:rPr>
      </w:pPr>
    </w:p>
    <w:p w14:paraId="1A55BDD3" w14:textId="77777777" w:rsidR="0005587A" w:rsidRDefault="0005587A" w:rsidP="005C7EF9">
      <w:pPr>
        <w:spacing w:after="0" w:line="240" w:lineRule="auto"/>
        <w:ind w:left="6373"/>
        <w:jc w:val="right"/>
        <w:rPr>
          <w:rFonts w:ascii="Times New Roman" w:hAnsi="Times New Roman" w:cs="Times New Roman"/>
          <w:b/>
          <w:i/>
          <w:u w:val="single"/>
        </w:rPr>
      </w:pPr>
    </w:p>
    <w:p w14:paraId="2C7CAD1F" w14:textId="0797399F" w:rsidR="005C7EF9" w:rsidRDefault="00B05769"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C7EF9" w:rsidRPr="00B00B65">
        <w:rPr>
          <w:rFonts w:ascii="Times New Roman" w:hAnsi="Times New Roman" w:cs="Times New Roman"/>
          <w:b/>
          <w:i/>
          <w:u w:val="single"/>
        </w:rPr>
        <w:t>AŁĄCZNIK NR 2</w:t>
      </w:r>
    </w:p>
    <w:p w14:paraId="62C8B200" w14:textId="77777777" w:rsidR="00932091" w:rsidRPr="00B00B65" w:rsidRDefault="00932091" w:rsidP="005C7EF9">
      <w:pPr>
        <w:spacing w:after="0" w:line="240" w:lineRule="auto"/>
        <w:ind w:left="6373"/>
        <w:jc w:val="right"/>
        <w:rPr>
          <w:rFonts w:ascii="Times New Roman" w:hAnsi="Times New Roman" w:cs="Times New Roman"/>
          <w:b/>
          <w:i/>
          <w:u w:val="single"/>
        </w:rPr>
      </w:pP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07E25F54" w14:textId="1DDC8E7B" w:rsidR="00F3121D" w:rsidRDefault="00F3121D" w:rsidP="007E11B7">
      <w:pPr>
        <w:numPr>
          <w:ilvl w:val="0"/>
          <w:numId w:val="189"/>
        </w:numPr>
        <w:spacing w:after="0" w:line="240" w:lineRule="auto"/>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14:paraId="515B016E" w14:textId="0019CC1C" w:rsidR="00F54CE6" w:rsidRDefault="00F54CE6" w:rsidP="00F54CE6">
      <w:pPr>
        <w:pStyle w:val="Akapitzlist"/>
        <w:spacing w:line="240" w:lineRule="auto"/>
        <w:jc w:val="both"/>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Przedmiotem zamówienia jest m</w:t>
      </w:r>
      <w:r w:rsidRPr="00F54CE6">
        <w:rPr>
          <w:rFonts w:ascii="Times New Roman" w:eastAsia="Times New Roman" w:hAnsi="Times New Roman" w:cs="Times New Roman"/>
          <w:b/>
          <w:bCs/>
          <w:i/>
          <w:iCs/>
          <w:sz w:val="24"/>
          <w:szCs w:val="24"/>
          <w:lang w:eastAsia="pl-PL"/>
        </w:rPr>
        <w:t>odernizacja i rozbudowa Trenażera Morskich Systemów Radiolokacyjnych</w:t>
      </w:r>
    </w:p>
    <w:p w14:paraId="4AD8235D" w14:textId="77777777" w:rsidR="00F54CE6" w:rsidRPr="00F54CE6" w:rsidRDefault="00F54CE6" w:rsidP="00F54CE6">
      <w:pPr>
        <w:pStyle w:val="Akapitzlist"/>
        <w:spacing w:line="240" w:lineRule="auto"/>
        <w:jc w:val="both"/>
        <w:rPr>
          <w:rFonts w:ascii="Times New Roman" w:hAnsi="Times New Roman" w:cs="Times New Roman"/>
          <w:b/>
          <w:bCs/>
          <w:i/>
          <w:iCs/>
          <w:sz w:val="24"/>
          <w:szCs w:val="24"/>
        </w:rPr>
      </w:pPr>
    </w:p>
    <w:p w14:paraId="68C41F2A" w14:textId="0AD1F680" w:rsidR="00F3121D" w:rsidRDefault="00F3121D" w:rsidP="00166A89">
      <w:pPr>
        <w:pStyle w:val="Akapitzlist"/>
        <w:spacing w:after="0" w:line="240" w:lineRule="auto"/>
        <w:ind w:left="142"/>
        <w:jc w:val="both"/>
        <w:rPr>
          <w:rFonts w:ascii="Times New Roman" w:hAnsi="Times New Roman" w:cs="Times New Roman"/>
          <w:b/>
          <w:sz w:val="24"/>
          <w:szCs w:val="24"/>
          <w:u w:val="single"/>
        </w:rPr>
      </w:pPr>
      <w:r w:rsidRPr="00131604">
        <w:rPr>
          <w:rFonts w:ascii="Times New Roman" w:hAnsi="Times New Roman" w:cs="Times New Roman"/>
          <w:b/>
          <w:sz w:val="24"/>
          <w:szCs w:val="24"/>
          <w:u w:val="single"/>
        </w:rPr>
        <w:t>CZĘŚĆ I</w:t>
      </w:r>
      <w:r w:rsidR="00D36DD6" w:rsidRPr="00131604">
        <w:rPr>
          <w:rFonts w:ascii="Times New Roman" w:hAnsi="Times New Roman" w:cs="Times New Roman"/>
          <w:b/>
          <w:sz w:val="24"/>
          <w:szCs w:val="24"/>
          <w:u w:val="single"/>
        </w:rPr>
        <w:t xml:space="preserve"> </w:t>
      </w:r>
    </w:p>
    <w:p w14:paraId="263B0FA8" w14:textId="28DDF838" w:rsidR="00932091" w:rsidRDefault="00932091" w:rsidP="00166A89">
      <w:pPr>
        <w:pStyle w:val="Akapitzlist1"/>
        <w:autoSpaceDE w:val="0"/>
        <w:autoSpaceDN w:val="0"/>
        <w:adjustRightInd w:val="0"/>
        <w:spacing w:after="120"/>
        <w:ind w:left="142" w:firstLine="352"/>
        <w:rPr>
          <w:bCs/>
          <w:iCs/>
          <w:sz w:val="22"/>
          <w:szCs w:val="22"/>
        </w:rPr>
      </w:pPr>
      <w:r>
        <w:rPr>
          <w:sz w:val="22"/>
          <w:szCs w:val="22"/>
        </w:rPr>
        <w:t>Przedmiot zamówienia</w:t>
      </w:r>
      <w:r w:rsidRPr="0076155D">
        <w:rPr>
          <w:sz w:val="22"/>
          <w:szCs w:val="22"/>
        </w:rPr>
        <w:t xml:space="preserve"> obejmuje dostawę nowego oprogramowania do symulacji ruchu jednostki własnej wraz z komputerem do jego obsługi</w:t>
      </w:r>
      <w:r>
        <w:rPr>
          <w:sz w:val="22"/>
          <w:szCs w:val="22"/>
        </w:rPr>
        <w:t xml:space="preserve"> </w:t>
      </w:r>
      <w:r>
        <w:rPr>
          <w:rFonts w:eastAsiaTheme="minorEastAsia"/>
          <w:kern w:val="24"/>
          <w:sz w:val="22"/>
          <w:szCs w:val="22"/>
        </w:rPr>
        <w:t>oraz</w:t>
      </w:r>
      <w:r w:rsidRPr="0091766A">
        <w:rPr>
          <w:rFonts w:eastAsiaTheme="minorEastAsia"/>
          <w:kern w:val="24"/>
          <w:sz w:val="22"/>
          <w:szCs w:val="22"/>
        </w:rPr>
        <w:t xml:space="preserve"> wykup aktualizacji </w:t>
      </w:r>
      <w:r>
        <w:rPr>
          <w:rFonts w:eastAsiaTheme="minorEastAsia"/>
          <w:kern w:val="24"/>
          <w:sz w:val="22"/>
          <w:szCs w:val="22"/>
        </w:rPr>
        <w:t xml:space="preserve">oprogramowania </w:t>
      </w:r>
      <w:r w:rsidRPr="0091766A">
        <w:rPr>
          <w:rFonts w:eastAsiaTheme="minorEastAsia"/>
          <w:kern w:val="24"/>
          <w:sz w:val="22"/>
          <w:szCs w:val="22"/>
        </w:rPr>
        <w:t>na kolejne 3 lata</w:t>
      </w:r>
      <w:r w:rsidRPr="0076155D">
        <w:rPr>
          <w:sz w:val="22"/>
          <w:szCs w:val="22"/>
        </w:rPr>
        <w:t>.</w:t>
      </w:r>
      <w:r>
        <w:rPr>
          <w:sz w:val="22"/>
          <w:szCs w:val="22"/>
        </w:rPr>
        <w:t xml:space="preserve"> </w:t>
      </w:r>
      <w:r w:rsidRPr="0076155D">
        <w:rPr>
          <w:sz w:val="22"/>
          <w:szCs w:val="22"/>
        </w:rPr>
        <w:t xml:space="preserve">Oprogramowanie do symulacji ruchu jednostki własnej oraz komputer do jego obsługi </w:t>
      </w:r>
      <w:r w:rsidRPr="0076155D">
        <w:rPr>
          <w:bCs/>
          <w:iCs/>
          <w:sz w:val="22"/>
          <w:szCs w:val="22"/>
        </w:rPr>
        <w:t xml:space="preserve">muszą spełniać poszczególne </w:t>
      </w:r>
      <w:r w:rsidRPr="0076155D">
        <w:rPr>
          <w:bCs/>
          <w:iCs/>
          <w:sz w:val="22"/>
          <w:szCs w:val="22"/>
          <w:u w:val="single"/>
        </w:rPr>
        <w:t>minimalne</w:t>
      </w:r>
      <w:r w:rsidRPr="0076155D">
        <w:rPr>
          <w:bCs/>
          <w:iCs/>
          <w:sz w:val="22"/>
          <w:szCs w:val="22"/>
        </w:rPr>
        <w:t xml:space="preserve"> parametry:</w:t>
      </w:r>
    </w:p>
    <w:p w14:paraId="66884566" w14:textId="3D024DA0" w:rsidR="00932091" w:rsidRPr="0022188F" w:rsidRDefault="0005587A" w:rsidP="0022188F">
      <w:pPr>
        <w:pStyle w:val="Akapitzlist1"/>
        <w:autoSpaceDE w:val="0"/>
        <w:autoSpaceDN w:val="0"/>
        <w:adjustRightInd w:val="0"/>
        <w:spacing w:after="120"/>
        <w:ind w:left="357" w:firstLine="352"/>
        <w:jc w:val="center"/>
        <w:rPr>
          <w:b/>
          <w:i/>
          <w:color w:val="FF0000"/>
          <w:sz w:val="22"/>
          <w:szCs w:val="22"/>
          <w:u w:val="single"/>
        </w:rPr>
      </w:pPr>
      <w:bookmarkStart w:id="13" w:name="_Hlk168316373"/>
      <w:r>
        <w:rPr>
          <w:b/>
          <w:i/>
          <w:color w:val="FF0000"/>
          <w:sz w:val="22"/>
          <w:szCs w:val="22"/>
          <w:u w:val="single"/>
        </w:rPr>
        <w:t xml:space="preserve">UWAGA! </w:t>
      </w:r>
      <w:r w:rsidR="00932091" w:rsidRPr="0022188F">
        <w:rPr>
          <w:b/>
          <w:i/>
          <w:color w:val="FF0000"/>
          <w:sz w:val="22"/>
          <w:szCs w:val="22"/>
          <w:u w:val="single"/>
        </w:rPr>
        <w:t xml:space="preserve">Wypełnioną </w:t>
      </w:r>
      <w:r w:rsidR="0022188F" w:rsidRPr="0022188F">
        <w:rPr>
          <w:b/>
          <w:i/>
          <w:color w:val="FF0000"/>
          <w:sz w:val="22"/>
          <w:szCs w:val="22"/>
          <w:u w:val="single"/>
        </w:rPr>
        <w:t>tabelę załączyć do oferty</w:t>
      </w:r>
    </w:p>
    <w:tbl>
      <w:tblPr>
        <w:tblStyle w:val="Tabela-Siatka"/>
        <w:tblW w:w="4978" w:type="pct"/>
        <w:tblInd w:w="-5" w:type="dxa"/>
        <w:tblLook w:val="04A0" w:firstRow="1" w:lastRow="0" w:firstColumn="1" w:lastColumn="0" w:noHBand="0" w:noVBand="1"/>
      </w:tblPr>
      <w:tblGrid>
        <w:gridCol w:w="2073"/>
        <w:gridCol w:w="5373"/>
        <w:gridCol w:w="1574"/>
      </w:tblGrid>
      <w:tr w:rsidR="00932091" w:rsidRPr="0076155D" w14:paraId="53613EDA" w14:textId="77777777" w:rsidTr="00723F62">
        <w:tc>
          <w:tcPr>
            <w:tcW w:w="7447" w:type="dxa"/>
            <w:gridSpan w:val="2"/>
            <w:vMerge w:val="restart"/>
            <w:vAlign w:val="center"/>
          </w:tcPr>
          <w:bookmarkEnd w:id="13"/>
          <w:p w14:paraId="460421EE" w14:textId="77777777" w:rsidR="00932091" w:rsidRPr="0076155D" w:rsidRDefault="00932091" w:rsidP="00903EC3">
            <w:pPr>
              <w:ind w:left="22"/>
              <w:jc w:val="center"/>
              <w:rPr>
                <w:rFonts w:ascii="Times New Roman" w:hAnsi="Times New Roman" w:cs="Times New Roman"/>
                <w:b/>
                <w:iCs/>
                <w:sz w:val="20"/>
                <w:szCs w:val="20"/>
              </w:rPr>
            </w:pPr>
            <w:r w:rsidRPr="0076155D">
              <w:rPr>
                <w:rFonts w:ascii="Times New Roman" w:hAnsi="Times New Roman" w:cs="Times New Roman"/>
                <w:b/>
                <w:iCs/>
                <w:sz w:val="20"/>
                <w:szCs w:val="20"/>
              </w:rPr>
              <w:t>Minimalne wymagania zamawiającego</w:t>
            </w:r>
          </w:p>
        </w:tc>
        <w:tc>
          <w:tcPr>
            <w:tcW w:w="1574" w:type="dxa"/>
          </w:tcPr>
          <w:p w14:paraId="27967DB5" w14:textId="77777777" w:rsidR="00932091" w:rsidRPr="0076155D" w:rsidRDefault="00932091" w:rsidP="00903EC3">
            <w:pPr>
              <w:ind w:left="34"/>
              <w:jc w:val="center"/>
              <w:rPr>
                <w:rFonts w:ascii="Times New Roman" w:hAnsi="Times New Roman" w:cs="Times New Roman"/>
                <w:b/>
                <w:iCs/>
                <w:sz w:val="20"/>
                <w:szCs w:val="20"/>
              </w:rPr>
            </w:pPr>
            <w:r w:rsidRPr="0076155D">
              <w:rPr>
                <w:rFonts w:ascii="Times New Roman" w:hAnsi="Times New Roman" w:cs="Times New Roman"/>
                <w:b/>
                <w:iCs/>
                <w:sz w:val="20"/>
                <w:szCs w:val="20"/>
              </w:rPr>
              <w:t>Oferowany parametr</w:t>
            </w:r>
            <w:r w:rsidRPr="0076155D">
              <w:rPr>
                <w:rFonts w:ascii="Times New Roman" w:hAnsi="Times New Roman" w:cs="Times New Roman"/>
                <w:b/>
                <w:iCs/>
                <w:sz w:val="20"/>
                <w:szCs w:val="20"/>
              </w:rPr>
              <w:br/>
              <w:t>(czy spełnia wymagania TAK/NIE)</w:t>
            </w:r>
          </w:p>
        </w:tc>
      </w:tr>
      <w:tr w:rsidR="00932091" w:rsidRPr="0076155D" w14:paraId="4A3177D9" w14:textId="77777777" w:rsidTr="00723F62">
        <w:tc>
          <w:tcPr>
            <w:tcW w:w="7447" w:type="dxa"/>
            <w:gridSpan w:val="2"/>
            <w:vMerge/>
            <w:tcBorders>
              <w:bottom w:val="single" w:sz="4" w:space="0" w:color="auto"/>
            </w:tcBorders>
          </w:tcPr>
          <w:p w14:paraId="54B51094" w14:textId="77777777" w:rsidR="00932091" w:rsidRPr="0076155D" w:rsidRDefault="00932091" w:rsidP="00903EC3">
            <w:pPr>
              <w:ind w:left="708"/>
              <w:jc w:val="both"/>
              <w:rPr>
                <w:rFonts w:ascii="Times New Roman" w:hAnsi="Times New Roman" w:cs="Times New Roman"/>
                <w:b/>
                <w:iCs/>
                <w:sz w:val="20"/>
                <w:szCs w:val="20"/>
              </w:rPr>
            </w:pPr>
          </w:p>
        </w:tc>
        <w:tc>
          <w:tcPr>
            <w:tcW w:w="1574" w:type="dxa"/>
          </w:tcPr>
          <w:p w14:paraId="4149E05F" w14:textId="77777777" w:rsidR="00932091" w:rsidRPr="0076155D" w:rsidRDefault="00932091" w:rsidP="00903EC3">
            <w:pPr>
              <w:jc w:val="center"/>
              <w:rPr>
                <w:rFonts w:ascii="Times New Roman" w:hAnsi="Times New Roman" w:cs="Times New Roman"/>
                <w:b/>
                <w:iCs/>
                <w:sz w:val="20"/>
                <w:szCs w:val="20"/>
              </w:rPr>
            </w:pPr>
            <w:r w:rsidRPr="00932091">
              <w:rPr>
                <w:rFonts w:ascii="Times New Roman" w:hAnsi="Times New Roman" w:cs="Times New Roman"/>
                <w:b/>
                <w:iCs/>
                <w:color w:val="FF0000"/>
                <w:sz w:val="20"/>
                <w:szCs w:val="20"/>
              </w:rPr>
              <w:t>Wypełnia wykonawca</w:t>
            </w:r>
          </w:p>
        </w:tc>
      </w:tr>
      <w:tr w:rsidR="00932091" w:rsidRPr="0076155D" w14:paraId="0624F78F" w14:textId="77777777" w:rsidTr="00723F62">
        <w:tc>
          <w:tcPr>
            <w:tcW w:w="2073" w:type="dxa"/>
            <w:tcBorders>
              <w:bottom w:val="single" w:sz="4" w:space="0" w:color="auto"/>
            </w:tcBorders>
            <w:vAlign w:val="center"/>
          </w:tcPr>
          <w:p w14:paraId="66CFA9C7" w14:textId="77777777" w:rsidR="00932091" w:rsidRPr="0076155D" w:rsidRDefault="00932091" w:rsidP="00903EC3">
            <w:pPr>
              <w:ind w:left="22"/>
              <w:jc w:val="center"/>
              <w:rPr>
                <w:rFonts w:ascii="Times New Roman" w:hAnsi="Times New Roman" w:cs="Times New Roman"/>
                <w:iCs/>
                <w:sz w:val="20"/>
                <w:szCs w:val="20"/>
              </w:rPr>
            </w:pPr>
            <w:r w:rsidRPr="0076155D">
              <w:rPr>
                <w:rFonts w:ascii="Times New Roman" w:hAnsi="Times New Roman" w:cs="Times New Roman"/>
                <w:b/>
                <w:bCs/>
                <w:iCs/>
                <w:sz w:val="20"/>
                <w:szCs w:val="20"/>
              </w:rPr>
              <w:t>Parametr</w:t>
            </w:r>
          </w:p>
        </w:tc>
        <w:tc>
          <w:tcPr>
            <w:tcW w:w="5374" w:type="dxa"/>
            <w:tcBorders>
              <w:bottom w:val="single" w:sz="4" w:space="0" w:color="auto"/>
            </w:tcBorders>
            <w:vAlign w:val="center"/>
          </w:tcPr>
          <w:p w14:paraId="47B1315A" w14:textId="77777777" w:rsidR="00932091" w:rsidRPr="0076155D" w:rsidRDefault="00932091" w:rsidP="00903EC3">
            <w:pPr>
              <w:jc w:val="center"/>
              <w:rPr>
                <w:rFonts w:ascii="Times New Roman" w:hAnsi="Times New Roman" w:cs="Times New Roman"/>
                <w:iCs/>
                <w:sz w:val="20"/>
                <w:szCs w:val="20"/>
              </w:rPr>
            </w:pPr>
            <w:r w:rsidRPr="0076155D">
              <w:rPr>
                <w:rFonts w:ascii="Times New Roman" w:hAnsi="Times New Roman" w:cs="Times New Roman"/>
                <w:b/>
                <w:bCs/>
                <w:iCs/>
                <w:sz w:val="20"/>
                <w:szCs w:val="20"/>
              </w:rPr>
              <w:t>Wartość</w:t>
            </w:r>
          </w:p>
        </w:tc>
        <w:tc>
          <w:tcPr>
            <w:tcW w:w="1574" w:type="dxa"/>
          </w:tcPr>
          <w:p w14:paraId="73BF1F69" w14:textId="77777777" w:rsidR="00932091" w:rsidRPr="0076155D" w:rsidRDefault="00932091" w:rsidP="00903EC3">
            <w:pPr>
              <w:ind w:left="708"/>
              <w:jc w:val="both"/>
              <w:rPr>
                <w:rFonts w:ascii="Times New Roman" w:hAnsi="Times New Roman" w:cs="Times New Roman"/>
                <w:b/>
                <w:iCs/>
                <w:sz w:val="20"/>
                <w:szCs w:val="20"/>
              </w:rPr>
            </w:pPr>
          </w:p>
        </w:tc>
      </w:tr>
      <w:tr w:rsidR="00932091" w:rsidRPr="0076155D" w14:paraId="6D3499FE" w14:textId="77777777" w:rsidTr="00723F62">
        <w:tc>
          <w:tcPr>
            <w:tcW w:w="9021" w:type="dxa"/>
            <w:gridSpan w:val="3"/>
            <w:tcBorders>
              <w:bottom w:val="single" w:sz="4" w:space="0" w:color="auto"/>
            </w:tcBorders>
            <w:vAlign w:val="center"/>
          </w:tcPr>
          <w:p w14:paraId="5339D887" w14:textId="77777777" w:rsidR="00932091" w:rsidRPr="0076155D" w:rsidRDefault="00932091" w:rsidP="00903EC3">
            <w:pPr>
              <w:ind w:left="22"/>
              <w:jc w:val="center"/>
              <w:rPr>
                <w:rFonts w:ascii="Times New Roman" w:hAnsi="Times New Roman" w:cs="Times New Roman"/>
                <w:b/>
                <w:iCs/>
                <w:sz w:val="20"/>
                <w:szCs w:val="20"/>
              </w:rPr>
            </w:pPr>
            <w:r w:rsidRPr="0076155D">
              <w:rPr>
                <w:rFonts w:ascii="Times New Roman" w:hAnsi="Times New Roman" w:cs="Times New Roman"/>
                <w:b/>
                <w:bCs/>
                <w:iCs/>
                <w:sz w:val="20"/>
                <w:szCs w:val="20"/>
              </w:rPr>
              <w:t>Oprogramowanie do symulacji ruchu jednostki własnej</w:t>
            </w:r>
          </w:p>
        </w:tc>
      </w:tr>
      <w:tr w:rsidR="00932091" w:rsidRPr="0076155D" w14:paraId="2063E4AC" w14:textId="77777777" w:rsidTr="00723F62">
        <w:tc>
          <w:tcPr>
            <w:tcW w:w="2073" w:type="dxa"/>
            <w:tcBorders>
              <w:bottom w:val="single" w:sz="4" w:space="0" w:color="auto"/>
            </w:tcBorders>
            <w:vAlign w:val="center"/>
          </w:tcPr>
          <w:p w14:paraId="16049525"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Obsługiwany port</w:t>
            </w:r>
          </w:p>
        </w:tc>
        <w:tc>
          <w:tcPr>
            <w:tcW w:w="5374" w:type="dxa"/>
            <w:tcBorders>
              <w:bottom w:val="single" w:sz="4" w:space="0" w:color="auto"/>
            </w:tcBorders>
            <w:vAlign w:val="center"/>
          </w:tcPr>
          <w:p w14:paraId="48DA6743"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Obsługiwany port (np. RS-232, Ethernet) komputera ma zapewniać wysyłanie sygnału NMEA 0183 do posiadanego rozdzielacza sygnału NMEA w formacie wymaganym przez dany radar (</w:t>
            </w:r>
            <w:proofErr w:type="spellStart"/>
            <w:r w:rsidRPr="0076155D">
              <w:rPr>
                <w:rFonts w:ascii="Times New Roman" w:hAnsi="Times New Roman" w:cs="Times New Roman"/>
                <w:iCs/>
                <w:sz w:val="20"/>
                <w:szCs w:val="20"/>
              </w:rPr>
              <w:t>BridgeMaster</w:t>
            </w:r>
            <w:proofErr w:type="spellEnd"/>
            <w:r w:rsidRPr="0076155D">
              <w:rPr>
                <w:rFonts w:ascii="Times New Roman" w:hAnsi="Times New Roman" w:cs="Times New Roman"/>
                <w:iCs/>
                <w:sz w:val="20"/>
                <w:szCs w:val="20"/>
              </w:rPr>
              <w:t xml:space="preserve">, </w:t>
            </w:r>
            <w:proofErr w:type="spellStart"/>
            <w:r w:rsidRPr="0076155D">
              <w:rPr>
                <w:rFonts w:ascii="Times New Roman" w:hAnsi="Times New Roman" w:cs="Times New Roman"/>
                <w:iCs/>
                <w:sz w:val="20"/>
                <w:szCs w:val="20"/>
              </w:rPr>
              <w:t>VisionMaster</w:t>
            </w:r>
            <w:proofErr w:type="spellEnd"/>
            <w:r w:rsidRPr="0076155D">
              <w:rPr>
                <w:rFonts w:ascii="Times New Roman" w:hAnsi="Times New Roman" w:cs="Times New Roman"/>
                <w:iCs/>
                <w:sz w:val="20"/>
                <w:szCs w:val="20"/>
              </w:rPr>
              <w:t xml:space="preserve">, </w:t>
            </w:r>
            <w:proofErr w:type="spellStart"/>
            <w:r w:rsidRPr="0076155D">
              <w:rPr>
                <w:rFonts w:ascii="Times New Roman" w:hAnsi="Times New Roman" w:cs="Times New Roman"/>
                <w:iCs/>
                <w:sz w:val="20"/>
                <w:szCs w:val="20"/>
              </w:rPr>
              <w:t>SharpEye</w:t>
            </w:r>
            <w:proofErr w:type="spellEnd"/>
            <w:r w:rsidRPr="0076155D">
              <w:rPr>
                <w:rFonts w:ascii="Times New Roman" w:hAnsi="Times New Roman" w:cs="Times New Roman"/>
                <w:iCs/>
                <w:sz w:val="20"/>
                <w:szCs w:val="20"/>
              </w:rPr>
              <w:t>).</w:t>
            </w:r>
          </w:p>
        </w:tc>
        <w:tc>
          <w:tcPr>
            <w:tcW w:w="1574" w:type="dxa"/>
          </w:tcPr>
          <w:p w14:paraId="7DB83F5E"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716A359B" w14:textId="77777777" w:rsidTr="00723F62">
        <w:tc>
          <w:tcPr>
            <w:tcW w:w="2073" w:type="dxa"/>
            <w:tcBorders>
              <w:bottom w:val="single" w:sz="4" w:space="0" w:color="auto"/>
            </w:tcBorders>
            <w:vAlign w:val="center"/>
          </w:tcPr>
          <w:p w14:paraId="33486723" w14:textId="77777777" w:rsidR="00932091" w:rsidRPr="0076155D" w:rsidRDefault="00932091" w:rsidP="00723F62">
            <w:pPr>
              <w:ind w:left="22"/>
              <w:jc w:val="right"/>
              <w:rPr>
                <w:rFonts w:ascii="Times New Roman" w:hAnsi="Times New Roman" w:cs="Times New Roman"/>
                <w:iCs/>
                <w:sz w:val="20"/>
                <w:szCs w:val="20"/>
              </w:rPr>
            </w:pPr>
            <w:r w:rsidRPr="0076155D">
              <w:rPr>
                <w:rFonts w:ascii="Times New Roman" w:hAnsi="Times New Roman" w:cs="Times New Roman"/>
                <w:iCs/>
                <w:sz w:val="20"/>
                <w:szCs w:val="20"/>
              </w:rPr>
              <w:t>Liczba obsługiwanych portów</w:t>
            </w:r>
          </w:p>
        </w:tc>
        <w:tc>
          <w:tcPr>
            <w:tcW w:w="5374" w:type="dxa"/>
            <w:tcBorders>
              <w:bottom w:val="single" w:sz="4" w:space="0" w:color="auto"/>
            </w:tcBorders>
            <w:vAlign w:val="center"/>
          </w:tcPr>
          <w:p w14:paraId="7BA97C95" w14:textId="77777777" w:rsidR="00932091" w:rsidRPr="0076155D" w:rsidRDefault="00932091" w:rsidP="00903EC3">
            <w:pPr>
              <w:rPr>
                <w:rFonts w:ascii="Times New Roman" w:hAnsi="Times New Roman" w:cs="Times New Roman"/>
                <w:iCs/>
                <w:sz w:val="20"/>
                <w:szCs w:val="20"/>
              </w:rPr>
            </w:pPr>
            <w:r w:rsidRPr="0076155D">
              <w:rPr>
                <w:rFonts w:ascii="Times New Roman" w:hAnsi="Times New Roman" w:cs="Times New Roman"/>
                <w:iCs/>
                <w:sz w:val="20"/>
                <w:szCs w:val="20"/>
              </w:rPr>
              <w:t>4 niezależne (np. typu RS-232, czy Ethernet)</w:t>
            </w:r>
          </w:p>
        </w:tc>
        <w:tc>
          <w:tcPr>
            <w:tcW w:w="1574" w:type="dxa"/>
          </w:tcPr>
          <w:p w14:paraId="301D5C49"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4B214A1E" w14:textId="77777777" w:rsidTr="00723F62">
        <w:tc>
          <w:tcPr>
            <w:tcW w:w="2073" w:type="dxa"/>
            <w:tcBorders>
              <w:bottom w:val="single" w:sz="4" w:space="0" w:color="auto"/>
            </w:tcBorders>
            <w:vAlign w:val="center"/>
          </w:tcPr>
          <w:p w14:paraId="12977A64" w14:textId="77777777" w:rsidR="00932091" w:rsidRPr="0076155D" w:rsidRDefault="00932091" w:rsidP="0022188F">
            <w:pPr>
              <w:ind w:left="22"/>
              <w:jc w:val="right"/>
              <w:rPr>
                <w:rFonts w:ascii="Times New Roman" w:hAnsi="Times New Roman" w:cs="Times New Roman"/>
                <w:iCs/>
                <w:sz w:val="20"/>
                <w:szCs w:val="20"/>
              </w:rPr>
            </w:pPr>
            <w:r w:rsidRPr="0076155D">
              <w:rPr>
                <w:rFonts w:ascii="Times New Roman" w:hAnsi="Times New Roman" w:cs="Times New Roman"/>
                <w:iCs/>
                <w:sz w:val="20"/>
                <w:szCs w:val="20"/>
              </w:rPr>
              <w:t>Obsługiwany protokół</w:t>
            </w:r>
          </w:p>
        </w:tc>
        <w:tc>
          <w:tcPr>
            <w:tcW w:w="5374" w:type="dxa"/>
            <w:tcBorders>
              <w:bottom w:val="single" w:sz="4" w:space="0" w:color="auto"/>
            </w:tcBorders>
            <w:vAlign w:val="center"/>
          </w:tcPr>
          <w:p w14:paraId="583F0433"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sz w:val="20"/>
                <w:szCs w:val="20"/>
                <w:shd w:val="clear" w:color="auto" w:fill="FFFFFF"/>
              </w:rPr>
              <w:t>NMEA 0183 w wersji 4.00</w:t>
            </w:r>
          </w:p>
        </w:tc>
        <w:tc>
          <w:tcPr>
            <w:tcW w:w="1574" w:type="dxa"/>
          </w:tcPr>
          <w:p w14:paraId="04910960"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4F9F82D8" w14:textId="77777777" w:rsidTr="00723F62">
        <w:tc>
          <w:tcPr>
            <w:tcW w:w="2073" w:type="dxa"/>
            <w:tcBorders>
              <w:bottom w:val="single" w:sz="4" w:space="0" w:color="auto"/>
            </w:tcBorders>
            <w:vAlign w:val="center"/>
          </w:tcPr>
          <w:p w14:paraId="57253B1C" w14:textId="77777777" w:rsidR="00932091" w:rsidRPr="0076155D" w:rsidRDefault="00932091" w:rsidP="0022188F">
            <w:pPr>
              <w:ind w:left="22"/>
              <w:jc w:val="right"/>
              <w:rPr>
                <w:rFonts w:ascii="Times New Roman" w:hAnsi="Times New Roman" w:cs="Times New Roman"/>
                <w:iCs/>
                <w:sz w:val="20"/>
                <w:szCs w:val="20"/>
              </w:rPr>
            </w:pPr>
            <w:r w:rsidRPr="0076155D">
              <w:rPr>
                <w:rFonts w:ascii="Times New Roman" w:hAnsi="Times New Roman" w:cs="Times New Roman"/>
                <w:iCs/>
                <w:sz w:val="20"/>
                <w:szCs w:val="20"/>
              </w:rPr>
              <w:t>Symulowane protokoły NMEA 0183</w:t>
            </w:r>
          </w:p>
        </w:tc>
        <w:tc>
          <w:tcPr>
            <w:tcW w:w="5374" w:type="dxa"/>
            <w:tcBorders>
              <w:bottom w:val="single" w:sz="4" w:space="0" w:color="auto"/>
            </w:tcBorders>
            <w:vAlign w:val="center"/>
          </w:tcPr>
          <w:p w14:paraId="4A5995AF" w14:textId="77777777" w:rsidR="00932091" w:rsidRPr="0076155D" w:rsidRDefault="00932091" w:rsidP="00903EC3">
            <w:pPr>
              <w:rPr>
                <w:rFonts w:ascii="Times New Roman" w:hAnsi="Times New Roman" w:cs="Times New Roman"/>
                <w:iCs/>
                <w:sz w:val="20"/>
                <w:szCs w:val="20"/>
              </w:rPr>
            </w:pPr>
            <w:r w:rsidRPr="0076155D">
              <w:rPr>
                <w:rFonts w:ascii="Times New Roman" w:hAnsi="Times New Roman" w:cs="Times New Roman"/>
                <w:iCs/>
                <w:sz w:val="20"/>
                <w:szCs w:val="20"/>
              </w:rPr>
              <w:t>- kurs (HDG, HDT, HDM, THS, ROT, RSA);</w:t>
            </w:r>
            <w:r w:rsidRPr="0076155D">
              <w:rPr>
                <w:rFonts w:ascii="Times New Roman" w:hAnsi="Times New Roman" w:cs="Times New Roman"/>
                <w:iCs/>
                <w:sz w:val="20"/>
                <w:szCs w:val="20"/>
              </w:rPr>
              <w:br/>
              <w:t>- prędkość (VHW, VLW, VBW);</w:t>
            </w:r>
          </w:p>
          <w:p w14:paraId="69D045B8" w14:textId="77777777" w:rsidR="00932091" w:rsidRPr="0076155D" w:rsidRDefault="00932091" w:rsidP="00903EC3">
            <w:pPr>
              <w:rPr>
                <w:rFonts w:ascii="Times New Roman" w:hAnsi="Times New Roman" w:cs="Times New Roman"/>
                <w:iCs/>
                <w:sz w:val="20"/>
                <w:szCs w:val="20"/>
              </w:rPr>
            </w:pPr>
            <w:r w:rsidRPr="0076155D">
              <w:rPr>
                <w:rFonts w:ascii="Times New Roman" w:hAnsi="Times New Roman" w:cs="Times New Roman"/>
                <w:iCs/>
                <w:sz w:val="20"/>
                <w:szCs w:val="20"/>
              </w:rPr>
              <w:t>- GPS (GLL, RMC, VTG, ZDA, GGA, GSA, GSV, XTE, RMB, DTM);</w:t>
            </w:r>
            <w:r w:rsidRPr="0076155D">
              <w:rPr>
                <w:rFonts w:ascii="Times New Roman" w:hAnsi="Times New Roman" w:cs="Times New Roman"/>
                <w:iCs/>
                <w:sz w:val="20"/>
                <w:szCs w:val="20"/>
              </w:rPr>
              <w:br/>
              <w:t>- radar (TLL, TTM, OSD).</w:t>
            </w:r>
          </w:p>
        </w:tc>
        <w:tc>
          <w:tcPr>
            <w:tcW w:w="1574" w:type="dxa"/>
          </w:tcPr>
          <w:p w14:paraId="760F9A4D"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6E89AA59" w14:textId="77777777" w:rsidTr="00723F62">
        <w:tc>
          <w:tcPr>
            <w:tcW w:w="2073" w:type="dxa"/>
            <w:tcBorders>
              <w:bottom w:val="single" w:sz="4" w:space="0" w:color="auto"/>
            </w:tcBorders>
            <w:vAlign w:val="center"/>
          </w:tcPr>
          <w:p w14:paraId="356B7083"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Obsługiwany język</w:t>
            </w:r>
          </w:p>
        </w:tc>
        <w:tc>
          <w:tcPr>
            <w:tcW w:w="5374" w:type="dxa"/>
            <w:tcBorders>
              <w:bottom w:val="single" w:sz="4" w:space="0" w:color="auto"/>
            </w:tcBorders>
            <w:vAlign w:val="center"/>
          </w:tcPr>
          <w:p w14:paraId="75C81579"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Menu oprogramowania w języku polskim (opcjonalnie w języku angielskim)</w:t>
            </w:r>
          </w:p>
        </w:tc>
        <w:tc>
          <w:tcPr>
            <w:tcW w:w="1574" w:type="dxa"/>
          </w:tcPr>
          <w:p w14:paraId="17ECB287"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2FAF901A" w14:textId="77777777" w:rsidTr="00723F62">
        <w:tc>
          <w:tcPr>
            <w:tcW w:w="2073" w:type="dxa"/>
            <w:tcBorders>
              <w:bottom w:val="single" w:sz="4" w:space="0" w:color="auto"/>
            </w:tcBorders>
            <w:vAlign w:val="center"/>
          </w:tcPr>
          <w:p w14:paraId="32591936"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Aktualizacja oprogramowania</w:t>
            </w:r>
          </w:p>
        </w:tc>
        <w:tc>
          <w:tcPr>
            <w:tcW w:w="5374" w:type="dxa"/>
            <w:tcBorders>
              <w:bottom w:val="single" w:sz="4" w:space="0" w:color="auto"/>
            </w:tcBorders>
            <w:vAlign w:val="center"/>
          </w:tcPr>
          <w:p w14:paraId="1F28F048"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36 miesięcy</w:t>
            </w:r>
          </w:p>
        </w:tc>
        <w:tc>
          <w:tcPr>
            <w:tcW w:w="1574" w:type="dxa"/>
          </w:tcPr>
          <w:p w14:paraId="0096AE76" w14:textId="77777777" w:rsidR="00932091" w:rsidRPr="0076155D" w:rsidRDefault="00932091" w:rsidP="00903EC3">
            <w:pPr>
              <w:jc w:val="both"/>
              <w:rPr>
                <w:rFonts w:ascii="Times New Roman" w:hAnsi="Times New Roman" w:cs="Times New Roman"/>
                <w:b/>
                <w:iCs/>
                <w:sz w:val="20"/>
                <w:szCs w:val="20"/>
              </w:rPr>
            </w:pPr>
          </w:p>
        </w:tc>
      </w:tr>
      <w:tr w:rsidR="00932091" w:rsidRPr="0076155D" w14:paraId="6992AD7E" w14:textId="77777777" w:rsidTr="00723F62">
        <w:tc>
          <w:tcPr>
            <w:tcW w:w="9021" w:type="dxa"/>
            <w:gridSpan w:val="3"/>
            <w:tcBorders>
              <w:bottom w:val="single" w:sz="4" w:space="0" w:color="auto"/>
            </w:tcBorders>
            <w:vAlign w:val="center"/>
          </w:tcPr>
          <w:p w14:paraId="7D3807DD" w14:textId="77777777" w:rsidR="00932091" w:rsidRPr="0076155D" w:rsidRDefault="00932091" w:rsidP="0022188F">
            <w:pPr>
              <w:ind w:left="22"/>
              <w:jc w:val="center"/>
              <w:rPr>
                <w:rFonts w:ascii="Times New Roman" w:hAnsi="Times New Roman" w:cs="Times New Roman"/>
                <w:b/>
                <w:iCs/>
                <w:sz w:val="20"/>
                <w:szCs w:val="20"/>
              </w:rPr>
            </w:pPr>
            <w:r w:rsidRPr="0076155D">
              <w:rPr>
                <w:rFonts w:ascii="Times New Roman" w:hAnsi="Times New Roman" w:cs="Times New Roman"/>
                <w:b/>
                <w:iCs/>
                <w:sz w:val="20"/>
                <w:szCs w:val="20"/>
              </w:rPr>
              <w:t xml:space="preserve">Komputer do obsługi oprogramowania </w:t>
            </w:r>
            <w:r w:rsidRPr="0076155D">
              <w:rPr>
                <w:rFonts w:ascii="Times New Roman" w:hAnsi="Times New Roman" w:cs="Times New Roman"/>
                <w:b/>
                <w:bCs/>
                <w:iCs/>
                <w:sz w:val="20"/>
                <w:szCs w:val="20"/>
              </w:rPr>
              <w:t>do symulacji ruchu jednostki własnej</w:t>
            </w:r>
          </w:p>
        </w:tc>
      </w:tr>
      <w:tr w:rsidR="00932091" w:rsidRPr="0076155D" w14:paraId="20F1735F"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B16BB47"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Typ</w:t>
            </w:r>
          </w:p>
        </w:tc>
        <w:tc>
          <w:tcPr>
            <w:tcW w:w="5374" w:type="dxa"/>
            <w:tcBorders>
              <w:top w:val="single" w:sz="4" w:space="0" w:color="auto"/>
              <w:left w:val="single" w:sz="4" w:space="0" w:color="auto"/>
              <w:bottom w:val="single" w:sz="4" w:space="0" w:color="auto"/>
              <w:right w:val="single" w:sz="4" w:space="0" w:color="auto"/>
            </w:tcBorders>
            <w:vAlign w:val="center"/>
          </w:tcPr>
          <w:p w14:paraId="721B59F9"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Desktop</w:t>
            </w:r>
          </w:p>
        </w:tc>
        <w:tc>
          <w:tcPr>
            <w:tcW w:w="1574" w:type="dxa"/>
            <w:tcBorders>
              <w:left w:val="single" w:sz="4" w:space="0" w:color="auto"/>
            </w:tcBorders>
          </w:tcPr>
          <w:p w14:paraId="1E5794BA" w14:textId="77777777" w:rsidR="00932091" w:rsidRPr="0076155D" w:rsidRDefault="00932091" w:rsidP="00903EC3">
            <w:pPr>
              <w:jc w:val="both"/>
              <w:rPr>
                <w:rFonts w:ascii="Times New Roman" w:hAnsi="Times New Roman" w:cs="Times New Roman"/>
                <w:iCs/>
                <w:sz w:val="20"/>
                <w:szCs w:val="20"/>
              </w:rPr>
            </w:pPr>
          </w:p>
        </w:tc>
      </w:tr>
      <w:tr w:rsidR="00932091" w:rsidRPr="0076155D" w14:paraId="706034F9"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69E3C825"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Obudowa</w:t>
            </w:r>
          </w:p>
        </w:tc>
        <w:tc>
          <w:tcPr>
            <w:tcW w:w="5374" w:type="dxa"/>
            <w:tcBorders>
              <w:top w:val="single" w:sz="4" w:space="0" w:color="auto"/>
              <w:left w:val="single" w:sz="4" w:space="0" w:color="auto"/>
              <w:bottom w:val="single" w:sz="4" w:space="0" w:color="auto"/>
              <w:right w:val="single" w:sz="4" w:space="0" w:color="auto"/>
            </w:tcBorders>
            <w:vAlign w:val="center"/>
          </w:tcPr>
          <w:p w14:paraId="62821BF7"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 xml:space="preserve">Midi </w:t>
            </w:r>
            <w:proofErr w:type="spellStart"/>
            <w:r w:rsidRPr="0076155D">
              <w:rPr>
                <w:rFonts w:ascii="Times New Roman" w:hAnsi="Times New Roman" w:cs="Times New Roman"/>
                <w:iCs/>
                <w:sz w:val="20"/>
                <w:szCs w:val="20"/>
              </w:rPr>
              <w:t>tower</w:t>
            </w:r>
            <w:proofErr w:type="spellEnd"/>
          </w:p>
        </w:tc>
        <w:tc>
          <w:tcPr>
            <w:tcW w:w="1574" w:type="dxa"/>
            <w:tcBorders>
              <w:left w:val="single" w:sz="4" w:space="0" w:color="auto"/>
            </w:tcBorders>
          </w:tcPr>
          <w:p w14:paraId="3477BB7B" w14:textId="77777777" w:rsidR="00932091" w:rsidRPr="0076155D" w:rsidRDefault="00932091" w:rsidP="00903EC3">
            <w:pPr>
              <w:jc w:val="both"/>
              <w:rPr>
                <w:rFonts w:ascii="Times New Roman" w:hAnsi="Times New Roman" w:cs="Times New Roman"/>
                <w:iCs/>
                <w:sz w:val="20"/>
                <w:szCs w:val="20"/>
              </w:rPr>
            </w:pPr>
          </w:p>
        </w:tc>
      </w:tr>
      <w:tr w:rsidR="00932091" w:rsidRPr="0076155D" w14:paraId="779BF2B2"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5DD25C0"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Zasilacz</w:t>
            </w:r>
          </w:p>
        </w:tc>
        <w:tc>
          <w:tcPr>
            <w:tcW w:w="5374" w:type="dxa"/>
            <w:tcBorders>
              <w:top w:val="single" w:sz="4" w:space="0" w:color="auto"/>
              <w:left w:val="single" w:sz="4" w:space="0" w:color="auto"/>
              <w:bottom w:val="single" w:sz="4" w:space="0" w:color="auto"/>
              <w:right w:val="single" w:sz="4" w:space="0" w:color="auto"/>
            </w:tcBorders>
            <w:vAlign w:val="center"/>
          </w:tcPr>
          <w:p w14:paraId="7FFE02CC"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ATX 3.0, 500 W</w:t>
            </w:r>
          </w:p>
        </w:tc>
        <w:tc>
          <w:tcPr>
            <w:tcW w:w="1574" w:type="dxa"/>
            <w:tcBorders>
              <w:left w:val="single" w:sz="4" w:space="0" w:color="auto"/>
            </w:tcBorders>
          </w:tcPr>
          <w:p w14:paraId="4EBE5A53" w14:textId="77777777" w:rsidR="00932091" w:rsidRPr="0076155D" w:rsidRDefault="00932091" w:rsidP="00903EC3">
            <w:pPr>
              <w:jc w:val="both"/>
              <w:rPr>
                <w:rFonts w:ascii="Times New Roman" w:hAnsi="Times New Roman" w:cs="Times New Roman"/>
                <w:iCs/>
                <w:sz w:val="20"/>
                <w:szCs w:val="20"/>
              </w:rPr>
            </w:pPr>
          </w:p>
        </w:tc>
      </w:tr>
      <w:tr w:rsidR="00932091" w:rsidRPr="0076155D" w14:paraId="7E74BD3D"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4BAA0FC"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Procesor</w:t>
            </w:r>
          </w:p>
        </w:tc>
        <w:tc>
          <w:tcPr>
            <w:tcW w:w="5374" w:type="dxa"/>
            <w:tcBorders>
              <w:top w:val="single" w:sz="4" w:space="0" w:color="auto"/>
              <w:left w:val="single" w:sz="4" w:space="0" w:color="auto"/>
              <w:bottom w:val="single" w:sz="4" w:space="0" w:color="auto"/>
              <w:right w:val="single" w:sz="4" w:space="0" w:color="auto"/>
            </w:tcBorders>
            <w:vAlign w:val="center"/>
          </w:tcPr>
          <w:p w14:paraId="76BEA302"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64 bitowy, 2,5 GHz, 4 rdzenie fizyczne</w:t>
            </w:r>
          </w:p>
        </w:tc>
        <w:tc>
          <w:tcPr>
            <w:tcW w:w="1574" w:type="dxa"/>
            <w:tcBorders>
              <w:left w:val="single" w:sz="4" w:space="0" w:color="auto"/>
            </w:tcBorders>
          </w:tcPr>
          <w:p w14:paraId="0A807E2A" w14:textId="77777777" w:rsidR="00932091" w:rsidRPr="0076155D" w:rsidRDefault="00932091" w:rsidP="00903EC3">
            <w:pPr>
              <w:jc w:val="both"/>
              <w:rPr>
                <w:rFonts w:ascii="Times New Roman" w:hAnsi="Times New Roman" w:cs="Times New Roman"/>
                <w:iCs/>
                <w:sz w:val="20"/>
                <w:szCs w:val="20"/>
              </w:rPr>
            </w:pPr>
          </w:p>
        </w:tc>
      </w:tr>
      <w:tr w:rsidR="00932091" w:rsidRPr="0076155D" w14:paraId="34094311"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5F8CBEE6"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RAM</w:t>
            </w:r>
          </w:p>
        </w:tc>
        <w:tc>
          <w:tcPr>
            <w:tcW w:w="5374" w:type="dxa"/>
            <w:tcBorders>
              <w:top w:val="single" w:sz="4" w:space="0" w:color="auto"/>
              <w:left w:val="single" w:sz="4" w:space="0" w:color="auto"/>
              <w:bottom w:val="single" w:sz="4" w:space="0" w:color="auto"/>
              <w:right w:val="single" w:sz="4" w:space="0" w:color="auto"/>
            </w:tcBorders>
            <w:vAlign w:val="center"/>
          </w:tcPr>
          <w:p w14:paraId="35847391" w14:textId="77777777" w:rsidR="00932091" w:rsidRPr="0076155D" w:rsidRDefault="00932091" w:rsidP="00903EC3">
            <w:pPr>
              <w:jc w:val="both"/>
              <w:rPr>
                <w:rFonts w:ascii="Times New Roman" w:hAnsi="Times New Roman" w:cs="Times New Roman"/>
                <w:iCs/>
                <w:sz w:val="20"/>
                <w:szCs w:val="20"/>
              </w:rPr>
            </w:pPr>
            <w:r>
              <w:rPr>
                <w:rFonts w:ascii="Times New Roman" w:hAnsi="Times New Roman" w:cs="Times New Roman"/>
                <w:iCs/>
                <w:sz w:val="20"/>
                <w:szCs w:val="20"/>
              </w:rPr>
              <w:t>16</w:t>
            </w:r>
            <w:r w:rsidRPr="0076155D">
              <w:rPr>
                <w:rFonts w:ascii="Times New Roman" w:hAnsi="Times New Roman" w:cs="Times New Roman"/>
                <w:iCs/>
                <w:sz w:val="20"/>
                <w:szCs w:val="20"/>
              </w:rPr>
              <w:t xml:space="preserve"> GB</w:t>
            </w:r>
          </w:p>
        </w:tc>
        <w:tc>
          <w:tcPr>
            <w:tcW w:w="1574" w:type="dxa"/>
            <w:tcBorders>
              <w:left w:val="single" w:sz="4" w:space="0" w:color="auto"/>
            </w:tcBorders>
          </w:tcPr>
          <w:p w14:paraId="35525EBD" w14:textId="77777777" w:rsidR="00932091" w:rsidRPr="0076155D" w:rsidRDefault="00932091" w:rsidP="00903EC3">
            <w:pPr>
              <w:jc w:val="both"/>
              <w:rPr>
                <w:rFonts w:ascii="Times New Roman" w:hAnsi="Times New Roman" w:cs="Times New Roman"/>
                <w:iCs/>
                <w:sz w:val="20"/>
                <w:szCs w:val="20"/>
              </w:rPr>
            </w:pPr>
          </w:p>
        </w:tc>
      </w:tr>
      <w:tr w:rsidR="00932091" w:rsidRPr="0076155D" w14:paraId="16B4DB30"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625EA4D0"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Dysk twardy</w:t>
            </w:r>
          </w:p>
        </w:tc>
        <w:tc>
          <w:tcPr>
            <w:tcW w:w="5374" w:type="dxa"/>
            <w:tcBorders>
              <w:top w:val="single" w:sz="4" w:space="0" w:color="auto"/>
              <w:left w:val="single" w:sz="4" w:space="0" w:color="auto"/>
              <w:bottom w:val="single" w:sz="4" w:space="0" w:color="auto"/>
              <w:right w:val="single" w:sz="4" w:space="0" w:color="auto"/>
            </w:tcBorders>
            <w:vAlign w:val="center"/>
          </w:tcPr>
          <w:p w14:paraId="63E59DE5"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SSD, 512 GB</w:t>
            </w:r>
          </w:p>
        </w:tc>
        <w:tc>
          <w:tcPr>
            <w:tcW w:w="1574" w:type="dxa"/>
            <w:tcBorders>
              <w:left w:val="single" w:sz="4" w:space="0" w:color="auto"/>
            </w:tcBorders>
          </w:tcPr>
          <w:p w14:paraId="7AE74E54" w14:textId="77777777" w:rsidR="00932091" w:rsidRPr="0076155D" w:rsidRDefault="00932091" w:rsidP="00903EC3">
            <w:pPr>
              <w:jc w:val="both"/>
              <w:rPr>
                <w:rFonts w:ascii="Times New Roman" w:hAnsi="Times New Roman" w:cs="Times New Roman"/>
                <w:iCs/>
                <w:sz w:val="20"/>
                <w:szCs w:val="20"/>
              </w:rPr>
            </w:pPr>
          </w:p>
        </w:tc>
      </w:tr>
      <w:tr w:rsidR="00932091" w:rsidRPr="00E070C1" w14:paraId="1C8F0CC7"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3497EDB"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Karta graficzna</w:t>
            </w:r>
          </w:p>
        </w:tc>
        <w:tc>
          <w:tcPr>
            <w:tcW w:w="5374" w:type="dxa"/>
            <w:tcBorders>
              <w:top w:val="single" w:sz="4" w:space="0" w:color="auto"/>
              <w:left w:val="single" w:sz="4" w:space="0" w:color="auto"/>
              <w:bottom w:val="single" w:sz="4" w:space="0" w:color="auto"/>
              <w:right w:val="single" w:sz="4" w:space="0" w:color="auto"/>
            </w:tcBorders>
            <w:vAlign w:val="center"/>
          </w:tcPr>
          <w:p w14:paraId="259456CD" w14:textId="77777777" w:rsidR="00932091" w:rsidRPr="00932091" w:rsidRDefault="00932091" w:rsidP="00903EC3">
            <w:pPr>
              <w:jc w:val="both"/>
              <w:rPr>
                <w:rFonts w:ascii="Times New Roman" w:hAnsi="Times New Roman" w:cs="Times New Roman"/>
                <w:iCs/>
                <w:sz w:val="20"/>
                <w:szCs w:val="20"/>
                <w:lang w:val="en-US"/>
              </w:rPr>
            </w:pPr>
            <w:r w:rsidRPr="00932091">
              <w:rPr>
                <w:rFonts w:ascii="Times New Roman" w:hAnsi="Times New Roman" w:cs="Times New Roman"/>
                <w:iCs/>
                <w:sz w:val="20"/>
                <w:szCs w:val="20"/>
                <w:lang w:val="en-US"/>
              </w:rPr>
              <w:t>4 GB GDDR6, PCI-Express x16</w:t>
            </w:r>
          </w:p>
        </w:tc>
        <w:tc>
          <w:tcPr>
            <w:tcW w:w="1574" w:type="dxa"/>
            <w:tcBorders>
              <w:left w:val="single" w:sz="4" w:space="0" w:color="auto"/>
            </w:tcBorders>
          </w:tcPr>
          <w:p w14:paraId="46D2B5A3" w14:textId="77777777" w:rsidR="00932091" w:rsidRPr="00932091" w:rsidRDefault="00932091" w:rsidP="00903EC3">
            <w:pPr>
              <w:jc w:val="both"/>
              <w:rPr>
                <w:rFonts w:ascii="Times New Roman" w:hAnsi="Times New Roman" w:cs="Times New Roman"/>
                <w:iCs/>
                <w:sz w:val="20"/>
                <w:szCs w:val="20"/>
                <w:lang w:val="en-US"/>
              </w:rPr>
            </w:pPr>
          </w:p>
        </w:tc>
      </w:tr>
      <w:tr w:rsidR="00932091" w:rsidRPr="0076155D" w14:paraId="77AC845F"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6E9EA9C"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Karta sieciowa</w:t>
            </w:r>
          </w:p>
        </w:tc>
        <w:tc>
          <w:tcPr>
            <w:tcW w:w="5374" w:type="dxa"/>
            <w:tcBorders>
              <w:top w:val="single" w:sz="4" w:space="0" w:color="auto"/>
              <w:left w:val="single" w:sz="4" w:space="0" w:color="auto"/>
              <w:bottom w:val="single" w:sz="4" w:space="0" w:color="auto"/>
              <w:right w:val="single" w:sz="4" w:space="0" w:color="auto"/>
            </w:tcBorders>
            <w:vAlign w:val="center"/>
          </w:tcPr>
          <w:p w14:paraId="46DA44FA"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LAN, Wi-Fi</w:t>
            </w:r>
          </w:p>
        </w:tc>
        <w:tc>
          <w:tcPr>
            <w:tcW w:w="1574" w:type="dxa"/>
            <w:tcBorders>
              <w:left w:val="single" w:sz="4" w:space="0" w:color="auto"/>
            </w:tcBorders>
          </w:tcPr>
          <w:p w14:paraId="3E9510A6" w14:textId="77777777" w:rsidR="00932091" w:rsidRPr="0076155D" w:rsidRDefault="00932091" w:rsidP="00903EC3">
            <w:pPr>
              <w:jc w:val="both"/>
              <w:rPr>
                <w:rFonts w:ascii="Times New Roman" w:hAnsi="Times New Roman" w:cs="Times New Roman"/>
                <w:iCs/>
                <w:sz w:val="20"/>
                <w:szCs w:val="20"/>
              </w:rPr>
            </w:pPr>
          </w:p>
        </w:tc>
      </w:tr>
      <w:tr w:rsidR="00932091" w:rsidRPr="0076155D" w14:paraId="7ECB9C61"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05F2913"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Dodatkowe porty komunikacyjne</w:t>
            </w:r>
          </w:p>
        </w:tc>
        <w:tc>
          <w:tcPr>
            <w:tcW w:w="5374" w:type="dxa"/>
            <w:tcBorders>
              <w:top w:val="single" w:sz="4" w:space="0" w:color="auto"/>
              <w:left w:val="single" w:sz="4" w:space="0" w:color="auto"/>
              <w:bottom w:val="single" w:sz="4" w:space="0" w:color="auto"/>
              <w:right w:val="single" w:sz="4" w:space="0" w:color="auto"/>
            </w:tcBorders>
            <w:vAlign w:val="center"/>
          </w:tcPr>
          <w:p w14:paraId="4DB77B6B"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4 niezależne, typ portów adekwatnie do wymaganych przez oprogramowanie do symulacji ruchu jednostki własnej (np. RS-232, Ethernet)</w:t>
            </w:r>
          </w:p>
        </w:tc>
        <w:tc>
          <w:tcPr>
            <w:tcW w:w="1574" w:type="dxa"/>
            <w:tcBorders>
              <w:left w:val="single" w:sz="4" w:space="0" w:color="auto"/>
            </w:tcBorders>
          </w:tcPr>
          <w:p w14:paraId="13069695" w14:textId="77777777" w:rsidR="00932091" w:rsidRPr="0076155D" w:rsidRDefault="00932091" w:rsidP="00903EC3">
            <w:pPr>
              <w:jc w:val="both"/>
              <w:rPr>
                <w:rFonts w:ascii="Times New Roman" w:hAnsi="Times New Roman" w:cs="Times New Roman"/>
                <w:iCs/>
                <w:sz w:val="20"/>
                <w:szCs w:val="20"/>
              </w:rPr>
            </w:pPr>
          </w:p>
        </w:tc>
      </w:tr>
      <w:tr w:rsidR="00932091" w:rsidRPr="0076155D" w14:paraId="4BAA5332"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643B35AA"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System operacyjny</w:t>
            </w:r>
          </w:p>
        </w:tc>
        <w:tc>
          <w:tcPr>
            <w:tcW w:w="5374" w:type="dxa"/>
            <w:tcBorders>
              <w:top w:val="single" w:sz="4" w:space="0" w:color="auto"/>
              <w:left w:val="single" w:sz="4" w:space="0" w:color="auto"/>
              <w:bottom w:val="single" w:sz="4" w:space="0" w:color="auto"/>
              <w:right w:val="single" w:sz="4" w:space="0" w:color="auto"/>
            </w:tcBorders>
            <w:vAlign w:val="center"/>
          </w:tcPr>
          <w:p w14:paraId="4E86A17C"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64 bitowy, język polski</w:t>
            </w:r>
          </w:p>
        </w:tc>
        <w:tc>
          <w:tcPr>
            <w:tcW w:w="1574" w:type="dxa"/>
            <w:tcBorders>
              <w:left w:val="single" w:sz="4" w:space="0" w:color="auto"/>
            </w:tcBorders>
          </w:tcPr>
          <w:p w14:paraId="1DEDED03" w14:textId="77777777" w:rsidR="00932091" w:rsidRPr="0076155D" w:rsidRDefault="00932091" w:rsidP="00903EC3">
            <w:pPr>
              <w:jc w:val="both"/>
              <w:rPr>
                <w:rFonts w:ascii="Times New Roman" w:hAnsi="Times New Roman" w:cs="Times New Roman"/>
                <w:iCs/>
                <w:sz w:val="20"/>
                <w:szCs w:val="20"/>
              </w:rPr>
            </w:pPr>
          </w:p>
        </w:tc>
      </w:tr>
      <w:tr w:rsidR="00932091" w:rsidRPr="0076155D" w14:paraId="0121F5C2"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60468D76"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Monitor</w:t>
            </w:r>
          </w:p>
        </w:tc>
        <w:tc>
          <w:tcPr>
            <w:tcW w:w="5374" w:type="dxa"/>
            <w:tcBorders>
              <w:top w:val="single" w:sz="4" w:space="0" w:color="auto"/>
              <w:left w:val="single" w:sz="4" w:space="0" w:color="auto"/>
              <w:bottom w:val="single" w:sz="4" w:space="0" w:color="auto"/>
              <w:right w:val="single" w:sz="4" w:space="0" w:color="auto"/>
            </w:tcBorders>
            <w:vAlign w:val="center"/>
          </w:tcPr>
          <w:p w14:paraId="0DADE214"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 xml:space="preserve">min. 21 cali, </w:t>
            </w:r>
            <w:proofErr w:type="spellStart"/>
            <w:r w:rsidRPr="0076155D">
              <w:rPr>
                <w:rFonts w:ascii="Times New Roman" w:hAnsi="Times New Roman" w:cs="Times New Roman"/>
                <w:iCs/>
                <w:sz w:val="20"/>
                <w:szCs w:val="20"/>
              </w:rPr>
              <w:t>full</w:t>
            </w:r>
            <w:proofErr w:type="spellEnd"/>
            <w:r w:rsidRPr="0076155D">
              <w:rPr>
                <w:rFonts w:ascii="Times New Roman" w:hAnsi="Times New Roman" w:cs="Times New Roman"/>
                <w:iCs/>
                <w:sz w:val="20"/>
                <w:szCs w:val="20"/>
              </w:rPr>
              <w:t xml:space="preserve"> HD, podłączenie przez HDMI lub DP</w:t>
            </w:r>
          </w:p>
        </w:tc>
        <w:tc>
          <w:tcPr>
            <w:tcW w:w="1574" w:type="dxa"/>
            <w:tcBorders>
              <w:left w:val="single" w:sz="4" w:space="0" w:color="auto"/>
            </w:tcBorders>
          </w:tcPr>
          <w:p w14:paraId="62C6D68E" w14:textId="77777777" w:rsidR="00932091" w:rsidRPr="0076155D" w:rsidRDefault="00932091" w:rsidP="00903EC3">
            <w:pPr>
              <w:jc w:val="both"/>
              <w:rPr>
                <w:rFonts w:ascii="Times New Roman" w:hAnsi="Times New Roman" w:cs="Times New Roman"/>
                <w:iCs/>
                <w:sz w:val="20"/>
                <w:szCs w:val="20"/>
              </w:rPr>
            </w:pPr>
          </w:p>
        </w:tc>
      </w:tr>
      <w:tr w:rsidR="00932091" w:rsidRPr="0076155D" w14:paraId="42F481D5"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0EDDC3BC"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Mysz</w:t>
            </w:r>
          </w:p>
        </w:tc>
        <w:tc>
          <w:tcPr>
            <w:tcW w:w="5374" w:type="dxa"/>
            <w:tcBorders>
              <w:top w:val="single" w:sz="4" w:space="0" w:color="auto"/>
              <w:left w:val="single" w:sz="4" w:space="0" w:color="auto"/>
              <w:bottom w:val="single" w:sz="4" w:space="0" w:color="auto"/>
              <w:right w:val="single" w:sz="4" w:space="0" w:color="auto"/>
            </w:tcBorders>
            <w:vAlign w:val="center"/>
          </w:tcPr>
          <w:p w14:paraId="6CAAB5DF"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przewodowa</w:t>
            </w:r>
          </w:p>
        </w:tc>
        <w:tc>
          <w:tcPr>
            <w:tcW w:w="1574" w:type="dxa"/>
            <w:tcBorders>
              <w:left w:val="single" w:sz="4" w:space="0" w:color="auto"/>
            </w:tcBorders>
          </w:tcPr>
          <w:p w14:paraId="6C1028A7" w14:textId="77777777" w:rsidR="00932091" w:rsidRPr="0076155D" w:rsidRDefault="00932091" w:rsidP="00903EC3">
            <w:pPr>
              <w:jc w:val="both"/>
              <w:rPr>
                <w:rFonts w:ascii="Times New Roman" w:hAnsi="Times New Roman" w:cs="Times New Roman"/>
                <w:iCs/>
                <w:sz w:val="20"/>
                <w:szCs w:val="20"/>
              </w:rPr>
            </w:pPr>
          </w:p>
        </w:tc>
      </w:tr>
      <w:tr w:rsidR="00932091" w:rsidRPr="0076155D" w14:paraId="64D299D4" w14:textId="77777777" w:rsidTr="00723F62">
        <w:tc>
          <w:tcPr>
            <w:tcW w:w="2073" w:type="dxa"/>
            <w:tcBorders>
              <w:top w:val="single" w:sz="4" w:space="0" w:color="auto"/>
              <w:left w:val="single" w:sz="4" w:space="0" w:color="auto"/>
              <w:bottom w:val="single" w:sz="4" w:space="0" w:color="auto"/>
              <w:right w:val="single" w:sz="4" w:space="0" w:color="auto"/>
            </w:tcBorders>
            <w:vAlign w:val="center"/>
          </w:tcPr>
          <w:p w14:paraId="3925A943" w14:textId="77777777" w:rsidR="00932091" w:rsidRPr="0076155D" w:rsidRDefault="00932091" w:rsidP="0022188F">
            <w:pPr>
              <w:ind w:left="22"/>
              <w:jc w:val="center"/>
              <w:rPr>
                <w:rFonts w:ascii="Times New Roman" w:hAnsi="Times New Roman" w:cs="Times New Roman"/>
                <w:iCs/>
                <w:sz w:val="20"/>
                <w:szCs w:val="20"/>
              </w:rPr>
            </w:pPr>
            <w:r w:rsidRPr="0076155D">
              <w:rPr>
                <w:rFonts w:ascii="Times New Roman" w:hAnsi="Times New Roman" w:cs="Times New Roman"/>
                <w:iCs/>
                <w:sz w:val="20"/>
                <w:szCs w:val="20"/>
              </w:rPr>
              <w:t>Klawiatura</w:t>
            </w:r>
          </w:p>
        </w:tc>
        <w:tc>
          <w:tcPr>
            <w:tcW w:w="5374" w:type="dxa"/>
            <w:tcBorders>
              <w:top w:val="single" w:sz="4" w:space="0" w:color="auto"/>
              <w:left w:val="single" w:sz="4" w:space="0" w:color="auto"/>
              <w:bottom w:val="single" w:sz="4" w:space="0" w:color="auto"/>
              <w:right w:val="single" w:sz="4" w:space="0" w:color="auto"/>
            </w:tcBorders>
            <w:vAlign w:val="center"/>
          </w:tcPr>
          <w:p w14:paraId="74DB43DB" w14:textId="77777777" w:rsidR="00932091" w:rsidRPr="0076155D" w:rsidRDefault="00932091" w:rsidP="00903EC3">
            <w:pPr>
              <w:jc w:val="both"/>
              <w:rPr>
                <w:rFonts w:ascii="Times New Roman" w:hAnsi="Times New Roman" w:cs="Times New Roman"/>
                <w:iCs/>
                <w:sz w:val="20"/>
                <w:szCs w:val="20"/>
              </w:rPr>
            </w:pPr>
            <w:r w:rsidRPr="0076155D">
              <w:rPr>
                <w:rFonts w:ascii="Times New Roman" w:hAnsi="Times New Roman" w:cs="Times New Roman"/>
                <w:iCs/>
                <w:sz w:val="20"/>
                <w:szCs w:val="20"/>
              </w:rPr>
              <w:t>przewodowa</w:t>
            </w:r>
          </w:p>
        </w:tc>
        <w:tc>
          <w:tcPr>
            <w:tcW w:w="1574" w:type="dxa"/>
            <w:tcBorders>
              <w:left w:val="single" w:sz="4" w:space="0" w:color="auto"/>
            </w:tcBorders>
          </w:tcPr>
          <w:p w14:paraId="1AC72491" w14:textId="77777777" w:rsidR="00932091" w:rsidRPr="0076155D" w:rsidRDefault="00932091" w:rsidP="00903EC3">
            <w:pPr>
              <w:jc w:val="both"/>
              <w:rPr>
                <w:rFonts w:ascii="Times New Roman" w:hAnsi="Times New Roman" w:cs="Times New Roman"/>
                <w:iCs/>
                <w:sz w:val="20"/>
                <w:szCs w:val="20"/>
              </w:rPr>
            </w:pPr>
          </w:p>
        </w:tc>
      </w:tr>
    </w:tbl>
    <w:p w14:paraId="330F1CDB" w14:textId="77777777" w:rsidR="00932091" w:rsidRPr="0076155D" w:rsidRDefault="00932091" w:rsidP="00932091">
      <w:pPr>
        <w:pStyle w:val="Akapitzlist1"/>
        <w:autoSpaceDE w:val="0"/>
        <w:autoSpaceDN w:val="0"/>
        <w:adjustRightInd w:val="0"/>
        <w:spacing w:after="120"/>
        <w:ind w:left="357" w:firstLine="352"/>
        <w:rPr>
          <w:sz w:val="22"/>
          <w:szCs w:val="22"/>
        </w:rPr>
      </w:pPr>
    </w:p>
    <w:p w14:paraId="2FBA3B1D" w14:textId="5B3A50CF" w:rsidR="00932091" w:rsidRDefault="00932091" w:rsidP="00932091">
      <w:pPr>
        <w:ind w:left="357" w:firstLine="352"/>
        <w:jc w:val="both"/>
        <w:rPr>
          <w:rFonts w:ascii="Times New Roman" w:hAnsi="Times New Roman" w:cs="Times New Roman"/>
          <w:b/>
          <w:bCs/>
          <w:iCs/>
        </w:rPr>
      </w:pPr>
      <w:r w:rsidRPr="0076155D">
        <w:rPr>
          <w:rFonts w:ascii="Times New Roman" w:hAnsi="Times New Roman" w:cs="Times New Roman"/>
        </w:rPr>
        <w:lastRenderedPageBreak/>
        <w:t xml:space="preserve">Dostarczone oprogramowanie do symulacji ruchu jednostki własnej wraz z komputerem do jego obsługi </w:t>
      </w:r>
      <w:r>
        <w:rPr>
          <w:rFonts w:ascii="Times New Roman" w:hAnsi="Times New Roman" w:cs="Times New Roman"/>
        </w:rPr>
        <w:t xml:space="preserve">musi </w:t>
      </w:r>
      <w:r w:rsidRPr="00932091">
        <w:rPr>
          <w:rFonts w:ascii="Times New Roman" w:hAnsi="Times New Roman" w:cs="Times New Roman"/>
          <w:b/>
          <w:bCs/>
          <w:u w:val="single"/>
        </w:rPr>
        <w:t xml:space="preserve">prawidłowo współpracować z posiadanym rozdzielaczem sygnału NMEA </w:t>
      </w:r>
      <w:r w:rsidRPr="00932091">
        <w:rPr>
          <w:rFonts w:ascii="Times New Roman" w:hAnsi="Times New Roman" w:cs="Times New Roman"/>
          <w:b/>
          <w:bCs/>
          <w:iCs/>
          <w:u w:val="single"/>
        </w:rPr>
        <w:t>rozsyłającym sygnał do posiadanych radarów</w:t>
      </w:r>
      <w:r w:rsidRPr="00932091">
        <w:rPr>
          <w:rFonts w:ascii="Times New Roman" w:hAnsi="Times New Roman" w:cs="Times New Roman"/>
          <w:b/>
          <w:bCs/>
          <w:iCs/>
        </w:rPr>
        <w:t xml:space="preserve"> (4 szt.).</w:t>
      </w:r>
    </w:p>
    <w:p w14:paraId="00E9E41C" w14:textId="115DAF1F" w:rsidR="00932091" w:rsidRPr="00932091" w:rsidRDefault="00932091" w:rsidP="00275240">
      <w:pPr>
        <w:pStyle w:val="Akapitzlist"/>
        <w:numPr>
          <w:ilvl w:val="0"/>
          <w:numId w:val="207"/>
        </w:numPr>
        <w:spacing w:after="120" w:line="240" w:lineRule="auto"/>
        <w:jc w:val="both"/>
        <w:rPr>
          <w:rFonts w:ascii="Times New Roman" w:hAnsi="Times New Roman" w:cs="Times New Roman"/>
          <w:b/>
          <w:bCs/>
        </w:rPr>
      </w:pPr>
      <w:bookmarkStart w:id="14" w:name="_Hlk139208815"/>
      <w:bookmarkStart w:id="15" w:name="_Hlk168316481"/>
      <w:r w:rsidRPr="00932091">
        <w:rPr>
          <w:rFonts w:ascii="Times New Roman" w:hAnsi="Times New Roman" w:cs="Times New Roman"/>
        </w:rPr>
        <w:t>Gwarancja pełna na okres minimum 12 miesięcy od daty podpisania protokołu odbiorczego. Okres gwarancji jest jednym z kryteriów oceny oferty. Serwis gwarancyjny z zachowaniem sposobu przekazania urządzenia „</w:t>
      </w:r>
      <w:proofErr w:type="spellStart"/>
      <w:r w:rsidRPr="00932091">
        <w:rPr>
          <w:rFonts w:ascii="Times New Roman" w:hAnsi="Times New Roman" w:cs="Times New Roman"/>
        </w:rPr>
        <w:t>door</w:t>
      </w:r>
      <w:proofErr w:type="spellEnd"/>
      <w:r w:rsidRPr="00932091">
        <w:rPr>
          <w:rFonts w:ascii="Times New Roman" w:hAnsi="Times New Roman" w:cs="Times New Roman"/>
        </w:rPr>
        <w:t xml:space="preserve"> to </w:t>
      </w:r>
      <w:proofErr w:type="spellStart"/>
      <w:r w:rsidRPr="00932091">
        <w:rPr>
          <w:rFonts w:ascii="Times New Roman" w:hAnsi="Times New Roman" w:cs="Times New Roman"/>
        </w:rPr>
        <w:t>door</w:t>
      </w:r>
      <w:proofErr w:type="spellEnd"/>
      <w:r w:rsidRPr="00932091">
        <w:rPr>
          <w:rFonts w:ascii="Times New Roman" w:hAnsi="Times New Roman" w:cs="Times New Roman"/>
        </w:rPr>
        <w:t>”.</w:t>
      </w:r>
      <w:bookmarkEnd w:id="14"/>
    </w:p>
    <w:p w14:paraId="0E8400D8" w14:textId="42EC1BDE" w:rsidR="00932091" w:rsidRDefault="00932091" w:rsidP="00275240">
      <w:pPr>
        <w:pStyle w:val="Akapitzlist"/>
        <w:numPr>
          <w:ilvl w:val="0"/>
          <w:numId w:val="207"/>
        </w:numPr>
        <w:spacing w:after="120" w:line="240" w:lineRule="auto"/>
        <w:jc w:val="both"/>
        <w:rPr>
          <w:rFonts w:ascii="Times New Roman" w:eastAsia="Times New Roman" w:hAnsi="Times New Roman" w:cs="Times New Roman"/>
          <w:i/>
          <w:lang w:eastAsia="pl-PL"/>
        </w:rPr>
      </w:pPr>
      <w:r w:rsidRPr="00932091">
        <w:rPr>
          <w:rFonts w:ascii="Times New Roman" w:hAnsi="Times New Roman" w:cs="Times New Roman"/>
          <w:color w:val="000000" w:themeColor="text1"/>
        </w:rPr>
        <w:t>Dostarczony sprzęt musi być nowy, nienoszący śladów użytkowania</w:t>
      </w:r>
      <w:r w:rsidRPr="00932091">
        <w:rPr>
          <w:rFonts w:ascii="Times New Roman" w:eastAsia="Times New Roman" w:hAnsi="Times New Roman" w:cs="Times New Roman"/>
          <w:i/>
          <w:lang w:eastAsia="pl-PL"/>
        </w:rPr>
        <w:t>.</w:t>
      </w:r>
    </w:p>
    <w:p w14:paraId="10382310" w14:textId="77777777" w:rsidR="00932091" w:rsidRPr="00932091" w:rsidRDefault="00932091" w:rsidP="00275240">
      <w:pPr>
        <w:pStyle w:val="Akapitzlist"/>
        <w:numPr>
          <w:ilvl w:val="0"/>
          <w:numId w:val="207"/>
        </w:numPr>
        <w:spacing w:after="120" w:line="240" w:lineRule="auto"/>
        <w:jc w:val="both"/>
        <w:rPr>
          <w:rFonts w:ascii="Times New Roman" w:eastAsia="Times New Roman" w:hAnsi="Times New Roman" w:cs="Times New Roman"/>
          <w:i/>
          <w:lang w:eastAsia="pl-PL"/>
        </w:rPr>
      </w:pPr>
      <w:r w:rsidRPr="00932091">
        <w:rPr>
          <w:rFonts w:ascii="Times New Roman" w:hAnsi="Times New Roman" w:cs="Times New Roman"/>
          <w:color w:val="000000" w:themeColor="text1"/>
        </w:rPr>
        <w:t>Wykonawca dostarczy przedmiot zamówienia do Akademii Marynarki Wojennej w Gdyni (pom. 218/10) oraz wykona niezbędne połączenie do posiadanego rozdzielacza sygnału NMEA.</w:t>
      </w:r>
    </w:p>
    <w:bookmarkEnd w:id="15"/>
    <w:p w14:paraId="23E968C0" w14:textId="77777777" w:rsidR="00131604" w:rsidRDefault="00131604" w:rsidP="00F3121D">
      <w:pPr>
        <w:pStyle w:val="Akapitzlist"/>
        <w:spacing w:after="0" w:line="240" w:lineRule="auto"/>
        <w:jc w:val="both"/>
        <w:rPr>
          <w:rFonts w:ascii="Times New Roman" w:hAnsi="Times New Roman" w:cs="Times New Roman"/>
          <w:b/>
          <w:u w:val="single"/>
        </w:rPr>
      </w:pPr>
    </w:p>
    <w:p w14:paraId="68EDE8FE" w14:textId="51A43746" w:rsidR="00F3121D" w:rsidRPr="00131604" w:rsidRDefault="00F3121D" w:rsidP="00166A89">
      <w:pPr>
        <w:pStyle w:val="Akapitzlist"/>
        <w:spacing w:after="0" w:line="240" w:lineRule="auto"/>
        <w:ind w:left="0"/>
        <w:jc w:val="both"/>
        <w:rPr>
          <w:rFonts w:ascii="Times New Roman" w:hAnsi="Times New Roman" w:cs="Times New Roman"/>
          <w:b/>
          <w:sz w:val="24"/>
          <w:szCs w:val="24"/>
          <w:u w:val="single"/>
        </w:rPr>
      </w:pPr>
      <w:r w:rsidRPr="00131604">
        <w:rPr>
          <w:rFonts w:ascii="Times New Roman" w:hAnsi="Times New Roman" w:cs="Times New Roman"/>
          <w:b/>
          <w:sz w:val="24"/>
          <w:szCs w:val="24"/>
          <w:u w:val="single"/>
        </w:rPr>
        <w:t>CZĘŚĆ II</w:t>
      </w:r>
    </w:p>
    <w:p w14:paraId="0A104BE5" w14:textId="1D35FB45" w:rsidR="00F3121D" w:rsidRDefault="00F3121D" w:rsidP="00166A89">
      <w:pPr>
        <w:pStyle w:val="Akapitzlist"/>
        <w:spacing w:after="0" w:line="240" w:lineRule="auto"/>
        <w:ind w:left="0"/>
        <w:jc w:val="both"/>
        <w:rPr>
          <w:rFonts w:ascii="Times New Roman" w:hAnsi="Times New Roman" w:cs="Times New Roman"/>
        </w:rPr>
      </w:pPr>
      <w:r w:rsidRPr="00DD0D2C">
        <w:rPr>
          <w:rFonts w:ascii="Times New Roman" w:hAnsi="Times New Roman" w:cs="Times New Roman"/>
        </w:rPr>
        <w:t xml:space="preserve">Przedmiotem zamówienia jest </w:t>
      </w:r>
      <w:r w:rsidR="0022188F" w:rsidRPr="00F637DB">
        <w:rPr>
          <w:rFonts w:ascii="Times New Roman" w:hAnsi="Times New Roman"/>
        </w:rPr>
        <w:t>dostaw</w:t>
      </w:r>
      <w:r w:rsidR="0022188F">
        <w:rPr>
          <w:rFonts w:ascii="Times New Roman" w:hAnsi="Times New Roman"/>
        </w:rPr>
        <w:t>a</w:t>
      </w:r>
      <w:r w:rsidR="0022188F" w:rsidRPr="00F637DB">
        <w:rPr>
          <w:rFonts w:ascii="Times New Roman" w:hAnsi="Times New Roman"/>
        </w:rPr>
        <w:t xml:space="preserve"> nowego odbiornika AIS. Odbiornik AIS </w:t>
      </w:r>
      <w:r w:rsidR="0022188F" w:rsidRPr="00F637DB">
        <w:rPr>
          <w:rFonts w:ascii="Times New Roman" w:hAnsi="Times New Roman"/>
          <w:bCs/>
          <w:iCs/>
        </w:rPr>
        <w:t xml:space="preserve">musi spełniać poszczególne </w:t>
      </w:r>
      <w:r w:rsidR="0022188F" w:rsidRPr="00F637DB">
        <w:rPr>
          <w:rFonts w:ascii="Times New Roman" w:hAnsi="Times New Roman"/>
          <w:bCs/>
          <w:iCs/>
          <w:u w:val="single"/>
        </w:rPr>
        <w:t>minimalne</w:t>
      </w:r>
      <w:r w:rsidR="0022188F" w:rsidRPr="00F637DB">
        <w:rPr>
          <w:rFonts w:ascii="Times New Roman" w:hAnsi="Times New Roman"/>
          <w:bCs/>
          <w:iCs/>
        </w:rPr>
        <w:t xml:space="preserve"> parametry:</w:t>
      </w:r>
    </w:p>
    <w:p w14:paraId="3580E2EF" w14:textId="5F698493" w:rsidR="0022188F" w:rsidRPr="0022188F" w:rsidRDefault="0005587A" w:rsidP="0022188F">
      <w:pPr>
        <w:pStyle w:val="Akapitzlist1"/>
        <w:autoSpaceDE w:val="0"/>
        <w:autoSpaceDN w:val="0"/>
        <w:adjustRightInd w:val="0"/>
        <w:spacing w:after="120"/>
        <w:ind w:left="357" w:firstLine="352"/>
        <w:jc w:val="center"/>
        <w:rPr>
          <w:b/>
          <w:i/>
          <w:color w:val="FF0000"/>
          <w:sz w:val="22"/>
          <w:szCs w:val="22"/>
          <w:u w:val="single"/>
        </w:rPr>
      </w:pPr>
      <w:bookmarkStart w:id="16" w:name="_Hlk168317269"/>
      <w:r>
        <w:rPr>
          <w:b/>
          <w:i/>
          <w:color w:val="FF0000"/>
          <w:sz w:val="22"/>
          <w:szCs w:val="22"/>
          <w:u w:val="single"/>
        </w:rPr>
        <w:t xml:space="preserve">UWAGA! </w:t>
      </w:r>
      <w:r w:rsidR="0022188F" w:rsidRPr="0022188F">
        <w:rPr>
          <w:b/>
          <w:i/>
          <w:color w:val="FF0000"/>
          <w:sz w:val="22"/>
          <w:szCs w:val="22"/>
          <w:u w:val="single"/>
        </w:rPr>
        <w:t>Wypełnioną tabelę załączyć do oferty</w:t>
      </w:r>
    </w:p>
    <w:tbl>
      <w:tblPr>
        <w:tblStyle w:val="Tabela-Siatka"/>
        <w:tblW w:w="4821" w:type="pct"/>
        <w:tblInd w:w="279" w:type="dxa"/>
        <w:tblLook w:val="04A0" w:firstRow="1" w:lastRow="0" w:firstColumn="1" w:lastColumn="0" w:noHBand="0" w:noVBand="1"/>
      </w:tblPr>
      <w:tblGrid>
        <w:gridCol w:w="2946"/>
        <w:gridCol w:w="4216"/>
        <w:gridCol w:w="1574"/>
      </w:tblGrid>
      <w:tr w:rsidR="0022188F" w:rsidRPr="00F637DB" w14:paraId="4AF68573" w14:textId="77777777" w:rsidTr="00723F62">
        <w:tc>
          <w:tcPr>
            <w:tcW w:w="7161" w:type="dxa"/>
            <w:gridSpan w:val="2"/>
            <w:vMerge w:val="restart"/>
            <w:vAlign w:val="center"/>
          </w:tcPr>
          <w:bookmarkEnd w:id="16"/>
          <w:p w14:paraId="54147C50" w14:textId="77777777" w:rsidR="0022188F" w:rsidRPr="00F637DB" w:rsidRDefault="0022188F" w:rsidP="00903EC3">
            <w:pPr>
              <w:ind w:left="22"/>
              <w:jc w:val="center"/>
              <w:rPr>
                <w:rFonts w:ascii="Times New Roman" w:hAnsi="Times New Roman" w:cs="Times New Roman"/>
                <w:b/>
                <w:iCs/>
                <w:sz w:val="20"/>
                <w:szCs w:val="20"/>
              </w:rPr>
            </w:pPr>
            <w:r w:rsidRPr="00F637DB">
              <w:rPr>
                <w:rFonts w:ascii="Times New Roman" w:hAnsi="Times New Roman" w:cs="Times New Roman"/>
                <w:b/>
                <w:iCs/>
                <w:sz w:val="20"/>
                <w:szCs w:val="20"/>
              </w:rPr>
              <w:t>Minimalne wymagania zamawiającego</w:t>
            </w:r>
          </w:p>
        </w:tc>
        <w:tc>
          <w:tcPr>
            <w:tcW w:w="1574" w:type="dxa"/>
          </w:tcPr>
          <w:p w14:paraId="30F1E54D" w14:textId="77777777" w:rsidR="0022188F" w:rsidRPr="00F637DB" w:rsidRDefault="0022188F" w:rsidP="00903EC3">
            <w:pPr>
              <w:ind w:left="34"/>
              <w:jc w:val="center"/>
              <w:rPr>
                <w:rFonts w:ascii="Times New Roman" w:hAnsi="Times New Roman" w:cs="Times New Roman"/>
                <w:b/>
                <w:iCs/>
                <w:sz w:val="20"/>
                <w:szCs w:val="20"/>
              </w:rPr>
            </w:pPr>
            <w:r w:rsidRPr="00F637DB">
              <w:rPr>
                <w:rFonts w:ascii="Times New Roman" w:hAnsi="Times New Roman" w:cs="Times New Roman"/>
                <w:b/>
                <w:iCs/>
                <w:sz w:val="20"/>
                <w:szCs w:val="20"/>
              </w:rPr>
              <w:t>Oferowany parametr</w:t>
            </w:r>
            <w:r w:rsidRPr="00F637DB">
              <w:rPr>
                <w:rFonts w:ascii="Times New Roman" w:hAnsi="Times New Roman" w:cs="Times New Roman"/>
                <w:b/>
                <w:iCs/>
                <w:sz w:val="20"/>
                <w:szCs w:val="20"/>
              </w:rPr>
              <w:br/>
              <w:t>(czy spełnia wymagania TAK/NIE)</w:t>
            </w:r>
          </w:p>
        </w:tc>
      </w:tr>
      <w:tr w:rsidR="0022188F" w:rsidRPr="00F637DB" w14:paraId="34946A19" w14:textId="77777777" w:rsidTr="00723F62">
        <w:tc>
          <w:tcPr>
            <w:tcW w:w="7161" w:type="dxa"/>
            <w:gridSpan w:val="2"/>
            <w:vMerge/>
            <w:tcBorders>
              <w:bottom w:val="single" w:sz="4" w:space="0" w:color="auto"/>
            </w:tcBorders>
          </w:tcPr>
          <w:p w14:paraId="6E6A7BBE" w14:textId="77777777" w:rsidR="0022188F" w:rsidRPr="00F637DB" w:rsidRDefault="0022188F" w:rsidP="00903EC3">
            <w:pPr>
              <w:ind w:left="708"/>
              <w:jc w:val="both"/>
              <w:rPr>
                <w:rFonts w:ascii="Times New Roman" w:hAnsi="Times New Roman" w:cs="Times New Roman"/>
                <w:b/>
                <w:iCs/>
                <w:sz w:val="20"/>
                <w:szCs w:val="20"/>
              </w:rPr>
            </w:pPr>
          </w:p>
        </w:tc>
        <w:tc>
          <w:tcPr>
            <w:tcW w:w="1574" w:type="dxa"/>
          </w:tcPr>
          <w:p w14:paraId="061A289B" w14:textId="77777777" w:rsidR="0022188F" w:rsidRPr="00F637DB" w:rsidRDefault="0022188F" w:rsidP="00903EC3">
            <w:pPr>
              <w:jc w:val="center"/>
              <w:rPr>
                <w:rFonts w:ascii="Times New Roman" w:hAnsi="Times New Roman" w:cs="Times New Roman"/>
                <w:b/>
                <w:iCs/>
                <w:sz w:val="20"/>
                <w:szCs w:val="20"/>
              </w:rPr>
            </w:pPr>
            <w:r w:rsidRPr="0022188F">
              <w:rPr>
                <w:rFonts w:ascii="Times New Roman" w:hAnsi="Times New Roman" w:cs="Times New Roman"/>
                <w:b/>
                <w:iCs/>
                <w:color w:val="FF0000"/>
                <w:sz w:val="20"/>
                <w:szCs w:val="20"/>
              </w:rPr>
              <w:t>Wypełnia wykonawca</w:t>
            </w:r>
          </w:p>
        </w:tc>
      </w:tr>
      <w:tr w:rsidR="0022188F" w:rsidRPr="00F637DB" w14:paraId="3489193C" w14:textId="77777777" w:rsidTr="00723F62">
        <w:tc>
          <w:tcPr>
            <w:tcW w:w="2945" w:type="dxa"/>
            <w:tcBorders>
              <w:bottom w:val="single" w:sz="4" w:space="0" w:color="auto"/>
            </w:tcBorders>
            <w:vAlign w:val="center"/>
          </w:tcPr>
          <w:p w14:paraId="3CB705DE" w14:textId="77777777" w:rsidR="0022188F" w:rsidRPr="00F637DB" w:rsidRDefault="0022188F" w:rsidP="00903EC3">
            <w:pPr>
              <w:ind w:left="22"/>
              <w:jc w:val="center"/>
              <w:rPr>
                <w:rFonts w:ascii="Times New Roman" w:hAnsi="Times New Roman" w:cs="Times New Roman"/>
                <w:iCs/>
                <w:sz w:val="20"/>
                <w:szCs w:val="20"/>
              </w:rPr>
            </w:pPr>
            <w:r w:rsidRPr="00F637DB">
              <w:rPr>
                <w:rFonts w:ascii="Times New Roman" w:hAnsi="Times New Roman" w:cs="Times New Roman"/>
                <w:b/>
                <w:bCs/>
                <w:iCs/>
                <w:sz w:val="20"/>
                <w:szCs w:val="20"/>
              </w:rPr>
              <w:t>Parametr</w:t>
            </w:r>
          </w:p>
        </w:tc>
        <w:tc>
          <w:tcPr>
            <w:tcW w:w="4216" w:type="dxa"/>
            <w:tcBorders>
              <w:bottom w:val="single" w:sz="4" w:space="0" w:color="auto"/>
            </w:tcBorders>
            <w:vAlign w:val="center"/>
          </w:tcPr>
          <w:p w14:paraId="5468E5BF" w14:textId="77777777" w:rsidR="0022188F" w:rsidRPr="00F637DB" w:rsidRDefault="0022188F" w:rsidP="00903EC3">
            <w:pPr>
              <w:jc w:val="center"/>
              <w:rPr>
                <w:rFonts w:ascii="Times New Roman" w:hAnsi="Times New Roman" w:cs="Times New Roman"/>
                <w:iCs/>
                <w:sz w:val="20"/>
                <w:szCs w:val="20"/>
              </w:rPr>
            </w:pPr>
            <w:r w:rsidRPr="00F637DB">
              <w:rPr>
                <w:rFonts w:ascii="Times New Roman" w:hAnsi="Times New Roman" w:cs="Times New Roman"/>
                <w:b/>
                <w:bCs/>
                <w:iCs/>
                <w:sz w:val="20"/>
                <w:szCs w:val="20"/>
              </w:rPr>
              <w:t>Wartość</w:t>
            </w:r>
          </w:p>
        </w:tc>
        <w:tc>
          <w:tcPr>
            <w:tcW w:w="1574" w:type="dxa"/>
          </w:tcPr>
          <w:p w14:paraId="5742B0E5" w14:textId="77777777" w:rsidR="0022188F" w:rsidRPr="00F637DB" w:rsidRDefault="0022188F" w:rsidP="00903EC3">
            <w:pPr>
              <w:ind w:left="708"/>
              <w:jc w:val="both"/>
              <w:rPr>
                <w:rFonts w:ascii="Times New Roman" w:hAnsi="Times New Roman" w:cs="Times New Roman"/>
                <w:b/>
                <w:iCs/>
                <w:sz w:val="20"/>
                <w:szCs w:val="20"/>
              </w:rPr>
            </w:pPr>
          </w:p>
        </w:tc>
      </w:tr>
      <w:tr w:rsidR="0022188F" w:rsidRPr="00F637DB" w14:paraId="4ACDC0C7" w14:textId="77777777" w:rsidTr="00723F62">
        <w:tc>
          <w:tcPr>
            <w:tcW w:w="8735" w:type="dxa"/>
            <w:gridSpan w:val="3"/>
            <w:tcBorders>
              <w:bottom w:val="single" w:sz="4" w:space="0" w:color="auto"/>
            </w:tcBorders>
            <w:vAlign w:val="center"/>
          </w:tcPr>
          <w:p w14:paraId="0A99D6AF" w14:textId="77777777" w:rsidR="0022188F" w:rsidRPr="00F637DB" w:rsidRDefault="0022188F" w:rsidP="00903EC3">
            <w:pPr>
              <w:jc w:val="center"/>
              <w:rPr>
                <w:rFonts w:ascii="Times New Roman" w:hAnsi="Times New Roman" w:cs="Times New Roman"/>
                <w:b/>
                <w:iCs/>
                <w:sz w:val="20"/>
                <w:szCs w:val="20"/>
              </w:rPr>
            </w:pPr>
            <w:r w:rsidRPr="00F637DB">
              <w:rPr>
                <w:rFonts w:ascii="Times New Roman" w:hAnsi="Times New Roman" w:cs="Times New Roman"/>
                <w:b/>
                <w:iCs/>
                <w:sz w:val="20"/>
                <w:szCs w:val="20"/>
              </w:rPr>
              <w:t>Funkcje / cechy</w:t>
            </w:r>
          </w:p>
        </w:tc>
      </w:tr>
      <w:tr w:rsidR="0022188F" w:rsidRPr="00F637DB" w14:paraId="14632853" w14:textId="77777777" w:rsidTr="00723F62">
        <w:tc>
          <w:tcPr>
            <w:tcW w:w="2945" w:type="dxa"/>
            <w:tcBorders>
              <w:bottom w:val="single" w:sz="4" w:space="0" w:color="auto"/>
            </w:tcBorders>
            <w:vAlign w:val="center"/>
          </w:tcPr>
          <w:p w14:paraId="52697DE4" w14:textId="77777777" w:rsidR="0022188F" w:rsidRPr="00F637DB" w:rsidRDefault="0022188F" w:rsidP="0022188F">
            <w:pPr>
              <w:ind w:left="22"/>
              <w:jc w:val="right"/>
              <w:rPr>
                <w:rFonts w:ascii="Times New Roman" w:hAnsi="Times New Roman" w:cs="Times New Roman"/>
                <w:iCs/>
                <w:sz w:val="20"/>
                <w:szCs w:val="20"/>
              </w:rPr>
            </w:pPr>
            <w:proofErr w:type="spellStart"/>
            <w:r w:rsidRPr="00F637DB">
              <w:rPr>
                <w:rFonts w:ascii="Times New Roman" w:hAnsi="Times New Roman" w:cs="Times New Roman"/>
                <w:iCs/>
                <w:sz w:val="20"/>
                <w:szCs w:val="20"/>
              </w:rPr>
              <w:t>Warship</w:t>
            </w:r>
            <w:proofErr w:type="spellEnd"/>
            <w:r w:rsidRPr="00F637DB">
              <w:rPr>
                <w:rFonts w:ascii="Times New Roman" w:hAnsi="Times New Roman" w:cs="Times New Roman"/>
                <w:iCs/>
                <w:sz w:val="20"/>
                <w:szCs w:val="20"/>
              </w:rPr>
              <w:t xml:space="preserve"> AIS (W-AIS)</w:t>
            </w:r>
          </w:p>
        </w:tc>
        <w:tc>
          <w:tcPr>
            <w:tcW w:w="4216" w:type="dxa"/>
            <w:tcBorders>
              <w:bottom w:val="single" w:sz="4" w:space="0" w:color="auto"/>
            </w:tcBorders>
            <w:vAlign w:val="center"/>
          </w:tcPr>
          <w:p w14:paraId="340F6760"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TAK</w:t>
            </w:r>
          </w:p>
        </w:tc>
        <w:tc>
          <w:tcPr>
            <w:tcW w:w="1574" w:type="dxa"/>
          </w:tcPr>
          <w:p w14:paraId="4DFD95A8"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2577A0F9" w14:textId="77777777" w:rsidTr="00723F62">
        <w:tc>
          <w:tcPr>
            <w:tcW w:w="2945" w:type="dxa"/>
            <w:tcBorders>
              <w:bottom w:val="single" w:sz="4" w:space="0" w:color="auto"/>
            </w:tcBorders>
            <w:vAlign w:val="center"/>
          </w:tcPr>
          <w:p w14:paraId="3B0EA6E9"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Spełnia wymagania SOLAS V</w:t>
            </w:r>
          </w:p>
        </w:tc>
        <w:tc>
          <w:tcPr>
            <w:tcW w:w="4216" w:type="dxa"/>
            <w:tcBorders>
              <w:bottom w:val="single" w:sz="4" w:space="0" w:color="auto"/>
            </w:tcBorders>
            <w:vAlign w:val="center"/>
          </w:tcPr>
          <w:p w14:paraId="3C25F94F" w14:textId="77777777" w:rsidR="0022188F" w:rsidRPr="00F637DB" w:rsidRDefault="0022188F" w:rsidP="00903EC3">
            <w:pPr>
              <w:rPr>
                <w:rFonts w:ascii="Times New Roman" w:hAnsi="Times New Roman" w:cs="Times New Roman"/>
                <w:iCs/>
                <w:sz w:val="20"/>
                <w:szCs w:val="20"/>
              </w:rPr>
            </w:pPr>
            <w:r w:rsidRPr="00F637DB">
              <w:rPr>
                <w:rFonts w:ascii="Times New Roman" w:hAnsi="Times New Roman" w:cs="Times New Roman"/>
                <w:iCs/>
                <w:sz w:val="20"/>
                <w:szCs w:val="20"/>
              </w:rPr>
              <w:t>TAK</w:t>
            </w:r>
          </w:p>
        </w:tc>
        <w:tc>
          <w:tcPr>
            <w:tcW w:w="1574" w:type="dxa"/>
          </w:tcPr>
          <w:p w14:paraId="17DA1C2D"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59C24254" w14:textId="77777777" w:rsidTr="00723F62">
        <w:tc>
          <w:tcPr>
            <w:tcW w:w="2945" w:type="dxa"/>
            <w:tcBorders>
              <w:bottom w:val="single" w:sz="4" w:space="0" w:color="auto"/>
            </w:tcBorders>
            <w:vAlign w:val="center"/>
          </w:tcPr>
          <w:p w14:paraId="796733E4"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Wbudowany odbiornik GPS</w:t>
            </w:r>
          </w:p>
        </w:tc>
        <w:tc>
          <w:tcPr>
            <w:tcW w:w="4216" w:type="dxa"/>
            <w:tcBorders>
              <w:bottom w:val="single" w:sz="4" w:space="0" w:color="auto"/>
            </w:tcBorders>
            <w:vAlign w:val="center"/>
          </w:tcPr>
          <w:p w14:paraId="073E9DF4"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TAK</w:t>
            </w:r>
          </w:p>
        </w:tc>
        <w:tc>
          <w:tcPr>
            <w:tcW w:w="1574" w:type="dxa"/>
          </w:tcPr>
          <w:p w14:paraId="083E5151"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1E6E048B" w14:textId="77777777" w:rsidTr="00723F62">
        <w:tc>
          <w:tcPr>
            <w:tcW w:w="2945" w:type="dxa"/>
            <w:vAlign w:val="center"/>
          </w:tcPr>
          <w:p w14:paraId="0C77694F"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Użytkowany aktualnie na okrętach MW RP</w:t>
            </w:r>
          </w:p>
        </w:tc>
        <w:tc>
          <w:tcPr>
            <w:tcW w:w="4216" w:type="dxa"/>
            <w:vAlign w:val="center"/>
          </w:tcPr>
          <w:p w14:paraId="5C0FB88A"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TAK</w:t>
            </w:r>
          </w:p>
        </w:tc>
        <w:tc>
          <w:tcPr>
            <w:tcW w:w="1574" w:type="dxa"/>
          </w:tcPr>
          <w:p w14:paraId="622772DA"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09469690" w14:textId="77777777" w:rsidTr="00723F62">
        <w:tc>
          <w:tcPr>
            <w:tcW w:w="8735" w:type="dxa"/>
            <w:gridSpan w:val="3"/>
            <w:tcBorders>
              <w:bottom w:val="single" w:sz="4" w:space="0" w:color="auto"/>
            </w:tcBorders>
            <w:vAlign w:val="center"/>
          </w:tcPr>
          <w:p w14:paraId="7DB0F8D2" w14:textId="77777777" w:rsidR="0022188F" w:rsidRPr="00F637DB" w:rsidRDefault="0022188F" w:rsidP="00903EC3">
            <w:pPr>
              <w:jc w:val="center"/>
              <w:rPr>
                <w:rFonts w:ascii="Times New Roman" w:hAnsi="Times New Roman" w:cs="Times New Roman"/>
                <w:b/>
                <w:iCs/>
                <w:sz w:val="20"/>
                <w:szCs w:val="20"/>
              </w:rPr>
            </w:pPr>
            <w:r w:rsidRPr="00F637DB">
              <w:rPr>
                <w:rFonts w:ascii="Times New Roman" w:hAnsi="Times New Roman" w:cs="Times New Roman"/>
                <w:b/>
                <w:iCs/>
                <w:sz w:val="20"/>
                <w:szCs w:val="20"/>
              </w:rPr>
              <w:t>Parametry techniczne</w:t>
            </w:r>
          </w:p>
        </w:tc>
      </w:tr>
      <w:tr w:rsidR="0022188F" w:rsidRPr="00F637DB" w14:paraId="4EBCDC32" w14:textId="77777777" w:rsidTr="00723F62">
        <w:tc>
          <w:tcPr>
            <w:tcW w:w="2945" w:type="dxa"/>
            <w:vAlign w:val="center"/>
          </w:tcPr>
          <w:p w14:paraId="740AD8F8"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Wyświetlacz</w:t>
            </w:r>
          </w:p>
        </w:tc>
        <w:tc>
          <w:tcPr>
            <w:tcW w:w="4216" w:type="dxa"/>
            <w:vAlign w:val="center"/>
          </w:tcPr>
          <w:p w14:paraId="5F3286F2"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&gt; 6 cali (7 cali)</w:t>
            </w:r>
          </w:p>
        </w:tc>
        <w:tc>
          <w:tcPr>
            <w:tcW w:w="1574" w:type="dxa"/>
          </w:tcPr>
          <w:p w14:paraId="306FDEA3"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11552F1B" w14:textId="77777777" w:rsidTr="00723F62">
        <w:tc>
          <w:tcPr>
            <w:tcW w:w="2945" w:type="dxa"/>
            <w:vAlign w:val="center"/>
          </w:tcPr>
          <w:p w14:paraId="3E5840DB"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Czułość odbiornika AIS</w:t>
            </w:r>
          </w:p>
        </w:tc>
        <w:tc>
          <w:tcPr>
            <w:tcW w:w="4216" w:type="dxa"/>
            <w:vAlign w:val="center"/>
          </w:tcPr>
          <w:p w14:paraId="5ABCF177"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 xml:space="preserve">&lt; -110 </w:t>
            </w:r>
            <w:proofErr w:type="spellStart"/>
            <w:r w:rsidRPr="00F637DB">
              <w:rPr>
                <w:rFonts w:ascii="Times New Roman" w:hAnsi="Times New Roman" w:cs="Times New Roman"/>
                <w:iCs/>
                <w:sz w:val="20"/>
                <w:szCs w:val="20"/>
              </w:rPr>
              <w:t>dB</w:t>
            </w:r>
            <w:proofErr w:type="spellEnd"/>
            <w:r w:rsidRPr="00F637DB">
              <w:rPr>
                <w:rFonts w:ascii="Times New Roman" w:hAnsi="Times New Roman" w:cs="Times New Roman"/>
                <w:iCs/>
                <w:sz w:val="20"/>
                <w:szCs w:val="20"/>
              </w:rPr>
              <w:t xml:space="preserve"> (-118 </w:t>
            </w:r>
            <w:proofErr w:type="spellStart"/>
            <w:r w:rsidRPr="00F637DB">
              <w:rPr>
                <w:rFonts w:ascii="Times New Roman" w:hAnsi="Times New Roman" w:cs="Times New Roman"/>
                <w:iCs/>
                <w:sz w:val="20"/>
                <w:szCs w:val="20"/>
              </w:rPr>
              <w:t>dB</w:t>
            </w:r>
            <w:proofErr w:type="spellEnd"/>
            <w:r w:rsidRPr="00F637DB">
              <w:rPr>
                <w:rFonts w:ascii="Times New Roman" w:hAnsi="Times New Roman" w:cs="Times New Roman"/>
                <w:iCs/>
                <w:sz w:val="20"/>
                <w:szCs w:val="20"/>
              </w:rPr>
              <w:t>)</w:t>
            </w:r>
          </w:p>
        </w:tc>
        <w:tc>
          <w:tcPr>
            <w:tcW w:w="1574" w:type="dxa"/>
          </w:tcPr>
          <w:p w14:paraId="1D884F41" w14:textId="77777777" w:rsidR="0022188F" w:rsidRPr="00F637DB" w:rsidRDefault="0022188F" w:rsidP="00903EC3">
            <w:pPr>
              <w:jc w:val="both"/>
              <w:rPr>
                <w:rFonts w:ascii="Times New Roman" w:hAnsi="Times New Roman" w:cs="Times New Roman"/>
                <w:b/>
                <w:iCs/>
                <w:sz w:val="20"/>
                <w:szCs w:val="20"/>
              </w:rPr>
            </w:pPr>
          </w:p>
        </w:tc>
      </w:tr>
      <w:tr w:rsidR="0022188F" w:rsidRPr="00F637DB" w14:paraId="0D17B1CC" w14:textId="77777777" w:rsidTr="00723F62">
        <w:tc>
          <w:tcPr>
            <w:tcW w:w="2945" w:type="dxa"/>
            <w:vAlign w:val="center"/>
          </w:tcPr>
          <w:p w14:paraId="0BFCE505" w14:textId="77777777" w:rsidR="0022188F" w:rsidRPr="00F637DB" w:rsidRDefault="0022188F" w:rsidP="0022188F">
            <w:pPr>
              <w:ind w:left="22"/>
              <w:jc w:val="right"/>
              <w:rPr>
                <w:rFonts w:ascii="Times New Roman" w:hAnsi="Times New Roman" w:cs="Times New Roman"/>
                <w:iCs/>
                <w:sz w:val="20"/>
                <w:szCs w:val="20"/>
              </w:rPr>
            </w:pPr>
            <w:r w:rsidRPr="00F637DB">
              <w:rPr>
                <w:rFonts w:ascii="Times New Roman" w:hAnsi="Times New Roman" w:cs="Times New Roman"/>
                <w:iCs/>
                <w:sz w:val="20"/>
                <w:szCs w:val="20"/>
              </w:rPr>
              <w:t>Liczba równoległych procesów odbioru lub nadawania</w:t>
            </w:r>
          </w:p>
        </w:tc>
        <w:tc>
          <w:tcPr>
            <w:tcW w:w="4216" w:type="dxa"/>
            <w:vAlign w:val="center"/>
          </w:tcPr>
          <w:p w14:paraId="7FEAABDB" w14:textId="77777777" w:rsidR="0022188F" w:rsidRPr="00F637DB" w:rsidRDefault="0022188F" w:rsidP="00903EC3">
            <w:pPr>
              <w:jc w:val="both"/>
              <w:rPr>
                <w:rFonts w:ascii="Times New Roman" w:hAnsi="Times New Roman" w:cs="Times New Roman"/>
                <w:iCs/>
                <w:sz w:val="20"/>
                <w:szCs w:val="20"/>
              </w:rPr>
            </w:pPr>
            <w:r w:rsidRPr="00F637DB">
              <w:rPr>
                <w:rFonts w:ascii="Times New Roman" w:hAnsi="Times New Roman" w:cs="Times New Roman"/>
                <w:iCs/>
                <w:sz w:val="20"/>
                <w:szCs w:val="20"/>
              </w:rPr>
              <w:t>≥ 64</w:t>
            </w:r>
          </w:p>
        </w:tc>
        <w:tc>
          <w:tcPr>
            <w:tcW w:w="1574" w:type="dxa"/>
          </w:tcPr>
          <w:p w14:paraId="68CFF5DB" w14:textId="77777777" w:rsidR="0022188F" w:rsidRPr="00F637DB" w:rsidRDefault="0022188F" w:rsidP="00903EC3">
            <w:pPr>
              <w:jc w:val="both"/>
              <w:rPr>
                <w:rFonts w:ascii="Times New Roman" w:hAnsi="Times New Roman" w:cs="Times New Roman"/>
                <w:b/>
                <w:iCs/>
                <w:sz w:val="20"/>
                <w:szCs w:val="20"/>
              </w:rPr>
            </w:pPr>
          </w:p>
        </w:tc>
      </w:tr>
    </w:tbl>
    <w:p w14:paraId="7073B5CB" w14:textId="73D65053" w:rsidR="0022188F" w:rsidRDefault="0022188F" w:rsidP="0022188F">
      <w:pPr>
        <w:ind w:left="357" w:firstLine="352"/>
        <w:jc w:val="both"/>
        <w:rPr>
          <w:rFonts w:ascii="Times New Roman" w:hAnsi="Times New Roman" w:cs="Times New Roman"/>
          <w:iCs/>
        </w:rPr>
      </w:pPr>
      <w:r w:rsidRPr="00F637DB">
        <w:rPr>
          <w:rFonts w:ascii="Times New Roman" w:hAnsi="Times New Roman" w:cs="Times New Roman"/>
        </w:rPr>
        <w:t xml:space="preserve">Dostarczony odbiornik AIS powinien </w:t>
      </w:r>
      <w:r w:rsidRPr="00F637DB">
        <w:rPr>
          <w:rFonts w:ascii="Times New Roman" w:hAnsi="Times New Roman" w:cs="Times New Roman"/>
          <w:u w:val="single"/>
        </w:rPr>
        <w:t xml:space="preserve">prawidłowo współpracować z posiadanym rozdzielaczem sygnału NMEA </w:t>
      </w:r>
      <w:r w:rsidRPr="00F637DB">
        <w:rPr>
          <w:rFonts w:ascii="Times New Roman" w:hAnsi="Times New Roman" w:cs="Times New Roman"/>
          <w:iCs/>
          <w:u w:val="single"/>
        </w:rPr>
        <w:t>rozsyłającym sygnał do posiadanych radarów</w:t>
      </w:r>
      <w:r w:rsidRPr="00F637DB">
        <w:rPr>
          <w:rFonts w:ascii="Times New Roman" w:hAnsi="Times New Roman" w:cs="Times New Roman"/>
          <w:iCs/>
        </w:rPr>
        <w:t xml:space="preserve"> (4 szt.). Ponadto, dostarczony odbiornik AIS </w:t>
      </w:r>
      <w:r>
        <w:rPr>
          <w:rFonts w:ascii="Times New Roman" w:hAnsi="Times New Roman" w:cs="Times New Roman"/>
          <w:iCs/>
        </w:rPr>
        <w:t>musi</w:t>
      </w:r>
      <w:r w:rsidRPr="00F637DB">
        <w:rPr>
          <w:rFonts w:ascii="Times New Roman" w:hAnsi="Times New Roman" w:cs="Times New Roman"/>
          <w:iCs/>
        </w:rPr>
        <w:t xml:space="preserve"> być wyposażony w </w:t>
      </w:r>
      <w:r w:rsidRPr="00723F62">
        <w:rPr>
          <w:rFonts w:ascii="Times New Roman" w:hAnsi="Times New Roman" w:cs="Times New Roman"/>
          <w:b/>
          <w:bCs/>
          <w:iCs/>
          <w:u w:val="single"/>
        </w:rPr>
        <w:t>zewnętrzny wyłącznik nadawania</w:t>
      </w:r>
      <w:r w:rsidRPr="00F637DB">
        <w:rPr>
          <w:rFonts w:ascii="Times New Roman" w:hAnsi="Times New Roman" w:cs="Times New Roman"/>
          <w:iCs/>
        </w:rPr>
        <w:t>.</w:t>
      </w:r>
    </w:p>
    <w:p w14:paraId="4E2F7A19" w14:textId="77777777" w:rsidR="0022188F" w:rsidRPr="00932091" w:rsidRDefault="0022188F" w:rsidP="00275240">
      <w:pPr>
        <w:pStyle w:val="Akapitzlist"/>
        <w:numPr>
          <w:ilvl w:val="0"/>
          <w:numId w:val="208"/>
        </w:numPr>
        <w:spacing w:after="120" w:line="240" w:lineRule="auto"/>
        <w:jc w:val="both"/>
        <w:rPr>
          <w:rFonts w:ascii="Times New Roman" w:hAnsi="Times New Roman" w:cs="Times New Roman"/>
          <w:b/>
          <w:bCs/>
        </w:rPr>
      </w:pPr>
      <w:bookmarkStart w:id="17" w:name="_Hlk168317402"/>
      <w:r w:rsidRPr="00932091">
        <w:rPr>
          <w:rFonts w:ascii="Times New Roman" w:hAnsi="Times New Roman" w:cs="Times New Roman"/>
        </w:rPr>
        <w:t>Gwarancja pełna na okres minimum 12 miesięcy od daty podpisania protokołu odbiorczego. Okres gwarancji jest jednym z kryteriów oceny oferty. Serwis gwarancyjny z zachowaniem sposobu przekazania urządzenia „</w:t>
      </w:r>
      <w:proofErr w:type="spellStart"/>
      <w:r w:rsidRPr="00932091">
        <w:rPr>
          <w:rFonts w:ascii="Times New Roman" w:hAnsi="Times New Roman" w:cs="Times New Roman"/>
        </w:rPr>
        <w:t>door</w:t>
      </w:r>
      <w:proofErr w:type="spellEnd"/>
      <w:r w:rsidRPr="00932091">
        <w:rPr>
          <w:rFonts w:ascii="Times New Roman" w:hAnsi="Times New Roman" w:cs="Times New Roman"/>
        </w:rPr>
        <w:t xml:space="preserve"> to </w:t>
      </w:r>
      <w:proofErr w:type="spellStart"/>
      <w:r w:rsidRPr="00932091">
        <w:rPr>
          <w:rFonts w:ascii="Times New Roman" w:hAnsi="Times New Roman" w:cs="Times New Roman"/>
        </w:rPr>
        <w:t>door</w:t>
      </w:r>
      <w:proofErr w:type="spellEnd"/>
      <w:r w:rsidRPr="00932091">
        <w:rPr>
          <w:rFonts w:ascii="Times New Roman" w:hAnsi="Times New Roman" w:cs="Times New Roman"/>
        </w:rPr>
        <w:t>”.</w:t>
      </w:r>
    </w:p>
    <w:p w14:paraId="0E6BE7B4" w14:textId="77777777" w:rsidR="0022188F" w:rsidRDefault="0022188F" w:rsidP="00275240">
      <w:pPr>
        <w:pStyle w:val="Akapitzlist"/>
        <w:numPr>
          <w:ilvl w:val="0"/>
          <w:numId w:val="208"/>
        </w:numPr>
        <w:spacing w:after="120" w:line="240" w:lineRule="auto"/>
        <w:jc w:val="both"/>
        <w:rPr>
          <w:rFonts w:ascii="Times New Roman" w:eastAsia="Times New Roman" w:hAnsi="Times New Roman" w:cs="Times New Roman"/>
          <w:i/>
          <w:lang w:eastAsia="pl-PL"/>
        </w:rPr>
      </w:pPr>
      <w:r w:rsidRPr="00932091">
        <w:rPr>
          <w:rFonts w:ascii="Times New Roman" w:hAnsi="Times New Roman" w:cs="Times New Roman"/>
          <w:color w:val="000000" w:themeColor="text1"/>
        </w:rPr>
        <w:t>Dostarczony sprzęt musi być nowy, nienoszący śladów użytkowania</w:t>
      </w:r>
      <w:r w:rsidRPr="00932091">
        <w:rPr>
          <w:rFonts w:ascii="Times New Roman" w:eastAsia="Times New Roman" w:hAnsi="Times New Roman" w:cs="Times New Roman"/>
          <w:i/>
          <w:lang w:eastAsia="pl-PL"/>
        </w:rPr>
        <w:t>.</w:t>
      </w:r>
    </w:p>
    <w:p w14:paraId="5CA496F7" w14:textId="77777777" w:rsidR="0022188F" w:rsidRPr="00723F62" w:rsidRDefault="0022188F" w:rsidP="00275240">
      <w:pPr>
        <w:pStyle w:val="Akapitzlist"/>
        <w:numPr>
          <w:ilvl w:val="0"/>
          <w:numId w:val="208"/>
        </w:numPr>
        <w:spacing w:after="120" w:line="240" w:lineRule="auto"/>
        <w:jc w:val="both"/>
        <w:rPr>
          <w:rFonts w:ascii="Times New Roman" w:eastAsia="Times New Roman" w:hAnsi="Times New Roman" w:cs="Times New Roman"/>
          <w:b/>
          <w:bCs/>
          <w:i/>
          <w:lang w:eastAsia="pl-PL"/>
        </w:rPr>
      </w:pPr>
      <w:r w:rsidRPr="00723F62">
        <w:rPr>
          <w:rFonts w:ascii="Times New Roman" w:hAnsi="Times New Roman" w:cs="Times New Roman"/>
          <w:b/>
          <w:bCs/>
          <w:color w:val="000000" w:themeColor="text1"/>
        </w:rPr>
        <w:t>Wykonawca dostarczy przedmiot zamówienia do Akademii Marynarki Wojennej w Gdyni (pom. 218/10) oraz wykona niezbędne połączenie do posiadanego rozdzielacza sygnału NMEA.</w:t>
      </w:r>
    </w:p>
    <w:bookmarkEnd w:id="17"/>
    <w:p w14:paraId="39D66497" w14:textId="77777777" w:rsidR="00131604" w:rsidRDefault="00131604" w:rsidP="00F3121D">
      <w:pPr>
        <w:pStyle w:val="Akapitzlist"/>
        <w:spacing w:after="0" w:line="240" w:lineRule="auto"/>
        <w:jc w:val="both"/>
        <w:rPr>
          <w:rFonts w:ascii="Times New Roman" w:hAnsi="Times New Roman" w:cs="Times New Roman"/>
          <w:b/>
          <w:u w:val="single"/>
        </w:rPr>
      </w:pPr>
    </w:p>
    <w:p w14:paraId="0649EB9E" w14:textId="77777777" w:rsidR="00131604" w:rsidRDefault="00131604" w:rsidP="00F3121D">
      <w:pPr>
        <w:pStyle w:val="Akapitzlist"/>
        <w:spacing w:after="0" w:line="240" w:lineRule="auto"/>
        <w:jc w:val="both"/>
        <w:rPr>
          <w:rFonts w:ascii="Times New Roman" w:hAnsi="Times New Roman" w:cs="Times New Roman"/>
          <w:b/>
          <w:u w:val="single"/>
        </w:rPr>
      </w:pPr>
    </w:p>
    <w:p w14:paraId="7A4E531B" w14:textId="70DDC134" w:rsidR="00F3121D" w:rsidRPr="00131604" w:rsidRDefault="00F3121D" w:rsidP="00166A89">
      <w:pPr>
        <w:pStyle w:val="Akapitzlist"/>
        <w:spacing w:after="0" w:line="240" w:lineRule="auto"/>
        <w:ind w:left="142"/>
        <w:jc w:val="both"/>
        <w:rPr>
          <w:rFonts w:ascii="Times New Roman" w:hAnsi="Times New Roman" w:cs="Times New Roman"/>
          <w:b/>
          <w:sz w:val="24"/>
          <w:szCs w:val="24"/>
          <w:u w:val="single"/>
        </w:rPr>
      </w:pPr>
      <w:r w:rsidRPr="00131604">
        <w:rPr>
          <w:rFonts w:ascii="Times New Roman" w:hAnsi="Times New Roman" w:cs="Times New Roman"/>
          <w:b/>
          <w:sz w:val="24"/>
          <w:szCs w:val="24"/>
          <w:u w:val="single"/>
        </w:rPr>
        <w:t>CZĘŚĆ III</w:t>
      </w:r>
    </w:p>
    <w:p w14:paraId="4DDB2B68" w14:textId="47EC9B68" w:rsidR="00166A89" w:rsidRPr="005D227B" w:rsidRDefault="00F3121D" w:rsidP="00166A89">
      <w:pPr>
        <w:spacing w:after="120" w:line="240" w:lineRule="auto"/>
        <w:ind w:left="357" w:firstLine="352"/>
        <w:contextualSpacing/>
        <w:jc w:val="both"/>
        <w:rPr>
          <w:rFonts w:ascii="Times New Roman" w:eastAsiaTheme="minorEastAsia" w:hAnsi="Times New Roman" w:cs="Times New Roman"/>
          <w:iCs/>
          <w:kern w:val="24"/>
          <w:lang w:eastAsia="pl-PL"/>
        </w:rPr>
      </w:pPr>
      <w:r w:rsidRPr="00DD0D2C">
        <w:rPr>
          <w:rFonts w:ascii="Times New Roman" w:hAnsi="Times New Roman" w:cs="Times New Roman"/>
        </w:rPr>
        <w:t xml:space="preserve">Przedmiotem zamówienia </w:t>
      </w:r>
      <w:r w:rsidR="00166A89">
        <w:rPr>
          <w:rFonts w:ascii="Times New Roman" w:hAnsi="Times New Roman" w:cs="Times New Roman"/>
          <w:iCs/>
        </w:rPr>
        <w:t>jest</w:t>
      </w:r>
      <w:r w:rsidR="00166A89">
        <w:rPr>
          <w:rFonts w:ascii="Times New Roman" w:eastAsiaTheme="minorEastAsia" w:hAnsi="Times New Roman" w:cs="Times New Roman"/>
          <w:iCs/>
          <w:kern w:val="24"/>
          <w:lang w:eastAsia="pl-PL"/>
        </w:rPr>
        <w:t xml:space="preserve"> d</w:t>
      </w:r>
      <w:r w:rsidR="00166A89" w:rsidRPr="00EF529B">
        <w:rPr>
          <w:rFonts w:ascii="Times New Roman" w:eastAsiaTheme="minorEastAsia" w:hAnsi="Times New Roman" w:cs="Times New Roman"/>
          <w:kern w:val="24"/>
          <w:lang w:eastAsia="pl-PL"/>
        </w:rPr>
        <w:t>ostaw</w:t>
      </w:r>
      <w:r w:rsidR="00166A89">
        <w:rPr>
          <w:rFonts w:ascii="Times New Roman" w:eastAsiaTheme="minorEastAsia" w:hAnsi="Times New Roman" w:cs="Times New Roman"/>
          <w:kern w:val="24"/>
          <w:lang w:eastAsia="pl-PL"/>
        </w:rPr>
        <w:t>a</w:t>
      </w:r>
      <w:r w:rsidR="00166A89" w:rsidRPr="00EF529B">
        <w:rPr>
          <w:rFonts w:ascii="Times New Roman" w:eastAsiaTheme="minorEastAsia" w:hAnsi="Times New Roman" w:cs="Times New Roman"/>
          <w:kern w:val="24"/>
          <w:lang w:eastAsia="pl-PL"/>
        </w:rPr>
        <w:t xml:space="preserve"> </w:t>
      </w:r>
      <w:r w:rsidR="00166A89">
        <w:rPr>
          <w:rFonts w:ascii="Times New Roman" w:eastAsiaTheme="minorEastAsia" w:hAnsi="Times New Roman" w:cs="Times New Roman"/>
          <w:kern w:val="24"/>
          <w:lang w:eastAsia="pl-PL"/>
        </w:rPr>
        <w:t xml:space="preserve">dopplerowskiego, nawigacyjnego radaru impulsowego </w:t>
      </w:r>
      <w:r w:rsidR="00166A89" w:rsidRPr="00EF529B">
        <w:rPr>
          <w:rFonts w:ascii="Times New Roman" w:eastAsiaTheme="minorEastAsia" w:hAnsi="Times New Roman" w:cs="Times New Roman"/>
          <w:kern w:val="24"/>
          <w:lang w:eastAsia="pl-PL"/>
        </w:rPr>
        <w:t xml:space="preserve">wraz z montażem, podłączeniem do symulatora </w:t>
      </w:r>
      <w:r w:rsidR="00166A89" w:rsidRPr="00EF529B">
        <w:rPr>
          <w:rFonts w:ascii="Times New Roman" w:hAnsi="Times New Roman"/>
        </w:rPr>
        <w:t>ruchu jednostki własnej</w:t>
      </w:r>
      <w:r w:rsidR="00166A89" w:rsidRPr="00EF529B">
        <w:rPr>
          <w:rFonts w:ascii="Times New Roman" w:eastAsiaTheme="minorEastAsia" w:hAnsi="Times New Roman" w:cs="Times New Roman"/>
          <w:kern w:val="24"/>
          <w:lang w:eastAsia="pl-PL"/>
        </w:rPr>
        <w:t xml:space="preserve"> </w:t>
      </w:r>
      <w:r w:rsidR="00166A89">
        <w:rPr>
          <w:rFonts w:ascii="Times New Roman" w:eastAsiaTheme="minorEastAsia" w:hAnsi="Times New Roman" w:cs="Times New Roman"/>
          <w:kern w:val="24"/>
          <w:lang w:eastAsia="pl-PL"/>
        </w:rPr>
        <w:t xml:space="preserve">i </w:t>
      </w:r>
      <w:r w:rsidR="00166A89" w:rsidRPr="00EF529B">
        <w:rPr>
          <w:rFonts w:ascii="Times New Roman" w:eastAsiaTheme="minorEastAsia" w:hAnsi="Times New Roman" w:cs="Times New Roman"/>
          <w:kern w:val="24"/>
          <w:lang w:eastAsia="pl-PL"/>
        </w:rPr>
        <w:t>odbiornika AIS</w:t>
      </w:r>
      <w:r w:rsidR="00166A89">
        <w:rPr>
          <w:rFonts w:ascii="Times New Roman" w:eastAsiaTheme="minorEastAsia" w:hAnsi="Times New Roman" w:cs="Times New Roman"/>
          <w:kern w:val="24"/>
          <w:lang w:eastAsia="pl-PL"/>
        </w:rPr>
        <w:t xml:space="preserve">, </w:t>
      </w:r>
      <w:r w:rsidR="00166A89" w:rsidRPr="005D227B">
        <w:rPr>
          <w:rFonts w:ascii="Times New Roman" w:eastAsiaTheme="minorEastAsia" w:hAnsi="Times New Roman" w:cs="Times New Roman"/>
          <w:kern w:val="24"/>
          <w:lang w:eastAsia="pl-PL"/>
        </w:rPr>
        <w:t>w ukompletowaniu:</w:t>
      </w:r>
    </w:p>
    <w:p w14:paraId="6C1D06D3" w14:textId="77777777" w:rsidR="00166A89" w:rsidRPr="005D227B"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sidRPr="005D227B">
        <w:rPr>
          <w:rFonts w:ascii="Times New Roman" w:eastAsiaTheme="minorEastAsia" w:hAnsi="Times New Roman" w:cs="Times New Roman"/>
          <w:bCs/>
          <w:kern w:val="24"/>
          <w:lang w:eastAsia="pl-PL"/>
        </w:rPr>
        <w:t xml:space="preserve">konsola operatorska t. </w:t>
      </w:r>
      <w:proofErr w:type="spellStart"/>
      <w:r w:rsidRPr="005D227B">
        <w:rPr>
          <w:rFonts w:ascii="Times New Roman" w:eastAsiaTheme="minorEastAsia" w:hAnsi="Times New Roman" w:cs="Times New Roman"/>
          <w:bCs/>
          <w:kern w:val="24"/>
          <w:lang w:eastAsia="pl-PL"/>
        </w:rPr>
        <w:t>deckstand</w:t>
      </w:r>
      <w:proofErr w:type="spellEnd"/>
      <w:r w:rsidRPr="005D227B">
        <w:rPr>
          <w:rFonts w:ascii="Times New Roman" w:eastAsiaTheme="minorEastAsia" w:hAnsi="Times New Roman" w:cs="Times New Roman"/>
          <w:bCs/>
          <w:kern w:val="24"/>
          <w:lang w:eastAsia="pl-PL"/>
        </w:rPr>
        <w:t xml:space="preserve"> ze wskaźnikiem 27 cali </w:t>
      </w:r>
      <w:r>
        <w:rPr>
          <w:rFonts w:ascii="Times New Roman" w:eastAsiaTheme="minorEastAsia" w:hAnsi="Times New Roman" w:cs="Times New Roman"/>
          <w:bCs/>
          <w:kern w:val="24"/>
          <w:lang w:eastAsia="pl-PL"/>
        </w:rPr>
        <w:t xml:space="preserve">i klawiaturą </w:t>
      </w:r>
      <w:r w:rsidRPr="005D227B">
        <w:rPr>
          <w:rFonts w:ascii="Times New Roman" w:eastAsiaTheme="minorEastAsia" w:hAnsi="Times New Roman" w:cs="Times New Roman"/>
          <w:bCs/>
          <w:kern w:val="24"/>
          <w:lang w:eastAsia="pl-PL"/>
        </w:rPr>
        <w:t xml:space="preserve">– 1 </w:t>
      </w:r>
      <w:proofErr w:type="spellStart"/>
      <w:r w:rsidRPr="005D227B">
        <w:rPr>
          <w:rFonts w:ascii="Times New Roman" w:eastAsiaTheme="minorEastAsia" w:hAnsi="Times New Roman" w:cs="Times New Roman"/>
          <w:bCs/>
          <w:kern w:val="24"/>
          <w:lang w:eastAsia="pl-PL"/>
        </w:rPr>
        <w:t>kpl</w:t>
      </w:r>
      <w:proofErr w:type="spellEnd"/>
      <w:r w:rsidRPr="005D227B">
        <w:rPr>
          <w:rFonts w:ascii="Times New Roman" w:eastAsiaTheme="minorEastAsia" w:hAnsi="Times New Roman" w:cs="Times New Roman"/>
          <w:bCs/>
          <w:kern w:val="24"/>
          <w:lang w:eastAsia="pl-PL"/>
        </w:rPr>
        <w:t>.;</w:t>
      </w:r>
    </w:p>
    <w:p w14:paraId="309BC8E2" w14:textId="77777777" w:rsidR="00166A89" w:rsidRPr="005D227B"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sidRPr="005D227B">
        <w:rPr>
          <w:rFonts w:ascii="Times New Roman" w:eastAsiaTheme="minorEastAsia" w:hAnsi="Times New Roman" w:cs="Times New Roman"/>
          <w:bCs/>
          <w:kern w:val="24"/>
          <w:lang w:eastAsia="pl-PL"/>
        </w:rPr>
        <w:t xml:space="preserve">dodatkowa konsola operatorska t. </w:t>
      </w:r>
      <w:proofErr w:type="spellStart"/>
      <w:r w:rsidRPr="005D227B">
        <w:rPr>
          <w:rFonts w:ascii="Times New Roman" w:eastAsiaTheme="minorEastAsia" w:hAnsi="Times New Roman" w:cs="Times New Roman"/>
          <w:bCs/>
          <w:kern w:val="24"/>
          <w:lang w:eastAsia="pl-PL"/>
        </w:rPr>
        <w:t>deckstand</w:t>
      </w:r>
      <w:proofErr w:type="spellEnd"/>
      <w:r w:rsidRPr="005D227B">
        <w:rPr>
          <w:rFonts w:ascii="Times New Roman" w:eastAsiaTheme="minorEastAsia" w:hAnsi="Times New Roman" w:cs="Times New Roman"/>
          <w:bCs/>
          <w:kern w:val="24"/>
          <w:lang w:eastAsia="pl-PL"/>
        </w:rPr>
        <w:t xml:space="preserve"> ze wskaźnikiem 27 cali </w:t>
      </w:r>
      <w:r>
        <w:rPr>
          <w:rFonts w:ascii="Times New Roman" w:eastAsiaTheme="minorEastAsia" w:hAnsi="Times New Roman" w:cs="Times New Roman"/>
          <w:bCs/>
          <w:kern w:val="24"/>
          <w:lang w:eastAsia="pl-PL"/>
        </w:rPr>
        <w:t xml:space="preserve">i klawiaturą </w:t>
      </w:r>
      <w:r w:rsidRPr="005D227B">
        <w:rPr>
          <w:rFonts w:ascii="Times New Roman" w:eastAsiaTheme="minorEastAsia" w:hAnsi="Times New Roman" w:cs="Times New Roman"/>
          <w:bCs/>
          <w:kern w:val="24"/>
          <w:lang w:eastAsia="pl-PL"/>
        </w:rPr>
        <w:t>umożliwiająca niezależne sterowanie zobrazowaniem w układzie master/</w:t>
      </w:r>
      <w:proofErr w:type="spellStart"/>
      <w:r w:rsidRPr="005D227B">
        <w:rPr>
          <w:rFonts w:ascii="Times New Roman" w:eastAsiaTheme="minorEastAsia" w:hAnsi="Times New Roman" w:cs="Times New Roman"/>
          <w:bCs/>
          <w:kern w:val="24"/>
          <w:lang w:eastAsia="pl-PL"/>
        </w:rPr>
        <w:t>slave</w:t>
      </w:r>
      <w:proofErr w:type="spellEnd"/>
      <w:r w:rsidRPr="005D227B">
        <w:rPr>
          <w:rFonts w:ascii="Times New Roman" w:eastAsiaTheme="minorEastAsia" w:hAnsi="Times New Roman" w:cs="Times New Roman"/>
          <w:bCs/>
          <w:kern w:val="24"/>
          <w:lang w:eastAsia="pl-PL"/>
        </w:rPr>
        <w:t xml:space="preserve"> –</w:t>
      </w:r>
      <w:r>
        <w:rPr>
          <w:rFonts w:ascii="Times New Roman" w:eastAsiaTheme="minorEastAsia" w:hAnsi="Times New Roman" w:cs="Times New Roman"/>
          <w:bCs/>
          <w:kern w:val="24"/>
          <w:lang w:eastAsia="pl-PL"/>
        </w:rPr>
        <w:br/>
      </w:r>
      <w:r w:rsidRPr="005D227B">
        <w:rPr>
          <w:rFonts w:ascii="Times New Roman" w:eastAsiaTheme="minorEastAsia" w:hAnsi="Times New Roman" w:cs="Times New Roman"/>
          <w:bCs/>
          <w:kern w:val="24"/>
          <w:lang w:eastAsia="pl-PL"/>
        </w:rPr>
        <w:t xml:space="preserve">1 </w:t>
      </w:r>
      <w:proofErr w:type="spellStart"/>
      <w:r w:rsidRPr="005D227B">
        <w:rPr>
          <w:rFonts w:ascii="Times New Roman" w:eastAsiaTheme="minorEastAsia" w:hAnsi="Times New Roman" w:cs="Times New Roman"/>
          <w:bCs/>
          <w:kern w:val="24"/>
          <w:lang w:eastAsia="pl-PL"/>
        </w:rPr>
        <w:t>kpl</w:t>
      </w:r>
      <w:proofErr w:type="spellEnd"/>
      <w:r w:rsidRPr="005D227B">
        <w:rPr>
          <w:rFonts w:ascii="Times New Roman" w:eastAsiaTheme="minorEastAsia" w:hAnsi="Times New Roman" w:cs="Times New Roman"/>
          <w:bCs/>
          <w:kern w:val="24"/>
          <w:lang w:eastAsia="pl-PL"/>
        </w:rPr>
        <w:t>;</w:t>
      </w:r>
    </w:p>
    <w:p w14:paraId="6376663C" w14:textId="77777777" w:rsidR="00166A89" w:rsidRPr="005D227B"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sidRPr="005D227B">
        <w:rPr>
          <w:rFonts w:ascii="Times New Roman" w:eastAsiaTheme="minorEastAsia" w:hAnsi="Times New Roman" w:cs="Times New Roman"/>
          <w:kern w:val="24"/>
          <w:lang w:eastAsia="pl-PL"/>
        </w:rPr>
        <w:lastRenderedPageBreak/>
        <w:t>nadajnik z układem antenowym</w:t>
      </w:r>
      <w:r>
        <w:rPr>
          <w:rFonts w:ascii="Times New Roman" w:eastAsiaTheme="minorEastAsia" w:hAnsi="Times New Roman" w:cs="Times New Roman"/>
          <w:kern w:val="24"/>
          <w:lang w:eastAsia="pl-PL"/>
        </w:rPr>
        <w:t xml:space="preserve"> </w:t>
      </w:r>
      <w:r w:rsidRPr="005D227B">
        <w:rPr>
          <w:rFonts w:ascii="Times New Roman" w:eastAsiaTheme="minorEastAsia" w:hAnsi="Times New Roman" w:cs="Times New Roman"/>
          <w:kern w:val="24"/>
          <w:lang w:eastAsia="pl-PL"/>
        </w:rPr>
        <w:t xml:space="preserve">– 1 </w:t>
      </w:r>
      <w:proofErr w:type="spellStart"/>
      <w:r w:rsidRPr="005D227B">
        <w:rPr>
          <w:rFonts w:ascii="Times New Roman" w:eastAsiaTheme="minorEastAsia" w:hAnsi="Times New Roman" w:cs="Times New Roman"/>
          <w:kern w:val="24"/>
          <w:lang w:eastAsia="pl-PL"/>
        </w:rPr>
        <w:t>kpl</w:t>
      </w:r>
      <w:proofErr w:type="spellEnd"/>
      <w:r w:rsidRPr="005D227B">
        <w:rPr>
          <w:rFonts w:ascii="Times New Roman" w:eastAsiaTheme="minorEastAsia" w:hAnsi="Times New Roman" w:cs="Times New Roman"/>
          <w:kern w:val="24"/>
          <w:lang w:eastAsia="pl-PL"/>
        </w:rPr>
        <w:t>.;</w:t>
      </w:r>
    </w:p>
    <w:p w14:paraId="503CE75C" w14:textId="77777777" w:rsidR="00166A89"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Pr>
          <w:rFonts w:ascii="Times New Roman" w:eastAsiaTheme="minorEastAsia" w:hAnsi="Times New Roman" w:cs="Times New Roman"/>
          <w:kern w:val="24"/>
          <w:lang w:eastAsia="pl-PL"/>
        </w:rPr>
        <w:t xml:space="preserve">układ zasilający – 1 </w:t>
      </w:r>
      <w:proofErr w:type="spellStart"/>
      <w:r>
        <w:rPr>
          <w:rFonts w:ascii="Times New Roman" w:eastAsiaTheme="minorEastAsia" w:hAnsi="Times New Roman" w:cs="Times New Roman"/>
          <w:kern w:val="24"/>
          <w:lang w:eastAsia="pl-PL"/>
        </w:rPr>
        <w:t>kpl</w:t>
      </w:r>
      <w:proofErr w:type="spellEnd"/>
      <w:r>
        <w:rPr>
          <w:rFonts w:ascii="Times New Roman" w:eastAsiaTheme="minorEastAsia" w:hAnsi="Times New Roman" w:cs="Times New Roman"/>
          <w:kern w:val="24"/>
          <w:lang w:eastAsia="pl-PL"/>
        </w:rPr>
        <w:t>.;</w:t>
      </w:r>
    </w:p>
    <w:p w14:paraId="4B848CE9" w14:textId="77777777" w:rsidR="00166A89"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sidRPr="005D227B">
        <w:rPr>
          <w:rFonts w:ascii="Times New Roman" w:eastAsiaTheme="minorEastAsia" w:hAnsi="Times New Roman" w:cs="Times New Roman"/>
          <w:kern w:val="24"/>
          <w:lang w:eastAsia="pl-PL"/>
        </w:rPr>
        <w:t xml:space="preserve">zestaw połączeń kablowych – 1 </w:t>
      </w:r>
      <w:proofErr w:type="spellStart"/>
      <w:r w:rsidRPr="005D227B">
        <w:rPr>
          <w:rFonts w:ascii="Times New Roman" w:eastAsiaTheme="minorEastAsia" w:hAnsi="Times New Roman" w:cs="Times New Roman"/>
          <w:kern w:val="24"/>
          <w:lang w:eastAsia="pl-PL"/>
        </w:rPr>
        <w:t>kpl</w:t>
      </w:r>
      <w:proofErr w:type="spellEnd"/>
      <w:r w:rsidRPr="005D227B">
        <w:rPr>
          <w:rFonts w:ascii="Times New Roman" w:eastAsiaTheme="minorEastAsia" w:hAnsi="Times New Roman" w:cs="Times New Roman"/>
          <w:kern w:val="24"/>
          <w:lang w:eastAsia="pl-PL"/>
        </w:rPr>
        <w:t>.</w:t>
      </w:r>
      <w:r>
        <w:rPr>
          <w:rFonts w:ascii="Times New Roman" w:eastAsiaTheme="minorEastAsia" w:hAnsi="Times New Roman" w:cs="Times New Roman"/>
          <w:kern w:val="24"/>
          <w:lang w:eastAsia="pl-PL"/>
        </w:rPr>
        <w:t>;</w:t>
      </w:r>
    </w:p>
    <w:p w14:paraId="371EB457" w14:textId="77777777" w:rsidR="00166A89" w:rsidRPr="005D227B"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Pr>
          <w:rFonts w:ascii="Times New Roman" w:eastAsiaTheme="minorEastAsia" w:hAnsi="Times New Roman" w:cs="Times New Roman"/>
          <w:kern w:val="24"/>
          <w:lang w:eastAsia="pl-PL"/>
        </w:rPr>
        <w:t>oprogramowanie radaru (z ARPA) – 2 szt.;</w:t>
      </w:r>
    </w:p>
    <w:p w14:paraId="2FF94473" w14:textId="77777777" w:rsidR="00166A89" w:rsidRPr="005D227B" w:rsidRDefault="00166A89" w:rsidP="00275240">
      <w:pPr>
        <w:numPr>
          <w:ilvl w:val="1"/>
          <w:numId w:val="210"/>
        </w:numPr>
        <w:spacing w:after="120" w:line="240" w:lineRule="auto"/>
        <w:ind w:left="1134"/>
        <w:contextualSpacing/>
        <w:jc w:val="both"/>
        <w:rPr>
          <w:rFonts w:ascii="Times New Roman" w:eastAsiaTheme="minorEastAsia" w:hAnsi="Times New Roman" w:cs="Times New Roman"/>
          <w:kern w:val="24"/>
          <w:lang w:eastAsia="pl-PL"/>
        </w:rPr>
      </w:pPr>
      <w:r w:rsidRPr="005D227B">
        <w:rPr>
          <w:rFonts w:ascii="Times New Roman" w:eastAsiaTheme="minorEastAsia" w:hAnsi="Times New Roman" w:cs="Times New Roman"/>
          <w:kern w:val="24"/>
          <w:lang w:eastAsia="pl-PL"/>
        </w:rPr>
        <w:t xml:space="preserve">dokumentacja użytkownika – 1 </w:t>
      </w:r>
      <w:proofErr w:type="spellStart"/>
      <w:r w:rsidRPr="005D227B">
        <w:rPr>
          <w:rFonts w:ascii="Times New Roman" w:eastAsiaTheme="minorEastAsia" w:hAnsi="Times New Roman" w:cs="Times New Roman"/>
          <w:kern w:val="24"/>
          <w:lang w:eastAsia="pl-PL"/>
        </w:rPr>
        <w:t>kpl</w:t>
      </w:r>
      <w:proofErr w:type="spellEnd"/>
      <w:r w:rsidRPr="005D227B">
        <w:rPr>
          <w:rFonts w:ascii="Times New Roman" w:eastAsiaTheme="minorEastAsia" w:hAnsi="Times New Roman" w:cs="Times New Roman"/>
          <w:kern w:val="24"/>
          <w:lang w:eastAsia="pl-PL"/>
        </w:rPr>
        <w:t>.</w:t>
      </w:r>
    </w:p>
    <w:p w14:paraId="08C3B743" w14:textId="77777777" w:rsidR="00166A89" w:rsidRPr="004C1C5E" w:rsidRDefault="00166A89" w:rsidP="00166A89">
      <w:pPr>
        <w:spacing w:after="120" w:line="240" w:lineRule="auto"/>
        <w:ind w:firstLine="357"/>
        <w:jc w:val="both"/>
        <w:rPr>
          <w:rFonts w:ascii="Times New Roman" w:hAnsi="Times New Roman" w:cs="Times New Roman"/>
          <w:bCs/>
          <w:iCs/>
        </w:rPr>
      </w:pPr>
      <w:r w:rsidRPr="004C1C5E">
        <w:rPr>
          <w:rFonts w:ascii="Times New Roman" w:hAnsi="Times New Roman" w:cs="Times New Roman"/>
        </w:rPr>
        <w:t xml:space="preserve">Radar </w:t>
      </w:r>
      <w:r w:rsidRPr="004C1C5E">
        <w:rPr>
          <w:rFonts w:ascii="Times New Roman" w:hAnsi="Times New Roman" w:cs="Times New Roman"/>
          <w:bCs/>
          <w:iCs/>
        </w:rPr>
        <w:t xml:space="preserve">musi spełniać poszczególne </w:t>
      </w:r>
      <w:r w:rsidRPr="004C1C5E">
        <w:rPr>
          <w:rFonts w:ascii="Times New Roman" w:hAnsi="Times New Roman" w:cs="Times New Roman"/>
          <w:bCs/>
          <w:iCs/>
          <w:u w:val="single"/>
        </w:rPr>
        <w:t>minimalne</w:t>
      </w:r>
      <w:r w:rsidRPr="004C1C5E">
        <w:rPr>
          <w:rFonts w:ascii="Times New Roman" w:hAnsi="Times New Roman" w:cs="Times New Roman"/>
          <w:bCs/>
          <w:iCs/>
        </w:rPr>
        <w:t xml:space="preserve"> parametry:</w:t>
      </w:r>
    </w:p>
    <w:p w14:paraId="7CB8D842" w14:textId="267D6E9B" w:rsidR="00166A89" w:rsidRPr="0022188F" w:rsidRDefault="0005587A" w:rsidP="00166A89">
      <w:pPr>
        <w:pStyle w:val="Akapitzlist1"/>
        <w:autoSpaceDE w:val="0"/>
        <w:autoSpaceDN w:val="0"/>
        <w:adjustRightInd w:val="0"/>
        <w:spacing w:after="120"/>
        <w:ind w:left="357" w:firstLine="352"/>
        <w:jc w:val="center"/>
        <w:rPr>
          <w:b/>
          <w:i/>
          <w:color w:val="FF0000"/>
          <w:sz w:val="22"/>
          <w:szCs w:val="22"/>
          <w:u w:val="single"/>
        </w:rPr>
      </w:pPr>
      <w:r>
        <w:rPr>
          <w:b/>
          <w:i/>
          <w:color w:val="FF0000"/>
          <w:sz w:val="22"/>
          <w:szCs w:val="22"/>
          <w:u w:val="single"/>
        </w:rPr>
        <w:t xml:space="preserve">UWAGA! </w:t>
      </w:r>
      <w:r w:rsidR="00166A89" w:rsidRPr="0022188F">
        <w:rPr>
          <w:b/>
          <w:i/>
          <w:color w:val="FF0000"/>
          <w:sz w:val="22"/>
          <w:szCs w:val="22"/>
          <w:u w:val="single"/>
        </w:rPr>
        <w:t>Wypełnioną tabelę załączyć do oferty</w:t>
      </w:r>
    </w:p>
    <w:p w14:paraId="3302391C" w14:textId="77777777" w:rsidR="00166A89" w:rsidRPr="0005587A" w:rsidRDefault="00F3121D" w:rsidP="00F3121D">
      <w:pPr>
        <w:spacing w:after="0" w:line="240" w:lineRule="auto"/>
        <w:ind w:firstLine="708"/>
        <w:jc w:val="both"/>
        <w:rPr>
          <w:rFonts w:ascii="Times New Roman" w:hAnsi="Times New Roman" w:cs="Times New Roman"/>
          <w:b/>
          <w:color w:val="FF0000"/>
        </w:rPr>
      </w:pPr>
      <w:r w:rsidRPr="0005587A">
        <w:rPr>
          <w:rFonts w:ascii="Times New Roman" w:hAnsi="Times New Roman" w:cs="Times New Roman"/>
          <w:b/>
        </w:rPr>
        <w:t xml:space="preserve"> </w:t>
      </w:r>
    </w:p>
    <w:tbl>
      <w:tblPr>
        <w:tblStyle w:val="Tabela-Siatka30"/>
        <w:tblW w:w="4742" w:type="pct"/>
        <w:tblInd w:w="421" w:type="dxa"/>
        <w:tblLook w:val="04A0" w:firstRow="1" w:lastRow="0" w:firstColumn="1" w:lastColumn="0" w:noHBand="0" w:noVBand="1"/>
      </w:tblPr>
      <w:tblGrid>
        <w:gridCol w:w="3685"/>
        <w:gridCol w:w="3436"/>
        <w:gridCol w:w="1472"/>
      </w:tblGrid>
      <w:tr w:rsidR="00166A89" w:rsidRPr="00011AF6" w14:paraId="7A59940D" w14:textId="77777777" w:rsidTr="00903EC3">
        <w:tc>
          <w:tcPr>
            <w:tcW w:w="7121" w:type="dxa"/>
            <w:gridSpan w:val="2"/>
            <w:vMerge w:val="restart"/>
            <w:vAlign w:val="center"/>
          </w:tcPr>
          <w:p w14:paraId="7755A3B6" w14:textId="77777777" w:rsidR="00166A89" w:rsidRPr="00011AF6" w:rsidRDefault="00166A89" w:rsidP="00903EC3">
            <w:pPr>
              <w:ind w:left="22"/>
              <w:jc w:val="center"/>
              <w:rPr>
                <w:rFonts w:ascii="Times New Roman" w:hAnsi="Times New Roman" w:cs="Times New Roman"/>
                <w:b/>
                <w:iCs/>
                <w:sz w:val="20"/>
                <w:szCs w:val="20"/>
              </w:rPr>
            </w:pPr>
            <w:r w:rsidRPr="00011AF6">
              <w:rPr>
                <w:rFonts w:ascii="Times New Roman" w:hAnsi="Times New Roman" w:cs="Times New Roman"/>
                <w:b/>
                <w:iCs/>
                <w:sz w:val="20"/>
                <w:szCs w:val="20"/>
              </w:rPr>
              <w:t>Minimalne wymagania zamawiającego</w:t>
            </w:r>
          </w:p>
        </w:tc>
        <w:tc>
          <w:tcPr>
            <w:tcW w:w="1472" w:type="dxa"/>
          </w:tcPr>
          <w:p w14:paraId="2B767454" w14:textId="77777777" w:rsidR="00166A89" w:rsidRPr="00011AF6" w:rsidRDefault="00166A89" w:rsidP="00903EC3">
            <w:pPr>
              <w:ind w:left="34"/>
              <w:jc w:val="center"/>
              <w:rPr>
                <w:rFonts w:ascii="Times New Roman" w:hAnsi="Times New Roman" w:cs="Times New Roman"/>
                <w:b/>
                <w:iCs/>
                <w:sz w:val="20"/>
                <w:szCs w:val="20"/>
              </w:rPr>
            </w:pPr>
            <w:r w:rsidRPr="00011AF6">
              <w:rPr>
                <w:rFonts w:ascii="Times New Roman" w:hAnsi="Times New Roman" w:cs="Times New Roman"/>
                <w:b/>
                <w:iCs/>
                <w:sz w:val="20"/>
                <w:szCs w:val="20"/>
              </w:rPr>
              <w:t>Oferowany parametr</w:t>
            </w:r>
            <w:r w:rsidRPr="00011AF6">
              <w:rPr>
                <w:rFonts w:ascii="Times New Roman" w:hAnsi="Times New Roman" w:cs="Times New Roman"/>
                <w:b/>
                <w:iCs/>
                <w:sz w:val="20"/>
                <w:szCs w:val="20"/>
              </w:rPr>
              <w:br/>
              <w:t>(czy spełnia wymagania TAK/NIE)</w:t>
            </w:r>
          </w:p>
        </w:tc>
      </w:tr>
      <w:tr w:rsidR="00166A89" w:rsidRPr="00011AF6" w14:paraId="33A9B84F" w14:textId="77777777" w:rsidTr="00903EC3">
        <w:tc>
          <w:tcPr>
            <w:tcW w:w="7121" w:type="dxa"/>
            <w:gridSpan w:val="2"/>
            <w:vMerge/>
            <w:tcBorders>
              <w:bottom w:val="single" w:sz="4" w:space="0" w:color="auto"/>
            </w:tcBorders>
          </w:tcPr>
          <w:p w14:paraId="5991B93F" w14:textId="77777777" w:rsidR="00166A89" w:rsidRPr="00011AF6" w:rsidRDefault="00166A89" w:rsidP="00903EC3">
            <w:pPr>
              <w:ind w:left="708"/>
              <w:jc w:val="both"/>
              <w:rPr>
                <w:rFonts w:ascii="Times New Roman" w:hAnsi="Times New Roman" w:cs="Times New Roman"/>
                <w:b/>
                <w:iCs/>
                <w:sz w:val="20"/>
                <w:szCs w:val="20"/>
              </w:rPr>
            </w:pPr>
          </w:p>
        </w:tc>
        <w:tc>
          <w:tcPr>
            <w:tcW w:w="1472" w:type="dxa"/>
          </w:tcPr>
          <w:p w14:paraId="467C8FE9" w14:textId="77777777" w:rsidR="00166A89" w:rsidRPr="00011AF6" w:rsidRDefault="00166A89" w:rsidP="00903EC3">
            <w:pPr>
              <w:jc w:val="center"/>
              <w:rPr>
                <w:rFonts w:ascii="Times New Roman" w:hAnsi="Times New Roman" w:cs="Times New Roman"/>
                <w:b/>
                <w:iCs/>
                <w:sz w:val="20"/>
                <w:szCs w:val="20"/>
              </w:rPr>
            </w:pPr>
            <w:r w:rsidRPr="00166A89">
              <w:rPr>
                <w:rFonts w:ascii="Times New Roman" w:hAnsi="Times New Roman" w:cs="Times New Roman"/>
                <w:b/>
                <w:iCs/>
                <w:color w:val="FF0000"/>
                <w:sz w:val="20"/>
                <w:szCs w:val="20"/>
              </w:rPr>
              <w:t>Wypełnia wykonawca</w:t>
            </w:r>
          </w:p>
        </w:tc>
      </w:tr>
      <w:tr w:rsidR="00166A89" w:rsidRPr="00011AF6" w14:paraId="2D1F3FFE" w14:textId="77777777" w:rsidTr="00903EC3">
        <w:tc>
          <w:tcPr>
            <w:tcW w:w="3685" w:type="dxa"/>
            <w:tcBorders>
              <w:bottom w:val="single" w:sz="4" w:space="0" w:color="auto"/>
            </w:tcBorders>
            <w:vAlign w:val="center"/>
          </w:tcPr>
          <w:p w14:paraId="1110804D" w14:textId="77777777" w:rsidR="00166A89" w:rsidRPr="00011AF6" w:rsidRDefault="00166A89" w:rsidP="00903EC3">
            <w:pPr>
              <w:ind w:left="22"/>
              <w:jc w:val="center"/>
              <w:rPr>
                <w:rFonts w:ascii="Times New Roman" w:hAnsi="Times New Roman" w:cs="Times New Roman"/>
                <w:iCs/>
                <w:sz w:val="20"/>
                <w:szCs w:val="20"/>
              </w:rPr>
            </w:pPr>
            <w:r w:rsidRPr="00011AF6">
              <w:rPr>
                <w:rFonts w:ascii="Times New Roman" w:hAnsi="Times New Roman" w:cs="Times New Roman"/>
                <w:b/>
                <w:bCs/>
                <w:iCs/>
                <w:sz w:val="20"/>
                <w:szCs w:val="20"/>
              </w:rPr>
              <w:t>Parametr</w:t>
            </w:r>
          </w:p>
        </w:tc>
        <w:tc>
          <w:tcPr>
            <w:tcW w:w="3436" w:type="dxa"/>
            <w:tcBorders>
              <w:bottom w:val="single" w:sz="4" w:space="0" w:color="auto"/>
            </w:tcBorders>
            <w:vAlign w:val="center"/>
          </w:tcPr>
          <w:p w14:paraId="4116B608" w14:textId="77777777" w:rsidR="00166A89" w:rsidRPr="00011AF6" w:rsidRDefault="00166A89" w:rsidP="00903EC3">
            <w:pPr>
              <w:jc w:val="center"/>
              <w:rPr>
                <w:rFonts w:ascii="Times New Roman" w:hAnsi="Times New Roman" w:cs="Times New Roman"/>
                <w:iCs/>
                <w:sz w:val="20"/>
                <w:szCs w:val="20"/>
              </w:rPr>
            </w:pPr>
            <w:r w:rsidRPr="00011AF6">
              <w:rPr>
                <w:rFonts w:ascii="Times New Roman" w:hAnsi="Times New Roman" w:cs="Times New Roman"/>
                <w:b/>
                <w:bCs/>
                <w:iCs/>
                <w:sz w:val="20"/>
                <w:szCs w:val="20"/>
              </w:rPr>
              <w:t>Wartość</w:t>
            </w:r>
          </w:p>
        </w:tc>
        <w:tc>
          <w:tcPr>
            <w:tcW w:w="1472" w:type="dxa"/>
          </w:tcPr>
          <w:p w14:paraId="1F522341" w14:textId="77777777" w:rsidR="00166A89" w:rsidRPr="00011AF6" w:rsidRDefault="00166A89" w:rsidP="00903EC3">
            <w:pPr>
              <w:ind w:left="708"/>
              <w:jc w:val="both"/>
              <w:rPr>
                <w:rFonts w:ascii="Times New Roman" w:hAnsi="Times New Roman" w:cs="Times New Roman"/>
                <w:b/>
                <w:iCs/>
                <w:sz w:val="20"/>
                <w:szCs w:val="20"/>
              </w:rPr>
            </w:pPr>
          </w:p>
        </w:tc>
      </w:tr>
      <w:tr w:rsidR="00166A89" w:rsidRPr="00011AF6" w14:paraId="09CAF50F" w14:textId="77777777" w:rsidTr="00903EC3">
        <w:tc>
          <w:tcPr>
            <w:tcW w:w="8593" w:type="dxa"/>
            <w:gridSpan w:val="3"/>
            <w:tcBorders>
              <w:bottom w:val="single" w:sz="4" w:space="0" w:color="auto"/>
            </w:tcBorders>
            <w:vAlign w:val="center"/>
          </w:tcPr>
          <w:p w14:paraId="22E6C2C6" w14:textId="77777777" w:rsidR="00166A89" w:rsidRPr="00011AF6" w:rsidRDefault="00166A89" w:rsidP="00903EC3">
            <w:pPr>
              <w:ind w:left="708"/>
              <w:jc w:val="center"/>
              <w:rPr>
                <w:rFonts w:ascii="Times New Roman" w:hAnsi="Times New Roman" w:cs="Times New Roman"/>
                <w:b/>
                <w:iCs/>
                <w:sz w:val="20"/>
                <w:szCs w:val="20"/>
              </w:rPr>
            </w:pPr>
            <w:r>
              <w:rPr>
                <w:rFonts w:ascii="Times New Roman" w:hAnsi="Times New Roman" w:cs="Times New Roman"/>
                <w:b/>
                <w:iCs/>
                <w:sz w:val="20"/>
                <w:szCs w:val="20"/>
              </w:rPr>
              <w:t>Funkcje / cechy</w:t>
            </w:r>
          </w:p>
        </w:tc>
      </w:tr>
      <w:tr w:rsidR="00166A89" w:rsidRPr="00011AF6" w14:paraId="6B3F13D6" w14:textId="77777777" w:rsidTr="00903EC3">
        <w:tc>
          <w:tcPr>
            <w:tcW w:w="3685" w:type="dxa"/>
            <w:tcBorders>
              <w:bottom w:val="single" w:sz="4" w:space="0" w:color="auto"/>
            </w:tcBorders>
            <w:vAlign w:val="center"/>
          </w:tcPr>
          <w:p w14:paraId="4A27ECBB" w14:textId="77777777" w:rsidR="00166A89" w:rsidRPr="00C56214" w:rsidRDefault="00166A89" w:rsidP="00903EC3">
            <w:pPr>
              <w:ind w:left="22"/>
              <w:jc w:val="both"/>
              <w:rPr>
                <w:rFonts w:ascii="Times New Roman" w:hAnsi="Times New Roman" w:cs="Times New Roman"/>
                <w:iCs/>
                <w:color w:val="FF0000"/>
                <w:sz w:val="20"/>
                <w:szCs w:val="20"/>
              </w:rPr>
            </w:pPr>
            <w:r w:rsidRPr="00343C83">
              <w:rPr>
                <w:rFonts w:ascii="Times New Roman" w:hAnsi="Times New Roman" w:cs="Times New Roman"/>
                <w:iCs/>
                <w:sz w:val="20"/>
                <w:szCs w:val="20"/>
              </w:rPr>
              <w:t>Radar dopplerowski</w:t>
            </w:r>
          </w:p>
        </w:tc>
        <w:tc>
          <w:tcPr>
            <w:tcW w:w="3436" w:type="dxa"/>
            <w:tcBorders>
              <w:bottom w:val="single" w:sz="4" w:space="0" w:color="auto"/>
            </w:tcBorders>
            <w:vAlign w:val="center"/>
          </w:tcPr>
          <w:p w14:paraId="78B1A92F"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52B45574" w14:textId="77777777" w:rsidR="00166A89" w:rsidRPr="00011AF6" w:rsidRDefault="00166A89" w:rsidP="00903EC3">
            <w:pPr>
              <w:jc w:val="both"/>
              <w:rPr>
                <w:rFonts w:ascii="Times New Roman" w:hAnsi="Times New Roman" w:cs="Times New Roman"/>
                <w:b/>
                <w:iCs/>
                <w:sz w:val="20"/>
                <w:szCs w:val="20"/>
              </w:rPr>
            </w:pPr>
          </w:p>
        </w:tc>
      </w:tr>
      <w:tr w:rsidR="00166A89" w:rsidRPr="00011AF6" w14:paraId="0FC03179" w14:textId="77777777" w:rsidTr="00903EC3">
        <w:tc>
          <w:tcPr>
            <w:tcW w:w="3685" w:type="dxa"/>
            <w:tcBorders>
              <w:bottom w:val="single" w:sz="4" w:space="0" w:color="auto"/>
            </w:tcBorders>
            <w:vAlign w:val="center"/>
          </w:tcPr>
          <w:p w14:paraId="6DE8EAA1" w14:textId="77777777" w:rsidR="00166A89" w:rsidRPr="00343C83"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Kompresja impulsu</w:t>
            </w:r>
          </w:p>
        </w:tc>
        <w:tc>
          <w:tcPr>
            <w:tcW w:w="3436" w:type="dxa"/>
            <w:tcBorders>
              <w:bottom w:val="single" w:sz="4" w:space="0" w:color="auto"/>
            </w:tcBorders>
            <w:vAlign w:val="center"/>
          </w:tcPr>
          <w:p w14:paraId="1B7E264A"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518FABD7" w14:textId="77777777" w:rsidR="00166A89" w:rsidRPr="00011AF6" w:rsidRDefault="00166A89" w:rsidP="00903EC3">
            <w:pPr>
              <w:jc w:val="both"/>
              <w:rPr>
                <w:rFonts w:ascii="Times New Roman" w:hAnsi="Times New Roman" w:cs="Times New Roman"/>
                <w:b/>
                <w:iCs/>
                <w:sz w:val="20"/>
                <w:szCs w:val="20"/>
              </w:rPr>
            </w:pPr>
          </w:p>
        </w:tc>
      </w:tr>
      <w:tr w:rsidR="00166A89" w:rsidRPr="00011AF6" w14:paraId="459385DA" w14:textId="77777777" w:rsidTr="00903EC3">
        <w:tc>
          <w:tcPr>
            <w:tcW w:w="3685" w:type="dxa"/>
            <w:tcBorders>
              <w:bottom w:val="single" w:sz="4" w:space="0" w:color="auto"/>
            </w:tcBorders>
            <w:vAlign w:val="center"/>
          </w:tcPr>
          <w:p w14:paraId="5B36A4AE" w14:textId="77777777" w:rsidR="00166A89"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Generator mikrofalowy na elementach półprzewodnikowych</w:t>
            </w:r>
          </w:p>
        </w:tc>
        <w:tc>
          <w:tcPr>
            <w:tcW w:w="3436" w:type="dxa"/>
            <w:tcBorders>
              <w:bottom w:val="single" w:sz="4" w:space="0" w:color="auto"/>
            </w:tcBorders>
            <w:vAlign w:val="center"/>
          </w:tcPr>
          <w:p w14:paraId="5A588A1D"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11B771C0" w14:textId="77777777" w:rsidR="00166A89" w:rsidRPr="00011AF6" w:rsidRDefault="00166A89" w:rsidP="00903EC3">
            <w:pPr>
              <w:jc w:val="both"/>
              <w:rPr>
                <w:rFonts w:ascii="Times New Roman" w:hAnsi="Times New Roman" w:cs="Times New Roman"/>
                <w:b/>
                <w:iCs/>
                <w:sz w:val="20"/>
                <w:szCs w:val="20"/>
              </w:rPr>
            </w:pPr>
          </w:p>
        </w:tc>
      </w:tr>
      <w:tr w:rsidR="00166A89" w:rsidRPr="00011AF6" w14:paraId="7BE20534" w14:textId="77777777" w:rsidTr="00903EC3">
        <w:tc>
          <w:tcPr>
            <w:tcW w:w="3685" w:type="dxa"/>
            <w:tcBorders>
              <w:bottom w:val="single" w:sz="4" w:space="0" w:color="auto"/>
            </w:tcBorders>
            <w:vAlign w:val="center"/>
          </w:tcPr>
          <w:p w14:paraId="4782D163" w14:textId="77777777" w:rsidR="00166A89" w:rsidRPr="00A90ECA" w:rsidRDefault="00166A89" w:rsidP="00903EC3">
            <w:pPr>
              <w:ind w:left="22"/>
              <w:jc w:val="both"/>
              <w:rPr>
                <w:rFonts w:ascii="Times New Roman" w:hAnsi="Times New Roman" w:cs="Times New Roman"/>
                <w:iCs/>
                <w:sz w:val="20"/>
                <w:szCs w:val="20"/>
              </w:rPr>
            </w:pPr>
            <w:r w:rsidRPr="00A90ECA">
              <w:rPr>
                <w:rFonts w:ascii="Times New Roman" w:hAnsi="Times New Roman" w:cs="Times New Roman"/>
                <w:iCs/>
                <w:sz w:val="20"/>
                <w:szCs w:val="20"/>
              </w:rPr>
              <w:t>Możliwość śledzenia celów powietrznych</w:t>
            </w:r>
          </w:p>
        </w:tc>
        <w:tc>
          <w:tcPr>
            <w:tcW w:w="3436" w:type="dxa"/>
            <w:tcBorders>
              <w:bottom w:val="single" w:sz="4" w:space="0" w:color="auto"/>
            </w:tcBorders>
            <w:vAlign w:val="center"/>
          </w:tcPr>
          <w:p w14:paraId="00A7B0F7" w14:textId="77777777" w:rsidR="00166A89" w:rsidRPr="00011AF6" w:rsidRDefault="00166A89" w:rsidP="00903EC3">
            <w:pPr>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3C3C99B8" w14:textId="77777777" w:rsidR="00166A89" w:rsidRPr="00011AF6" w:rsidRDefault="00166A89" w:rsidP="00903EC3">
            <w:pPr>
              <w:jc w:val="both"/>
              <w:rPr>
                <w:rFonts w:ascii="Times New Roman" w:hAnsi="Times New Roman" w:cs="Times New Roman"/>
                <w:b/>
                <w:iCs/>
                <w:sz w:val="20"/>
                <w:szCs w:val="20"/>
              </w:rPr>
            </w:pPr>
          </w:p>
        </w:tc>
      </w:tr>
      <w:tr w:rsidR="00166A89" w:rsidRPr="00011AF6" w14:paraId="349564B8" w14:textId="77777777" w:rsidTr="00903EC3">
        <w:tc>
          <w:tcPr>
            <w:tcW w:w="3685" w:type="dxa"/>
            <w:tcBorders>
              <w:bottom w:val="single" w:sz="4" w:space="0" w:color="auto"/>
            </w:tcBorders>
            <w:vAlign w:val="center"/>
          </w:tcPr>
          <w:p w14:paraId="28EE8DA2" w14:textId="77777777" w:rsidR="00166A89" w:rsidRPr="00A90ECA" w:rsidRDefault="00166A89" w:rsidP="00903EC3">
            <w:pPr>
              <w:ind w:left="22"/>
              <w:jc w:val="both"/>
              <w:rPr>
                <w:rFonts w:ascii="Times New Roman" w:hAnsi="Times New Roman" w:cs="Times New Roman"/>
                <w:iCs/>
                <w:sz w:val="20"/>
                <w:szCs w:val="20"/>
              </w:rPr>
            </w:pPr>
            <w:proofErr w:type="spellStart"/>
            <w:r w:rsidRPr="00A90ECA">
              <w:rPr>
                <w:rFonts w:ascii="Times New Roman" w:hAnsi="Times New Roman" w:cs="Times New Roman"/>
                <w:iCs/>
                <w:sz w:val="20"/>
                <w:szCs w:val="20"/>
              </w:rPr>
              <w:t>Naval</w:t>
            </w:r>
            <w:proofErr w:type="spellEnd"/>
            <w:r w:rsidRPr="00A90ECA">
              <w:rPr>
                <w:rFonts w:ascii="Times New Roman" w:hAnsi="Times New Roman" w:cs="Times New Roman"/>
                <w:iCs/>
                <w:sz w:val="20"/>
                <w:szCs w:val="20"/>
              </w:rPr>
              <w:t xml:space="preserve"> </w:t>
            </w:r>
            <w:proofErr w:type="spellStart"/>
            <w:r w:rsidRPr="00A90ECA">
              <w:rPr>
                <w:rFonts w:ascii="Times New Roman" w:hAnsi="Times New Roman" w:cs="Times New Roman"/>
                <w:iCs/>
                <w:sz w:val="20"/>
                <w:szCs w:val="20"/>
              </w:rPr>
              <w:t>Tactical</w:t>
            </w:r>
            <w:proofErr w:type="spellEnd"/>
            <w:r w:rsidRPr="00A90ECA">
              <w:rPr>
                <w:rFonts w:ascii="Times New Roman" w:hAnsi="Times New Roman" w:cs="Times New Roman"/>
                <w:iCs/>
                <w:sz w:val="20"/>
                <w:szCs w:val="20"/>
              </w:rPr>
              <w:t xml:space="preserve"> </w:t>
            </w:r>
            <w:proofErr w:type="spellStart"/>
            <w:r w:rsidRPr="00A90ECA">
              <w:rPr>
                <w:rFonts w:ascii="Times New Roman" w:hAnsi="Times New Roman" w:cs="Times New Roman"/>
                <w:iCs/>
                <w:sz w:val="20"/>
                <w:szCs w:val="20"/>
              </w:rPr>
              <w:t>Features</w:t>
            </w:r>
            <w:proofErr w:type="spellEnd"/>
          </w:p>
        </w:tc>
        <w:tc>
          <w:tcPr>
            <w:tcW w:w="3436" w:type="dxa"/>
            <w:tcBorders>
              <w:bottom w:val="single" w:sz="4" w:space="0" w:color="auto"/>
            </w:tcBorders>
            <w:vAlign w:val="center"/>
          </w:tcPr>
          <w:p w14:paraId="62BC4F80"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6D42BE8F" w14:textId="77777777" w:rsidR="00166A89" w:rsidRPr="00011AF6" w:rsidRDefault="00166A89" w:rsidP="00903EC3">
            <w:pPr>
              <w:jc w:val="both"/>
              <w:rPr>
                <w:rFonts w:ascii="Times New Roman" w:hAnsi="Times New Roman" w:cs="Times New Roman"/>
                <w:b/>
                <w:iCs/>
                <w:sz w:val="20"/>
                <w:szCs w:val="20"/>
              </w:rPr>
            </w:pPr>
          </w:p>
        </w:tc>
      </w:tr>
      <w:tr w:rsidR="00166A89" w:rsidRPr="00C70CC3" w14:paraId="1E52D5BB" w14:textId="77777777" w:rsidTr="00903EC3">
        <w:tc>
          <w:tcPr>
            <w:tcW w:w="3685" w:type="dxa"/>
            <w:tcBorders>
              <w:bottom w:val="single" w:sz="4" w:space="0" w:color="auto"/>
            </w:tcBorders>
            <w:vAlign w:val="center"/>
          </w:tcPr>
          <w:p w14:paraId="6245A88E" w14:textId="77777777" w:rsidR="00166A89" w:rsidRPr="00A90ECA"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Aktualnie u</w:t>
            </w:r>
            <w:r w:rsidRPr="00A90ECA">
              <w:rPr>
                <w:rFonts w:ascii="Times New Roman" w:hAnsi="Times New Roman" w:cs="Times New Roman"/>
                <w:iCs/>
                <w:sz w:val="20"/>
                <w:szCs w:val="20"/>
              </w:rPr>
              <w:t>żywany na okrętach MW RP</w:t>
            </w:r>
          </w:p>
        </w:tc>
        <w:tc>
          <w:tcPr>
            <w:tcW w:w="3436" w:type="dxa"/>
            <w:tcBorders>
              <w:bottom w:val="single" w:sz="4" w:space="0" w:color="auto"/>
            </w:tcBorders>
            <w:vAlign w:val="center"/>
          </w:tcPr>
          <w:p w14:paraId="256034E4" w14:textId="77777777" w:rsidR="00166A89" w:rsidRPr="00C70CC3"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TAK</w:t>
            </w:r>
          </w:p>
        </w:tc>
        <w:tc>
          <w:tcPr>
            <w:tcW w:w="1472" w:type="dxa"/>
          </w:tcPr>
          <w:p w14:paraId="76D9D87B" w14:textId="77777777" w:rsidR="00166A89" w:rsidRPr="00C70CC3" w:rsidRDefault="00166A89" w:rsidP="00903EC3">
            <w:pPr>
              <w:jc w:val="both"/>
              <w:rPr>
                <w:rFonts w:ascii="Times New Roman" w:hAnsi="Times New Roman" w:cs="Times New Roman"/>
                <w:b/>
                <w:iCs/>
                <w:sz w:val="20"/>
                <w:szCs w:val="20"/>
              </w:rPr>
            </w:pPr>
          </w:p>
        </w:tc>
      </w:tr>
      <w:tr w:rsidR="00166A89" w:rsidRPr="00011AF6" w14:paraId="66C772E2" w14:textId="77777777" w:rsidTr="00903EC3">
        <w:tc>
          <w:tcPr>
            <w:tcW w:w="8593" w:type="dxa"/>
            <w:gridSpan w:val="3"/>
            <w:tcBorders>
              <w:bottom w:val="single" w:sz="4" w:space="0" w:color="auto"/>
            </w:tcBorders>
            <w:vAlign w:val="center"/>
          </w:tcPr>
          <w:p w14:paraId="6ADE21E6" w14:textId="77777777" w:rsidR="00166A89" w:rsidRPr="00011AF6" w:rsidRDefault="00166A89" w:rsidP="00903EC3">
            <w:pPr>
              <w:jc w:val="center"/>
              <w:rPr>
                <w:rFonts w:ascii="Times New Roman" w:hAnsi="Times New Roman" w:cs="Times New Roman"/>
                <w:b/>
                <w:iCs/>
                <w:sz w:val="20"/>
                <w:szCs w:val="20"/>
              </w:rPr>
            </w:pPr>
            <w:r>
              <w:rPr>
                <w:rFonts w:ascii="Times New Roman" w:hAnsi="Times New Roman" w:cs="Times New Roman"/>
                <w:b/>
                <w:iCs/>
                <w:sz w:val="20"/>
                <w:szCs w:val="20"/>
              </w:rPr>
              <w:t>Parametry techniczne</w:t>
            </w:r>
          </w:p>
        </w:tc>
      </w:tr>
      <w:tr w:rsidR="00166A89" w:rsidRPr="00011AF6" w14:paraId="53484756"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0C8F2B89" w14:textId="77777777" w:rsidR="00166A89" w:rsidRPr="00915611" w:rsidRDefault="00166A89" w:rsidP="00903EC3">
            <w:pPr>
              <w:ind w:left="22"/>
              <w:jc w:val="both"/>
              <w:rPr>
                <w:rFonts w:ascii="Times New Roman" w:hAnsi="Times New Roman" w:cs="Times New Roman"/>
                <w:iCs/>
                <w:sz w:val="20"/>
                <w:szCs w:val="20"/>
              </w:rPr>
            </w:pPr>
            <w:r w:rsidRPr="00915611">
              <w:rPr>
                <w:rFonts w:ascii="Times New Roman" w:hAnsi="Times New Roman" w:cs="Times New Roman"/>
                <w:iCs/>
                <w:sz w:val="20"/>
                <w:szCs w:val="20"/>
              </w:rPr>
              <w:t>Pasmo</w:t>
            </w:r>
          </w:p>
        </w:tc>
        <w:tc>
          <w:tcPr>
            <w:tcW w:w="3436" w:type="dxa"/>
            <w:tcBorders>
              <w:top w:val="single" w:sz="4" w:space="0" w:color="auto"/>
              <w:left w:val="single" w:sz="4" w:space="0" w:color="auto"/>
              <w:bottom w:val="single" w:sz="4" w:space="0" w:color="auto"/>
              <w:right w:val="single" w:sz="4" w:space="0" w:color="auto"/>
            </w:tcBorders>
            <w:vAlign w:val="center"/>
          </w:tcPr>
          <w:p w14:paraId="6B85DBAB" w14:textId="77777777" w:rsidR="00166A89" w:rsidRPr="00915611" w:rsidRDefault="00166A89" w:rsidP="00903EC3">
            <w:pPr>
              <w:jc w:val="both"/>
              <w:rPr>
                <w:rFonts w:ascii="Times New Roman" w:hAnsi="Times New Roman" w:cs="Times New Roman"/>
                <w:iCs/>
                <w:sz w:val="20"/>
                <w:szCs w:val="20"/>
              </w:rPr>
            </w:pPr>
            <w:r w:rsidRPr="00915611">
              <w:rPr>
                <w:rFonts w:ascii="Times New Roman" w:hAnsi="Times New Roman" w:cs="Times New Roman"/>
                <w:iCs/>
                <w:sz w:val="20"/>
                <w:szCs w:val="20"/>
              </w:rPr>
              <w:t>X (I)</w:t>
            </w:r>
          </w:p>
        </w:tc>
        <w:tc>
          <w:tcPr>
            <w:tcW w:w="1472" w:type="dxa"/>
            <w:tcBorders>
              <w:left w:val="single" w:sz="4" w:space="0" w:color="auto"/>
            </w:tcBorders>
          </w:tcPr>
          <w:p w14:paraId="0949121B" w14:textId="77777777" w:rsidR="00166A89" w:rsidRPr="00011AF6" w:rsidRDefault="00166A89" w:rsidP="00903EC3">
            <w:pPr>
              <w:jc w:val="both"/>
              <w:rPr>
                <w:rFonts w:ascii="Times New Roman" w:hAnsi="Times New Roman" w:cs="Times New Roman"/>
                <w:iCs/>
                <w:sz w:val="20"/>
                <w:szCs w:val="20"/>
              </w:rPr>
            </w:pPr>
          </w:p>
        </w:tc>
      </w:tr>
      <w:tr w:rsidR="00166A89" w:rsidRPr="00011AF6" w14:paraId="2D1EA2DA"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16E58A8F" w14:textId="77777777" w:rsidR="00166A89"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 xml:space="preserve">Szerokość charakterystyki kierunkowej w poziomie (-3 </w:t>
            </w:r>
            <w:proofErr w:type="spellStart"/>
            <w:r>
              <w:rPr>
                <w:rFonts w:ascii="Times New Roman" w:hAnsi="Times New Roman" w:cs="Times New Roman"/>
                <w:iCs/>
                <w:sz w:val="20"/>
                <w:szCs w:val="20"/>
              </w:rPr>
              <w:t>dB</w:t>
            </w:r>
            <w:proofErr w:type="spellEnd"/>
            <w:r>
              <w:rPr>
                <w:rFonts w:ascii="Times New Roman" w:hAnsi="Times New Roman" w:cs="Times New Roman"/>
                <w:iCs/>
                <w:sz w:val="20"/>
                <w:szCs w:val="20"/>
              </w:rPr>
              <w:t>)</w:t>
            </w:r>
          </w:p>
        </w:tc>
        <w:tc>
          <w:tcPr>
            <w:tcW w:w="3436" w:type="dxa"/>
            <w:tcBorders>
              <w:top w:val="single" w:sz="4" w:space="0" w:color="auto"/>
              <w:left w:val="single" w:sz="4" w:space="0" w:color="auto"/>
              <w:bottom w:val="single" w:sz="4" w:space="0" w:color="auto"/>
              <w:right w:val="single" w:sz="4" w:space="0" w:color="auto"/>
            </w:tcBorders>
            <w:vAlign w:val="center"/>
          </w:tcPr>
          <w:p w14:paraId="7F013B08"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3°</w:t>
            </w:r>
          </w:p>
        </w:tc>
        <w:tc>
          <w:tcPr>
            <w:tcW w:w="1472" w:type="dxa"/>
            <w:tcBorders>
              <w:left w:val="single" w:sz="4" w:space="0" w:color="auto"/>
            </w:tcBorders>
          </w:tcPr>
          <w:p w14:paraId="6D428CC0" w14:textId="77777777" w:rsidR="00166A89" w:rsidRPr="00011AF6" w:rsidRDefault="00166A89" w:rsidP="00903EC3">
            <w:pPr>
              <w:jc w:val="both"/>
              <w:rPr>
                <w:rFonts w:ascii="Times New Roman" w:hAnsi="Times New Roman" w:cs="Times New Roman"/>
                <w:iCs/>
                <w:sz w:val="20"/>
                <w:szCs w:val="20"/>
              </w:rPr>
            </w:pPr>
          </w:p>
        </w:tc>
      </w:tr>
      <w:tr w:rsidR="00166A89" w:rsidRPr="00011AF6" w14:paraId="34D61B88"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0B5A5DD7" w14:textId="77777777" w:rsidR="00166A89" w:rsidRPr="00011AF6"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Listki boczne (±10°)</w:t>
            </w:r>
          </w:p>
        </w:tc>
        <w:tc>
          <w:tcPr>
            <w:tcW w:w="3436" w:type="dxa"/>
            <w:tcBorders>
              <w:top w:val="single" w:sz="4" w:space="0" w:color="auto"/>
              <w:left w:val="single" w:sz="4" w:space="0" w:color="auto"/>
              <w:bottom w:val="single" w:sz="4" w:space="0" w:color="auto"/>
              <w:right w:val="single" w:sz="4" w:space="0" w:color="auto"/>
            </w:tcBorders>
            <w:vAlign w:val="center"/>
          </w:tcPr>
          <w:p w14:paraId="24CEB003"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xml:space="preserve">≤ -30 </w:t>
            </w:r>
            <w:proofErr w:type="spellStart"/>
            <w:r>
              <w:rPr>
                <w:rFonts w:ascii="Times New Roman" w:hAnsi="Times New Roman" w:cs="Times New Roman"/>
                <w:iCs/>
                <w:sz w:val="20"/>
                <w:szCs w:val="20"/>
              </w:rPr>
              <w:t>dB</w:t>
            </w:r>
            <w:proofErr w:type="spellEnd"/>
          </w:p>
        </w:tc>
        <w:tc>
          <w:tcPr>
            <w:tcW w:w="1472" w:type="dxa"/>
            <w:tcBorders>
              <w:left w:val="single" w:sz="4" w:space="0" w:color="auto"/>
            </w:tcBorders>
          </w:tcPr>
          <w:p w14:paraId="284331B1" w14:textId="77777777" w:rsidR="00166A89" w:rsidRPr="00011AF6" w:rsidRDefault="00166A89" w:rsidP="00903EC3">
            <w:pPr>
              <w:jc w:val="both"/>
              <w:rPr>
                <w:rFonts w:ascii="Times New Roman" w:hAnsi="Times New Roman" w:cs="Times New Roman"/>
                <w:iCs/>
                <w:sz w:val="20"/>
                <w:szCs w:val="20"/>
              </w:rPr>
            </w:pPr>
          </w:p>
        </w:tc>
      </w:tr>
      <w:tr w:rsidR="00166A89" w:rsidRPr="00011AF6" w14:paraId="7032F15F"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14EB0E25" w14:textId="77777777" w:rsidR="00166A89" w:rsidRPr="00011AF6"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Wzmocnienie anteny</w:t>
            </w:r>
          </w:p>
        </w:tc>
        <w:tc>
          <w:tcPr>
            <w:tcW w:w="3436" w:type="dxa"/>
            <w:tcBorders>
              <w:top w:val="single" w:sz="4" w:space="0" w:color="auto"/>
              <w:left w:val="single" w:sz="4" w:space="0" w:color="auto"/>
              <w:bottom w:val="single" w:sz="4" w:space="0" w:color="auto"/>
              <w:right w:val="single" w:sz="4" w:space="0" w:color="auto"/>
            </w:tcBorders>
            <w:vAlign w:val="center"/>
          </w:tcPr>
          <w:p w14:paraId="188A5DD6"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xml:space="preserve">≥ 25 </w:t>
            </w:r>
            <w:proofErr w:type="spellStart"/>
            <w:r>
              <w:rPr>
                <w:rFonts w:ascii="Times New Roman" w:hAnsi="Times New Roman" w:cs="Times New Roman"/>
                <w:iCs/>
                <w:sz w:val="20"/>
                <w:szCs w:val="20"/>
              </w:rPr>
              <w:t>dB</w:t>
            </w:r>
            <w:proofErr w:type="spellEnd"/>
          </w:p>
        </w:tc>
        <w:tc>
          <w:tcPr>
            <w:tcW w:w="1472" w:type="dxa"/>
            <w:tcBorders>
              <w:left w:val="single" w:sz="4" w:space="0" w:color="auto"/>
            </w:tcBorders>
          </w:tcPr>
          <w:p w14:paraId="0F3E9DA8" w14:textId="77777777" w:rsidR="00166A89" w:rsidRPr="00011AF6" w:rsidRDefault="00166A89" w:rsidP="00903EC3">
            <w:pPr>
              <w:jc w:val="both"/>
              <w:rPr>
                <w:rFonts w:ascii="Times New Roman" w:hAnsi="Times New Roman" w:cs="Times New Roman"/>
                <w:iCs/>
                <w:sz w:val="20"/>
                <w:szCs w:val="20"/>
              </w:rPr>
            </w:pPr>
          </w:p>
        </w:tc>
      </w:tr>
      <w:tr w:rsidR="00166A89" w:rsidRPr="00011AF6" w14:paraId="7D59DF56"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6D62C451" w14:textId="77777777" w:rsidR="00166A89" w:rsidRPr="00011AF6"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Moc szczytowa w impulsie</w:t>
            </w:r>
          </w:p>
        </w:tc>
        <w:tc>
          <w:tcPr>
            <w:tcW w:w="3436" w:type="dxa"/>
            <w:tcBorders>
              <w:top w:val="single" w:sz="4" w:space="0" w:color="auto"/>
              <w:left w:val="single" w:sz="4" w:space="0" w:color="auto"/>
              <w:bottom w:val="single" w:sz="4" w:space="0" w:color="auto"/>
              <w:right w:val="single" w:sz="4" w:space="0" w:color="auto"/>
            </w:tcBorders>
            <w:vAlign w:val="center"/>
          </w:tcPr>
          <w:p w14:paraId="01124C8B"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200 W</w:t>
            </w:r>
          </w:p>
        </w:tc>
        <w:tc>
          <w:tcPr>
            <w:tcW w:w="1472" w:type="dxa"/>
            <w:tcBorders>
              <w:left w:val="single" w:sz="4" w:space="0" w:color="auto"/>
            </w:tcBorders>
          </w:tcPr>
          <w:p w14:paraId="360F2060" w14:textId="77777777" w:rsidR="00166A89" w:rsidRPr="00011AF6" w:rsidRDefault="00166A89" w:rsidP="00903EC3">
            <w:pPr>
              <w:jc w:val="both"/>
              <w:rPr>
                <w:rFonts w:ascii="Times New Roman" w:hAnsi="Times New Roman" w:cs="Times New Roman"/>
                <w:iCs/>
                <w:sz w:val="20"/>
                <w:szCs w:val="20"/>
              </w:rPr>
            </w:pPr>
          </w:p>
        </w:tc>
      </w:tr>
      <w:tr w:rsidR="00166A89" w:rsidRPr="00011AF6" w14:paraId="760835C3"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7BD9D116" w14:textId="77777777" w:rsidR="00166A89" w:rsidRPr="00011AF6"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Stopień kompresji impulsu</w:t>
            </w:r>
          </w:p>
        </w:tc>
        <w:tc>
          <w:tcPr>
            <w:tcW w:w="3436" w:type="dxa"/>
            <w:tcBorders>
              <w:top w:val="single" w:sz="4" w:space="0" w:color="auto"/>
              <w:left w:val="single" w:sz="4" w:space="0" w:color="auto"/>
              <w:bottom w:val="single" w:sz="4" w:space="0" w:color="auto"/>
              <w:right w:val="single" w:sz="4" w:space="0" w:color="auto"/>
            </w:tcBorders>
            <w:vAlign w:val="center"/>
          </w:tcPr>
          <w:p w14:paraId="6E373A17"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500:1</w:t>
            </w:r>
          </w:p>
        </w:tc>
        <w:tc>
          <w:tcPr>
            <w:tcW w:w="1472" w:type="dxa"/>
            <w:tcBorders>
              <w:left w:val="single" w:sz="4" w:space="0" w:color="auto"/>
            </w:tcBorders>
          </w:tcPr>
          <w:p w14:paraId="57BC835C" w14:textId="77777777" w:rsidR="00166A89" w:rsidRPr="00011AF6" w:rsidRDefault="00166A89" w:rsidP="00903EC3">
            <w:pPr>
              <w:jc w:val="both"/>
              <w:rPr>
                <w:rFonts w:ascii="Times New Roman" w:hAnsi="Times New Roman" w:cs="Times New Roman"/>
                <w:iCs/>
                <w:sz w:val="20"/>
                <w:szCs w:val="20"/>
              </w:rPr>
            </w:pPr>
          </w:p>
        </w:tc>
      </w:tr>
      <w:tr w:rsidR="00166A89" w:rsidRPr="00011AF6" w14:paraId="4D372E0A"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340375C6" w14:textId="77777777" w:rsidR="00166A89" w:rsidRPr="00011AF6"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Minimalna odległość wykrycia</w:t>
            </w:r>
          </w:p>
        </w:tc>
        <w:tc>
          <w:tcPr>
            <w:tcW w:w="3436" w:type="dxa"/>
            <w:tcBorders>
              <w:top w:val="single" w:sz="4" w:space="0" w:color="auto"/>
              <w:left w:val="single" w:sz="4" w:space="0" w:color="auto"/>
              <w:bottom w:val="single" w:sz="4" w:space="0" w:color="auto"/>
              <w:right w:val="single" w:sz="4" w:space="0" w:color="auto"/>
            </w:tcBorders>
            <w:vAlign w:val="center"/>
          </w:tcPr>
          <w:p w14:paraId="03C9F132" w14:textId="77777777" w:rsidR="00166A89" w:rsidRPr="00011AF6"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50 m</w:t>
            </w:r>
          </w:p>
        </w:tc>
        <w:tc>
          <w:tcPr>
            <w:tcW w:w="1472" w:type="dxa"/>
            <w:tcBorders>
              <w:left w:val="single" w:sz="4" w:space="0" w:color="auto"/>
            </w:tcBorders>
          </w:tcPr>
          <w:p w14:paraId="7536AA7B" w14:textId="77777777" w:rsidR="00166A89" w:rsidRPr="00011AF6" w:rsidRDefault="00166A89" w:rsidP="00903EC3">
            <w:pPr>
              <w:jc w:val="both"/>
              <w:rPr>
                <w:rFonts w:ascii="Times New Roman" w:hAnsi="Times New Roman" w:cs="Times New Roman"/>
                <w:iCs/>
                <w:sz w:val="20"/>
                <w:szCs w:val="20"/>
              </w:rPr>
            </w:pPr>
          </w:p>
        </w:tc>
      </w:tr>
      <w:tr w:rsidR="00166A89" w:rsidRPr="00011AF6" w14:paraId="3C5AE534"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58EE0B20" w14:textId="77777777" w:rsidR="00166A89"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Dokładność pomiaru odległości (1 σ)</w:t>
            </w:r>
          </w:p>
        </w:tc>
        <w:tc>
          <w:tcPr>
            <w:tcW w:w="3436" w:type="dxa"/>
            <w:tcBorders>
              <w:top w:val="single" w:sz="4" w:space="0" w:color="auto"/>
              <w:left w:val="single" w:sz="4" w:space="0" w:color="auto"/>
              <w:bottom w:val="single" w:sz="4" w:space="0" w:color="auto"/>
              <w:right w:val="single" w:sz="4" w:space="0" w:color="auto"/>
            </w:tcBorders>
            <w:vAlign w:val="center"/>
          </w:tcPr>
          <w:p w14:paraId="3F2DAE21"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10 m</w:t>
            </w:r>
          </w:p>
        </w:tc>
        <w:tc>
          <w:tcPr>
            <w:tcW w:w="1472" w:type="dxa"/>
            <w:tcBorders>
              <w:left w:val="single" w:sz="4" w:space="0" w:color="auto"/>
            </w:tcBorders>
          </w:tcPr>
          <w:p w14:paraId="567E0A38" w14:textId="77777777" w:rsidR="00166A89" w:rsidRPr="00011AF6" w:rsidRDefault="00166A89" w:rsidP="00903EC3">
            <w:pPr>
              <w:jc w:val="both"/>
              <w:rPr>
                <w:rFonts w:ascii="Times New Roman" w:hAnsi="Times New Roman" w:cs="Times New Roman"/>
                <w:iCs/>
                <w:sz w:val="20"/>
                <w:szCs w:val="20"/>
              </w:rPr>
            </w:pPr>
          </w:p>
        </w:tc>
      </w:tr>
      <w:tr w:rsidR="00166A89" w:rsidRPr="00011AF6" w14:paraId="38309BCB"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0617D416" w14:textId="77777777" w:rsidR="00166A89"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Dokładność pomiaru kąta (1 σ)</w:t>
            </w:r>
          </w:p>
        </w:tc>
        <w:tc>
          <w:tcPr>
            <w:tcW w:w="3436" w:type="dxa"/>
            <w:tcBorders>
              <w:top w:val="single" w:sz="4" w:space="0" w:color="auto"/>
              <w:left w:val="single" w:sz="4" w:space="0" w:color="auto"/>
              <w:bottom w:val="single" w:sz="4" w:space="0" w:color="auto"/>
              <w:right w:val="single" w:sz="4" w:space="0" w:color="auto"/>
            </w:tcBorders>
            <w:vAlign w:val="center"/>
          </w:tcPr>
          <w:p w14:paraId="5B2FFB73"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0,5°</w:t>
            </w:r>
          </w:p>
        </w:tc>
        <w:tc>
          <w:tcPr>
            <w:tcW w:w="1472" w:type="dxa"/>
            <w:tcBorders>
              <w:left w:val="single" w:sz="4" w:space="0" w:color="auto"/>
            </w:tcBorders>
          </w:tcPr>
          <w:p w14:paraId="5ACE521A" w14:textId="77777777" w:rsidR="00166A89" w:rsidRPr="00011AF6" w:rsidRDefault="00166A89" w:rsidP="00903EC3">
            <w:pPr>
              <w:jc w:val="both"/>
              <w:rPr>
                <w:rFonts w:ascii="Times New Roman" w:hAnsi="Times New Roman" w:cs="Times New Roman"/>
                <w:iCs/>
                <w:sz w:val="20"/>
                <w:szCs w:val="20"/>
              </w:rPr>
            </w:pPr>
          </w:p>
        </w:tc>
      </w:tr>
      <w:tr w:rsidR="00166A89" w:rsidRPr="00011AF6" w14:paraId="12008E71" w14:textId="77777777" w:rsidTr="00903EC3">
        <w:tc>
          <w:tcPr>
            <w:tcW w:w="3685" w:type="dxa"/>
            <w:tcBorders>
              <w:top w:val="single" w:sz="4" w:space="0" w:color="auto"/>
              <w:left w:val="single" w:sz="4" w:space="0" w:color="auto"/>
              <w:bottom w:val="single" w:sz="4" w:space="0" w:color="auto"/>
              <w:right w:val="single" w:sz="4" w:space="0" w:color="auto"/>
            </w:tcBorders>
            <w:vAlign w:val="center"/>
          </w:tcPr>
          <w:p w14:paraId="3BD58740" w14:textId="77777777" w:rsidR="00166A89" w:rsidRDefault="00166A89" w:rsidP="00903EC3">
            <w:pPr>
              <w:ind w:left="22"/>
              <w:jc w:val="both"/>
              <w:rPr>
                <w:rFonts w:ascii="Times New Roman" w:hAnsi="Times New Roman" w:cs="Times New Roman"/>
                <w:iCs/>
                <w:sz w:val="20"/>
                <w:szCs w:val="20"/>
              </w:rPr>
            </w:pPr>
            <w:r>
              <w:rPr>
                <w:rFonts w:ascii="Times New Roman" w:hAnsi="Times New Roman" w:cs="Times New Roman"/>
                <w:iCs/>
                <w:sz w:val="20"/>
                <w:szCs w:val="20"/>
              </w:rPr>
              <w:t>Czułość odbiornika</w:t>
            </w:r>
          </w:p>
        </w:tc>
        <w:tc>
          <w:tcPr>
            <w:tcW w:w="3436" w:type="dxa"/>
            <w:tcBorders>
              <w:top w:val="single" w:sz="4" w:space="0" w:color="auto"/>
              <w:left w:val="single" w:sz="4" w:space="0" w:color="auto"/>
              <w:bottom w:val="single" w:sz="4" w:space="0" w:color="auto"/>
              <w:right w:val="single" w:sz="4" w:space="0" w:color="auto"/>
            </w:tcBorders>
            <w:vAlign w:val="center"/>
          </w:tcPr>
          <w:p w14:paraId="09B26730" w14:textId="77777777" w:rsidR="00166A89" w:rsidRDefault="00166A89" w:rsidP="00903EC3">
            <w:pPr>
              <w:jc w:val="both"/>
              <w:rPr>
                <w:rFonts w:ascii="Times New Roman" w:hAnsi="Times New Roman" w:cs="Times New Roman"/>
                <w:iCs/>
                <w:sz w:val="20"/>
                <w:szCs w:val="20"/>
              </w:rPr>
            </w:pPr>
            <w:r>
              <w:rPr>
                <w:rFonts w:ascii="Times New Roman" w:hAnsi="Times New Roman" w:cs="Times New Roman"/>
                <w:iCs/>
                <w:sz w:val="20"/>
                <w:szCs w:val="20"/>
              </w:rPr>
              <w:t xml:space="preserve">≤ -120 </w:t>
            </w:r>
            <w:proofErr w:type="spellStart"/>
            <w:r>
              <w:rPr>
                <w:rFonts w:ascii="Times New Roman" w:hAnsi="Times New Roman" w:cs="Times New Roman"/>
                <w:iCs/>
                <w:sz w:val="20"/>
                <w:szCs w:val="20"/>
              </w:rPr>
              <w:t>dBm</w:t>
            </w:r>
            <w:proofErr w:type="spellEnd"/>
          </w:p>
        </w:tc>
        <w:tc>
          <w:tcPr>
            <w:tcW w:w="1472" w:type="dxa"/>
            <w:tcBorders>
              <w:left w:val="single" w:sz="4" w:space="0" w:color="auto"/>
            </w:tcBorders>
          </w:tcPr>
          <w:p w14:paraId="1C2D541D" w14:textId="77777777" w:rsidR="00166A89" w:rsidRPr="00011AF6" w:rsidRDefault="00166A89" w:rsidP="00903EC3">
            <w:pPr>
              <w:jc w:val="both"/>
              <w:rPr>
                <w:rFonts w:ascii="Times New Roman" w:hAnsi="Times New Roman" w:cs="Times New Roman"/>
                <w:iCs/>
                <w:sz w:val="20"/>
                <w:szCs w:val="20"/>
              </w:rPr>
            </w:pPr>
          </w:p>
        </w:tc>
      </w:tr>
    </w:tbl>
    <w:p w14:paraId="2628373F" w14:textId="77777777" w:rsidR="00F3121D" w:rsidRDefault="00F3121D" w:rsidP="00F3121D">
      <w:pPr>
        <w:pStyle w:val="Akapitzlist"/>
        <w:spacing w:after="0" w:line="240" w:lineRule="auto"/>
        <w:jc w:val="both"/>
        <w:rPr>
          <w:rFonts w:ascii="Times New Roman" w:hAnsi="Times New Roman" w:cs="Times New Roman"/>
        </w:rPr>
      </w:pPr>
    </w:p>
    <w:p w14:paraId="5DCB88C3" w14:textId="77777777" w:rsidR="00166A89" w:rsidRPr="00932091" w:rsidRDefault="00166A89" w:rsidP="00275240">
      <w:pPr>
        <w:pStyle w:val="Akapitzlist"/>
        <w:numPr>
          <w:ilvl w:val="0"/>
          <w:numId w:val="211"/>
        </w:numPr>
        <w:spacing w:after="120" w:line="240" w:lineRule="auto"/>
        <w:jc w:val="both"/>
        <w:rPr>
          <w:rFonts w:ascii="Times New Roman" w:hAnsi="Times New Roman" w:cs="Times New Roman"/>
          <w:b/>
          <w:bCs/>
        </w:rPr>
      </w:pPr>
      <w:r w:rsidRPr="00932091">
        <w:rPr>
          <w:rFonts w:ascii="Times New Roman" w:hAnsi="Times New Roman" w:cs="Times New Roman"/>
        </w:rPr>
        <w:t>Gwarancja pełna na okres minimum 12 miesięcy od daty podpisania protokołu odbiorczego. Okres gwarancji jest jednym z kryteriów oceny oferty. Serwis gwarancyjny z zachowaniem sposobu przekazania urządzenia „</w:t>
      </w:r>
      <w:proofErr w:type="spellStart"/>
      <w:r w:rsidRPr="00932091">
        <w:rPr>
          <w:rFonts w:ascii="Times New Roman" w:hAnsi="Times New Roman" w:cs="Times New Roman"/>
        </w:rPr>
        <w:t>door</w:t>
      </w:r>
      <w:proofErr w:type="spellEnd"/>
      <w:r w:rsidRPr="00932091">
        <w:rPr>
          <w:rFonts w:ascii="Times New Roman" w:hAnsi="Times New Roman" w:cs="Times New Roman"/>
        </w:rPr>
        <w:t xml:space="preserve"> to </w:t>
      </w:r>
      <w:proofErr w:type="spellStart"/>
      <w:r w:rsidRPr="00932091">
        <w:rPr>
          <w:rFonts w:ascii="Times New Roman" w:hAnsi="Times New Roman" w:cs="Times New Roman"/>
        </w:rPr>
        <w:t>door</w:t>
      </w:r>
      <w:proofErr w:type="spellEnd"/>
      <w:r w:rsidRPr="00932091">
        <w:rPr>
          <w:rFonts w:ascii="Times New Roman" w:hAnsi="Times New Roman" w:cs="Times New Roman"/>
        </w:rPr>
        <w:t>”.</w:t>
      </w:r>
    </w:p>
    <w:p w14:paraId="644A7AC0" w14:textId="77777777" w:rsidR="00166A89" w:rsidRDefault="00166A89" w:rsidP="00275240">
      <w:pPr>
        <w:pStyle w:val="Akapitzlist"/>
        <w:numPr>
          <w:ilvl w:val="0"/>
          <w:numId w:val="211"/>
        </w:numPr>
        <w:spacing w:after="120" w:line="240" w:lineRule="auto"/>
        <w:jc w:val="both"/>
        <w:rPr>
          <w:rFonts w:ascii="Times New Roman" w:eastAsia="Times New Roman" w:hAnsi="Times New Roman" w:cs="Times New Roman"/>
          <w:i/>
          <w:lang w:eastAsia="pl-PL"/>
        </w:rPr>
      </w:pPr>
      <w:r w:rsidRPr="00932091">
        <w:rPr>
          <w:rFonts w:ascii="Times New Roman" w:hAnsi="Times New Roman" w:cs="Times New Roman"/>
          <w:color w:val="000000" w:themeColor="text1"/>
        </w:rPr>
        <w:t>Dostarczony sprzęt musi być nowy, nienoszący śladów użytkowania</w:t>
      </w:r>
      <w:r w:rsidRPr="00932091">
        <w:rPr>
          <w:rFonts w:ascii="Times New Roman" w:eastAsia="Times New Roman" w:hAnsi="Times New Roman" w:cs="Times New Roman"/>
          <w:i/>
          <w:lang w:eastAsia="pl-PL"/>
        </w:rPr>
        <w:t>.</w:t>
      </w:r>
    </w:p>
    <w:p w14:paraId="185416C2" w14:textId="77777777" w:rsidR="00166A89" w:rsidRPr="00932091" w:rsidRDefault="00166A89" w:rsidP="00275240">
      <w:pPr>
        <w:pStyle w:val="Akapitzlist"/>
        <w:numPr>
          <w:ilvl w:val="0"/>
          <w:numId w:val="211"/>
        </w:numPr>
        <w:spacing w:after="120" w:line="240" w:lineRule="auto"/>
        <w:jc w:val="both"/>
        <w:rPr>
          <w:rFonts w:ascii="Times New Roman" w:eastAsia="Times New Roman" w:hAnsi="Times New Roman" w:cs="Times New Roman"/>
          <w:i/>
          <w:lang w:eastAsia="pl-PL"/>
        </w:rPr>
      </w:pPr>
      <w:r w:rsidRPr="00932091">
        <w:rPr>
          <w:rFonts w:ascii="Times New Roman" w:hAnsi="Times New Roman" w:cs="Times New Roman"/>
          <w:color w:val="000000" w:themeColor="text1"/>
        </w:rPr>
        <w:t>Wykonawca dostarczy przedmiot zamówienia do Akademii Marynarki Wojennej w Gdyni (pom. 218/10) oraz wykona niezbędne połączenie do posiadanego rozdzielacza sygnału NMEA.</w:t>
      </w:r>
    </w:p>
    <w:p w14:paraId="467C2611" w14:textId="77777777" w:rsidR="00131604" w:rsidRDefault="00131604" w:rsidP="00F3121D">
      <w:pPr>
        <w:pStyle w:val="Akapitzlist"/>
        <w:spacing w:after="0" w:line="240" w:lineRule="auto"/>
        <w:jc w:val="both"/>
        <w:rPr>
          <w:rFonts w:ascii="Times New Roman" w:hAnsi="Times New Roman" w:cs="Times New Roman"/>
          <w:b/>
          <w:u w:val="single"/>
        </w:rPr>
      </w:pPr>
    </w:p>
    <w:p w14:paraId="10B6419F" w14:textId="77777777" w:rsidR="00131604" w:rsidRDefault="00131604" w:rsidP="00F3121D">
      <w:pPr>
        <w:pStyle w:val="Akapitzlist"/>
        <w:spacing w:after="0" w:line="240" w:lineRule="auto"/>
        <w:jc w:val="both"/>
        <w:rPr>
          <w:rFonts w:ascii="Times New Roman" w:hAnsi="Times New Roman" w:cs="Times New Roman"/>
          <w:b/>
          <w:u w:val="single"/>
        </w:rPr>
      </w:pPr>
    </w:p>
    <w:p w14:paraId="1385F755" w14:textId="088B5987" w:rsidR="00401BCB" w:rsidRDefault="00401BCB" w:rsidP="00D21CDD">
      <w:pPr>
        <w:spacing w:after="0" w:line="240" w:lineRule="auto"/>
        <w:ind w:left="6373"/>
        <w:jc w:val="right"/>
        <w:rPr>
          <w:rFonts w:ascii="Times New Roman" w:hAnsi="Times New Roman" w:cs="Times New Roman"/>
          <w:b/>
          <w:i/>
          <w:u w:val="single"/>
        </w:rPr>
      </w:pPr>
    </w:p>
    <w:p w14:paraId="64F655A6" w14:textId="77777777" w:rsidR="00131604" w:rsidRDefault="00131604" w:rsidP="00D21CDD">
      <w:pPr>
        <w:spacing w:after="0" w:line="240" w:lineRule="auto"/>
        <w:ind w:left="6373"/>
        <w:jc w:val="right"/>
        <w:rPr>
          <w:rFonts w:ascii="Times New Roman" w:hAnsi="Times New Roman" w:cs="Times New Roman"/>
          <w:b/>
          <w:i/>
          <w:u w:val="single"/>
        </w:rPr>
      </w:pPr>
    </w:p>
    <w:p w14:paraId="3CFE0531" w14:textId="2F74F8B5" w:rsidR="00401BCB" w:rsidRDefault="00401BCB" w:rsidP="00D21CDD">
      <w:pPr>
        <w:spacing w:after="0" w:line="240" w:lineRule="auto"/>
        <w:ind w:left="6373"/>
        <w:jc w:val="right"/>
        <w:rPr>
          <w:rFonts w:ascii="Times New Roman" w:hAnsi="Times New Roman" w:cs="Times New Roman"/>
          <w:b/>
          <w:i/>
          <w:u w:val="single"/>
        </w:rPr>
      </w:pPr>
    </w:p>
    <w:p w14:paraId="35761198" w14:textId="77777777" w:rsidR="00EE1343" w:rsidRDefault="00EE1343" w:rsidP="00D21CDD">
      <w:pPr>
        <w:spacing w:after="0" w:line="240" w:lineRule="auto"/>
        <w:ind w:left="6373"/>
        <w:jc w:val="right"/>
        <w:rPr>
          <w:rFonts w:ascii="Times New Roman" w:hAnsi="Times New Roman" w:cs="Times New Roman"/>
          <w:b/>
          <w:i/>
          <w:u w:val="single"/>
        </w:rPr>
      </w:pPr>
    </w:p>
    <w:p w14:paraId="15F5E102" w14:textId="77777777" w:rsidR="00401BCB" w:rsidRDefault="00401BCB" w:rsidP="00D21CDD">
      <w:pPr>
        <w:spacing w:after="0" w:line="240" w:lineRule="auto"/>
        <w:ind w:left="6373"/>
        <w:jc w:val="right"/>
        <w:rPr>
          <w:rFonts w:ascii="Times New Roman" w:hAnsi="Times New Roman" w:cs="Times New Roman"/>
          <w:b/>
          <w:i/>
          <w:u w:val="single"/>
        </w:rPr>
      </w:pPr>
    </w:p>
    <w:p w14:paraId="35C331E5" w14:textId="77777777" w:rsidR="0005587A" w:rsidRDefault="0005587A" w:rsidP="00D21CDD">
      <w:pPr>
        <w:spacing w:after="0" w:line="240" w:lineRule="auto"/>
        <w:ind w:left="6373"/>
        <w:jc w:val="right"/>
        <w:rPr>
          <w:rFonts w:ascii="Times New Roman" w:hAnsi="Times New Roman" w:cs="Times New Roman"/>
          <w:b/>
          <w:i/>
          <w:u w:val="single"/>
        </w:rPr>
      </w:pPr>
    </w:p>
    <w:p w14:paraId="57FC0AE0" w14:textId="77777777" w:rsidR="0005587A" w:rsidRDefault="0005587A" w:rsidP="00D21CDD">
      <w:pPr>
        <w:spacing w:after="0" w:line="240" w:lineRule="auto"/>
        <w:ind w:left="6373"/>
        <w:jc w:val="right"/>
        <w:rPr>
          <w:rFonts w:ascii="Times New Roman" w:hAnsi="Times New Roman" w:cs="Times New Roman"/>
          <w:b/>
          <w:i/>
          <w:u w:val="single"/>
        </w:rPr>
      </w:pPr>
    </w:p>
    <w:p w14:paraId="5D647D9D" w14:textId="77777777" w:rsidR="00B604B9" w:rsidRDefault="00B604B9" w:rsidP="00D21CDD">
      <w:pPr>
        <w:spacing w:after="0" w:line="240" w:lineRule="auto"/>
        <w:ind w:left="6373"/>
        <w:jc w:val="right"/>
        <w:rPr>
          <w:rFonts w:ascii="Times New Roman" w:hAnsi="Times New Roman" w:cs="Times New Roman"/>
          <w:b/>
          <w:i/>
          <w:u w:val="single"/>
        </w:rPr>
      </w:pPr>
    </w:p>
    <w:p w14:paraId="2943D4F7" w14:textId="77777777" w:rsidR="00B604B9" w:rsidRDefault="00B604B9" w:rsidP="00D21CDD">
      <w:pPr>
        <w:spacing w:after="0" w:line="240" w:lineRule="auto"/>
        <w:ind w:left="6373"/>
        <w:jc w:val="right"/>
        <w:rPr>
          <w:rFonts w:ascii="Times New Roman" w:hAnsi="Times New Roman" w:cs="Times New Roman"/>
          <w:b/>
          <w:i/>
          <w:u w:val="single"/>
        </w:rPr>
      </w:pPr>
    </w:p>
    <w:p w14:paraId="0649CCF1" w14:textId="77777777" w:rsidR="00B604B9" w:rsidRDefault="00B604B9" w:rsidP="00D21CDD">
      <w:pPr>
        <w:spacing w:after="0" w:line="240" w:lineRule="auto"/>
        <w:ind w:left="6373"/>
        <w:jc w:val="right"/>
        <w:rPr>
          <w:rFonts w:ascii="Times New Roman" w:hAnsi="Times New Roman" w:cs="Times New Roman"/>
          <w:b/>
          <w:i/>
          <w:u w:val="single"/>
        </w:rPr>
      </w:pPr>
    </w:p>
    <w:p w14:paraId="2E370A53" w14:textId="2A4DD0A3" w:rsidR="00D47BDA" w:rsidRPr="00D21CDD" w:rsidRDefault="00E62A1E" w:rsidP="00D21CDD">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06BE869E" w14:textId="77777777" w:rsidR="005322CC" w:rsidRPr="005322CC" w:rsidRDefault="005322CC" w:rsidP="005322CC">
      <w:pPr>
        <w:suppressAutoHyphens/>
        <w:spacing w:after="0" w:line="240" w:lineRule="auto"/>
        <w:jc w:val="right"/>
        <w:rPr>
          <w:rFonts w:ascii="Times New Roman" w:eastAsia="Times New Roman" w:hAnsi="Times New Roman" w:cs="Times New Roman"/>
        </w:rPr>
      </w:pPr>
      <w:r w:rsidRPr="005322CC">
        <w:rPr>
          <w:rFonts w:ascii="Times New Roman" w:hAnsi="Times New Roman" w:cs="Times New Roman"/>
          <w:b/>
          <w:bCs/>
        </w:rPr>
        <w:t>(projekt)</w:t>
      </w:r>
    </w:p>
    <w:p w14:paraId="563F0EB9" w14:textId="77777777" w:rsidR="005322CC" w:rsidRPr="005322CC" w:rsidRDefault="005322CC" w:rsidP="005322CC">
      <w:pPr>
        <w:spacing w:after="0" w:line="240" w:lineRule="auto"/>
        <w:ind w:left="567"/>
        <w:jc w:val="center"/>
        <w:rPr>
          <w:rFonts w:ascii="Times New Roman" w:hAnsi="Times New Roman" w:cs="Times New Roman"/>
          <w:b/>
          <w:bCs/>
        </w:rPr>
      </w:pPr>
    </w:p>
    <w:p w14:paraId="54B1FD7F" w14:textId="0C20ED43" w:rsidR="001D772A" w:rsidRDefault="00D6791E" w:rsidP="008E75A6">
      <w:pPr>
        <w:spacing w:after="0" w:line="240" w:lineRule="auto"/>
        <w:jc w:val="right"/>
        <w:rPr>
          <w:rFonts w:ascii="Times New Roman" w:hAnsi="Times New Roman" w:cs="Times New Roman"/>
          <w:b/>
          <w:i/>
          <w:u w:val="single"/>
        </w:rPr>
      </w:pPr>
      <w:r>
        <w:rPr>
          <w:rFonts w:ascii="Times New Roman" w:hAnsi="Times New Roman" w:cs="Times New Roman"/>
          <w:b/>
          <w:i/>
          <w:u w:val="single"/>
        </w:rPr>
        <w:t>Część I</w:t>
      </w:r>
    </w:p>
    <w:p w14:paraId="663ADF81" w14:textId="1DB10545" w:rsidR="00D6791E" w:rsidRDefault="00D6791E" w:rsidP="005C7EF9">
      <w:pPr>
        <w:spacing w:after="0" w:line="240" w:lineRule="auto"/>
        <w:ind w:left="6373"/>
        <w:jc w:val="right"/>
        <w:rPr>
          <w:rFonts w:ascii="Times New Roman" w:hAnsi="Times New Roman" w:cs="Times New Roman"/>
          <w:b/>
          <w:i/>
          <w:u w:val="single"/>
        </w:rPr>
      </w:pPr>
    </w:p>
    <w:p w14:paraId="25CC0591" w14:textId="77777777" w:rsidR="00AB3895" w:rsidRPr="005D5D20" w:rsidRDefault="00AB3895" w:rsidP="00AB3895">
      <w:pPr>
        <w:spacing w:after="0" w:line="276" w:lineRule="auto"/>
        <w:ind w:left="567"/>
        <w:jc w:val="center"/>
        <w:rPr>
          <w:rFonts w:ascii="Times New Roman" w:eastAsia="Times New Roman" w:hAnsi="Times New Roman" w:cs="Times New Roman"/>
          <w:b/>
          <w:bCs/>
          <w:sz w:val="23"/>
          <w:szCs w:val="23"/>
        </w:rPr>
      </w:pPr>
      <w:r w:rsidRPr="005D5D20">
        <w:rPr>
          <w:rFonts w:ascii="Times New Roman" w:hAnsi="Times New Roman" w:cs="Times New Roman"/>
          <w:b/>
          <w:bCs/>
          <w:sz w:val="23"/>
          <w:szCs w:val="23"/>
        </w:rPr>
        <w:t>UMOWA nr ……………………..</w:t>
      </w:r>
    </w:p>
    <w:p w14:paraId="1EFE4C31" w14:textId="77777777" w:rsidR="00AB3895" w:rsidRPr="005D5D20" w:rsidRDefault="00AB3895" w:rsidP="00AB3895">
      <w:pPr>
        <w:spacing w:after="0" w:line="276" w:lineRule="auto"/>
        <w:ind w:left="567"/>
        <w:jc w:val="both"/>
        <w:rPr>
          <w:rFonts w:ascii="Times New Roman" w:eastAsia="Times New Roman" w:hAnsi="Times New Roman" w:cs="Times New Roman"/>
          <w:sz w:val="23"/>
          <w:szCs w:val="23"/>
        </w:rPr>
      </w:pPr>
    </w:p>
    <w:p w14:paraId="1CBDB657" w14:textId="77777777" w:rsidR="00AB3895" w:rsidRDefault="00AB3895" w:rsidP="00AB389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zawarta w dniu złożenia ostatniego kwalifikowanego podpisu elektronicznego przez Strony,</w:t>
      </w:r>
    </w:p>
    <w:p w14:paraId="3508E679" w14:textId="77777777" w:rsidR="00AB3895" w:rsidRDefault="00AB3895" w:rsidP="00AB3895">
      <w:pPr>
        <w:spacing w:after="0" w:line="276" w:lineRule="auto"/>
        <w:jc w:val="both"/>
        <w:rPr>
          <w:rFonts w:ascii="TimesNewRomanPSMT" w:hAnsi="TimesNewRomanPSMT" w:cs="TimesNewRomanPSMT"/>
        </w:rPr>
      </w:pPr>
      <w:r>
        <w:rPr>
          <w:rFonts w:ascii="TimesNewRomanPSMT" w:hAnsi="TimesNewRomanPSMT" w:cs="TimesNewRomanPSMT"/>
        </w:rPr>
        <w:t>pomiędzy:</w:t>
      </w:r>
    </w:p>
    <w:p w14:paraId="317E72A5"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p>
    <w:p w14:paraId="5B00F0BE" w14:textId="77777777" w:rsidR="00AB3895" w:rsidRPr="005D5D20" w:rsidRDefault="00AB3895" w:rsidP="00AB3895">
      <w:pPr>
        <w:spacing w:after="0" w:line="276" w:lineRule="auto"/>
        <w:jc w:val="both"/>
        <w:rPr>
          <w:rFonts w:ascii="Times New Roman" w:hAnsi="Times New Roman" w:cs="Times New Roman"/>
          <w:sz w:val="23"/>
          <w:szCs w:val="23"/>
        </w:rPr>
      </w:pPr>
      <w:r w:rsidRPr="005D5D20">
        <w:rPr>
          <w:rFonts w:ascii="Times New Roman" w:hAnsi="Times New Roman" w:cs="Times New Roman"/>
          <w:b/>
          <w:bCs/>
          <w:sz w:val="23"/>
          <w:szCs w:val="23"/>
        </w:rPr>
        <w:t>Akademią Marynarki Wojennej im. Bohaterów Westerplatte</w:t>
      </w:r>
      <w:r w:rsidRPr="005D5D20">
        <w:rPr>
          <w:rFonts w:ascii="Times New Roman" w:hAnsi="Times New Roman" w:cs="Times New Roman"/>
          <w:sz w:val="23"/>
          <w:szCs w:val="23"/>
        </w:rPr>
        <w:t xml:space="preserve"> w Gdyni, ul. inż. J. Śmidowicza 69, 81-127 Gdynia, NIP 586-010-46-93, Regon 190064136,</w:t>
      </w:r>
    </w:p>
    <w:p w14:paraId="4E2089D5"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r w:rsidRPr="005D5D20">
        <w:rPr>
          <w:rFonts w:ascii="Times New Roman" w:hAnsi="Times New Roman" w:cs="Times New Roman"/>
          <w:sz w:val="23"/>
          <w:szCs w:val="23"/>
        </w:rPr>
        <w:t xml:space="preserve">w imieniu i na rzecz której działa: </w:t>
      </w:r>
    </w:p>
    <w:p w14:paraId="51547DEE" w14:textId="77777777" w:rsidR="00AB3895" w:rsidRPr="005D5D20" w:rsidRDefault="00AB3895" w:rsidP="00AB3895">
      <w:pPr>
        <w:spacing w:after="0" w:line="276" w:lineRule="auto"/>
        <w:outlineLvl w:val="0"/>
        <w:rPr>
          <w:rFonts w:ascii="Times New Roman" w:eastAsia="Times New Roman" w:hAnsi="Times New Roman" w:cs="Times New Roman"/>
          <w:sz w:val="23"/>
          <w:szCs w:val="23"/>
        </w:rPr>
      </w:pPr>
      <w:r w:rsidRPr="005D5D20">
        <w:rPr>
          <w:rFonts w:ascii="Times New Roman" w:hAnsi="Times New Roman" w:cs="Times New Roman"/>
          <w:b/>
          <w:bCs/>
          <w:sz w:val="23"/>
          <w:szCs w:val="23"/>
          <w14:textOutline w14:w="12700" w14:cap="flat" w14:cmpd="sng" w14:algn="ctr">
            <w14:noFill/>
            <w14:prstDash w14:val="solid"/>
            <w14:miter w14:lim="400000"/>
          </w14:textOutline>
        </w:rPr>
        <w:t>Kanclerz – Marek DRYGAS</w:t>
      </w:r>
      <w:r w:rsidRPr="005D5D20">
        <w:rPr>
          <w:rFonts w:ascii="Times New Roman" w:hAnsi="Times New Roman" w:cs="Times New Roman"/>
          <w:sz w:val="23"/>
          <w:szCs w:val="23"/>
          <w14:textOutline w14:w="12700" w14:cap="flat" w14:cmpd="sng" w14:algn="ctr">
            <w14:noFill/>
            <w14:prstDash w14:val="solid"/>
            <w14:miter w14:lim="400000"/>
          </w14:textOutline>
        </w:rPr>
        <w:t>, działający na mocy pełnomocnictwa</w:t>
      </w:r>
      <w:r w:rsidRPr="005D5D20">
        <w:rPr>
          <w:rFonts w:ascii="Times New Roman" w:hAnsi="Times New Roman" w:cs="Times New Roman"/>
          <w:b/>
          <w:bCs/>
          <w:sz w:val="23"/>
          <w:szCs w:val="23"/>
          <w14:textOutline w14:w="12700" w14:cap="flat" w14:cmpd="sng" w14:algn="ctr">
            <w14:noFill/>
            <w14:prstDash w14:val="solid"/>
            <w14:miter w14:lim="400000"/>
          </w14:textOutline>
        </w:rPr>
        <w:t xml:space="preserve"> Rektora - Komendanta – kontradm. prof. dr. hab. Tomasza SZUBRYCHTA</w:t>
      </w:r>
      <w:r w:rsidRPr="005D5D20">
        <w:rPr>
          <w:rFonts w:ascii="Times New Roman" w:hAnsi="Times New Roman" w:cs="Times New Roman"/>
          <w:sz w:val="23"/>
          <w:szCs w:val="23"/>
          <w14:textOutline w14:w="12700" w14:cap="flat" w14:cmpd="sng" w14:algn="ctr">
            <w14:noFill/>
            <w14:prstDash w14:val="solid"/>
            <w14:miter w14:lim="400000"/>
          </w14:textOutline>
        </w:rPr>
        <w:t xml:space="preserve">, </w:t>
      </w:r>
      <w:r w:rsidRPr="005D5D20">
        <w:rPr>
          <w:rFonts w:ascii="Times New Roman" w:eastAsia="Times New Roman" w:hAnsi="Times New Roman" w:cs="Times New Roman"/>
          <w:b/>
          <w:bCs/>
          <w:sz w:val="23"/>
          <w:szCs w:val="23"/>
          <w14:textOutline w14:w="12700" w14:cap="flat" w14:cmpd="sng" w14:algn="ctr">
            <w14:noFill/>
            <w14:prstDash w14:val="solid"/>
            <w14:miter w14:lim="400000"/>
          </w14:textOutline>
        </w:rPr>
        <w:br/>
      </w:r>
      <w:r w:rsidRPr="005D5D20">
        <w:rPr>
          <w:rFonts w:ascii="Times New Roman" w:hAnsi="Times New Roman" w:cs="Times New Roman"/>
          <w:sz w:val="23"/>
          <w:szCs w:val="23"/>
        </w:rPr>
        <w:t>zwaną w dalszej części niniejszej Umowy „</w:t>
      </w:r>
      <w:r w:rsidRPr="005D5D20">
        <w:rPr>
          <w:rFonts w:ascii="Times New Roman" w:hAnsi="Times New Roman" w:cs="Times New Roman"/>
          <w:b/>
          <w:bCs/>
          <w:sz w:val="23"/>
          <w:szCs w:val="23"/>
        </w:rPr>
        <w:t>Zamawiającym</w:t>
      </w:r>
      <w:r w:rsidRPr="005D5D20">
        <w:rPr>
          <w:rFonts w:ascii="Times New Roman" w:hAnsi="Times New Roman" w:cs="Times New Roman"/>
          <w:sz w:val="23"/>
          <w:szCs w:val="23"/>
        </w:rPr>
        <w:t>”,</w:t>
      </w:r>
      <w:r w:rsidRPr="005D5D20">
        <w:rPr>
          <w:rFonts w:ascii="Times New Roman" w:hAnsi="Times New Roman" w:cs="Times New Roman"/>
          <w:sz w:val="23"/>
          <w:szCs w:val="23"/>
          <w:rtl/>
        </w:rPr>
        <w:t xml:space="preserve"> </w:t>
      </w:r>
    </w:p>
    <w:p w14:paraId="316FED3A" w14:textId="77777777" w:rsidR="00AB3895" w:rsidRPr="005D5D20" w:rsidRDefault="00AB3895" w:rsidP="00AB3895">
      <w:pPr>
        <w:spacing w:after="0" w:line="276" w:lineRule="auto"/>
        <w:jc w:val="both"/>
        <w:rPr>
          <w:rFonts w:ascii="Times New Roman" w:eastAsia="Times New Roman" w:hAnsi="Times New Roman" w:cs="Times New Roman"/>
          <w:b/>
          <w:bCs/>
          <w:sz w:val="23"/>
          <w:szCs w:val="23"/>
        </w:rPr>
      </w:pPr>
    </w:p>
    <w:p w14:paraId="2DEC94C6" w14:textId="77777777" w:rsidR="00AB3895" w:rsidRPr="005D5D20" w:rsidRDefault="00AB3895" w:rsidP="00AB3895">
      <w:pPr>
        <w:spacing w:after="0" w:line="276" w:lineRule="auto"/>
        <w:jc w:val="both"/>
        <w:rPr>
          <w:rFonts w:ascii="Times New Roman" w:eastAsia="Times New Roman" w:hAnsi="Times New Roman" w:cs="Times New Roman"/>
          <w:b/>
          <w:bCs/>
          <w:sz w:val="23"/>
          <w:szCs w:val="23"/>
        </w:rPr>
      </w:pPr>
      <w:r w:rsidRPr="005D5D20">
        <w:rPr>
          <w:rFonts w:ascii="Times New Roman" w:hAnsi="Times New Roman" w:cs="Times New Roman"/>
          <w:b/>
          <w:bCs/>
          <w:sz w:val="23"/>
          <w:szCs w:val="23"/>
        </w:rPr>
        <w:t xml:space="preserve">a </w:t>
      </w:r>
    </w:p>
    <w:p w14:paraId="68144D70"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p>
    <w:p w14:paraId="6DEBB5E6"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w:t>
      </w:r>
      <w:r>
        <w:rPr>
          <w:rFonts w:ascii="Times New Roman" w:hAnsi="Times New Roman" w:cs="Times New Roman"/>
          <w:sz w:val="23"/>
          <w:szCs w:val="23"/>
        </w:rPr>
        <w:t>…</w:t>
      </w:r>
      <w:r w:rsidRPr="005E46ED">
        <w:rPr>
          <w:rFonts w:ascii="Times New Roman" w:hAnsi="Times New Roman" w:cs="Times New Roman"/>
          <w:sz w:val="23"/>
          <w:szCs w:val="23"/>
        </w:rPr>
        <w:t>…………</w:t>
      </w:r>
    </w:p>
    <w:p w14:paraId="06AE2E32"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z siedzibą w ………….…………, kod pocztowy .…….…….., ul. …..……………..……………….</w:t>
      </w:r>
    </w:p>
    <w:p w14:paraId="632EEE88"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zarejestrowanym w ……………………, będącym płatnikiem VAT, nr NIP ………………………….., REGON: ………………………, reprezentowanym przez:</w:t>
      </w:r>
    </w:p>
    <w:p w14:paraId="1A81C45B"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w:t>
      </w:r>
      <w:r>
        <w:rPr>
          <w:rFonts w:ascii="Times New Roman" w:hAnsi="Times New Roman" w:cs="Times New Roman"/>
          <w:sz w:val="23"/>
          <w:szCs w:val="23"/>
        </w:rPr>
        <w:t>...</w:t>
      </w:r>
      <w:r w:rsidRPr="005E46ED">
        <w:rPr>
          <w:rFonts w:ascii="Times New Roman" w:hAnsi="Times New Roman" w:cs="Times New Roman"/>
          <w:sz w:val="23"/>
          <w:szCs w:val="23"/>
        </w:rPr>
        <w:t>………</w:t>
      </w:r>
    </w:p>
    <w:p w14:paraId="7F568E94" w14:textId="77777777" w:rsidR="00AB3895" w:rsidRPr="005D5D20" w:rsidRDefault="00AB3895" w:rsidP="00AB3895">
      <w:pPr>
        <w:spacing w:after="0" w:line="276" w:lineRule="auto"/>
        <w:jc w:val="both"/>
        <w:rPr>
          <w:rFonts w:ascii="Times New Roman" w:hAnsi="Times New Roman" w:cs="Times New Roman"/>
          <w:sz w:val="23"/>
          <w:szCs w:val="23"/>
        </w:rPr>
      </w:pPr>
      <w:r w:rsidRPr="005D5D20">
        <w:rPr>
          <w:rFonts w:ascii="Times New Roman" w:hAnsi="Times New Roman" w:cs="Times New Roman"/>
          <w:sz w:val="23"/>
          <w:szCs w:val="23"/>
        </w:rPr>
        <w:t>zwanym w dalszej części niniejszej Umowy „</w:t>
      </w:r>
      <w:r w:rsidRPr="005D5D20">
        <w:rPr>
          <w:rFonts w:ascii="Times New Roman" w:hAnsi="Times New Roman" w:cs="Times New Roman"/>
          <w:b/>
          <w:bCs/>
          <w:sz w:val="23"/>
          <w:szCs w:val="23"/>
        </w:rPr>
        <w:t>Wykonawcą</w:t>
      </w:r>
      <w:r w:rsidRPr="005D5D20">
        <w:rPr>
          <w:rFonts w:ascii="Times New Roman" w:hAnsi="Times New Roman" w:cs="Times New Roman"/>
          <w:sz w:val="23"/>
          <w:szCs w:val="23"/>
        </w:rPr>
        <w:t>”,</w:t>
      </w:r>
    </w:p>
    <w:p w14:paraId="36A8B475" w14:textId="77777777" w:rsidR="00AB3895" w:rsidRPr="005D5D20" w:rsidRDefault="00AB3895" w:rsidP="00AB3895">
      <w:pPr>
        <w:spacing w:after="0" w:line="276" w:lineRule="auto"/>
        <w:jc w:val="both"/>
        <w:rPr>
          <w:rFonts w:ascii="Times New Roman" w:hAnsi="Times New Roman" w:cs="Times New Roman"/>
          <w:sz w:val="23"/>
          <w:szCs w:val="23"/>
        </w:rPr>
      </w:pPr>
    </w:p>
    <w:p w14:paraId="011FCD8A"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r w:rsidRPr="005D5D20">
        <w:rPr>
          <w:rFonts w:ascii="Times New Roman" w:hAnsi="Times New Roman" w:cs="Times New Roman"/>
          <w:sz w:val="23"/>
          <w:szCs w:val="23"/>
        </w:rPr>
        <w:t>zwanymi dalej łącznie „</w:t>
      </w:r>
      <w:r w:rsidRPr="005D5D20">
        <w:rPr>
          <w:rFonts w:ascii="Times New Roman" w:hAnsi="Times New Roman" w:cs="Times New Roman"/>
          <w:b/>
          <w:bCs/>
          <w:sz w:val="23"/>
          <w:szCs w:val="23"/>
        </w:rPr>
        <w:t>Stronami</w:t>
      </w:r>
      <w:r w:rsidRPr="005D5D20">
        <w:rPr>
          <w:rFonts w:ascii="Times New Roman" w:hAnsi="Times New Roman" w:cs="Times New Roman"/>
          <w:sz w:val="23"/>
          <w:szCs w:val="23"/>
        </w:rPr>
        <w:t>”, a każda z osobna „</w:t>
      </w:r>
      <w:r w:rsidRPr="005D5D20">
        <w:rPr>
          <w:rFonts w:ascii="Times New Roman" w:hAnsi="Times New Roman" w:cs="Times New Roman"/>
          <w:b/>
          <w:bCs/>
          <w:sz w:val="23"/>
          <w:szCs w:val="23"/>
        </w:rPr>
        <w:t>Stroną</w:t>
      </w:r>
      <w:r w:rsidRPr="005D5D20">
        <w:rPr>
          <w:rFonts w:ascii="Times New Roman" w:hAnsi="Times New Roman" w:cs="Times New Roman"/>
          <w:sz w:val="23"/>
          <w:szCs w:val="23"/>
        </w:rPr>
        <w:t>”.</w:t>
      </w:r>
    </w:p>
    <w:p w14:paraId="3C1CE33A" w14:textId="77777777" w:rsidR="00AB3895" w:rsidRPr="00B340CA" w:rsidRDefault="00AB3895" w:rsidP="00AB3895">
      <w:pPr>
        <w:spacing w:after="0" w:line="276" w:lineRule="auto"/>
        <w:jc w:val="both"/>
        <w:rPr>
          <w:rFonts w:ascii="Times New Roman" w:eastAsia="Times New Roman" w:hAnsi="Times New Roman" w:cs="Times New Roman"/>
        </w:rPr>
      </w:pPr>
    </w:p>
    <w:p w14:paraId="3B45F579" w14:textId="77777777" w:rsidR="00AB3895" w:rsidRPr="00B340CA" w:rsidRDefault="00AB3895" w:rsidP="00AB3895">
      <w:pPr>
        <w:spacing w:after="0" w:line="276" w:lineRule="auto"/>
        <w:jc w:val="both"/>
        <w:rPr>
          <w:rFonts w:ascii="Times New Roman" w:eastAsia="Times New Roman" w:hAnsi="Times New Roman" w:cs="Times New Roman"/>
        </w:rPr>
      </w:pPr>
      <w:r w:rsidRPr="00B340CA">
        <w:rPr>
          <w:rFonts w:ascii="Times New Roman" w:hAnsi="Times New Roman" w:cs="Times New Roman"/>
        </w:rPr>
        <w:t xml:space="preserve">W wyniku rozstrzygnięcia postępowania nr </w:t>
      </w:r>
      <w:r w:rsidRPr="00B340CA">
        <w:rPr>
          <w:rFonts w:ascii="Times New Roman" w:eastAsia="Times New Roman" w:hAnsi="Times New Roman" w:cs="Times New Roman"/>
          <w:b/>
        </w:rPr>
        <w:t>AMW-KANC.SZP.2712.39.2024</w:t>
      </w:r>
      <w:r w:rsidRPr="00B340CA">
        <w:rPr>
          <w:rFonts w:ascii="Times New Roman" w:hAnsi="Times New Roman" w:cs="Times New Roman"/>
        </w:rPr>
        <w:t xml:space="preserve"> prowadzonego w trybie przetargu nieograniczonego dokonanego przez Zamawiającego na podstawie art. 132  Ustawy z dnia 11 września 2019 r. - Prawo zamówień publicznych (</w:t>
      </w:r>
      <w:proofErr w:type="spellStart"/>
      <w:r w:rsidRPr="00B340CA">
        <w:rPr>
          <w:rFonts w:ascii="Times New Roman" w:hAnsi="Times New Roman" w:cs="Times New Roman"/>
        </w:rPr>
        <w:t>t.j</w:t>
      </w:r>
      <w:proofErr w:type="spellEnd"/>
      <w:r w:rsidRPr="00B340CA">
        <w:rPr>
          <w:rFonts w:ascii="Times New Roman" w:hAnsi="Times New Roman" w:cs="Times New Roman"/>
        </w:rPr>
        <w:t xml:space="preserve">. Dz. U. z 2023 r., poz. 1605 z </w:t>
      </w:r>
      <w:proofErr w:type="spellStart"/>
      <w:r w:rsidRPr="00B340CA">
        <w:rPr>
          <w:rFonts w:ascii="Times New Roman" w:hAnsi="Times New Roman" w:cs="Times New Roman"/>
        </w:rPr>
        <w:t>późn</w:t>
      </w:r>
      <w:proofErr w:type="spellEnd"/>
      <w:r w:rsidRPr="00B340CA">
        <w:rPr>
          <w:rFonts w:ascii="Times New Roman" w:hAnsi="Times New Roman" w:cs="Times New Roman"/>
        </w:rPr>
        <w:t xml:space="preserve">. zm.), na wykonanie zadania pn. </w:t>
      </w:r>
      <w:r w:rsidRPr="00B340CA">
        <w:rPr>
          <w:rFonts w:ascii="Times New Roman" w:hAnsi="Times New Roman" w:cs="Times New Roman"/>
          <w:b/>
          <w:bCs/>
          <w:i/>
          <w:iCs/>
        </w:rPr>
        <w:t>„</w:t>
      </w:r>
      <w:r w:rsidRPr="00B340CA">
        <w:rPr>
          <w:rFonts w:ascii="Times New Roman" w:hAnsi="Times New Roman" w:cs="Times New Roman"/>
          <w:b/>
          <w:i/>
          <w:iCs/>
        </w:rPr>
        <w:t xml:space="preserve">Modernizacja i rozbudowa Trenażera Morskich Systemów Radiolokacyjnych” </w:t>
      </w:r>
      <w:r w:rsidRPr="00B340CA">
        <w:rPr>
          <w:rFonts w:ascii="Times New Roman" w:hAnsi="Times New Roman" w:cs="Times New Roman"/>
          <w:b/>
          <w:i/>
          <w:iCs/>
          <w:u w:val="single"/>
        </w:rPr>
        <w:t>- część I</w:t>
      </w:r>
      <w:r w:rsidRPr="00B340CA">
        <w:rPr>
          <w:rFonts w:ascii="Times New Roman" w:hAnsi="Times New Roman" w:cs="Times New Roman"/>
          <w:bCs/>
          <w:i/>
          <w:iCs/>
        </w:rPr>
        <w:t xml:space="preserve"> - modernizacja oprogramowania do symulacji ruchu jednostki własnej</w:t>
      </w:r>
      <w:r w:rsidRPr="00B340CA">
        <w:rPr>
          <w:rFonts w:ascii="Times New Roman" w:hAnsi="Times New Roman" w:cs="Times New Roman"/>
        </w:rPr>
        <w:t>,</w:t>
      </w:r>
      <w:r w:rsidRPr="00B340CA">
        <w:rPr>
          <w:rFonts w:ascii="Times New Roman" w:hAnsi="Times New Roman" w:cs="Times New Roman"/>
          <w:b/>
          <w:bCs/>
        </w:rPr>
        <w:t xml:space="preserve"> </w:t>
      </w:r>
      <w:r w:rsidRPr="00B340CA">
        <w:rPr>
          <w:rFonts w:ascii="Times New Roman" w:hAnsi="Times New Roman" w:cs="Times New Roman"/>
        </w:rPr>
        <w:t>została zawarta Umowa o następującej treści:</w:t>
      </w:r>
    </w:p>
    <w:p w14:paraId="05E6FA41" w14:textId="77777777" w:rsidR="00AB3895" w:rsidRPr="00B340CA" w:rsidRDefault="00AB3895" w:rsidP="00AB3895">
      <w:pPr>
        <w:spacing w:after="0" w:line="276" w:lineRule="auto"/>
        <w:jc w:val="center"/>
        <w:rPr>
          <w:rFonts w:ascii="Times New Roman" w:hAnsi="Times New Roman" w:cs="Times New Roman"/>
          <w:b/>
          <w:bCs/>
        </w:rPr>
      </w:pPr>
    </w:p>
    <w:p w14:paraId="091B342F"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1</w:t>
      </w:r>
    </w:p>
    <w:p w14:paraId="73AD94C3"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Przedmiot Umowy</w:t>
      </w:r>
    </w:p>
    <w:p w14:paraId="6530E4B0" w14:textId="77777777" w:rsidR="00AB3895" w:rsidRPr="00B340CA" w:rsidRDefault="00AB3895" w:rsidP="00AB3895">
      <w:pPr>
        <w:spacing w:after="0" w:line="276" w:lineRule="auto"/>
        <w:jc w:val="center"/>
        <w:rPr>
          <w:rFonts w:ascii="Times New Roman" w:hAnsi="Times New Roman" w:cs="Times New Roman"/>
          <w:b/>
          <w:bCs/>
        </w:rPr>
      </w:pPr>
    </w:p>
    <w:p w14:paraId="1FC22ADA" w14:textId="77777777" w:rsidR="00AB3895" w:rsidRPr="00B340CA" w:rsidRDefault="00AB3895" w:rsidP="00AB3895">
      <w:pPr>
        <w:numPr>
          <w:ilvl w:val="0"/>
          <w:numId w:val="19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Przedmiotem niniejszej umowy, dalej zwanej „Umową”, jest dostawa oprogramowania do symulacji ruchu jednostki własnej wraz z komputerem do jego obsługi. Dostawa nastąpi do Wydziału Nawigacji i Uzbrojenia Okrętowego Akademii Marynarki Wojennej w Gdyni w ramach zadania pn. </w:t>
      </w:r>
      <w:r w:rsidRPr="00B340CA">
        <w:rPr>
          <w:rFonts w:ascii="Times New Roman" w:hAnsi="Times New Roman" w:cs="Times New Roman"/>
          <w:bCs/>
          <w:i/>
          <w:iCs/>
        </w:rPr>
        <w:t>Modernizacja oprogramowania do symulacji ruchu jednostki własnej</w:t>
      </w:r>
      <w:r w:rsidRPr="00B340CA">
        <w:rPr>
          <w:rFonts w:ascii="Times New Roman" w:hAnsi="Times New Roman" w:cs="Times New Roman"/>
          <w:b/>
        </w:rPr>
        <w:t xml:space="preserve"> </w:t>
      </w:r>
      <w:r w:rsidRPr="00B340CA">
        <w:rPr>
          <w:rFonts w:ascii="Times New Roman" w:hAnsi="Times New Roman" w:cs="Times New Roman"/>
        </w:rPr>
        <w:t xml:space="preserve">zgodnie ze Specyfikacją Warunków Zamówienia wraz z załącznikami (łącznie zwanej SWZ), stanowiącej </w:t>
      </w:r>
      <w:r w:rsidRPr="00B340CA">
        <w:rPr>
          <w:rFonts w:ascii="Times New Roman" w:hAnsi="Times New Roman" w:cs="Times New Roman"/>
          <w:b/>
          <w:bCs/>
        </w:rPr>
        <w:t>załącznik nr 1</w:t>
      </w:r>
      <w:r w:rsidRPr="00B340CA">
        <w:rPr>
          <w:rFonts w:ascii="Times New Roman" w:hAnsi="Times New Roman" w:cs="Times New Roman"/>
        </w:rPr>
        <w:t xml:space="preserve"> do niniejszej Umowy. </w:t>
      </w:r>
    </w:p>
    <w:p w14:paraId="76F2AAC9" w14:textId="77777777" w:rsidR="00AB3895" w:rsidRPr="00B340CA" w:rsidRDefault="00AB3895" w:rsidP="00AB3895">
      <w:pPr>
        <w:numPr>
          <w:ilvl w:val="0"/>
          <w:numId w:val="19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Zamawiający powierza, a Wykonawca przyjmuje do wykonania przedmiot Umowy określony </w:t>
      </w:r>
      <w:r w:rsidRPr="00B340CA">
        <w:rPr>
          <w:rFonts w:ascii="Times New Roman" w:eastAsia="Times New Roman" w:hAnsi="Times New Roman" w:cs="Times New Roman"/>
        </w:rPr>
        <w:br/>
      </w:r>
      <w:r w:rsidRPr="00B340CA">
        <w:rPr>
          <w:rFonts w:ascii="Times New Roman" w:hAnsi="Times New Roman" w:cs="Times New Roman"/>
        </w:rPr>
        <w:t>w</w:t>
      </w:r>
      <w:r w:rsidRPr="00B340CA">
        <w:rPr>
          <w:rFonts w:ascii="Times New Roman" w:hAnsi="Times New Roman" w:cs="Times New Roman"/>
          <w:bCs/>
        </w:rPr>
        <w:t xml:space="preserve"> ust. 1. </w:t>
      </w:r>
    </w:p>
    <w:p w14:paraId="568EC6B2" w14:textId="77777777" w:rsidR="00AB3895" w:rsidRPr="00B340CA" w:rsidRDefault="00AB3895" w:rsidP="00AB3895">
      <w:pPr>
        <w:numPr>
          <w:ilvl w:val="0"/>
          <w:numId w:val="19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lastRenderedPageBreak/>
        <w:t xml:space="preserve">Wykonawca zobowiązuje się dostarczyć, zamontować i uruchomić </w:t>
      </w:r>
      <w:r w:rsidRPr="00B340CA">
        <w:rPr>
          <w:rFonts w:ascii="Times New Roman" w:hAnsi="Times New Roman" w:cs="Times New Roman"/>
          <w:bCs/>
        </w:rPr>
        <w:t xml:space="preserve">oprogramowanie do symulacji ruchu jednostki własnej </w:t>
      </w:r>
      <w:r w:rsidRPr="00B340CA">
        <w:rPr>
          <w:rFonts w:ascii="Times New Roman" w:hAnsi="Times New Roman" w:cs="Times New Roman"/>
        </w:rPr>
        <w:t>wraz z komputerem do jego obsługi</w:t>
      </w:r>
      <w:r w:rsidRPr="00B340CA">
        <w:rPr>
          <w:rFonts w:ascii="Times New Roman" w:hAnsi="Times New Roman" w:cs="Times New Roman"/>
          <w:b/>
        </w:rPr>
        <w:t xml:space="preserve"> </w:t>
      </w:r>
      <w:r w:rsidRPr="00B340CA">
        <w:rPr>
          <w:rFonts w:ascii="Times New Roman" w:hAnsi="Times New Roman" w:cs="Times New Roman"/>
        </w:rPr>
        <w:t xml:space="preserve">zgodnie ze wskazaniami SWZ oraz ofertą Wykonawcy, stanowiącą </w:t>
      </w:r>
      <w:r w:rsidRPr="00B340CA">
        <w:rPr>
          <w:rFonts w:ascii="Times New Roman" w:hAnsi="Times New Roman" w:cs="Times New Roman"/>
          <w:b/>
          <w:bCs/>
        </w:rPr>
        <w:t>załącznik nr 2</w:t>
      </w:r>
      <w:r w:rsidRPr="00B340CA">
        <w:rPr>
          <w:rFonts w:ascii="Times New Roman" w:hAnsi="Times New Roman" w:cs="Times New Roman"/>
        </w:rPr>
        <w:t xml:space="preserve"> do Umowy. </w:t>
      </w:r>
    </w:p>
    <w:p w14:paraId="3E69873C" w14:textId="77777777" w:rsidR="00AB3895" w:rsidRPr="00B340CA" w:rsidRDefault="00AB3895" w:rsidP="00AB3895">
      <w:pPr>
        <w:numPr>
          <w:ilvl w:val="0"/>
          <w:numId w:val="19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Komputerem do obsługi oprogramowania do symulacji ruchu jednostki własnej dostarczony w ramach realizacji przedmiotu Umowy musi być fabrycznie nowy, wyprodukowany nie wcześniej niż w 2023 roku, nieużywany, sprawny i nie może być przedmiotem praw ani zobowiązań osób trzecich.</w:t>
      </w:r>
    </w:p>
    <w:p w14:paraId="7175EA33" w14:textId="5EAC0E16" w:rsidR="00AB3895" w:rsidRPr="00B340CA" w:rsidRDefault="00AB3895" w:rsidP="00AB3895">
      <w:pPr>
        <w:numPr>
          <w:ilvl w:val="0"/>
          <w:numId w:val="19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Umowa obejmuje dostarczenie przedmiotu Umowy do Zamawiającego, wykonanie prób zdawczo-odbiorczych, przeprowadzenie szkolenia. Przejście na Zamawiającego ryzyka związanego ze sprzętem następuje z chwilą podpisania przez Strony Umowy protokołu zdawczo - odbiorczego, </w:t>
      </w:r>
      <w:r w:rsidR="00B340CA">
        <w:rPr>
          <w:rFonts w:ascii="Times New Roman" w:hAnsi="Times New Roman" w:cs="Times New Roman"/>
        </w:rPr>
        <w:br/>
      </w:r>
      <w:r w:rsidRPr="00B340CA">
        <w:rPr>
          <w:rFonts w:ascii="Times New Roman" w:hAnsi="Times New Roman" w:cs="Times New Roman"/>
        </w:rPr>
        <w:t xml:space="preserve">o jakim mowa w </w:t>
      </w:r>
      <w:r w:rsidRPr="00B340CA">
        <w:rPr>
          <w:rFonts w:ascii="Times New Roman" w:hAnsi="Times New Roman" w:cs="Times New Roman"/>
          <w:bCs/>
        </w:rPr>
        <w:t>§ 2 ust. 10</w:t>
      </w:r>
      <w:r w:rsidRPr="00B340CA">
        <w:rPr>
          <w:rFonts w:ascii="Times New Roman" w:hAnsi="Times New Roman" w:cs="Times New Roman"/>
        </w:rPr>
        <w:t>.</w:t>
      </w:r>
    </w:p>
    <w:p w14:paraId="53A6ABD3" w14:textId="77777777" w:rsidR="00AB3895" w:rsidRPr="00B340CA" w:rsidRDefault="00AB3895" w:rsidP="00AB3895">
      <w:pPr>
        <w:spacing w:after="0" w:line="276" w:lineRule="auto"/>
        <w:rPr>
          <w:rFonts w:ascii="Times New Roman" w:hAnsi="Times New Roman" w:cs="Times New Roman"/>
          <w:b/>
          <w:bCs/>
        </w:rPr>
      </w:pPr>
    </w:p>
    <w:p w14:paraId="3C1A9CE3"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2</w:t>
      </w:r>
    </w:p>
    <w:p w14:paraId="64018522"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Termin, sposób i miejsce wykonania Umowy</w:t>
      </w:r>
    </w:p>
    <w:p w14:paraId="295D4CEF" w14:textId="77777777" w:rsidR="00AB3895" w:rsidRPr="00B340CA" w:rsidRDefault="00AB3895" w:rsidP="00AB3895">
      <w:pPr>
        <w:spacing w:after="0" w:line="276" w:lineRule="auto"/>
        <w:jc w:val="center"/>
        <w:rPr>
          <w:rFonts w:ascii="Times New Roman" w:hAnsi="Times New Roman" w:cs="Times New Roman"/>
          <w:b/>
          <w:bCs/>
        </w:rPr>
      </w:pPr>
    </w:p>
    <w:p w14:paraId="7B5D2FA8" w14:textId="27A0F641"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Termin wykonania Umowy wynosi …………. dni kalendarzowych od dnia zawarcia Umowy.</w:t>
      </w:r>
      <w:r w:rsidR="00B340CA">
        <w:rPr>
          <w:rFonts w:ascii="Times New Roman" w:hAnsi="Times New Roman" w:cs="Times New Roman"/>
        </w:rPr>
        <w:br/>
      </w:r>
      <w:r w:rsidRPr="00B340CA">
        <w:rPr>
          <w:rFonts w:ascii="Times New Roman" w:hAnsi="Times New Roman" w:cs="Times New Roman"/>
        </w:rPr>
        <w:t xml:space="preserve">W przypadku dokonania zmian Umowy na podstawie § 7, termin jej wykonania nie może ulec zmianie, chyba że wystąpią nieprzewidziane okoliczności, a Zamawiający wyrazi zgodę na zmianę terminu. </w:t>
      </w:r>
    </w:p>
    <w:p w14:paraId="40FA4122"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Dostawa oprogramowania do symulacji ruchu jednostki własnej wraz z komputerem do jego obsługi nastąpi kosztem i staraniem Wykonawcy do</w:t>
      </w:r>
      <w:r w:rsidRPr="00B340CA">
        <w:rPr>
          <w:rFonts w:ascii="Times New Roman" w:hAnsi="Times New Roman" w:cs="Times New Roman"/>
          <w:b/>
          <w:bCs/>
        </w:rPr>
        <w:t xml:space="preserve"> </w:t>
      </w:r>
      <w:r w:rsidRPr="00B340CA">
        <w:rPr>
          <w:rFonts w:ascii="Times New Roman" w:hAnsi="Times New Roman" w:cs="Times New Roman"/>
        </w:rPr>
        <w:t>Wydziału Nawigacji i Uzbrojenia Okrętowego Akademii Marynarki Wojennej z siedzibą w Gdyni, kod pocztowy 81-127, ul. inż. J. Śmidowicza 69.</w:t>
      </w:r>
    </w:p>
    <w:p w14:paraId="5BA18DFE"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Rozładunek, rozmieszczenie oraz montaż oprogramowania do symulacji ruchu jednostki własnej wraz z komputerem do jego obsługi odbędzie się kosztem i staraniem Wykonawcy przy pomocy pracowników Wykonawcy w miejscach wskazanych przez Zamawiającego.</w:t>
      </w:r>
    </w:p>
    <w:p w14:paraId="5FD11E8A"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748D8918"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Dostawy należy prowadzić w sposób niezakłócający działalności Akademii i ustalony </w:t>
      </w:r>
      <w:r w:rsidRPr="00B340CA">
        <w:rPr>
          <w:rFonts w:ascii="Times New Roman" w:eastAsia="Times New Roman" w:hAnsi="Times New Roman" w:cs="Times New Roman"/>
        </w:rPr>
        <w:br/>
      </w:r>
      <w:r w:rsidRPr="00B340CA">
        <w:rPr>
          <w:rFonts w:ascii="Times New Roman" w:hAnsi="Times New Roman" w:cs="Times New Roman"/>
        </w:rPr>
        <w:t xml:space="preserve">z osobą odpowiedzialną ze strony Zamawiającego. Wykonawca poinformuje Zamawiającego oraz upoważnionego przez Zamawiającego pracownika Akademii telefonicznie i drogą elektroniczną o terminie dostawy z wyprzedzeniem minimum </w:t>
      </w:r>
      <w:r w:rsidRPr="00B340CA">
        <w:rPr>
          <w:rFonts w:ascii="Times New Roman" w:hAnsi="Times New Roman" w:cs="Times New Roman"/>
          <w:bCs/>
        </w:rPr>
        <w:t>5 dni roboczych.</w:t>
      </w:r>
    </w:p>
    <w:p w14:paraId="74D14C4F" w14:textId="6513DAA0"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w:t>
      </w:r>
      <w:r w:rsidR="00B340CA">
        <w:rPr>
          <w:rFonts w:ascii="Times New Roman" w:hAnsi="Times New Roman" w:cs="Times New Roman"/>
        </w:rPr>
        <w:br/>
      </w:r>
      <w:r w:rsidRPr="00B340CA">
        <w:rPr>
          <w:rFonts w:ascii="Times New Roman" w:hAnsi="Times New Roman" w:cs="Times New Roman"/>
        </w:rPr>
        <w:t>i przepustki samochodowej.</w:t>
      </w:r>
    </w:p>
    <w:p w14:paraId="1C6976CD"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oświadcza, że zapoznał się z obowiązującymi u Zamawiającego zasadami organizacji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i zobowiązuje się ich przestrzegać. Wykonawca odpowiada za przestrzeganie zasad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przez jego pracowników. </w:t>
      </w:r>
    </w:p>
    <w:p w14:paraId="14FF52F1"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B340CA">
        <w:rPr>
          <w:rFonts w:ascii="Times New Roman" w:hAnsi="Times New Roman" w:cs="Times New Roman"/>
          <w:bCs/>
        </w:rPr>
        <w:t>ust. 2,</w:t>
      </w:r>
      <w:r w:rsidRPr="00B340CA">
        <w:rPr>
          <w:rFonts w:ascii="Times New Roman" w:hAnsi="Times New Roman" w:cs="Times New Roman"/>
        </w:rPr>
        <w:t xml:space="preserve"> zgodnie z procedurami obowiązującymi u Zamawiającego.</w:t>
      </w:r>
    </w:p>
    <w:p w14:paraId="221DB16F"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lastRenderedPageBreak/>
        <w:t xml:space="preserve">Wraz z przedmiotem Umowy Wykonawca wyda Zamawiającemu dokumenty, o których mowa </w:t>
      </w:r>
      <w:r w:rsidRPr="00B340CA">
        <w:rPr>
          <w:rFonts w:ascii="Times New Roman" w:eastAsia="Times New Roman" w:hAnsi="Times New Roman" w:cs="Times New Roman"/>
        </w:rPr>
        <w:br/>
      </w:r>
      <w:r w:rsidRPr="00B340CA">
        <w:rPr>
          <w:rFonts w:ascii="Times New Roman" w:hAnsi="Times New Roman" w:cs="Times New Roman"/>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682CA68B"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 czynności odbioru przedstawiciele stron (Wykonawca lub upoważniony pracownik Wykonawcy oraz Zamawiający lub upoważniony przez Zamawiającego pracownik Akademii) sporządzą </w:t>
      </w:r>
      <w:r w:rsidRPr="00B340CA">
        <w:rPr>
          <w:rFonts w:ascii="Times New Roman" w:hAnsi="Times New Roman" w:cs="Times New Roman"/>
          <w:bCs/>
        </w:rPr>
        <w:t>protokół zdawczo-odbiorczy</w:t>
      </w:r>
      <w:r w:rsidRPr="00B340CA">
        <w:rPr>
          <w:rFonts w:ascii="Times New Roman" w:hAnsi="Times New Roman" w:cs="Times New Roman"/>
        </w:rPr>
        <w:t xml:space="preserve">. Odbiór uważa się za dokonany, jeżeli protokół zdawczo-odbiorczy będzie podpisany przez obie Strony bez zastrzeżeń. </w:t>
      </w:r>
    </w:p>
    <w:p w14:paraId="13FE1DAE"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B340CA">
        <w:rPr>
          <w:rFonts w:ascii="Times New Roman" w:hAnsi="Times New Roman" w:cs="Times New Roman"/>
          <w:i/>
          <w:iCs/>
        </w:rPr>
        <w:t>.</w:t>
      </w:r>
    </w:p>
    <w:p w14:paraId="16C5675E"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2E1B3BBE" w14:textId="77777777" w:rsidR="00AB3895" w:rsidRPr="00B340CA" w:rsidRDefault="00AB3895" w:rsidP="00AB3895">
      <w:pPr>
        <w:numPr>
          <w:ilvl w:val="0"/>
          <w:numId w:val="19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B340CA">
        <w:rPr>
          <w:rFonts w:ascii="Times New Roman" w:hAnsi="Times New Roman" w:cs="Times New Roman"/>
          <w:bCs/>
        </w:rPr>
        <w:t>ust. 2-12</w:t>
      </w:r>
      <w:r w:rsidRPr="00B340CA">
        <w:rPr>
          <w:rFonts w:ascii="Times New Roman" w:hAnsi="Times New Roman" w:cs="Times New Roman"/>
        </w:rPr>
        <w:t xml:space="preserve">. </w:t>
      </w:r>
    </w:p>
    <w:p w14:paraId="65CFC382" w14:textId="77777777" w:rsidR="00AB3895" w:rsidRPr="00B340CA" w:rsidRDefault="00AB3895" w:rsidP="00AB3895">
      <w:pPr>
        <w:spacing w:after="0" w:line="276" w:lineRule="auto"/>
        <w:ind w:left="360"/>
        <w:jc w:val="both"/>
        <w:rPr>
          <w:rFonts w:ascii="Times New Roman" w:hAnsi="Times New Roman" w:cs="Times New Roman"/>
        </w:rPr>
      </w:pPr>
    </w:p>
    <w:p w14:paraId="6E8C4A1C"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3</w:t>
      </w:r>
    </w:p>
    <w:p w14:paraId="170405FE"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Wartość Umowy i warunki płatności</w:t>
      </w:r>
    </w:p>
    <w:p w14:paraId="10669175" w14:textId="77777777" w:rsidR="00AB3895" w:rsidRPr="00B340CA" w:rsidRDefault="00AB3895" w:rsidP="00AB3895">
      <w:pPr>
        <w:spacing w:after="0" w:line="276" w:lineRule="auto"/>
        <w:ind w:left="567"/>
        <w:jc w:val="center"/>
        <w:rPr>
          <w:rFonts w:ascii="Times New Roman" w:hAnsi="Times New Roman" w:cs="Times New Roman"/>
          <w:b/>
          <w:bCs/>
        </w:rPr>
      </w:pPr>
    </w:p>
    <w:p w14:paraId="49E6E11D" w14:textId="77777777" w:rsidR="00AB3895" w:rsidRPr="00B340CA" w:rsidRDefault="00AB3895" w:rsidP="00AB3895">
      <w:pPr>
        <w:numPr>
          <w:ilvl w:val="0"/>
          <w:numId w:val="19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wykonanie przedmiotu Umowy Wykonawcy przysługuje wynagrodzenie w łącznej wysokości …………….….. zł netto (słownie:………………….………..) wraz z należnym podatkiem VAT w stawce ……. % i wysokości ………….….. (słownie:…………..……..), tj. ……………….. zł brutto (słownie: ……………………………….. ). </w:t>
      </w:r>
    </w:p>
    <w:p w14:paraId="3956E46F"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Cena przedmiotu Umowy nie ulegnie zmianie w okresie obowiązywania Umowy. </w:t>
      </w:r>
    </w:p>
    <w:p w14:paraId="55865A6D"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B340CA">
        <w:rPr>
          <w:rFonts w:ascii="Times New Roman" w:hAnsi="Times New Roman" w:cs="Times New Roman"/>
          <w:bCs/>
        </w:rPr>
        <w:t>§ 2 ust. 10</w:t>
      </w:r>
      <w:r w:rsidRPr="00B340CA">
        <w:rPr>
          <w:rFonts w:ascii="Times New Roman" w:hAnsi="Times New Roman" w:cs="Times New Roman"/>
        </w:rPr>
        <w:t xml:space="preserve"> – wystawiony dla Akademii, na podstawie formularza cenowego, zgodnie z ofertą Wykonawcy, stanowiącą </w:t>
      </w:r>
      <w:r w:rsidRPr="00B340CA">
        <w:rPr>
          <w:rFonts w:ascii="Times New Roman" w:hAnsi="Times New Roman" w:cs="Times New Roman"/>
          <w:bCs/>
        </w:rPr>
        <w:t>załącznik nr 2</w:t>
      </w:r>
      <w:r w:rsidRPr="00B340CA">
        <w:rPr>
          <w:rFonts w:ascii="Times New Roman" w:hAnsi="Times New Roman" w:cs="Times New Roman"/>
        </w:rPr>
        <w:t xml:space="preserve"> do Umowy.</w:t>
      </w:r>
    </w:p>
    <w:p w14:paraId="1E47FB37"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Wynagrodzenie będzie płatne na rachunek bankowy Wykonawcy wskazany na fakturze VAT, </w:t>
      </w:r>
      <w:r w:rsidRPr="00B340CA">
        <w:rPr>
          <w:rFonts w:ascii="Times New Roman" w:eastAsia="Times New Roman" w:hAnsi="Times New Roman" w:cs="Times New Roman"/>
        </w:rPr>
        <w:br/>
      </w:r>
      <w:r w:rsidRPr="00B340CA">
        <w:rPr>
          <w:rFonts w:ascii="Times New Roman" w:hAnsi="Times New Roman" w:cs="Times New Roman"/>
        </w:rPr>
        <w:t xml:space="preserve">w terminie 30 dni od dnia doręczenia Zamawiającemu przez Wykonawcę prawidłowo wystawionej faktury. </w:t>
      </w:r>
    </w:p>
    <w:p w14:paraId="4A7D2ADF"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i/>
          <w:iCs/>
          <w:color w:val="FF0000"/>
        </w:rPr>
      </w:pPr>
      <w:r w:rsidRPr="00B340CA">
        <w:rPr>
          <w:rFonts w:ascii="Times New Roman" w:hAnsi="Times New Roman" w:cs="Times New Roman"/>
        </w:rPr>
        <w:t xml:space="preserve">Wynagrodzenie, o którym mowa w ust. 1, obejmuje całkowity koszt wykonania przedmiotu Umowy, łącznie z dostawą, gwarancją i wszelkimi innymi świadczeniami wynikającymi z Umowy, SWZ i przepisów prawa. </w:t>
      </w:r>
    </w:p>
    <w:p w14:paraId="3EE28833"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Fakturę należy wystawić na poniższe dane: </w:t>
      </w:r>
    </w:p>
    <w:p w14:paraId="138FE88B" w14:textId="77777777" w:rsidR="00AB3895" w:rsidRPr="00B340CA" w:rsidRDefault="00AB3895" w:rsidP="00AB3895">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Akademia Marynarki Wojennej im. Bohaterów Westerplatte</w:t>
      </w:r>
    </w:p>
    <w:p w14:paraId="12D8D213" w14:textId="77777777" w:rsidR="00AB3895" w:rsidRPr="00B340CA" w:rsidRDefault="00AB3895" w:rsidP="00AB3895">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ul. inż. Śmidowicza 69, 81-127 Gdynia</w:t>
      </w:r>
    </w:p>
    <w:p w14:paraId="22FFD183" w14:textId="77777777" w:rsidR="00AB3895" w:rsidRPr="00B340CA" w:rsidRDefault="00AB3895" w:rsidP="00AB3895">
      <w:pPr>
        <w:spacing w:after="0" w:line="276" w:lineRule="auto"/>
        <w:ind w:left="1069"/>
        <w:jc w:val="both"/>
        <w:rPr>
          <w:rFonts w:ascii="Times New Roman" w:eastAsia="Times New Roman" w:hAnsi="Times New Roman" w:cs="Times New Roman"/>
          <w:color w:val="FF0000"/>
          <w:u w:color="FF0000"/>
        </w:rPr>
      </w:pPr>
      <w:r w:rsidRPr="00B340CA">
        <w:rPr>
          <w:rFonts w:ascii="Times New Roman" w:hAnsi="Times New Roman" w:cs="Times New Roman"/>
        </w:rPr>
        <w:t>NIP 586-010-46-93</w:t>
      </w:r>
    </w:p>
    <w:p w14:paraId="4B154151"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lastRenderedPageBreak/>
        <w:t>Za datę zapłaty wynagrodzenia Wykonawcy uważa się datę obciążenia rachunku bankowego Zamawiającego kwotą płatności.</w:t>
      </w:r>
    </w:p>
    <w:p w14:paraId="09779925" w14:textId="77777777" w:rsidR="00AB3895" w:rsidRPr="00B340CA" w:rsidRDefault="00AB3895" w:rsidP="00AB3895">
      <w:pPr>
        <w:numPr>
          <w:ilvl w:val="0"/>
          <w:numId w:val="19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 przypadku opóźnienia w dokonaniu płatności Wykonawca może obciążyć Zamawiającego odsetkami ustawowymi za opóźnienie.</w:t>
      </w:r>
    </w:p>
    <w:p w14:paraId="4C3AD650" w14:textId="77777777" w:rsidR="00AB3895" w:rsidRPr="00B340CA" w:rsidRDefault="00AB3895" w:rsidP="00AB3895">
      <w:pPr>
        <w:spacing w:after="0" w:line="276" w:lineRule="auto"/>
        <w:jc w:val="center"/>
        <w:rPr>
          <w:rFonts w:ascii="Times New Roman" w:hAnsi="Times New Roman" w:cs="Times New Roman"/>
          <w:b/>
          <w:bCs/>
        </w:rPr>
      </w:pPr>
    </w:p>
    <w:p w14:paraId="083CABE9"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4</w:t>
      </w:r>
    </w:p>
    <w:p w14:paraId="1A9BABE4"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Kary umowne</w:t>
      </w:r>
    </w:p>
    <w:p w14:paraId="5699CA5C"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Zamawiający zastrzega sobie stosowanie kar umownych w następujących przypadkach: </w:t>
      </w:r>
    </w:p>
    <w:p w14:paraId="64F51691" w14:textId="77777777" w:rsidR="00AB3895" w:rsidRPr="00B340CA" w:rsidRDefault="00AB3895" w:rsidP="00AB3895">
      <w:pPr>
        <w:numPr>
          <w:ilvl w:val="0"/>
          <w:numId w:val="19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zwłokę z tytułu nieterminowej realizacji przedmiotu zamówienia – w wysokości 0,1 % wynagrodzenia umownego brutto, określonego w </w:t>
      </w:r>
      <w:r w:rsidRPr="00B340CA">
        <w:rPr>
          <w:rFonts w:ascii="Times New Roman" w:hAnsi="Times New Roman" w:cs="Times New Roman"/>
          <w:bCs/>
        </w:rPr>
        <w:t>§ 3 ust. 1,</w:t>
      </w:r>
      <w:r w:rsidRPr="00B340CA">
        <w:rPr>
          <w:rFonts w:ascii="Times New Roman" w:hAnsi="Times New Roman" w:cs="Times New Roman"/>
        </w:rPr>
        <w:t xml:space="preserve"> za każdy dzień zwłoki. Zamawiający może odstąpić od Umowy z winy Wykonawcy lub dalej naliczać karę umowną w wysokości 0,1% wynagrodzenia umownego brutto za każdy dzień zwłoki do wysokości 30% wynagrodzenia umownego netto,</w:t>
      </w:r>
    </w:p>
    <w:p w14:paraId="296FAF24" w14:textId="77777777" w:rsidR="00AB3895" w:rsidRPr="00B340CA" w:rsidRDefault="00AB3895" w:rsidP="00AB3895">
      <w:pPr>
        <w:numPr>
          <w:ilvl w:val="0"/>
          <w:numId w:val="19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niewykonanie Umowy w zakresie zamówienia, rozwiązanie lub odstąpienie od Umowy przez którakolwiek ze Stron, z przyczyn leżących po stronie Wykonawcy – w wysokości </w:t>
      </w:r>
      <w:r w:rsidRPr="00B340CA">
        <w:rPr>
          <w:rFonts w:ascii="Times New Roman" w:eastAsia="Times New Roman" w:hAnsi="Times New Roman" w:cs="Times New Roman"/>
        </w:rPr>
        <w:br/>
      </w:r>
      <w:r w:rsidRPr="00B340CA">
        <w:rPr>
          <w:rFonts w:ascii="Times New Roman" w:hAnsi="Times New Roman" w:cs="Times New Roman"/>
        </w:rPr>
        <w:t xml:space="preserve">10% wynagrodzenia umownego brutto określonego w </w:t>
      </w:r>
      <w:r w:rsidRPr="00B340CA">
        <w:rPr>
          <w:rFonts w:ascii="Times New Roman" w:hAnsi="Times New Roman" w:cs="Times New Roman"/>
          <w:bCs/>
        </w:rPr>
        <w:t>§ 3 ust. 1</w:t>
      </w:r>
      <w:r w:rsidRPr="00B340CA">
        <w:rPr>
          <w:rFonts w:ascii="Times New Roman" w:hAnsi="Times New Roman" w:cs="Times New Roman"/>
        </w:rPr>
        <w:t>,</w:t>
      </w:r>
    </w:p>
    <w:p w14:paraId="3C9EB239" w14:textId="77777777" w:rsidR="00AB3895" w:rsidRPr="00B340CA" w:rsidRDefault="00AB3895" w:rsidP="00AB3895">
      <w:pPr>
        <w:numPr>
          <w:ilvl w:val="0"/>
          <w:numId w:val="198"/>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2F280CC0"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zastrzega sobie prawo do naliczania kary umownej w wysokości 10% wynagrodzenia umownego brutto za odstąpienie Zamawiającego od Umowy z przyczyn leżących po stronie Zamawiającego, z wyłączeniem okoliczności, których mowa w </w:t>
      </w:r>
      <w:r w:rsidRPr="00B340CA">
        <w:rPr>
          <w:rFonts w:ascii="Times New Roman" w:hAnsi="Times New Roman" w:cs="Times New Roman"/>
          <w:bCs/>
        </w:rPr>
        <w:t>§ 5 ust. 1</w:t>
      </w:r>
      <w:r w:rsidRPr="00B340CA">
        <w:rPr>
          <w:rFonts w:ascii="Times New Roman" w:hAnsi="Times New Roman" w:cs="Times New Roman"/>
        </w:rPr>
        <w:t xml:space="preserve"> niniejszej Umowy.</w:t>
      </w:r>
    </w:p>
    <w:p w14:paraId="2E7DE5A3"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Jako „siły wyższe” uznane zostają: klęski żywiołowe, huragan, powódź, katastrofy transportowe, pożar, eksplozje, wojna, strajk, epidemia i inne nadzwyczajne wydarzenia, których zaistnienie leży poza zasięgiem i kontrolą układających się Stron.</w:t>
      </w:r>
    </w:p>
    <w:p w14:paraId="2EDF676C"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Kary umowne będą potrącane z wynagrodzenia, o którym mowa w </w:t>
      </w:r>
      <w:r w:rsidRPr="00B340CA">
        <w:rPr>
          <w:rFonts w:ascii="Times New Roman" w:hAnsi="Times New Roman" w:cs="Times New Roman"/>
          <w:bCs/>
        </w:rPr>
        <w:t xml:space="preserve">§ 3 ust. 1, </w:t>
      </w:r>
      <w:r w:rsidRPr="00B340CA">
        <w:rPr>
          <w:rFonts w:ascii="Times New Roman" w:hAnsi="Times New Roman" w:cs="Times New Roman"/>
        </w:rPr>
        <w:t xml:space="preserve">wynikającego </w:t>
      </w:r>
      <w:r w:rsidRPr="00B340CA">
        <w:rPr>
          <w:rFonts w:ascii="Times New Roman" w:eastAsia="Times New Roman" w:hAnsi="Times New Roman" w:cs="Times New Roman"/>
        </w:rPr>
        <w:br/>
      </w:r>
      <w:r w:rsidRPr="00B340CA">
        <w:rPr>
          <w:rFonts w:ascii="Times New Roman" w:hAnsi="Times New Roman" w:cs="Times New Roman"/>
        </w:rPr>
        <w:t>z faktury, bez potrzeby uzyskiwania dodatkowej zgody Wykonawcy. Wykonawca wyraża zgodę na takie potrącenia i oświadcza, że to wyrażenie zgody nie jest obarczone żadną wadą oświadczenia woli.</w:t>
      </w:r>
    </w:p>
    <w:p w14:paraId="4B8F5F78"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564E5223" w14:textId="77777777" w:rsidR="00AB3895" w:rsidRPr="00B340CA" w:rsidRDefault="00AB3895" w:rsidP="00AB3895">
      <w:pPr>
        <w:numPr>
          <w:ilvl w:val="0"/>
          <w:numId w:val="19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Łączna maksymalna wysokość kar umownych, których może dochodzić każda ze Stron nie może przekroczyć 30% wynagrodzenia umownego brutto.</w:t>
      </w:r>
    </w:p>
    <w:p w14:paraId="15B1F6DD" w14:textId="77777777" w:rsidR="00AB3895" w:rsidRPr="00B340CA" w:rsidRDefault="00AB3895" w:rsidP="00AB3895">
      <w:pPr>
        <w:spacing w:after="0" w:line="276" w:lineRule="auto"/>
        <w:ind w:left="567"/>
        <w:jc w:val="center"/>
        <w:rPr>
          <w:rFonts w:ascii="Times New Roman" w:hAnsi="Times New Roman" w:cs="Times New Roman"/>
          <w:b/>
          <w:bCs/>
        </w:rPr>
      </w:pPr>
    </w:p>
    <w:p w14:paraId="67583035"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5</w:t>
      </w:r>
    </w:p>
    <w:p w14:paraId="3D3E5CBC"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Odstąpienie od Umowy / rozwiązanie Umowy</w:t>
      </w:r>
    </w:p>
    <w:p w14:paraId="55B963A0" w14:textId="77777777" w:rsidR="00AB3895" w:rsidRPr="00B340CA" w:rsidRDefault="00AB3895" w:rsidP="00AB3895">
      <w:pPr>
        <w:pStyle w:val="Tekstpodstawowy"/>
        <w:numPr>
          <w:ilvl w:val="0"/>
          <w:numId w:val="184"/>
        </w:numPr>
        <w:spacing w:after="0" w:line="276" w:lineRule="auto"/>
        <w:ind w:left="426" w:hanging="426"/>
        <w:jc w:val="both"/>
        <w:rPr>
          <w:rFonts w:ascii="Times New Roman" w:hAnsi="Times New Roman" w:cs="Times New Roman"/>
        </w:rPr>
      </w:pPr>
      <w:r w:rsidRPr="00B340CA">
        <w:rPr>
          <w:rFonts w:ascii="Times New Roman" w:hAnsi="Times New Roman" w:cs="Times New Roman"/>
        </w:rPr>
        <w:t>Zamawiającemu, na podstawie art. 395 § 1 k.c., przysługuje prawo odstąpienia od Umowy pod warunkiem zaistnienia jednej z następujących okoliczności:</w:t>
      </w:r>
    </w:p>
    <w:p w14:paraId="442FCE1C" w14:textId="77777777" w:rsidR="00AB3895" w:rsidRPr="00B340CA" w:rsidRDefault="00AB3895" w:rsidP="00AB3895">
      <w:pPr>
        <w:numPr>
          <w:ilvl w:val="0"/>
          <w:numId w:val="185"/>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7902F1F8" w14:textId="77777777" w:rsidR="00AB3895" w:rsidRPr="00B340CA" w:rsidRDefault="00AB3895" w:rsidP="00AB3895">
      <w:pPr>
        <w:numPr>
          <w:ilvl w:val="0"/>
          <w:numId w:val="185"/>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zostanie wydany nakaz zajęcia majątku Wykonawcy,</w:t>
      </w:r>
    </w:p>
    <w:p w14:paraId="0109A338" w14:textId="77777777" w:rsidR="00AB3895" w:rsidRPr="00B340CA" w:rsidRDefault="00AB3895" w:rsidP="00AB3895">
      <w:pPr>
        <w:numPr>
          <w:ilvl w:val="0"/>
          <w:numId w:val="185"/>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 rozpoczął realizacji Umowy w ciągu 7 dni roboczych od podpisania Umowy oraz nie kontynuuje ich pomimo wezwania Zamawiającego złożonego na piśmie, </w:t>
      </w:r>
    </w:p>
    <w:p w14:paraId="69C75303" w14:textId="77777777" w:rsidR="00AB3895" w:rsidRPr="00B340CA" w:rsidRDefault="00AB3895" w:rsidP="00AB3895">
      <w:pPr>
        <w:numPr>
          <w:ilvl w:val="0"/>
          <w:numId w:val="185"/>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1EC898B9" w14:textId="45B7231C" w:rsidR="00AB3895" w:rsidRPr="00B340CA" w:rsidRDefault="00AB3895" w:rsidP="00AB3895">
      <w:pPr>
        <w:pStyle w:val="Tekstpodstawowy"/>
        <w:numPr>
          <w:ilvl w:val="0"/>
          <w:numId w:val="184"/>
        </w:numPr>
        <w:spacing w:after="0" w:line="276" w:lineRule="auto"/>
        <w:ind w:left="426" w:hanging="483"/>
        <w:jc w:val="both"/>
        <w:rPr>
          <w:rFonts w:ascii="Times New Roman" w:hAnsi="Times New Roman" w:cs="Times New Roman"/>
        </w:rPr>
      </w:pPr>
      <w:r w:rsidRPr="00B340CA">
        <w:rPr>
          <w:rFonts w:ascii="Times New Roman" w:hAnsi="Times New Roman" w:cs="Times New Roman"/>
        </w:rPr>
        <w:t xml:space="preserve">Uprawnienie do odstąpienia od Umowy na podstawie ust. 1 pkt. 1-4 powyżej Zamawiający może realizować w terminie wynoszącym 2/3 terminu, o którym mowa w § 3 ust. 1. Oświadczenie o odstąpieniu od Umowy powinno nastąpić w formie pisemnej pod rygorem nieważności, powinno </w:t>
      </w:r>
      <w:r w:rsidRPr="00B340CA">
        <w:rPr>
          <w:rFonts w:ascii="Times New Roman" w:hAnsi="Times New Roman" w:cs="Times New Roman"/>
        </w:rPr>
        <w:lastRenderedPageBreak/>
        <w:t xml:space="preserve">zawierać podanie przyczyny oraz uzasadnienie. Należy je złożyć drugiej Stronie w terminie 7 dni od powzięcia przez Stronę uprawnioną informacji o zaistnieniu jednej z okoliczności określonej </w:t>
      </w:r>
      <w:r w:rsidR="00B340CA">
        <w:rPr>
          <w:rFonts w:ascii="Times New Roman" w:hAnsi="Times New Roman" w:cs="Times New Roman"/>
        </w:rPr>
        <w:br/>
      </w:r>
      <w:r w:rsidRPr="00B340CA">
        <w:rPr>
          <w:rFonts w:ascii="Times New Roman" w:hAnsi="Times New Roman" w:cs="Times New Roman"/>
        </w:rPr>
        <w:t>w ust. 1 pkt. 1-4 niniejszego paragrafu.</w:t>
      </w:r>
    </w:p>
    <w:p w14:paraId="1097AF1A" w14:textId="77777777" w:rsidR="00AB3895" w:rsidRPr="00B340CA" w:rsidRDefault="00AB3895" w:rsidP="00AB3895">
      <w:pPr>
        <w:pStyle w:val="Tekstpodstawowy"/>
        <w:numPr>
          <w:ilvl w:val="0"/>
          <w:numId w:val="184"/>
        </w:numPr>
        <w:spacing w:after="0" w:line="276" w:lineRule="auto"/>
        <w:ind w:left="426" w:hanging="483"/>
        <w:jc w:val="both"/>
        <w:rPr>
          <w:rFonts w:ascii="Times New Roman" w:hAnsi="Times New Roman" w:cs="Times New Roman"/>
        </w:rPr>
      </w:pPr>
      <w:r w:rsidRPr="00B340CA">
        <w:rPr>
          <w:rFonts w:ascii="Times New Roman" w:hAnsi="Times New Roman" w:cs="Times New Roman"/>
        </w:rPr>
        <w:t>Poza przypadkami wskazanymi powyżej w ust. 1-2 oraz określonymi w Tytule XI i XIII Kodeksu cywilnego, Zamawiającemu przysługuje prawo odstąpienia od Umowy w następujących sytuacjach:</w:t>
      </w:r>
    </w:p>
    <w:p w14:paraId="26252D46" w14:textId="77777777" w:rsidR="00AB3895" w:rsidRPr="00B340CA" w:rsidRDefault="00AB3895" w:rsidP="00AB3895">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B468C13" w14:textId="77777777" w:rsidR="00AB3895" w:rsidRPr="00B340CA" w:rsidRDefault="00AB3895" w:rsidP="00AB3895">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5C78B734" w14:textId="77777777" w:rsidR="00AB3895" w:rsidRPr="00B340CA" w:rsidRDefault="00AB3895" w:rsidP="00275240">
      <w:pPr>
        <w:numPr>
          <w:ilvl w:val="2"/>
          <w:numId w:val="213"/>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PZP,</w:t>
      </w:r>
    </w:p>
    <w:p w14:paraId="1E191AF0" w14:textId="77777777" w:rsidR="00AB3895" w:rsidRPr="00B340CA" w:rsidRDefault="00AB3895" w:rsidP="00275240">
      <w:pPr>
        <w:numPr>
          <w:ilvl w:val="2"/>
          <w:numId w:val="213"/>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PZP,</w:t>
      </w:r>
    </w:p>
    <w:p w14:paraId="442B22E2" w14:textId="77777777" w:rsidR="00AB3895" w:rsidRPr="00B340CA" w:rsidRDefault="00AB3895" w:rsidP="00275240">
      <w:pPr>
        <w:numPr>
          <w:ilvl w:val="2"/>
          <w:numId w:val="213"/>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E60CB2" w14:textId="77777777" w:rsidR="00AB3895" w:rsidRPr="00B340CA" w:rsidRDefault="00AB3895" w:rsidP="00AB3895">
      <w:pPr>
        <w:pStyle w:val="Akapitzlist"/>
        <w:numPr>
          <w:ilvl w:val="0"/>
          <w:numId w:val="184"/>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2581E547" w14:textId="77777777" w:rsidR="00AB3895" w:rsidRPr="00B340CA" w:rsidRDefault="00AB3895" w:rsidP="00AB3895">
      <w:pPr>
        <w:pStyle w:val="Akapitzlist"/>
        <w:numPr>
          <w:ilvl w:val="0"/>
          <w:numId w:val="184"/>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03459BC1" w14:textId="77777777" w:rsidR="00AB3895" w:rsidRPr="00B340CA" w:rsidRDefault="00AB3895" w:rsidP="00AB3895">
      <w:pPr>
        <w:spacing w:after="0" w:line="276" w:lineRule="auto"/>
        <w:ind w:left="426" w:hanging="426"/>
        <w:rPr>
          <w:rFonts w:ascii="Times New Roman" w:hAnsi="Times New Roman" w:cs="Times New Roman"/>
          <w:b/>
          <w:bCs/>
        </w:rPr>
      </w:pPr>
    </w:p>
    <w:p w14:paraId="2074EF1E"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6</w:t>
      </w:r>
    </w:p>
    <w:p w14:paraId="1F5F58AC" w14:textId="1DCAD419" w:rsidR="00AB3895" w:rsidRPr="00B340CA" w:rsidRDefault="00AB3895" w:rsidP="00B340CA">
      <w:pPr>
        <w:spacing w:after="0" w:line="276" w:lineRule="auto"/>
        <w:jc w:val="center"/>
        <w:rPr>
          <w:rFonts w:ascii="Times New Roman" w:hAnsi="Times New Roman" w:cs="Times New Roman"/>
          <w:b/>
          <w:bCs/>
        </w:rPr>
      </w:pPr>
      <w:r w:rsidRPr="00B340CA">
        <w:rPr>
          <w:rFonts w:ascii="Times New Roman" w:hAnsi="Times New Roman" w:cs="Times New Roman"/>
          <w:b/>
          <w:bCs/>
        </w:rPr>
        <w:t>Warunki gwarancji i rękojmi</w:t>
      </w:r>
    </w:p>
    <w:p w14:paraId="27D98644"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gwarantuje, że Przedmiot Umowy jest wolny od wad fizycznych, prawnych oraz posiada cechy zgodne z cechami określonymi w jego specyfikacji technicznej.</w:t>
      </w:r>
    </w:p>
    <w:p w14:paraId="5F00B8FD"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Na przedmiot zamówienia dostarczony na podstawie niniejszej Umowy Wykonawca udziela </w:t>
      </w:r>
      <w:r w:rsidRPr="00B340CA">
        <w:rPr>
          <w:rFonts w:ascii="Times New Roman" w:hAnsi="Times New Roman" w:cs="Times New Roman"/>
          <w:bCs/>
        </w:rPr>
        <w:t>gwarancji</w:t>
      </w:r>
      <w:r w:rsidRPr="00B340CA">
        <w:rPr>
          <w:rFonts w:ascii="Times New Roman" w:hAnsi="Times New Roman" w:cs="Times New Roman"/>
        </w:rPr>
        <w:t xml:space="preserve"> </w:t>
      </w:r>
      <w:r w:rsidRPr="00B340CA">
        <w:rPr>
          <w:rFonts w:ascii="Times New Roman" w:hAnsi="Times New Roman" w:cs="Times New Roman"/>
          <w:bCs/>
        </w:rPr>
        <w:t>na okres ….…</w:t>
      </w:r>
      <w:r w:rsidRPr="00B340CA">
        <w:rPr>
          <w:rFonts w:ascii="Times New Roman" w:hAnsi="Times New Roman" w:cs="Times New Roman"/>
        </w:rPr>
        <w:t xml:space="preserve"> </w:t>
      </w:r>
      <w:r w:rsidRPr="00B340CA">
        <w:rPr>
          <w:rFonts w:ascii="Times New Roman" w:hAnsi="Times New Roman" w:cs="Times New Roman"/>
          <w:bCs/>
        </w:rPr>
        <w:t>miesięcy</w:t>
      </w:r>
      <w:r w:rsidRPr="00B340CA">
        <w:rPr>
          <w:rFonts w:ascii="Times New Roman" w:hAnsi="Times New Roman" w:cs="Times New Roman"/>
        </w:rPr>
        <w:t>, licząc od daty podpisania protokołu zdawczo-odbiorczego bez zastrzeżeń przez przedstawicieli Wykonawcy i przedstawicieli Zamawiającego.</w:t>
      </w:r>
    </w:p>
    <w:p w14:paraId="39C5BD65"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71FF8C5A"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Utrata roszczeń z tytułu wad fizycznych i prawnych nie następuje mimo upływu terminu gwarancji, jeżeli Wykonawca wadę zataił. </w:t>
      </w:r>
    </w:p>
    <w:p w14:paraId="73B84F87"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00CFF18C" w14:textId="77777777" w:rsidR="00AB3895" w:rsidRPr="00B340CA" w:rsidRDefault="00AB3895" w:rsidP="00AB3895">
      <w:pPr>
        <w:numPr>
          <w:ilvl w:val="0"/>
          <w:numId w:val="20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stanowi własność osoby trzeciej, albo jeżeli jest obciążony prawem osoby trzeciej,</w:t>
      </w:r>
    </w:p>
    <w:p w14:paraId="447232F1" w14:textId="77777777" w:rsidR="00AB3895" w:rsidRPr="00B340CA" w:rsidRDefault="00AB3895" w:rsidP="00AB3895">
      <w:pPr>
        <w:numPr>
          <w:ilvl w:val="0"/>
          <w:numId w:val="20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ma wadę zmniejszającą jego wartość lub użyteczność wynikającą z przeznaczenia, nie ma właściwości wymaganych przez Zamawiającego albo, jeżeli dostarczono go </w:t>
      </w:r>
      <w:r w:rsidRPr="00B340CA">
        <w:rPr>
          <w:rFonts w:ascii="Times New Roman" w:eastAsia="Times New Roman" w:hAnsi="Times New Roman" w:cs="Times New Roman"/>
        </w:rPr>
        <w:br/>
      </w:r>
      <w:r w:rsidRPr="00B340CA">
        <w:rPr>
          <w:rFonts w:ascii="Times New Roman" w:hAnsi="Times New Roman" w:cs="Times New Roman"/>
        </w:rPr>
        <w:t>w stanie niekompletnym.</w:t>
      </w:r>
    </w:p>
    <w:p w14:paraId="6C193266"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1DAF591C"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6AFA49EE"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lastRenderedPageBreak/>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1EF32999"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718F890D"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2A89B9F3"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eastAsia="Times New Roman" w:hAnsi="Times New Roman" w:cs="Times New Roman"/>
        </w:rPr>
      </w:pPr>
      <w:bookmarkStart w:id="18" w:name="_Ref405533460"/>
      <w:r w:rsidRPr="00B340CA">
        <w:rPr>
          <w:rFonts w:ascii="Times New Roman" w:hAnsi="Times New Roman" w:cs="Times New Roman"/>
        </w:rPr>
        <w:t xml:space="preserve">W przypadku stwierdzenia w okresie gwarancji wad fizycznych i prawnych </w:t>
      </w:r>
      <w:r w:rsidRPr="00B340CA">
        <w:rPr>
          <w:rFonts w:ascii="Times New Roman" w:eastAsia="Times New Roman" w:hAnsi="Times New Roman" w:cs="Times New Roman"/>
        </w:rPr>
        <w:br/>
      </w:r>
      <w:r w:rsidRPr="00B340CA">
        <w:rPr>
          <w:rFonts w:ascii="Times New Roman" w:hAnsi="Times New Roman" w:cs="Times New Roman"/>
        </w:rPr>
        <w:t>w dostarczonym przedmiocie zamówienia Wykonawca:</w:t>
      </w:r>
      <w:bookmarkEnd w:id="18"/>
    </w:p>
    <w:p w14:paraId="00AF6D6F" w14:textId="77777777" w:rsidR="00AB3895" w:rsidRPr="00B340CA" w:rsidRDefault="00AB3895" w:rsidP="00275240">
      <w:pPr>
        <w:numPr>
          <w:ilvl w:val="0"/>
          <w:numId w:val="22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rozpatrzy reklamację w ciągu 7 dni, licząc od daty jej </w:t>
      </w:r>
      <w:bookmarkStart w:id="19" w:name="_Ref405533542"/>
      <w:r w:rsidRPr="00B340CA">
        <w:rPr>
          <w:rFonts w:ascii="Times New Roman" w:hAnsi="Times New Roman" w:cs="Times New Roman"/>
        </w:rPr>
        <w:t xml:space="preserve">otrzymania (przyjmowanie zgłoszeń w dni robocze telefonicznie, faksem, e-mail, strona internetowa), </w:t>
      </w:r>
    </w:p>
    <w:p w14:paraId="6505D9BE" w14:textId="77777777" w:rsidR="00AB3895" w:rsidRPr="00B340CA" w:rsidRDefault="00AB3895" w:rsidP="00275240">
      <w:pPr>
        <w:numPr>
          <w:ilvl w:val="0"/>
          <w:numId w:val="22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usunie wady fizyczne i prawne przedmiotu zamówienia w terminie 14 dni, licząc od daty otrzymania reklamacji</w:t>
      </w:r>
      <w:bookmarkEnd w:id="19"/>
      <w:r w:rsidRPr="00B340CA">
        <w:rPr>
          <w:rFonts w:ascii="Times New Roman" w:hAnsi="Times New Roman" w:cs="Times New Roman"/>
        </w:rPr>
        <w:t>/zgłoszenia, a jeżeli wady, usterki lub uszkodzenia uniemożliwiają pracę lub stanowią zagrożenie dla zdrowia obsługi termin nie może być dłuższy niż 7 dni,</w:t>
      </w:r>
    </w:p>
    <w:p w14:paraId="2C7F447D" w14:textId="77777777" w:rsidR="00AB3895" w:rsidRPr="00B340CA" w:rsidRDefault="00AB3895" w:rsidP="00275240">
      <w:pPr>
        <w:numPr>
          <w:ilvl w:val="0"/>
          <w:numId w:val="22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przedłuży termin gwarancji o czas, w ciągu którego wskutek wad przedmiotu zamówienia objętego gwarancją uprawniony z gwarancji nie mógł z niego korzystać,</w:t>
      </w:r>
      <w:bookmarkStart w:id="20" w:name="_Ref405533634"/>
      <w:bookmarkEnd w:id="20"/>
    </w:p>
    <w:p w14:paraId="29733505" w14:textId="77777777" w:rsidR="00AB3895" w:rsidRPr="00B340CA" w:rsidRDefault="00AB3895" w:rsidP="00275240">
      <w:pPr>
        <w:numPr>
          <w:ilvl w:val="0"/>
          <w:numId w:val="22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dokona stosownych zapisów w karcie gwarancyjnej dotyczących zakresu wykonanych napraw oraz zmiany okresu udzielonej gwarancji,</w:t>
      </w:r>
    </w:p>
    <w:p w14:paraId="43C5D0D7" w14:textId="77777777" w:rsidR="00AB3895" w:rsidRPr="00B340CA" w:rsidRDefault="00AB3895" w:rsidP="00275240">
      <w:pPr>
        <w:numPr>
          <w:ilvl w:val="0"/>
          <w:numId w:val="22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poniesie odpowiedzialność z tytułu przypadkowej utraty lub uszkodzenia przedmiotu z zamówienia w czasie od przyjęcia go do naprawy do czasu przekazania sprawnego użytkownikowi w miejscu ujawnienia wady.</w:t>
      </w:r>
    </w:p>
    <w:p w14:paraId="16E9A1A6"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1BEB131B" w14:textId="77777777" w:rsidR="00AB3895" w:rsidRPr="00B340CA" w:rsidRDefault="00AB3895" w:rsidP="00AB3895">
      <w:pPr>
        <w:numPr>
          <w:ilvl w:val="1"/>
          <w:numId w:val="200"/>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 przypadku braku usunięcia wad fizycznych i prawnych w wyznaczonym w </w:t>
      </w:r>
      <w:r w:rsidRPr="00B340CA">
        <w:rPr>
          <w:rFonts w:ascii="Times New Roman" w:hAnsi="Times New Roman" w:cs="Times New Roman"/>
          <w:bCs/>
        </w:rPr>
        <w:t>ust. 11 pkt 2</w:t>
      </w:r>
      <w:r w:rsidRPr="00B340CA">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2448B652" w14:textId="77777777" w:rsidR="00AB3895" w:rsidRPr="00B340CA" w:rsidRDefault="00AB3895" w:rsidP="00AB3895">
      <w:pPr>
        <w:spacing w:after="0" w:line="276" w:lineRule="auto"/>
        <w:jc w:val="center"/>
        <w:rPr>
          <w:rFonts w:ascii="Times New Roman" w:hAnsi="Times New Roman" w:cs="Times New Roman"/>
          <w:b/>
          <w:bCs/>
        </w:rPr>
      </w:pPr>
    </w:p>
    <w:p w14:paraId="14873485"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7</w:t>
      </w:r>
    </w:p>
    <w:p w14:paraId="09778E6C" w14:textId="09377E47" w:rsidR="00AB3895" w:rsidRPr="00B340CA" w:rsidRDefault="00AB3895" w:rsidP="00B340CA">
      <w:pPr>
        <w:spacing w:after="0" w:line="276" w:lineRule="auto"/>
        <w:jc w:val="center"/>
        <w:rPr>
          <w:rFonts w:ascii="Times New Roman" w:hAnsi="Times New Roman" w:cs="Times New Roman"/>
          <w:b/>
          <w:bCs/>
        </w:rPr>
      </w:pPr>
      <w:r w:rsidRPr="00B340CA">
        <w:rPr>
          <w:rFonts w:ascii="Times New Roman" w:hAnsi="Times New Roman" w:cs="Times New Roman"/>
          <w:b/>
          <w:bCs/>
        </w:rPr>
        <w:t>Zmiana Umowy</w:t>
      </w:r>
    </w:p>
    <w:p w14:paraId="4A9F7843" w14:textId="77777777" w:rsidR="00AB3895" w:rsidRPr="00B340CA" w:rsidRDefault="00AB3895" w:rsidP="00275240">
      <w:pPr>
        <w:numPr>
          <w:ilvl w:val="0"/>
          <w:numId w:val="20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62D57090" w14:textId="77777777" w:rsidR="00AB3895" w:rsidRPr="00B340CA" w:rsidRDefault="00AB3895" w:rsidP="00275240">
      <w:pPr>
        <w:numPr>
          <w:ilvl w:val="0"/>
          <w:numId w:val="22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zmiana harmonogramu realizacji, terminów płatności lub sposobu realizacji Umowy </w:t>
      </w:r>
      <w:r w:rsidRPr="00B340CA">
        <w:rPr>
          <w:rFonts w:ascii="Times New Roman" w:eastAsia="Times New Roman" w:hAnsi="Times New Roman" w:cs="Times New Roman"/>
        </w:rPr>
        <w:br/>
      </w:r>
      <w:r w:rsidRPr="00B340CA">
        <w:rPr>
          <w:rFonts w:ascii="Times New Roman" w:hAnsi="Times New Roman" w:cs="Times New Roman"/>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314C366E" w14:textId="77777777" w:rsidR="00AB3895" w:rsidRPr="00B340CA" w:rsidRDefault="00AB3895" w:rsidP="00275240">
      <w:pPr>
        <w:numPr>
          <w:ilvl w:val="0"/>
          <w:numId w:val="22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w:t>
      </w:r>
      <w:r w:rsidRPr="00B340CA">
        <w:rPr>
          <w:rFonts w:ascii="Times New Roman" w:hAnsi="Times New Roman" w:cs="Times New Roman"/>
        </w:rPr>
        <w:lastRenderedPageBreak/>
        <w:t xml:space="preserve">pod warunkiem, że sprzęt będzie posiadał parametry nie gorsze od oferowanego modelu/typu sprzętu i nie spowoduje podwyższenia ceny, </w:t>
      </w:r>
    </w:p>
    <w:p w14:paraId="53D0E5F0" w14:textId="77777777" w:rsidR="00AB3895" w:rsidRPr="00B340CA" w:rsidRDefault="00AB3895" w:rsidP="00275240">
      <w:pPr>
        <w:numPr>
          <w:ilvl w:val="0"/>
          <w:numId w:val="205"/>
        </w:numPr>
        <w:pBdr>
          <w:top w:val="nil"/>
          <w:left w:val="nil"/>
          <w:bottom w:val="nil"/>
          <w:right w:val="nil"/>
          <w:between w:val="nil"/>
          <w:bar w:val="nil"/>
        </w:pBdr>
        <w:spacing w:after="0" w:line="276" w:lineRule="auto"/>
        <w:jc w:val="both"/>
        <w:rPr>
          <w:rFonts w:ascii="Times New Roman" w:hAnsi="Times New Roman" w:cs="Times New Roman"/>
        </w:rPr>
      </w:pPr>
      <w:bookmarkStart w:id="21" w:name="_Hlk168400638"/>
      <w:r w:rsidRPr="00B340CA">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nie może przekroczyć 15 listopada 2024 r. </w:t>
      </w:r>
    </w:p>
    <w:bookmarkEnd w:id="21"/>
    <w:p w14:paraId="10120913" w14:textId="77777777" w:rsidR="00AB3895" w:rsidRPr="00B340CA" w:rsidRDefault="00AB3895" w:rsidP="00275240">
      <w:pPr>
        <w:numPr>
          <w:ilvl w:val="0"/>
          <w:numId w:val="20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Zmiana postanowień Umowy następuje w formie pisemnego aneksu pod rygorem nieważności.</w:t>
      </w:r>
    </w:p>
    <w:p w14:paraId="1EF2CC0F" w14:textId="77777777" w:rsidR="00AB3895" w:rsidRPr="00B340CA" w:rsidRDefault="00AB3895" w:rsidP="00AB3895">
      <w:pPr>
        <w:spacing w:after="0" w:line="276" w:lineRule="auto"/>
        <w:jc w:val="center"/>
        <w:rPr>
          <w:rFonts w:ascii="Times New Roman" w:hAnsi="Times New Roman" w:cs="Times New Roman"/>
          <w:b/>
          <w:bCs/>
        </w:rPr>
      </w:pPr>
    </w:p>
    <w:p w14:paraId="6DE730CB" w14:textId="30F4304D"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8</w:t>
      </w:r>
    </w:p>
    <w:p w14:paraId="5947DC19" w14:textId="77777777" w:rsidR="00AB3895" w:rsidRPr="00B340CA" w:rsidRDefault="00AB3895" w:rsidP="00275240">
      <w:pPr>
        <w:numPr>
          <w:ilvl w:val="0"/>
          <w:numId w:val="214"/>
        </w:numPr>
        <w:pBdr>
          <w:top w:val="nil"/>
          <w:left w:val="nil"/>
          <w:bottom w:val="nil"/>
          <w:right w:val="nil"/>
          <w:between w:val="nil"/>
          <w:bar w:val="nil"/>
        </w:pBdr>
        <w:spacing w:after="0" w:line="276" w:lineRule="auto"/>
        <w:jc w:val="both"/>
        <w:rPr>
          <w:rFonts w:ascii="Times New Roman" w:hAnsi="Times New Roman" w:cs="Times New Roman"/>
          <w:lang w:val="en-US"/>
        </w:rPr>
      </w:pPr>
      <w:r w:rsidRPr="00B340CA">
        <w:rPr>
          <w:rFonts w:ascii="Times New Roman" w:hAnsi="Times New Roman" w:cs="Times New Roman"/>
        </w:rPr>
        <w:t xml:space="preserve">Osobą upoważnioną do kontaktów w sprawie realizacji Umowy ze strony Zamawiającego jest: </w:t>
      </w:r>
      <w:proofErr w:type="spellStart"/>
      <w:r w:rsidRPr="00B340CA">
        <w:rPr>
          <w:rFonts w:ascii="Times New Roman" w:hAnsi="Times New Roman" w:cs="Times New Roman"/>
        </w:rPr>
        <w:t>kmdr</w:t>
      </w:r>
      <w:proofErr w:type="spellEnd"/>
      <w:r w:rsidRPr="00B340CA">
        <w:rPr>
          <w:rFonts w:ascii="Times New Roman" w:hAnsi="Times New Roman" w:cs="Times New Roman"/>
        </w:rPr>
        <w:t xml:space="preserve"> por. </w:t>
      </w:r>
      <w:r w:rsidRPr="00B340CA">
        <w:rPr>
          <w:rFonts w:ascii="Times New Roman" w:hAnsi="Times New Roman" w:cs="Times New Roman"/>
          <w:lang w:val="en-US"/>
        </w:rPr>
        <w:t xml:space="preserve">Piotr BEKIER, tel. 261-262-877, e-mail: p.bekier@amw.gdynia.pl, </w:t>
      </w:r>
    </w:p>
    <w:p w14:paraId="34D38AC4" w14:textId="77777777" w:rsidR="00AB3895" w:rsidRPr="00B340CA" w:rsidRDefault="00AB3895" w:rsidP="00275240">
      <w:pPr>
        <w:numPr>
          <w:ilvl w:val="0"/>
          <w:numId w:val="21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Osobą upoważnioną do kontaktów ze strony Wykonawcy jest: …………………………………….. tel. …………………………….……….., e-mail: ………………………………………..………… </w:t>
      </w:r>
    </w:p>
    <w:p w14:paraId="327F5952" w14:textId="77777777" w:rsidR="00AB3895" w:rsidRPr="00B340CA" w:rsidRDefault="00AB3895" w:rsidP="00AB3895">
      <w:pPr>
        <w:spacing w:after="0" w:line="276" w:lineRule="auto"/>
        <w:jc w:val="center"/>
        <w:rPr>
          <w:rFonts w:ascii="Times New Roman" w:hAnsi="Times New Roman" w:cs="Times New Roman"/>
          <w:b/>
          <w:bCs/>
        </w:rPr>
      </w:pPr>
    </w:p>
    <w:p w14:paraId="5A9269A4"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9</w:t>
      </w:r>
    </w:p>
    <w:p w14:paraId="14006628" w14:textId="22EDD0E4"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Postanowienia końcowe</w:t>
      </w:r>
    </w:p>
    <w:p w14:paraId="6E5BB630" w14:textId="77777777" w:rsidR="00AB3895" w:rsidRPr="00B340CA" w:rsidRDefault="00AB3895" w:rsidP="00AB3895">
      <w:pPr>
        <w:pStyle w:val="Default"/>
        <w:widowControl/>
        <w:numPr>
          <w:ilvl w:val="0"/>
          <w:numId w:val="20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76" w:lineRule="auto"/>
        <w:jc w:val="both"/>
        <w:rPr>
          <w:rFonts w:ascii="Times New Roman" w:hAnsi="Times New Roman"/>
          <w:sz w:val="22"/>
          <w:szCs w:val="22"/>
        </w:rPr>
      </w:pPr>
      <w:r w:rsidRPr="00B340CA">
        <w:rPr>
          <w:rFonts w:ascii="Times New Roman" w:hAnsi="Times New Roman"/>
          <w:sz w:val="22"/>
          <w:szCs w:val="22"/>
        </w:rPr>
        <w:t>Zgodnie z art. 257 ust.1 PZP, Zamawiający przewiduje unieważnienie postępowania w całości jeżeli środki publiczne, które zamierzał przeznaczyć na sfinansowanie zamówienia, nie zostaną mu przyznane.</w:t>
      </w:r>
    </w:p>
    <w:p w14:paraId="4F694F57"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sprawach nieuregulowanych niniejszą Umową mają w szczególności zastosowanie przepisy Kodeksu cywilnego, Prawa Zamówień Publicznych oraz innych właściwych przepisów prawa.</w:t>
      </w:r>
    </w:p>
    <w:p w14:paraId="161598D8"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Wszystkie zmiany niniejszej Umowy wymagają formy pisemnej pod rygorem nieważności. </w:t>
      </w:r>
    </w:p>
    <w:p w14:paraId="559560F2"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Wykonawca nie ma prawa do przeniesienia praw i obowiązków wynikających z niniejszej Umowy na inny podmiot, bez zgody Zamawiającego oraz wbrew przepisom Prawa Zamówień Publicznych. </w:t>
      </w:r>
    </w:p>
    <w:p w14:paraId="5EB512E2"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Spory wynikłe na tle niniejszej Umowy będą rozstrzygane przez sąd właściwy dla siedziby Zamawiającego. </w:t>
      </w:r>
    </w:p>
    <w:p w14:paraId="63A24250"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Strony zobowiązane są do informowania się o zmianach teleadresowych pod rygorem skutku doręczenia korespondencji. </w:t>
      </w:r>
    </w:p>
    <w:p w14:paraId="62D6EB93" w14:textId="77777777" w:rsidR="00AB3895" w:rsidRPr="00B340CA" w:rsidRDefault="00AB3895" w:rsidP="00AB3895">
      <w:pPr>
        <w:pStyle w:val="Akapitzlist"/>
        <w:numPr>
          <w:ilvl w:val="0"/>
          <w:numId w:val="203"/>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przypadku zmian legislacyjnych przepis</w:t>
      </w:r>
      <w:r w:rsidRPr="00B340CA">
        <w:rPr>
          <w:rStyle w:val="Brak"/>
          <w:rFonts w:ascii="Times New Roman" w:hAnsi="Times New Roman" w:cs="Times New Roman"/>
        </w:rPr>
        <w:t>ó</w:t>
      </w:r>
      <w:r w:rsidRPr="00B340CA">
        <w:rPr>
          <w:rStyle w:val="BrakA"/>
          <w:rFonts w:ascii="Times New Roman" w:hAnsi="Times New Roman" w:cs="Times New Roman"/>
          <w:lang w:val="pl-PL"/>
        </w:rPr>
        <w:t>w akt</w:t>
      </w:r>
      <w:r w:rsidRPr="00B340CA">
        <w:rPr>
          <w:rStyle w:val="Brak"/>
          <w:rFonts w:ascii="Times New Roman" w:hAnsi="Times New Roman" w:cs="Times New Roman"/>
        </w:rPr>
        <w:t>ó</w:t>
      </w:r>
      <w:r w:rsidRPr="00B340CA">
        <w:rPr>
          <w:rStyle w:val="BrakA"/>
          <w:rFonts w:ascii="Times New Roman" w:hAnsi="Times New Roman" w:cs="Times New Roman"/>
          <w:lang w:val="pl-PL"/>
        </w:rPr>
        <w:t>w prawnych wyszczeg</w:t>
      </w:r>
      <w:r w:rsidRPr="00B340CA">
        <w:rPr>
          <w:rStyle w:val="Brak"/>
          <w:rFonts w:ascii="Times New Roman" w:hAnsi="Times New Roman" w:cs="Times New Roman"/>
        </w:rPr>
        <w:t>ó</w:t>
      </w:r>
      <w:r w:rsidRPr="00B340CA">
        <w:rPr>
          <w:rStyle w:val="BrakA"/>
          <w:rFonts w:ascii="Times New Roman" w:hAnsi="Times New Roman" w:cs="Times New Roman"/>
          <w:lang w:val="pl-PL"/>
        </w:rPr>
        <w:t xml:space="preserve">lnionych w niniejszej Umowie w okresie realizacji Umowy, zastosowanie mieć będą przepisy prawa uwzględniające ww. zmiany. </w:t>
      </w:r>
    </w:p>
    <w:p w14:paraId="6A18518C" w14:textId="77777777" w:rsidR="00AB3895" w:rsidRPr="00B340CA" w:rsidRDefault="00AB3895" w:rsidP="00AB3895">
      <w:pPr>
        <w:pStyle w:val="Akapitzlist"/>
        <w:numPr>
          <w:ilvl w:val="0"/>
          <w:numId w:val="203"/>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razie, gdy kt</w:t>
      </w:r>
      <w:r w:rsidRPr="00B340CA">
        <w:rPr>
          <w:rStyle w:val="Brak"/>
          <w:rFonts w:ascii="Times New Roman" w:hAnsi="Times New Roman" w:cs="Times New Roman"/>
        </w:rPr>
        <w:t>ó</w:t>
      </w:r>
      <w:r w:rsidRPr="00B340CA">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B340CA">
        <w:rPr>
          <w:rStyle w:val="Brak"/>
          <w:rFonts w:ascii="Times New Roman" w:hAnsi="Times New Roman" w:cs="Times New Roman"/>
        </w:rPr>
        <w:t>ó</w:t>
      </w:r>
      <w:r w:rsidRPr="00B340CA">
        <w:rPr>
          <w:rStyle w:val="BrakA"/>
          <w:rFonts w:ascii="Times New Roman" w:hAnsi="Times New Roman" w:cs="Times New Roman"/>
          <w:lang w:val="pl-PL"/>
        </w:rPr>
        <w:t xml:space="preserve">re możliwie najwierniej oddaje zamierzony cel gospodarczy. </w:t>
      </w:r>
    </w:p>
    <w:p w14:paraId="41FD5E52" w14:textId="77777777" w:rsidR="00AB3895" w:rsidRPr="00B340CA" w:rsidRDefault="00AB3895" w:rsidP="00AB3895">
      <w:pPr>
        <w:pStyle w:val="Akapitzlist"/>
        <w:numPr>
          <w:ilvl w:val="0"/>
          <w:numId w:val="203"/>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przypadku rozbieżności pomiędzy postanowieniami Umowy, a treścią załącznik</w:t>
      </w:r>
      <w:r w:rsidRPr="00B340CA">
        <w:rPr>
          <w:rStyle w:val="Brak"/>
          <w:rFonts w:ascii="Times New Roman" w:hAnsi="Times New Roman" w:cs="Times New Roman"/>
        </w:rPr>
        <w:t>ó</w:t>
      </w:r>
      <w:r w:rsidRPr="00B340CA">
        <w:rPr>
          <w:rStyle w:val="BrakA"/>
          <w:rFonts w:ascii="Times New Roman" w:hAnsi="Times New Roman" w:cs="Times New Roman"/>
          <w:lang w:val="pl-PL"/>
        </w:rPr>
        <w:t>w do niej, pierwszeństwo zachowują postanowienia Umowy.</w:t>
      </w:r>
    </w:p>
    <w:p w14:paraId="3018504C" w14:textId="77777777" w:rsidR="00AB3895" w:rsidRPr="00B340CA" w:rsidRDefault="00AB3895" w:rsidP="00AB3895">
      <w:pPr>
        <w:pStyle w:val="Akapitzlist"/>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contextualSpacing w:val="0"/>
        <w:jc w:val="both"/>
        <w:rPr>
          <w:rFonts w:ascii="Times New Roman" w:hAnsi="Times New Roman" w:cs="Times New Roman"/>
        </w:rPr>
      </w:pPr>
      <w:r w:rsidRPr="00B340CA">
        <w:rPr>
          <w:rFonts w:ascii="Times New Roman" w:hAnsi="Times New Roman" w:cs="Times New Roman"/>
        </w:rPr>
        <w:t>Umowa zostaje zawarta w formie elektronicznej poprzez opatrzenie składanego oświadczenia woli kwalifikowanym podpisem elektronicznym.</w:t>
      </w:r>
    </w:p>
    <w:p w14:paraId="2FCD4BA7" w14:textId="77777777" w:rsidR="00AB3895" w:rsidRPr="00B340CA" w:rsidRDefault="00AB3895" w:rsidP="00AB3895">
      <w:pPr>
        <w:numPr>
          <w:ilvl w:val="0"/>
          <w:numId w:val="20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Załączniki stanowią integralną część Umowy.</w:t>
      </w:r>
    </w:p>
    <w:p w14:paraId="71DC098D" w14:textId="77777777" w:rsidR="00AB3895" w:rsidRPr="00B340CA" w:rsidRDefault="00AB3895" w:rsidP="00AB3895">
      <w:pPr>
        <w:spacing w:after="0" w:line="276" w:lineRule="auto"/>
        <w:ind w:left="360"/>
        <w:jc w:val="both"/>
        <w:rPr>
          <w:rFonts w:ascii="Times New Roman" w:eastAsia="Times New Roman" w:hAnsi="Times New Roman" w:cs="Times New Roman"/>
        </w:rPr>
      </w:pPr>
      <w:r w:rsidRPr="00B340CA">
        <w:rPr>
          <w:rFonts w:ascii="Times New Roman" w:hAnsi="Times New Roman" w:cs="Times New Roman"/>
        </w:rPr>
        <w:t xml:space="preserve">Załączniki: </w:t>
      </w:r>
    </w:p>
    <w:p w14:paraId="216755CB" w14:textId="77777777" w:rsidR="00AB3895" w:rsidRPr="00B340CA" w:rsidRDefault="00AB3895" w:rsidP="00275240">
      <w:pPr>
        <w:numPr>
          <w:ilvl w:val="0"/>
          <w:numId w:val="204"/>
        </w:numPr>
        <w:pBdr>
          <w:top w:val="nil"/>
          <w:left w:val="nil"/>
          <w:bottom w:val="nil"/>
          <w:right w:val="nil"/>
          <w:between w:val="nil"/>
          <w:bar w:val="nil"/>
        </w:pBdr>
        <w:tabs>
          <w:tab w:val="left" w:pos="360"/>
        </w:tabs>
        <w:spacing w:after="0" w:line="276" w:lineRule="auto"/>
        <w:jc w:val="both"/>
        <w:rPr>
          <w:rFonts w:ascii="Times New Roman" w:hAnsi="Times New Roman" w:cs="Times New Roman"/>
        </w:rPr>
      </w:pPr>
      <w:r w:rsidRPr="00B340CA">
        <w:rPr>
          <w:rFonts w:ascii="Times New Roman" w:hAnsi="Times New Roman" w:cs="Times New Roman"/>
        </w:rPr>
        <w:t xml:space="preserve">Specyfikacja Warunków Zamówienia z załącznikami. </w:t>
      </w:r>
    </w:p>
    <w:p w14:paraId="1453120F" w14:textId="77777777" w:rsidR="00AB3895" w:rsidRPr="00B340CA" w:rsidRDefault="00AB3895" w:rsidP="00275240">
      <w:pPr>
        <w:numPr>
          <w:ilvl w:val="0"/>
          <w:numId w:val="204"/>
        </w:numPr>
        <w:pBdr>
          <w:top w:val="nil"/>
          <w:left w:val="nil"/>
          <w:bottom w:val="nil"/>
          <w:right w:val="nil"/>
          <w:between w:val="nil"/>
          <w:bar w:val="nil"/>
        </w:pBdr>
        <w:tabs>
          <w:tab w:val="left" w:pos="360"/>
        </w:tabs>
        <w:spacing w:after="0" w:line="276" w:lineRule="auto"/>
        <w:jc w:val="both"/>
        <w:rPr>
          <w:rFonts w:ascii="Times New Roman" w:hAnsi="Times New Roman" w:cs="Times New Roman"/>
        </w:rPr>
      </w:pPr>
      <w:r w:rsidRPr="00B340CA">
        <w:rPr>
          <w:rFonts w:ascii="Times New Roman" w:hAnsi="Times New Roman" w:cs="Times New Roman"/>
        </w:rPr>
        <w:t xml:space="preserve">Oferta Wykonawcy. </w:t>
      </w:r>
    </w:p>
    <w:p w14:paraId="51E87D99"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p>
    <w:p w14:paraId="5F27409B"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p>
    <w:p w14:paraId="7FE654F8" w14:textId="77777777" w:rsidR="00AB3895" w:rsidRPr="005D5D20" w:rsidRDefault="00AB3895" w:rsidP="00AB3895">
      <w:pPr>
        <w:spacing w:after="0" w:line="276" w:lineRule="auto"/>
        <w:jc w:val="both"/>
        <w:rPr>
          <w:rFonts w:ascii="Times New Roman" w:eastAsia="Times New Roman" w:hAnsi="Times New Roman" w:cs="Times New Roman"/>
          <w:sz w:val="23"/>
          <w:szCs w:val="23"/>
        </w:rPr>
      </w:pPr>
    </w:p>
    <w:p w14:paraId="4256A60E" w14:textId="77777777" w:rsidR="00AB3895" w:rsidRPr="008B366E" w:rsidRDefault="00AB3895" w:rsidP="00AB3895">
      <w:pPr>
        <w:spacing w:after="0" w:line="276" w:lineRule="auto"/>
        <w:ind w:left="219" w:firstLine="708"/>
        <w:jc w:val="both"/>
        <w:rPr>
          <w:rFonts w:ascii="Times New Roman" w:hAnsi="Times New Roman" w:cs="Times New Roman"/>
          <w:b/>
          <w:bCs/>
          <w:sz w:val="23"/>
          <w:szCs w:val="23"/>
        </w:rPr>
      </w:pPr>
      <w:r w:rsidRPr="008B366E">
        <w:rPr>
          <w:rFonts w:ascii="Times New Roman" w:hAnsi="Times New Roman" w:cs="Times New Roman"/>
          <w:b/>
          <w:bCs/>
          <w:sz w:val="23"/>
          <w:szCs w:val="23"/>
        </w:rPr>
        <w:t xml:space="preserve">    ZAMAWIAJĄCY </w:t>
      </w:r>
      <w:r w:rsidRPr="008B366E">
        <w:rPr>
          <w:rFonts w:ascii="Times New Roman" w:hAnsi="Times New Roman" w:cs="Times New Roman"/>
          <w:b/>
          <w:bCs/>
          <w:sz w:val="23"/>
          <w:szCs w:val="23"/>
        </w:rPr>
        <w:tab/>
      </w:r>
      <w:r w:rsidRPr="008B366E">
        <w:rPr>
          <w:rFonts w:ascii="Times New Roman" w:hAnsi="Times New Roman" w:cs="Times New Roman"/>
          <w:b/>
          <w:bCs/>
          <w:sz w:val="23"/>
          <w:szCs w:val="23"/>
        </w:rPr>
        <w:tab/>
      </w:r>
      <w:r w:rsidRPr="008B366E">
        <w:rPr>
          <w:rFonts w:ascii="Times New Roman" w:hAnsi="Times New Roman" w:cs="Times New Roman"/>
          <w:b/>
          <w:bCs/>
          <w:sz w:val="23"/>
          <w:szCs w:val="23"/>
        </w:rPr>
        <w:tab/>
      </w:r>
      <w:r w:rsidRPr="008B366E">
        <w:rPr>
          <w:rFonts w:ascii="Times New Roman" w:hAnsi="Times New Roman" w:cs="Times New Roman"/>
          <w:b/>
          <w:bCs/>
          <w:sz w:val="23"/>
          <w:szCs w:val="23"/>
        </w:rPr>
        <w:tab/>
        <w:t xml:space="preserve">    WYKONAWCA </w:t>
      </w:r>
    </w:p>
    <w:p w14:paraId="112D3996" w14:textId="77777777" w:rsidR="00AB3895" w:rsidRPr="008B366E" w:rsidRDefault="00AB3895" w:rsidP="00AB3895">
      <w:pPr>
        <w:spacing w:after="0" w:line="276" w:lineRule="auto"/>
        <w:ind w:left="219" w:firstLine="708"/>
        <w:jc w:val="both"/>
        <w:rPr>
          <w:rFonts w:ascii="Times New Roman" w:eastAsia="Times New Roman" w:hAnsi="Times New Roman" w:cs="Times New Roman"/>
          <w:b/>
          <w:bCs/>
          <w:sz w:val="23"/>
          <w:szCs w:val="23"/>
        </w:rPr>
      </w:pPr>
    </w:p>
    <w:p w14:paraId="663327E8" w14:textId="0F06E272" w:rsidR="0005587A" w:rsidRDefault="00AB3895" w:rsidP="00AB3895">
      <w:pPr>
        <w:spacing w:after="0" w:line="240" w:lineRule="auto"/>
        <w:rPr>
          <w:rFonts w:ascii="Times New Roman" w:hAnsi="Times New Roman" w:cs="Times New Roman"/>
          <w:b/>
          <w:bCs/>
          <w:sz w:val="23"/>
          <w:szCs w:val="23"/>
          <w:u w:val="single"/>
        </w:rPr>
      </w:pPr>
      <w:r w:rsidRPr="008B366E">
        <w:rPr>
          <w:rFonts w:ascii="Times New Roman" w:hAnsi="Times New Roman" w:cs="Times New Roman"/>
          <w:sz w:val="23"/>
          <w:szCs w:val="23"/>
        </w:rPr>
        <w:t xml:space="preserve">………………………………………… </w:t>
      </w:r>
      <w:r w:rsidRPr="008B366E">
        <w:rPr>
          <w:rFonts w:ascii="Times New Roman" w:hAnsi="Times New Roman" w:cs="Times New Roman"/>
          <w:sz w:val="23"/>
          <w:szCs w:val="23"/>
        </w:rPr>
        <w:tab/>
        <w:t xml:space="preserve"> </w:t>
      </w:r>
      <w:r w:rsidRPr="008B366E">
        <w:rPr>
          <w:rFonts w:ascii="Times New Roman" w:hAnsi="Times New Roman" w:cs="Times New Roman"/>
          <w:sz w:val="23"/>
          <w:szCs w:val="23"/>
        </w:rPr>
        <w:tab/>
        <w:t>…………………………………………</w:t>
      </w:r>
    </w:p>
    <w:p w14:paraId="2A4A5EF7" w14:textId="77777777" w:rsidR="0005587A" w:rsidRDefault="0005587A" w:rsidP="00D6791E">
      <w:pPr>
        <w:spacing w:after="0" w:line="240" w:lineRule="auto"/>
        <w:rPr>
          <w:rFonts w:ascii="Times New Roman" w:hAnsi="Times New Roman" w:cs="Times New Roman"/>
          <w:b/>
          <w:bCs/>
          <w:sz w:val="23"/>
          <w:szCs w:val="23"/>
          <w:u w:val="single"/>
        </w:rPr>
      </w:pPr>
    </w:p>
    <w:p w14:paraId="0C5687A1" w14:textId="74342FF0" w:rsidR="00D6791E" w:rsidRDefault="00D6791E" w:rsidP="008E75A6">
      <w:pPr>
        <w:spacing w:after="0" w:line="240" w:lineRule="auto"/>
        <w:jc w:val="right"/>
        <w:rPr>
          <w:rFonts w:ascii="Times New Roman" w:hAnsi="Times New Roman" w:cs="Times New Roman"/>
          <w:b/>
          <w:bCs/>
          <w:sz w:val="23"/>
          <w:szCs w:val="23"/>
          <w:u w:val="single"/>
        </w:rPr>
      </w:pPr>
      <w:r w:rsidRPr="00D6791E">
        <w:rPr>
          <w:rFonts w:ascii="Times New Roman" w:hAnsi="Times New Roman" w:cs="Times New Roman"/>
          <w:b/>
          <w:bCs/>
          <w:sz w:val="23"/>
          <w:szCs w:val="23"/>
          <w:u w:val="single"/>
        </w:rPr>
        <w:lastRenderedPageBreak/>
        <w:t>Część II</w:t>
      </w:r>
    </w:p>
    <w:p w14:paraId="4573E92C" w14:textId="77777777" w:rsidR="00D6791E" w:rsidRPr="00D6791E" w:rsidRDefault="00D6791E" w:rsidP="00D6791E">
      <w:pPr>
        <w:spacing w:after="0" w:line="240" w:lineRule="auto"/>
        <w:rPr>
          <w:rFonts w:ascii="Times New Roman" w:hAnsi="Times New Roman" w:cs="Times New Roman"/>
          <w:b/>
          <w:bCs/>
          <w:i/>
          <w:u w:val="single"/>
        </w:rPr>
      </w:pPr>
    </w:p>
    <w:p w14:paraId="4A5FD3D8" w14:textId="77777777" w:rsidR="00AB3895" w:rsidRDefault="00AB3895" w:rsidP="00AB3895">
      <w:pPr>
        <w:spacing w:after="0" w:line="276" w:lineRule="auto"/>
        <w:ind w:left="567"/>
        <w:jc w:val="center"/>
        <w:rPr>
          <w:rFonts w:ascii="Times New Roman" w:hAnsi="Times New Roman" w:cs="Times New Roman"/>
          <w:b/>
          <w:bCs/>
          <w:sz w:val="23"/>
          <w:szCs w:val="23"/>
        </w:rPr>
      </w:pPr>
      <w:r w:rsidRPr="00704ACC">
        <w:rPr>
          <w:rFonts w:ascii="Times New Roman" w:hAnsi="Times New Roman" w:cs="Times New Roman"/>
          <w:b/>
          <w:bCs/>
          <w:sz w:val="23"/>
          <w:szCs w:val="23"/>
        </w:rPr>
        <w:t>UMOWA nr ……………………..</w:t>
      </w:r>
    </w:p>
    <w:p w14:paraId="594EF15D" w14:textId="77777777" w:rsidR="00AB3895" w:rsidRPr="00704ACC" w:rsidRDefault="00AB3895" w:rsidP="00AB3895">
      <w:pPr>
        <w:spacing w:after="0" w:line="276" w:lineRule="auto"/>
        <w:rPr>
          <w:rFonts w:ascii="Times New Roman" w:eastAsia="Times New Roman" w:hAnsi="Times New Roman" w:cs="Times New Roman"/>
          <w:b/>
          <w:bCs/>
          <w:sz w:val="23"/>
          <w:szCs w:val="23"/>
        </w:rPr>
      </w:pPr>
    </w:p>
    <w:p w14:paraId="448E6C34" w14:textId="77777777" w:rsidR="00AB3895" w:rsidRDefault="00AB3895" w:rsidP="00AB389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Zawarta w dniu złożenia ostatniego kwalifikowanego podpisu elektronicznego przez Strony, pomiędzy:</w:t>
      </w:r>
    </w:p>
    <w:p w14:paraId="26D9E48E"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1021D103" w14:textId="77777777" w:rsidR="00AB3895" w:rsidRPr="00704ACC" w:rsidRDefault="00AB3895" w:rsidP="00AB3895">
      <w:pPr>
        <w:spacing w:after="0" w:line="276" w:lineRule="auto"/>
        <w:jc w:val="both"/>
        <w:rPr>
          <w:rFonts w:ascii="Times New Roman" w:hAnsi="Times New Roman" w:cs="Times New Roman"/>
          <w:sz w:val="23"/>
          <w:szCs w:val="23"/>
        </w:rPr>
      </w:pPr>
      <w:r w:rsidRPr="00704ACC">
        <w:rPr>
          <w:rFonts w:ascii="Times New Roman" w:hAnsi="Times New Roman" w:cs="Times New Roman"/>
          <w:b/>
          <w:bCs/>
          <w:sz w:val="23"/>
          <w:szCs w:val="23"/>
        </w:rPr>
        <w:t>Akademią Marynarki Wojennej im. Bohaterów Westerplatte</w:t>
      </w:r>
      <w:r w:rsidRPr="00704ACC">
        <w:rPr>
          <w:rFonts w:ascii="Times New Roman" w:hAnsi="Times New Roman" w:cs="Times New Roman"/>
          <w:sz w:val="23"/>
          <w:szCs w:val="23"/>
        </w:rPr>
        <w:t xml:space="preserve"> w Gdyni, ul. inż. J. Śmidowicza 69, 81-127 Gdynia, NIP 586-010-46-93, Regon 190064136,</w:t>
      </w:r>
    </w:p>
    <w:p w14:paraId="7C5C271E"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r w:rsidRPr="00704ACC">
        <w:rPr>
          <w:rFonts w:ascii="Times New Roman" w:hAnsi="Times New Roman" w:cs="Times New Roman"/>
          <w:sz w:val="23"/>
          <w:szCs w:val="23"/>
        </w:rPr>
        <w:t xml:space="preserve">w imieniu i na rzecz której działa: </w:t>
      </w:r>
    </w:p>
    <w:p w14:paraId="7655B197" w14:textId="77777777" w:rsidR="00AB3895" w:rsidRPr="00704ACC" w:rsidRDefault="00AB3895" w:rsidP="00AB3895">
      <w:pPr>
        <w:spacing w:after="0" w:line="276" w:lineRule="auto"/>
        <w:outlineLvl w:val="0"/>
        <w:rPr>
          <w:rFonts w:ascii="Times New Roman" w:eastAsia="Times New Roman" w:hAnsi="Times New Roman" w:cs="Times New Roman"/>
          <w:sz w:val="23"/>
          <w:szCs w:val="23"/>
        </w:rPr>
      </w:pPr>
      <w:r w:rsidRPr="00704ACC">
        <w:rPr>
          <w:rFonts w:ascii="Times New Roman" w:hAnsi="Times New Roman" w:cs="Times New Roman"/>
          <w:b/>
          <w:bCs/>
          <w:sz w:val="23"/>
          <w:szCs w:val="23"/>
          <w14:textOutline w14:w="12700" w14:cap="flat" w14:cmpd="sng" w14:algn="ctr">
            <w14:noFill/>
            <w14:prstDash w14:val="solid"/>
            <w14:miter w14:lim="400000"/>
          </w14:textOutline>
        </w:rPr>
        <w:t>Kanclerz – Marek DRYGAS</w:t>
      </w:r>
      <w:r w:rsidRPr="00704ACC">
        <w:rPr>
          <w:rFonts w:ascii="Times New Roman" w:hAnsi="Times New Roman" w:cs="Times New Roman"/>
          <w:sz w:val="23"/>
          <w:szCs w:val="23"/>
          <w14:textOutline w14:w="12700" w14:cap="flat" w14:cmpd="sng" w14:algn="ctr">
            <w14:noFill/>
            <w14:prstDash w14:val="solid"/>
            <w14:miter w14:lim="400000"/>
          </w14:textOutline>
        </w:rPr>
        <w:t>, działający na mocy pełnomocnictwa</w:t>
      </w:r>
      <w:r w:rsidRPr="00704ACC">
        <w:rPr>
          <w:rFonts w:ascii="Times New Roman" w:hAnsi="Times New Roman" w:cs="Times New Roman"/>
          <w:b/>
          <w:bCs/>
          <w:sz w:val="23"/>
          <w:szCs w:val="23"/>
          <w14:textOutline w14:w="12700" w14:cap="flat" w14:cmpd="sng" w14:algn="ctr">
            <w14:noFill/>
            <w14:prstDash w14:val="solid"/>
            <w14:miter w14:lim="400000"/>
          </w14:textOutline>
        </w:rPr>
        <w:t xml:space="preserve"> Rektora - Komendanta – kontradm. prof. dr. hab. Tomasza SZUBRYCHTA</w:t>
      </w:r>
      <w:r w:rsidRPr="00704ACC">
        <w:rPr>
          <w:rFonts w:ascii="Times New Roman" w:hAnsi="Times New Roman" w:cs="Times New Roman"/>
          <w:sz w:val="23"/>
          <w:szCs w:val="23"/>
          <w14:textOutline w14:w="12700" w14:cap="flat" w14:cmpd="sng" w14:algn="ctr">
            <w14:noFill/>
            <w14:prstDash w14:val="solid"/>
            <w14:miter w14:lim="400000"/>
          </w14:textOutline>
        </w:rPr>
        <w:t xml:space="preserve">, </w:t>
      </w:r>
      <w:r w:rsidRPr="00704ACC">
        <w:rPr>
          <w:rFonts w:ascii="Times New Roman" w:eastAsia="Times New Roman" w:hAnsi="Times New Roman" w:cs="Times New Roman"/>
          <w:b/>
          <w:bCs/>
          <w:sz w:val="23"/>
          <w:szCs w:val="23"/>
          <w14:textOutline w14:w="12700" w14:cap="flat" w14:cmpd="sng" w14:algn="ctr">
            <w14:noFill/>
            <w14:prstDash w14:val="solid"/>
            <w14:miter w14:lim="400000"/>
          </w14:textOutline>
        </w:rPr>
        <w:br/>
      </w:r>
      <w:r w:rsidRPr="00704ACC">
        <w:rPr>
          <w:rFonts w:ascii="Times New Roman" w:hAnsi="Times New Roman" w:cs="Times New Roman"/>
          <w:sz w:val="23"/>
          <w:szCs w:val="23"/>
        </w:rPr>
        <w:t>zwaną w dalszej części niniejszej Umowy „</w:t>
      </w:r>
      <w:r w:rsidRPr="00704ACC">
        <w:rPr>
          <w:rFonts w:ascii="Times New Roman" w:hAnsi="Times New Roman" w:cs="Times New Roman"/>
          <w:b/>
          <w:bCs/>
          <w:sz w:val="23"/>
          <w:szCs w:val="23"/>
        </w:rPr>
        <w:t>Zamawiającym</w:t>
      </w:r>
      <w:r w:rsidRPr="00704ACC">
        <w:rPr>
          <w:rFonts w:ascii="Times New Roman" w:hAnsi="Times New Roman" w:cs="Times New Roman"/>
          <w:sz w:val="23"/>
          <w:szCs w:val="23"/>
        </w:rPr>
        <w:t>”,</w:t>
      </w:r>
      <w:r w:rsidRPr="00704ACC">
        <w:rPr>
          <w:rFonts w:ascii="Times New Roman" w:hAnsi="Times New Roman" w:cs="Times New Roman"/>
          <w:sz w:val="23"/>
          <w:szCs w:val="23"/>
          <w:rtl/>
        </w:rPr>
        <w:t xml:space="preserve"> </w:t>
      </w:r>
    </w:p>
    <w:p w14:paraId="508AEC42" w14:textId="77777777" w:rsidR="00AB3895" w:rsidRPr="00704ACC" w:rsidRDefault="00AB3895" w:rsidP="00AB3895">
      <w:pPr>
        <w:spacing w:after="0" w:line="276" w:lineRule="auto"/>
        <w:jc w:val="both"/>
        <w:rPr>
          <w:rFonts w:ascii="Times New Roman" w:eastAsia="Times New Roman" w:hAnsi="Times New Roman" w:cs="Times New Roman"/>
          <w:b/>
          <w:bCs/>
          <w:sz w:val="23"/>
          <w:szCs w:val="23"/>
        </w:rPr>
      </w:pPr>
    </w:p>
    <w:p w14:paraId="7C968A4C" w14:textId="77777777" w:rsidR="00AB3895" w:rsidRPr="00704ACC" w:rsidRDefault="00AB3895" w:rsidP="00AB3895">
      <w:pPr>
        <w:spacing w:after="0" w:line="276" w:lineRule="auto"/>
        <w:jc w:val="both"/>
        <w:rPr>
          <w:rFonts w:ascii="Times New Roman" w:eastAsia="Times New Roman" w:hAnsi="Times New Roman" w:cs="Times New Roman"/>
          <w:b/>
          <w:bCs/>
          <w:sz w:val="23"/>
          <w:szCs w:val="23"/>
        </w:rPr>
      </w:pPr>
      <w:r w:rsidRPr="00704ACC">
        <w:rPr>
          <w:rFonts w:ascii="Times New Roman" w:hAnsi="Times New Roman" w:cs="Times New Roman"/>
          <w:b/>
          <w:bCs/>
          <w:sz w:val="23"/>
          <w:szCs w:val="23"/>
        </w:rPr>
        <w:t xml:space="preserve">a </w:t>
      </w:r>
    </w:p>
    <w:p w14:paraId="36447C26"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7C5B7F10"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w:t>
      </w:r>
      <w:r>
        <w:rPr>
          <w:rFonts w:ascii="Times New Roman" w:hAnsi="Times New Roman" w:cs="Times New Roman"/>
          <w:sz w:val="23"/>
          <w:szCs w:val="23"/>
        </w:rPr>
        <w:t>…</w:t>
      </w:r>
      <w:r w:rsidRPr="005E46ED">
        <w:rPr>
          <w:rFonts w:ascii="Times New Roman" w:hAnsi="Times New Roman" w:cs="Times New Roman"/>
          <w:sz w:val="23"/>
          <w:szCs w:val="23"/>
        </w:rPr>
        <w:t>…………</w:t>
      </w:r>
    </w:p>
    <w:p w14:paraId="5D269108"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z siedzibą w ………….…………, kod pocztowy .…….…….., ul. …..……………..……………….</w:t>
      </w:r>
    </w:p>
    <w:p w14:paraId="2B96C270"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zarejestrowanym w ……………………, będącym płatnikiem VAT, nr NIP ………………………….., REGON: ………………………, reprezentowanym przez:</w:t>
      </w:r>
    </w:p>
    <w:p w14:paraId="51AE170E" w14:textId="77777777" w:rsidR="00AB3895" w:rsidRPr="005E46ED" w:rsidRDefault="00AB3895" w:rsidP="00AB3895">
      <w:pPr>
        <w:spacing w:after="0" w:line="276" w:lineRule="auto"/>
        <w:jc w:val="both"/>
        <w:rPr>
          <w:rFonts w:ascii="Times New Roman" w:eastAsia="Times New Roman" w:hAnsi="Times New Roman" w:cs="Times New Roman"/>
          <w:sz w:val="23"/>
          <w:szCs w:val="23"/>
        </w:rPr>
      </w:pPr>
      <w:r w:rsidRPr="005E46ED">
        <w:rPr>
          <w:rFonts w:ascii="Times New Roman" w:hAnsi="Times New Roman" w:cs="Times New Roman"/>
          <w:sz w:val="23"/>
          <w:szCs w:val="23"/>
        </w:rPr>
        <w:t>……………………………………………………..………………………………………</w:t>
      </w:r>
      <w:r>
        <w:rPr>
          <w:rFonts w:ascii="Times New Roman" w:hAnsi="Times New Roman" w:cs="Times New Roman"/>
          <w:sz w:val="23"/>
          <w:szCs w:val="23"/>
        </w:rPr>
        <w:t>...</w:t>
      </w:r>
      <w:r w:rsidRPr="005E46ED">
        <w:rPr>
          <w:rFonts w:ascii="Times New Roman" w:hAnsi="Times New Roman" w:cs="Times New Roman"/>
          <w:sz w:val="23"/>
          <w:szCs w:val="23"/>
        </w:rPr>
        <w:t>………</w:t>
      </w:r>
    </w:p>
    <w:p w14:paraId="1EB76228" w14:textId="77777777" w:rsidR="00AB3895" w:rsidRPr="00704ACC" w:rsidRDefault="00AB3895" w:rsidP="00AB3895">
      <w:pPr>
        <w:spacing w:after="0" w:line="276" w:lineRule="auto"/>
        <w:jc w:val="both"/>
        <w:rPr>
          <w:rFonts w:ascii="Times New Roman" w:hAnsi="Times New Roman" w:cs="Times New Roman"/>
          <w:sz w:val="23"/>
          <w:szCs w:val="23"/>
        </w:rPr>
      </w:pPr>
      <w:r w:rsidRPr="00704ACC">
        <w:rPr>
          <w:rFonts w:ascii="Times New Roman" w:hAnsi="Times New Roman" w:cs="Times New Roman"/>
          <w:sz w:val="23"/>
          <w:szCs w:val="23"/>
        </w:rPr>
        <w:t>zwanym w dalszej części niniejszej Umowy „</w:t>
      </w:r>
      <w:r w:rsidRPr="00704ACC">
        <w:rPr>
          <w:rFonts w:ascii="Times New Roman" w:hAnsi="Times New Roman" w:cs="Times New Roman"/>
          <w:b/>
          <w:bCs/>
          <w:sz w:val="23"/>
          <w:szCs w:val="23"/>
        </w:rPr>
        <w:t>Wykonawcą</w:t>
      </w:r>
      <w:r w:rsidRPr="00704ACC">
        <w:rPr>
          <w:rFonts w:ascii="Times New Roman" w:hAnsi="Times New Roman" w:cs="Times New Roman"/>
          <w:sz w:val="23"/>
          <w:szCs w:val="23"/>
        </w:rPr>
        <w:t>”,</w:t>
      </w:r>
    </w:p>
    <w:p w14:paraId="7C3D6BD9" w14:textId="77777777" w:rsidR="00AB3895" w:rsidRPr="00704ACC" w:rsidRDefault="00AB3895" w:rsidP="00AB3895">
      <w:pPr>
        <w:spacing w:after="0" w:line="276" w:lineRule="auto"/>
        <w:jc w:val="both"/>
        <w:rPr>
          <w:rFonts w:ascii="Times New Roman" w:hAnsi="Times New Roman" w:cs="Times New Roman"/>
          <w:sz w:val="23"/>
          <w:szCs w:val="23"/>
        </w:rPr>
      </w:pPr>
    </w:p>
    <w:p w14:paraId="5B5F636F"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r w:rsidRPr="00704ACC">
        <w:rPr>
          <w:rFonts w:ascii="Times New Roman" w:hAnsi="Times New Roman" w:cs="Times New Roman"/>
          <w:sz w:val="23"/>
          <w:szCs w:val="23"/>
        </w:rPr>
        <w:t>zwanymi dalej łącznie „</w:t>
      </w:r>
      <w:r w:rsidRPr="00704ACC">
        <w:rPr>
          <w:rFonts w:ascii="Times New Roman" w:hAnsi="Times New Roman" w:cs="Times New Roman"/>
          <w:b/>
          <w:bCs/>
          <w:sz w:val="23"/>
          <w:szCs w:val="23"/>
        </w:rPr>
        <w:t>Stronami</w:t>
      </w:r>
      <w:r w:rsidRPr="00704ACC">
        <w:rPr>
          <w:rFonts w:ascii="Times New Roman" w:hAnsi="Times New Roman" w:cs="Times New Roman"/>
          <w:sz w:val="23"/>
          <w:szCs w:val="23"/>
        </w:rPr>
        <w:t>”, a każda z osobna „</w:t>
      </w:r>
      <w:r w:rsidRPr="00704ACC">
        <w:rPr>
          <w:rFonts w:ascii="Times New Roman" w:hAnsi="Times New Roman" w:cs="Times New Roman"/>
          <w:b/>
          <w:bCs/>
          <w:sz w:val="23"/>
          <w:szCs w:val="23"/>
        </w:rPr>
        <w:t>Stroną</w:t>
      </w:r>
      <w:r w:rsidRPr="00704ACC">
        <w:rPr>
          <w:rFonts w:ascii="Times New Roman" w:hAnsi="Times New Roman" w:cs="Times New Roman"/>
          <w:sz w:val="23"/>
          <w:szCs w:val="23"/>
        </w:rPr>
        <w:t>”.</w:t>
      </w:r>
    </w:p>
    <w:p w14:paraId="7576800C"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5E1B4DAF"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r w:rsidRPr="00704ACC">
        <w:rPr>
          <w:rFonts w:ascii="Times New Roman" w:hAnsi="Times New Roman" w:cs="Times New Roman"/>
          <w:sz w:val="23"/>
          <w:szCs w:val="23"/>
        </w:rPr>
        <w:t>W wyniku rozstrzygnięcia post</w:t>
      </w:r>
      <w:r>
        <w:rPr>
          <w:rFonts w:ascii="Times New Roman" w:hAnsi="Times New Roman" w:cs="Times New Roman"/>
          <w:sz w:val="23"/>
          <w:szCs w:val="23"/>
        </w:rPr>
        <w:t>ę</w:t>
      </w:r>
      <w:r w:rsidRPr="00704ACC">
        <w:rPr>
          <w:rFonts w:ascii="Times New Roman" w:hAnsi="Times New Roman" w:cs="Times New Roman"/>
          <w:sz w:val="23"/>
          <w:szCs w:val="23"/>
        </w:rPr>
        <w:t xml:space="preserve">powania nr </w:t>
      </w:r>
      <w:r>
        <w:rPr>
          <w:rFonts w:ascii="Times New Roman" w:eastAsia="Times New Roman" w:hAnsi="Times New Roman" w:cs="Times New Roman"/>
          <w:b/>
        </w:rPr>
        <w:t>AMW-KANC.SZP.2712.39</w:t>
      </w:r>
      <w:r w:rsidRPr="00DC3BD3">
        <w:rPr>
          <w:rFonts w:ascii="Times New Roman" w:eastAsia="Times New Roman" w:hAnsi="Times New Roman" w:cs="Times New Roman"/>
          <w:b/>
        </w:rPr>
        <w:t>.202</w:t>
      </w:r>
      <w:r>
        <w:rPr>
          <w:rFonts w:ascii="Times New Roman" w:eastAsia="Times New Roman" w:hAnsi="Times New Roman" w:cs="Times New Roman"/>
          <w:b/>
        </w:rPr>
        <w:t>4</w:t>
      </w:r>
      <w:r w:rsidRPr="00704ACC">
        <w:rPr>
          <w:rFonts w:ascii="Times New Roman" w:hAnsi="Times New Roman" w:cs="Times New Roman"/>
          <w:sz w:val="23"/>
          <w:szCs w:val="23"/>
        </w:rPr>
        <w:t xml:space="preserve"> prowadzonego w trybie </w:t>
      </w:r>
      <w:r w:rsidRPr="00970801">
        <w:rPr>
          <w:rFonts w:ascii="Times New Roman" w:hAnsi="Times New Roman" w:cs="Times New Roman"/>
          <w:sz w:val="23"/>
          <w:szCs w:val="23"/>
        </w:rPr>
        <w:t xml:space="preserve">przetargu nieograniczonego </w:t>
      </w:r>
      <w:r w:rsidRPr="00704ACC">
        <w:rPr>
          <w:rFonts w:ascii="Times New Roman" w:hAnsi="Times New Roman" w:cs="Times New Roman"/>
          <w:sz w:val="23"/>
          <w:szCs w:val="23"/>
        </w:rPr>
        <w:t xml:space="preserve">dokonanego przez Zamawiającego na podstawie art. 132  Ustawy z dnia 11 września 2019 r. </w:t>
      </w:r>
      <w:r>
        <w:rPr>
          <w:rFonts w:ascii="Times New Roman" w:hAnsi="Times New Roman" w:cs="Times New Roman"/>
          <w:sz w:val="23"/>
          <w:szCs w:val="23"/>
        </w:rPr>
        <w:t xml:space="preserve">- </w:t>
      </w:r>
      <w:r w:rsidRPr="00704ACC">
        <w:rPr>
          <w:rFonts w:ascii="Times New Roman" w:hAnsi="Times New Roman" w:cs="Times New Roman"/>
          <w:sz w:val="23"/>
          <w:szCs w:val="23"/>
        </w:rPr>
        <w:t>Prawo zamówień publicznych (</w:t>
      </w:r>
      <w:proofErr w:type="spellStart"/>
      <w:r w:rsidRPr="00704ACC">
        <w:rPr>
          <w:rFonts w:ascii="Times New Roman" w:hAnsi="Times New Roman" w:cs="Times New Roman"/>
          <w:sz w:val="23"/>
          <w:szCs w:val="23"/>
        </w:rPr>
        <w:t>t.j</w:t>
      </w:r>
      <w:proofErr w:type="spellEnd"/>
      <w:r w:rsidRPr="00704ACC">
        <w:rPr>
          <w:rFonts w:ascii="Times New Roman" w:hAnsi="Times New Roman" w:cs="Times New Roman"/>
          <w:sz w:val="23"/>
          <w:szCs w:val="23"/>
        </w:rPr>
        <w:t xml:space="preserve">. Dz. U. z 2023 r., poz. 1605 z </w:t>
      </w:r>
      <w:proofErr w:type="spellStart"/>
      <w:r w:rsidRPr="00704ACC">
        <w:rPr>
          <w:rFonts w:ascii="Times New Roman" w:hAnsi="Times New Roman" w:cs="Times New Roman"/>
          <w:sz w:val="23"/>
          <w:szCs w:val="23"/>
        </w:rPr>
        <w:t>późn</w:t>
      </w:r>
      <w:proofErr w:type="spellEnd"/>
      <w:r w:rsidRPr="00704ACC">
        <w:rPr>
          <w:rFonts w:ascii="Times New Roman" w:hAnsi="Times New Roman" w:cs="Times New Roman"/>
          <w:sz w:val="23"/>
          <w:szCs w:val="23"/>
        </w:rPr>
        <w:t xml:space="preserve">. zm.), na wykonanie zadania pn. </w:t>
      </w:r>
      <w:r w:rsidRPr="00970801">
        <w:rPr>
          <w:rFonts w:ascii="Times New Roman" w:hAnsi="Times New Roman" w:cs="Times New Roman"/>
          <w:b/>
          <w:bCs/>
          <w:i/>
          <w:iCs/>
          <w:sz w:val="23"/>
          <w:szCs w:val="23"/>
        </w:rPr>
        <w:t>„</w:t>
      </w:r>
      <w:r w:rsidRPr="00970801">
        <w:rPr>
          <w:rFonts w:ascii="Times New Roman" w:hAnsi="Times New Roman" w:cs="Times New Roman"/>
          <w:b/>
          <w:i/>
          <w:iCs/>
          <w:sz w:val="23"/>
          <w:szCs w:val="23"/>
        </w:rPr>
        <w:t xml:space="preserve">Modernizacja i rozbudowa Trenażera Morskich Systemów Radiolokacyjnych” </w:t>
      </w:r>
      <w:r w:rsidRPr="00492C21">
        <w:rPr>
          <w:rFonts w:ascii="Times New Roman" w:hAnsi="Times New Roman" w:cs="Times New Roman"/>
          <w:b/>
          <w:i/>
          <w:iCs/>
          <w:sz w:val="23"/>
          <w:szCs w:val="23"/>
          <w:u w:val="single"/>
        </w:rPr>
        <w:t>- część I</w:t>
      </w:r>
      <w:r w:rsidRPr="00492C21">
        <w:rPr>
          <w:rFonts w:ascii="Times New Roman" w:hAnsi="Times New Roman" w:cs="Times New Roman"/>
          <w:b/>
          <w:i/>
          <w:iCs/>
          <w:sz w:val="23"/>
          <w:szCs w:val="23"/>
        </w:rPr>
        <w:t>I</w:t>
      </w:r>
      <w:r w:rsidRPr="00970801">
        <w:rPr>
          <w:rFonts w:ascii="Times New Roman" w:hAnsi="Times New Roman" w:cs="Times New Roman"/>
          <w:bCs/>
          <w:i/>
          <w:iCs/>
          <w:sz w:val="23"/>
          <w:szCs w:val="23"/>
        </w:rPr>
        <w:t xml:space="preserve"> - modernizacja odbiornika AIS</w:t>
      </w:r>
      <w:r w:rsidRPr="00704ACC">
        <w:rPr>
          <w:rFonts w:ascii="Times New Roman" w:hAnsi="Times New Roman" w:cs="Times New Roman"/>
          <w:sz w:val="23"/>
          <w:szCs w:val="23"/>
        </w:rPr>
        <w:t>,</w:t>
      </w:r>
      <w:r w:rsidRPr="00704ACC">
        <w:rPr>
          <w:rFonts w:ascii="Times New Roman" w:hAnsi="Times New Roman" w:cs="Times New Roman"/>
          <w:b/>
          <w:bCs/>
          <w:sz w:val="23"/>
          <w:szCs w:val="23"/>
        </w:rPr>
        <w:t xml:space="preserve"> </w:t>
      </w:r>
      <w:r w:rsidRPr="00704ACC">
        <w:rPr>
          <w:rFonts w:ascii="Times New Roman" w:hAnsi="Times New Roman" w:cs="Times New Roman"/>
          <w:sz w:val="23"/>
          <w:szCs w:val="23"/>
        </w:rPr>
        <w:t>została zawarta Umowa o następującej treści:</w:t>
      </w:r>
    </w:p>
    <w:p w14:paraId="58802031" w14:textId="77777777" w:rsidR="00AB3895" w:rsidRPr="00704ACC" w:rsidRDefault="00AB3895" w:rsidP="00AB3895">
      <w:pPr>
        <w:spacing w:after="0" w:line="276" w:lineRule="auto"/>
        <w:jc w:val="center"/>
        <w:rPr>
          <w:rFonts w:ascii="Times New Roman" w:hAnsi="Times New Roman" w:cs="Times New Roman"/>
          <w:b/>
          <w:bCs/>
          <w:sz w:val="23"/>
          <w:szCs w:val="23"/>
        </w:rPr>
      </w:pPr>
    </w:p>
    <w:p w14:paraId="465FEE0A" w14:textId="77777777" w:rsidR="00AB3895" w:rsidRPr="00704ACC" w:rsidRDefault="00AB3895" w:rsidP="00AB3895">
      <w:pPr>
        <w:spacing w:after="0" w:line="276" w:lineRule="auto"/>
        <w:jc w:val="center"/>
        <w:rPr>
          <w:rFonts w:ascii="Times New Roman" w:eastAsia="Times New Roman" w:hAnsi="Times New Roman" w:cs="Times New Roman"/>
          <w:b/>
          <w:bCs/>
          <w:sz w:val="23"/>
          <w:szCs w:val="23"/>
        </w:rPr>
      </w:pPr>
      <w:r w:rsidRPr="00704ACC">
        <w:rPr>
          <w:rFonts w:ascii="Times New Roman" w:hAnsi="Times New Roman" w:cs="Times New Roman"/>
          <w:b/>
          <w:bCs/>
          <w:sz w:val="23"/>
          <w:szCs w:val="23"/>
        </w:rPr>
        <w:t>§ 1</w:t>
      </w:r>
    </w:p>
    <w:p w14:paraId="693BC13C" w14:textId="77777777" w:rsidR="00AB3895" w:rsidRPr="00704ACC" w:rsidRDefault="00AB3895" w:rsidP="00AB3895">
      <w:pPr>
        <w:spacing w:after="0" w:line="276" w:lineRule="auto"/>
        <w:jc w:val="center"/>
        <w:rPr>
          <w:rFonts w:ascii="Times New Roman" w:hAnsi="Times New Roman" w:cs="Times New Roman"/>
          <w:b/>
          <w:bCs/>
          <w:sz w:val="23"/>
          <w:szCs w:val="23"/>
        </w:rPr>
      </w:pPr>
      <w:r w:rsidRPr="00704ACC">
        <w:rPr>
          <w:rFonts w:ascii="Times New Roman" w:hAnsi="Times New Roman" w:cs="Times New Roman"/>
          <w:b/>
          <w:bCs/>
          <w:sz w:val="23"/>
          <w:szCs w:val="23"/>
        </w:rPr>
        <w:t>Przedmiot Umowy</w:t>
      </w:r>
    </w:p>
    <w:p w14:paraId="3470FF34" w14:textId="77777777" w:rsidR="00AB3895" w:rsidRPr="00B340CA" w:rsidRDefault="00AB3895" w:rsidP="00AB3895">
      <w:pPr>
        <w:spacing w:after="0" w:line="276" w:lineRule="auto"/>
        <w:jc w:val="center"/>
        <w:rPr>
          <w:rFonts w:ascii="Times New Roman" w:hAnsi="Times New Roman" w:cs="Times New Roman"/>
          <w:b/>
          <w:bCs/>
        </w:rPr>
      </w:pPr>
    </w:p>
    <w:p w14:paraId="6DFB30A6" w14:textId="77777777" w:rsidR="00AB3895" w:rsidRPr="00B340CA" w:rsidRDefault="00AB3895" w:rsidP="00275240">
      <w:pPr>
        <w:numPr>
          <w:ilvl w:val="0"/>
          <w:numId w:val="22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Przedmiotem niniejszej umowy, dalej zwanej „Umową”, jest dostawa odbiornika AIS</w:t>
      </w:r>
      <w:r w:rsidRPr="00B340CA">
        <w:rPr>
          <w:rFonts w:ascii="Times New Roman" w:hAnsi="Times New Roman" w:cs="Times New Roman"/>
          <w:color w:val="0070C0"/>
        </w:rPr>
        <w:t xml:space="preserve">. </w:t>
      </w:r>
      <w:r w:rsidRPr="00B340CA">
        <w:rPr>
          <w:rFonts w:ascii="Times New Roman" w:hAnsi="Times New Roman" w:cs="Times New Roman"/>
        </w:rPr>
        <w:t xml:space="preserve">Dostawa nastąpi do Wydziału Nawigacji i Uzbrojenia Okrętowego Akademii Marynarki Wojennej w Gdyni w ramach zadania pn. </w:t>
      </w:r>
      <w:r w:rsidRPr="00B340CA">
        <w:rPr>
          <w:rFonts w:ascii="Times New Roman" w:hAnsi="Times New Roman" w:cs="Times New Roman"/>
          <w:bCs/>
          <w:i/>
          <w:iCs/>
        </w:rPr>
        <w:t>Modernizacja odbiornika AIS</w:t>
      </w:r>
      <w:r w:rsidRPr="00B340CA">
        <w:rPr>
          <w:rFonts w:ascii="Times New Roman" w:hAnsi="Times New Roman" w:cs="Times New Roman"/>
          <w:b/>
        </w:rPr>
        <w:t xml:space="preserve"> </w:t>
      </w:r>
      <w:r w:rsidRPr="00B340CA">
        <w:rPr>
          <w:rFonts w:ascii="Times New Roman" w:hAnsi="Times New Roman" w:cs="Times New Roman"/>
        </w:rPr>
        <w:t xml:space="preserve">zgodnie ze Specyfikacją Warunków Zamówienia wraz z załącznikami (łącznie zwanej SWZ), stanowiącej </w:t>
      </w:r>
      <w:r w:rsidRPr="00B340CA">
        <w:rPr>
          <w:rFonts w:ascii="Times New Roman" w:hAnsi="Times New Roman" w:cs="Times New Roman"/>
          <w:b/>
          <w:bCs/>
        </w:rPr>
        <w:t>załącznik nr 1</w:t>
      </w:r>
      <w:r w:rsidRPr="00B340CA">
        <w:rPr>
          <w:rFonts w:ascii="Times New Roman" w:hAnsi="Times New Roman" w:cs="Times New Roman"/>
        </w:rPr>
        <w:t xml:space="preserve"> do niniejszej Umowy. </w:t>
      </w:r>
    </w:p>
    <w:p w14:paraId="58864A70" w14:textId="77777777" w:rsidR="00AB3895" w:rsidRPr="00B340CA" w:rsidRDefault="00AB3895" w:rsidP="00275240">
      <w:pPr>
        <w:numPr>
          <w:ilvl w:val="0"/>
          <w:numId w:val="22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Zamawiający powierza, a Wykonawca przyjmuje do wykonania przedmiot Umowy określony </w:t>
      </w:r>
      <w:r w:rsidRPr="00B340CA">
        <w:rPr>
          <w:rFonts w:ascii="Times New Roman" w:eastAsia="Times New Roman" w:hAnsi="Times New Roman" w:cs="Times New Roman"/>
        </w:rPr>
        <w:br/>
      </w:r>
      <w:r w:rsidRPr="00B340CA">
        <w:rPr>
          <w:rFonts w:ascii="Times New Roman" w:hAnsi="Times New Roman" w:cs="Times New Roman"/>
        </w:rPr>
        <w:t>w</w:t>
      </w:r>
      <w:r w:rsidRPr="00B340CA">
        <w:rPr>
          <w:rFonts w:ascii="Times New Roman" w:hAnsi="Times New Roman" w:cs="Times New Roman"/>
          <w:bCs/>
        </w:rPr>
        <w:t xml:space="preserve"> ust. 1. </w:t>
      </w:r>
    </w:p>
    <w:p w14:paraId="32E28786" w14:textId="77777777" w:rsidR="00AB3895" w:rsidRPr="00B340CA" w:rsidRDefault="00AB3895" w:rsidP="00275240">
      <w:pPr>
        <w:numPr>
          <w:ilvl w:val="0"/>
          <w:numId w:val="22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zobowiązuje się dostarczyć, zamontować i uruchomić </w:t>
      </w:r>
      <w:r w:rsidRPr="00B340CA">
        <w:rPr>
          <w:rFonts w:ascii="Times New Roman" w:hAnsi="Times New Roman" w:cs="Times New Roman"/>
          <w:bCs/>
        </w:rPr>
        <w:t>odbiornik AIS</w:t>
      </w:r>
      <w:r w:rsidRPr="00B340CA">
        <w:rPr>
          <w:rFonts w:ascii="Times New Roman" w:hAnsi="Times New Roman" w:cs="Times New Roman"/>
          <w:b/>
        </w:rPr>
        <w:t xml:space="preserve"> </w:t>
      </w:r>
      <w:r w:rsidRPr="00B340CA">
        <w:rPr>
          <w:rFonts w:ascii="Times New Roman" w:hAnsi="Times New Roman" w:cs="Times New Roman"/>
        </w:rPr>
        <w:t xml:space="preserve">zgodnie ze wskazaniami SWZ oraz ofertą Wykonawcy, stanowiącą </w:t>
      </w:r>
      <w:r w:rsidRPr="00B340CA">
        <w:rPr>
          <w:rFonts w:ascii="Times New Roman" w:hAnsi="Times New Roman" w:cs="Times New Roman"/>
          <w:b/>
          <w:bCs/>
        </w:rPr>
        <w:t>załącznik nr 2</w:t>
      </w:r>
      <w:r w:rsidRPr="00B340CA">
        <w:rPr>
          <w:rFonts w:ascii="Times New Roman" w:hAnsi="Times New Roman" w:cs="Times New Roman"/>
        </w:rPr>
        <w:t xml:space="preserve"> do Umowy. </w:t>
      </w:r>
    </w:p>
    <w:p w14:paraId="3775FB8B" w14:textId="77777777" w:rsidR="00AB3895" w:rsidRPr="00B340CA" w:rsidRDefault="00AB3895" w:rsidP="00275240">
      <w:pPr>
        <w:numPr>
          <w:ilvl w:val="0"/>
          <w:numId w:val="22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Dostarczony przedmiot Umowy musi być fabrycznie nowy, wyprodukowany nie wcześniej niż w 2023 roku, nieużywany, sprawny i nie może być przedmiotem praw ani zobowiązań osób trzecich.</w:t>
      </w:r>
    </w:p>
    <w:p w14:paraId="443FD17F" w14:textId="77777777" w:rsidR="00AB3895" w:rsidRPr="00B340CA" w:rsidRDefault="00AB3895" w:rsidP="00275240">
      <w:pPr>
        <w:numPr>
          <w:ilvl w:val="0"/>
          <w:numId w:val="22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Umowa obejmuje dostarczenie przedmiotu Umowy do Zamawiającego, wykonanie prób zdawczo-odbiorczych, przeprowadzenie szkolenia. Przejście na Zamawiającego ryzyka związanego ze </w:t>
      </w:r>
      <w:r w:rsidRPr="00B340CA">
        <w:rPr>
          <w:rFonts w:ascii="Times New Roman" w:hAnsi="Times New Roman" w:cs="Times New Roman"/>
        </w:rPr>
        <w:lastRenderedPageBreak/>
        <w:t xml:space="preserve">sprzętem następuje z chwilą podpisania przez Strony Umowy protokołu zdawczo - odbiorczego, o jakim mowa w </w:t>
      </w:r>
      <w:r w:rsidRPr="00B340CA">
        <w:rPr>
          <w:rFonts w:ascii="Times New Roman" w:hAnsi="Times New Roman" w:cs="Times New Roman"/>
          <w:bCs/>
        </w:rPr>
        <w:t>§ 2 ust. 10</w:t>
      </w:r>
      <w:r w:rsidRPr="00B340CA">
        <w:rPr>
          <w:rFonts w:ascii="Times New Roman" w:hAnsi="Times New Roman" w:cs="Times New Roman"/>
        </w:rPr>
        <w:t>.</w:t>
      </w:r>
    </w:p>
    <w:p w14:paraId="5F54D259" w14:textId="77777777" w:rsidR="00AB3895" w:rsidRPr="00B340CA" w:rsidRDefault="00AB3895" w:rsidP="00AB3895">
      <w:pPr>
        <w:spacing w:after="0" w:line="276" w:lineRule="auto"/>
        <w:rPr>
          <w:rFonts w:ascii="Times New Roman" w:hAnsi="Times New Roman" w:cs="Times New Roman"/>
          <w:b/>
          <w:bCs/>
        </w:rPr>
      </w:pPr>
    </w:p>
    <w:p w14:paraId="541678AC"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2</w:t>
      </w:r>
    </w:p>
    <w:p w14:paraId="7D203E3D"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Termin, sposób i miejsce wykonania Umowy</w:t>
      </w:r>
    </w:p>
    <w:p w14:paraId="5900AF9B" w14:textId="77777777" w:rsidR="00AB3895" w:rsidRPr="00B340CA" w:rsidRDefault="00AB3895" w:rsidP="00AB3895">
      <w:pPr>
        <w:spacing w:after="0" w:line="276" w:lineRule="auto"/>
        <w:jc w:val="center"/>
        <w:rPr>
          <w:rFonts w:ascii="Times New Roman" w:hAnsi="Times New Roman" w:cs="Times New Roman"/>
          <w:b/>
          <w:bCs/>
        </w:rPr>
      </w:pPr>
    </w:p>
    <w:p w14:paraId="0A5DBA7C"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Termin wykonania Umowy wynosi …………. dni kalendarzowych od dnia zawarcia Umowy. W przypadku dokonania zmian Umowy na podstawie § 7, termin jej wykonania nie może ulec zmianie, chyba że wystąpią nieprzewidziane okoliczności, a Zamawiający wyrazi zgodę na zmianę terminu. </w:t>
      </w:r>
    </w:p>
    <w:p w14:paraId="48C7CD1C"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Dostawa odbiornika AIS nastąpi kosztem i staraniem Wykonawcy do</w:t>
      </w:r>
      <w:r w:rsidRPr="00B340CA">
        <w:rPr>
          <w:rFonts w:ascii="Times New Roman" w:hAnsi="Times New Roman" w:cs="Times New Roman"/>
          <w:b/>
          <w:bCs/>
        </w:rPr>
        <w:t xml:space="preserve"> </w:t>
      </w:r>
      <w:r w:rsidRPr="00B340CA">
        <w:rPr>
          <w:rFonts w:ascii="Times New Roman" w:hAnsi="Times New Roman" w:cs="Times New Roman"/>
        </w:rPr>
        <w:t>Wydziału Nawigacji i Uzbrojenia Okrętowego Akademii Marynarki Wojennej z siedzibą w Gdyni, kod pocztowy 81-127, ul. inż. J. Śmidowicza 69.</w:t>
      </w:r>
    </w:p>
    <w:p w14:paraId="34148F80"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Rozładunek, rozmieszczenie oraz montaż odbiornika AIS odbędzie się kosztem i staraniem Wykonawcy przy pomocy pracowników Wykonawcy w miejscach wskazanych przez Zamawiającego.</w:t>
      </w:r>
    </w:p>
    <w:p w14:paraId="13D203A9"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7AE31BEB"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Dostawy należy prowadzić w sposób niezakłócający działalności Akademii i ustalony </w:t>
      </w:r>
      <w:r w:rsidRPr="00B340CA">
        <w:rPr>
          <w:rFonts w:ascii="Times New Roman" w:eastAsia="Times New Roman" w:hAnsi="Times New Roman" w:cs="Times New Roman"/>
        </w:rPr>
        <w:br/>
      </w:r>
      <w:r w:rsidRPr="00B340CA">
        <w:rPr>
          <w:rFonts w:ascii="Times New Roman" w:hAnsi="Times New Roman" w:cs="Times New Roman"/>
        </w:rPr>
        <w:t xml:space="preserve">z osobą odpowiedzialną ze strony Zamawiającego. Wykonawca poinformuje Zamawiającego oraz upoważnionego przez Zamawiającego pracownika Akademii telefonicznie i drogą elektroniczną o terminie dostawy z wyprzedzeniem minimum </w:t>
      </w:r>
      <w:r w:rsidRPr="00B340CA">
        <w:rPr>
          <w:rFonts w:ascii="Times New Roman" w:hAnsi="Times New Roman" w:cs="Times New Roman"/>
          <w:bCs/>
        </w:rPr>
        <w:t>5 dni roboczych.</w:t>
      </w:r>
    </w:p>
    <w:p w14:paraId="75B3090B"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706EE2CE"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oświadcza, że zapoznał się z obowiązującymi u Zamawiającego zasadami organizacji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i zobowiązuje się ich przestrzegać. Wykonawca odpowiada za przestrzeganie zasad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przez jego pracowników. </w:t>
      </w:r>
    </w:p>
    <w:p w14:paraId="68FFE3C2"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B340CA">
        <w:rPr>
          <w:rFonts w:ascii="Times New Roman" w:hAnsi="Times New Roman" w:cs="Times New Roman"/>
          <w:bCs/>
        </w:rPr>
        <w:t>ust. 2,</w:t>
      </w:r>
      <w:r w:rsidRPr="00B340CA">
        <w:rPr>
          <w:rFonts w:ascii="Times New Roman" w:hAnsi="Times New Roman" w:cs="Times New Roman"/>
        </w:rPr>
        <w:t xml:space="preserve"> zgodnie z procedurami obowiązującymi u Zamawiającego.</w:t>
      </w:r>
    </w:p>
    <w:p w14:paraId="3BD16B1C"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Wraz z przedmiotem Umowy Wykonawca wyda Zamawiającemu dokumenty, o których mowa </w:t>
      </w:r>
      <w:r w:rsidRPr="00B340CA">
        <w:rPr>
          <w:rFonts w:ascii="Times New Roman" w:eastAsia="Times New Roman" w:hAnsi="Times New Roman" w:cs="Times New Roman"/>
        </w:rPr>
        <w:br/>
      </w:r>
      <w:r w:rsidRPr="00B340CA">
        <w:rPr>
          <w:rFonts w:ascii="Times New Roman" w:hAnsi="Times New Roman" w:cs="Times New Roman"/>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6C06DEA5"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 czynności odbioru przedstawiciele stron (Wykonawca lub upoważniony pracownik Wykonawcy oraz Zamawiający lub upoważniony przez Zamawiającego pracownik Akademii) sporządzą </w:t>
      </w:r>
      <w:r w:rsidRPr="00B340CA">
        <w:rPr>
          <w:rFonts w:ascii="Times New Roman" w:hAnsi="Times New Roman" w:cs="Times New Roman"/>
          <w:bCs/>
        </w:rPr>
        <w:t>protokół zdawczo-odbiorczy</w:t>
      </w:r>
      <w:r w:rsidRPr="00B340CA">
        <w:rPr>
          <w:rFonts w:ascii="Times New Roman" w:hAnsi="Times New Roman" w:cs="Times New Roman"/>
        </w:rPr>
        <w:t xml:space="preserve">. Odbiór uważa się za dokonany, jeżeli protokół zdawczo-odbiorczy będzie podpisany przez obie Strony bez zastrzeżeń. </w:t>
      </w:r>
    </w:p>
    <w:p w14:paraId="5E985919"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Jeżeli w trakcie odbioru zostaną stwierdzone wady i/lub usterki niedające się usunąć na miejscu, Zamawiający może odmówić odbioru przedmiotu Umowy w całości lub w części dotkniętej tymi </w:t>
      </w:r>
      <w:r w:rsidRPr="00B340CA">
        <w:rPr>
          <w:rFonts w:ascii="Times New Roman" w:hAnsi="Times New Roman" w:cs="Times New Roman"/>
        </w:rPr>
        <w:lastRenderedPageBreak/>
        <w:t>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B340CA">
        <w:rPr>
          <w:rFonts w:ascii="Times New Roman" w:hAnsi="Times New Roman" w:cs="Times New Roman"/>
          <w:i/>
          <w:iCs/>
        </w:rPr>
        <w:t>.</w:t>
      </w:r>
    </w:p>
    <w:p w14:paraId="159F0959"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11365913" w14:textId="77777777" w:rsidR="00AB3895" w:rsidRPr="00B340CA" w:rsidRDefault="00AB3895" w:rsidP="00275240">
      <w:pPr>
        <w:numPr>
          <w:ilvl w:val="0"/>
          <w:numId w:val="225"/>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B340CA">
        <w:rPr>
          <w:rFonts w:ascii="Times New Roman" w:hAnsi="Times New Roman" w:cs="Times New Roman"/>
          <w:bCs/>
        </w:rPr>
        <w:t>ust. 2-12</w:t>
      </w:r>
      <w:r w:rsidRPr="00B340CA">
        <w:rPr>
          <w:rFonts w:ascii="Times New Roman" w:hAnsi="Times New Roman" w:cs="Times New Roman"/>
        </w:rPr>
        <w:t xml:space="preserve">. </w:t>
      </w:r>
    </w:p>
    <w:p w14:paraId="6D03FB27" w14:textId="77777777" w:rsidR="00AB3895" w:rsidRPr="00B340CA" w:rsidRDefault="00AB3895" w:rsidP="00AB3895">
      <w:pPr>
        <w:spacing w:after="0" w:line="276" w:lineRule="auto"/>
        <w:ind w:left="360"/>
        <w:jc w:val="both"/>
        <w:rPr>
          <w:rFonts w:ascii="Times New Roman" w:hAnsi="Times New Roman" w:cs="Times New Roman"/>
        </w:rPr>
      </w:pPr>
    </w:p>
    <w:p w14:paraId="4CC6EB6C"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3</w:t>
      </w:r>
    </w:p>
    <w:p w14:paraId="06426993"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Wartość Umowy i warunki płatności</w:t>
      </w:r>
    </w:p>
    <w:p w14:paraId="3CD8EFFD" w14:textId="77777777" w:rsidR="00AB3895" w:rsidRPr="00B340CA" w:rsidRDefault="00AB3895" w:rsidP="00AB3895">
      <w:pPr>
        <w:spacing w:after="0" w:line="276" w:lineRule="auto"/>
        <w:ind w:left="567"/>
        <w:jc w:val="center"/>
        <w:rPr>
          <w:rFonts w:ascii="Times New Roman" w:hAnsi="Times New Roman" w:cs="Times New Roman"/>
          <w:b/>
          <w:bCs/>
        </w:rPr>
      </w:pPr>
    </w:p>
    <w:p w14:paraId="697B909A"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wykonanie przedmiotu Umowy Wykonawcy przysługuje wynagrodzenie w łącznej wysokości …………….….. zł netto (słownie:………………….………..) wraz z należnym podatkiem VAT w stawce ……. % i wysokości ………….….. (słownie:…………..……..), tj. ……………….. zł brutto (słownie: ……………………………….. ). </w:t>
      </w:r>
    </w:p>
    <w:p w14:paraId="44676007" w14:textId="4EB0B729" w:rsidR="00AB3895" w:rsidRPr="00B340CA" w:rsidRDefault="00AB3895" w:rsidP="00275240">
      <w:pPr>
        <w:pStyle w:val="Akapitzlist"/>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Cena przedmiotu Umowy nie ulegnie zmianie w okresie obowiązywania Umowy. </w:t>
      </w:r>
    </w:p>
    <w:p w14:paraId="4CDBBE97"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B340CA">
        <w:rPr>
          <w:rFonts w:ascii="Times New Roman" w:hAnsi="Times New Roman" w:cs="Times New Roman"/>
          <w:bCs/>
        </w:rPr>
        <w:t>§ 2 ust. 10</w:t>
      </w:r>
      <w:r w:rsidRPr="00B340CA">
        <w:rPr>
          <w:rFonts w:ascii="Times New Roman" w:hAnsi="Times New Roman" w:cs="Times New Roman"/>
        </w:rPr>
        <w:t xml:space="preserve"> – wystawiony dla Akademii, na podstawie formularza cenowego, zgodnie z ofertą Wykonawcy, stanowiącą </w:t>
      </w:r>
      <w:r w:rsidRPr="00B340CA">
        <w:rPr>
          <w:rFonts w:ascii="Times New Roman" w:hAnsi="Times New Roman" w:cs="Times New Roman"/>
          <w:bCs/>
        </w:rPr>
        <w:t>załącznik nr 2</w:t>
      </w:r>
      <w:r w:rsidRPr="00B340CA">
        <w:rPr>
          <w:rFonts w:ascii="Times New Roman" w:hAnsi="Times New Roman" w:cs="Times New Roman"/>
        </w:rPr>
        <w:t xml:space="preserve"> do Umowy.</w:t>
      </w:r>
    </w:p>
    <w:p w14:paraId="252B7CBA"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Wynagrodzenie będzie płatne na rachunek bankowy Wykonawcy wskazany na fakturze VAT, </w:t>
      </w:r>
      <w:r w:rsidRPr="00B340CA">
        <w:rPr>
          <w:rFonts w:ascii="Times New Roman" w:eastAsia="Times New Roman" w:hAnsi="Times New Roman" w:cs="Times New Roman"/>
        </w:rPr>
        <w:br/>
      </w:r>
      <w:r w:rsidRPr="00B340CA">
        <w:rPr>
          <w:rFonts w:ascii="Times New Roman" w:hAnsi="Times New Roman" w:cs="Times New Roman"/>
        </w:rPr>
        <w:t xml:space="preserve">w terminie 30 dni od dnia doręczenia Zamawiającemu przez Wykonawcę prawidłowo wystawionej faktury. </w:t>
      </w:r>
    </w:p>
    <w:p w14:paraId="105CA532"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i/>
          <w:iCs/>
          <w:color w:val="FF0000"/>
        </w:rPr>
      </w:pPr>
      <w:r w:rsidRPr="00B340CA">
        <w:rPr>
          <w:rFonts w:ascii="Times New Roman" w:hAnsi="Times New Roman" w:cs="Times New Roman"/>
        </w:rPr>
        <w:t xml:space="preserve">Wynagrodzenie, o którym mowa w ust. 1, obejmuje całkowity koszt wykonania przedmiotu Umowy, łącznie z dostawą, gwarancją i wszelkimi innymi świadczeniami wynikającymi z Umowy, SWZ i przepisów prawa. </w:t>
      </w:r>
    </w:p>
    <w:p w14:paraId="4D3A166D"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Fakturę należy wystawić na poniższe dane: </w:t>
      </w:r>
    </w:p>
    <w:p w14:paraId="487B3454" w14:textId="77777777" w:rsidR="00AB3895" w:rsidRPr="00B340CA" w:rsidRDefault="00AB3895" w:rsidP="00AB3895">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Akademia Marynarki Wojennej im. Bohaterów Westerplatte</w:t>
      </w:r>
    </w:p>
    <w:p w14:paraId="39936776" w14:textId="77777777" w:rsidR="00AB3895" w:rsidRPr="00B340CA" w:rsidRDefault="00AB3895" w:rsidP="00AB3895">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ul. inż. Śmidowicza 69, 81-127 Gdynia</w:t>
      </w:r>
    </w:p>
    <w:p w14:paraId="66F4F7C0" w14:textId="77777777" w:rsidR="00AB3895" w:rsidRPr="00B340CA" w:rsidRDefault="00AB3895" w:rsidP="00AB3895">
      <w:pPr>
        <w:spacing w:after="0" w:line="276" w:lineRule="auto"/>
        <w:ind w:left="1069"/>
        <w:jc w:val="both"/>
        <w:rPr>
          <w:rFonts w:ascii="Times New Roman" w:eastAsia="Times New Roman" w:hAnsi="Times New Roman" w:cs="Times New Roman"/>
          <w:color w:val="FF0000"/>
          <w:u w:color="FF0000"/>
        </w:rPr>
      </w:pPr>
      <w:r w:rsidRPr="00B340CA">
        <w:rPr>
          <w:rFonts w:ascii="Times New Roman" w:hAnsi="Times New Roman" w:cs="Times New Roman"/>
        </w:rPr>
        <w:t>NIP 586-010-46-93</w:t>
      </w:r>
    </w:p>
    <w:p w14:paraId="5ED17171"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Za datę zapłaty wynagrodzenia Wykonawcy uważa się datę obciążenia rachunku bankowego Zamawiającego kwotą płatności.</w:t>
      </w:r>
    </w:p>
    <w:p w14:paraId="23F9DD16" w14:textId="77777777" w:rsidR="00AB3895" w:rsidRPr="00B340CA" w:rsidRDefault="00AB3895" w:rsidP="00275240">
      <w:pPr>
        <w:numPr>
          <w:ilvl w:val="0"/>
          <w:numId w:val="22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 przypadku opóźnienia w dokonaniu płatności Wykonawca może obciążyć Zamawiającego odsetkami ustawowymi za opóźnienie.</w:t>
      </w:r>
    </w:p>
    <w:p w14:paraId="6B6A8664" w14:textId="77777777" w:rsidR="00AB3895" w:rsidRPr="00B340CA" w:rsidRDefault="00AB3895" w:rsidP="00AB3895">
      <w:pPr>
        <w:spacing w:after="0" w:line="276" w:lineRule="auto"/>
        <w:jc w:val="center"/>
        <w:rPr>
          <w:rFonts w:ascii="Times New Roman" w:hAnsi="Times New Roman" w:cs="Times New Roman"/>
          <w:b/>
          <w:bCs/>
        </w:rPr>
      </w:pPr>
    </w:p>
    <w:p w14:paraId="70B29C84"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4</w:t>
      </w:r>
    </w:p>
    <w:p w14:paraId="0F2B6D44"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Kary umowne</w:t>
      </w:r>
    </w:p>
    <w:p w14:paraId="100B802E" w14:textId="77777777" w:rsidR="00AB3895" w:rsidRPr="00B340CA" w:rsidRDefault="00AB3895" w:rsidP="00AB3895">
      <w:pPr>
        <w:spacing w:after="0" w:line="276" w:lineRule="auto"/>
        <w:ind w:left="567"/>
        <w:jc w:val="center"/>
        <w:rPr>
          <w:rFonts w:ascii="Times New Roman" w:hAnsi="Times New Roman" w:cs="Times New Roman"/>
          <w:b/>
          <w:bCs/>
        </w:rPr>
      </w:pPr>
    </w:p>
    <w:p w14:paraId="24411A36" w14:textId="0CEBDC80" w:rsidR="00AB3895" w:rsidRPr="00B340CA" w:rsidRDefault="00AB3895" w:rsidP="00275240">
      <w:pPr>
        <w:pStyle w:val="Akapitzlist"/>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Zamawiający zastrzega sobie stosowanie kar umownych w następujących przypadkach: </w:t>
      </w:r>
    </w:p>
    <w:p w14:paraId="7097579D" w14:textId="77777777" w:rsidR="00AB3895" w:rsidRPr="00B340CA" w:rsidRDefault="00AB3895" w:rsidP="00275240">
      <w:pPr>
        <w:numPr>
          <w:ilvl w:val="0"/>
          <w:numId w:val="228"/>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zwłokę z tytułu nieterminowej realizacji przedmiotu zamówienia – w wysokości 0,1 % wynagrodzenia umownego brutto, określonego w </w:t>
      </w:r>
      <w:r w:rsidRPr="00B340CA">
        <w:rPr>
          <w:rFonts w:ascii="Times New Roman" w:hAnsi="Times New Roman" w:cs="Times New Roman"/>
          <w:bCs/>
        </w:rPr>
        <w:t>§ 3 ust. 1,</w:t>
      </w:r>
      <w:r w:rsidRPr="00B340CA">
        <w:rPr>
          <w:rFonts w:ascii="Times New Roman" w:hAnsi="Times New Roman" w:cs="Times New Roman"/>
        </w:rPr>
        <w:t xml:space="preserve"> za każdy dzień zwłoki. Zamawiający może odstąpić od Umowy z winy Wykonawcy lub dalej naliczać karę umowną </w:t>
      </w:r>
      <w:r w:rsidRPr="00B340CA">
        <w:rPr>
          <w:rFonts w:ascii="Times New Roman" w:hAnsi="Times New Roman" w:cs="Times New Roman"/>
        </w:rPr>
        <w:lastRenderedPageBreak/>
        <w:t>w wysokości 0,1% wynagrodzenia umownego brutto za każdy dzień zwłoki do wysokości 30% wynagrodzenia umownego netto,</w:t>
      </w:r>
    </w:p>
    <w:p w14:paraId="7909259B" w14:textId="77777777" w:rsidR="00AB3895" w:rsidRPr="00B340CA" w:rsidRDefault="00AB3895" w:rsidP="00275240">
      <w:pPr>
        <w:numPr>
          <w:ilvl w:val="0"/>
          <w:numId w:val="228"/>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za niewykonanie Umowy w zakresie zamówienia, rozwiązanie lub odstąpienie od Umowy przez którakolwiek ze Stron, z przyczyn leżących po stronie Wykonawcy – w wysokości </w:t>
      </w:r>
      <w:r w:rsidRPr="00B340CA">
        <w:rPr>
          <w:rFonts w:ascii="Times New Roman" w:eastAsia="Times New Roman" w:hAnsi="Times New Roman" w:cs="Times New Roman"/>
        </w:rPr>
        <w:br/>
      </w:r>
      <w:r w:rsidRPr="00B340CA">
        <w:rPr>
          <w:rFonts w:ascii="Times New Roman" w:hAnsi="Times New Roman" w:cs="Times New Roman"/>
        </w:rPr>
        <w:t xml:space="preserve">10% wynagrodzenia umownego brutto określonego w </w:t>
      </w:r>
      <w:r w:rsidRPr="00B340CA">
        <w:rPr>
          <w:rFonts w:ascii="Times New Roman" w:hAnsi="Times New Roman" w:cs="Times New Roman"/>
          <w:bCs/>
        </w:rPr>
        <w:t>§ 3 ust. 1</w:t>
      </w:r>
      <w:r w:rsidRPr="00B340CA">
        <w:rPr>
          <w:rFonts w:ascii="Times New Roman" w:hAnsi="Times New Roman" w:cs="Times New Roman"/>
        </w:rPr>
        <w:t>,</w:t>
      </w:r>
    </w:p>
    <w:p w14:paraId="6EF4AA03" w14:textId="1439C7B7" w:rsidR="00AB3895" w:rsidRPr="00B340CA" w:rsidRDefault="00AB3895" w:rsidP="00275240">
      <w:pPr>
        <w:pStyle w:val="Akapitzlist"/>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3B2B14EC" w14:textId="77777777" w:rsidR="00AB3895" w:rsidRPr="00B340CA" w:rsidRDefault="00AB3895" w:rsidP="00275240">
      <w:pPr>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Wykonawca zastrzega sobie prawo do naliczania kary umownej w wysokości 10% wynagrodzenia umownego brutto za odstąpienie Zamawiającego od Umowy z przyczyn leżących po stronie Zamawiającego, z wyłączeniem okoliczności, których mowa w </w:t>
      </w:r>
      <w:r w:rsidRPr="00B340CA">
        <w:rPr>
          <w:rFonts w:ascii="Times New Roman" w:hAnsi="Times New Roman" w:cs="Times New Roman"/>
          <w:bCs/>
        </w:rPr>
        <w:t>§ 5 ust. 1</w:t>
      </w:r>
      <w:r w:rsidRPr="00B340CA">
        <w:rPr>
          <w:rFonts w:ascii="Times New Roman" w:hAnsi="Times New Roman" w:cs="Times New Roman"/>
        </w:rPr>
        <w:t xml:space="preserve"> niniejszej Umowy.</w:t>
      </w:r>
    </w:p>
    <w:p w14:paraId="7ECE87DC" w14:textId="77777777" w:rsidR="00AB3895" w:rsidRPr="00B340CA" w:rsidRDefault="00AB3895" w:rsidP="00275240">
      <w:pPr>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Jako „siły wyższe” uznane zostają: klęski żywiołowe, huragan, powódź, katastrofy transportowe, pożar, eksplozje, wojna, strajk, epidemia i inne nadzwyczajne wydarzenia, których zaistnienie leży poza zasięgiem i kontrolą układających się Stron.</w:t>
      </w:r>
    </w:p>
    <w:p w14:paraId="543EF2DD" w14:textId="77777777" w:rsidR="00AB3895" w:rsidRPr="00B340CA" w:rsidRDefault="00AB3895" w:rsidP="00275240">
      <w:pPr>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Kary umowne będą potrącane z wynagrodzenia, o którym mowa w </w:t>
      </w:r>
      <w:r w:rsidRPr="00B340CA">
        <w:rPr>
          <w:rFonts w:ascii="Times New Roman" w:hAnsi="Times New Roman" w:cs="Times New Roman"/>
          <w:bCs/>
        </w:rPr>
        <w:t xml:space="preserve">§ 3 ust. 1, </w:t>
      </w:r>
      <w:r w:rsidRPr="00B340CA">
        <w:rPr>
          <w:rFonts w:ascii="Times New Roman" w:hAnsi="Times New Roman" w:cs="Times New Roman"/>
        </w:rPr>
        <w:t xml:space="preserve">wynikającego </w:t>
      </w:r>
      <w:r w:rsidRPr="00B340CA">
        <w:rPr>
          <w:rFonts w:ascii="Times New Roman" w:eastAsia="Times New Roman" w:hAnsi="Times New Roman" w:cs="Times New Roman"/>
        </w:rPr>
        <w:br/>
      </w:r>
      <w:r w:rsidRPr="00B340CA">
        <w:rPr>
          <w:rFonts w:ascii="Times New Roman" w:hAnsi="Times New Roman" w:cs="Times New Roman"/>
        </w:rPr>
        <w:t>z faktury, bez potrzeby uzyskiwania dodatkowej zgody Wykonawcy. Wykonawca wyraża zgodę na takie potrącenia i oświadcza, że to wyrażenie zgody nie jest obarczone żadną wadą oświadczenia woli.</w:t>
      </w:r>
    </w:p>
    <w:p w14:paraId="0DF7F084" w14:textId="77777777" w:rsidR="00AB3895" w:rsidRPr="00B340CA" w:rsidRDefault="00AB3895" w:rsidP="00275240">
      <w:pPr>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7BD29E77" w14:textId="77777777" w:rsidR="00AB3895" w:rsidRPr="00B340CA" w:rsidRDefault="00AB3895" w:rsidP="00275240">
      <w:pPr>
        <w:numPr>
          <w:ilvl w:val="0"/>
          <w:numId w:val="227"/>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Łączna maksymalna wysokość kar umownych, których może dochodzić każda ze Stron nie może przekroczyć 30% wynagrodzenia umownego brutto.</w:t>
      </w:r>
    </w:p>
    <w:p w14:paraId="5A162301" w14:textId="77777777" w:rsidR="00AB3895" w:rsidRPr="00B340CA" w:rsidRDefault="00AB3895" w:rsidP="00AB3895">
      <w:pPr>
        <w:spacing w:after="0" w:line="276" w:lineRule="auto"/>
        <w:ind w:left="567"/>
        <w:jc w:val="center"/>
        <w:rPr>
          <w:rFonts w:ascii="Times New Roman" w:hAnsi="Times New Roman" w:cs="Times New Roman"/>
          <w:b/>
          <w:bCs/>
        </w:rPr>
      </w:pPr>
    </w:p>
    <w:p w14:paraId="1E49CD3C"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5</w:t>
      </w:r>
    </w:p>
    <w:p w14:paraId="1053318B"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Odstąpienie od Umowy / rozwiązanie Umowy</w:t>
      </w:r>
    </w:p>
    <w:p w14:paraId="62A0648E" w14:textId="77777777" w:rsidR="00AB3895" w:rsidRPr="00B340CA" w:rsidRDefault="00AB3895" w:rsidP="00AB3895">
      <w:pPr>
        <w:spacing w:after="0" w:line="276" w:lineRule="auto"/>
        <w:ind w:left="567"/>
        <w:jc w:val="center"/>
        <w:rPr>
          <w:rFonts w:ascii="Times New Roman" w:hAnsi="Times New Roman" w:cs="Times New Roman"/>
          <w:b/>
          <w:bCs/>
        </w:rPr>
      </w:pPr>
    </w:p>
    <w:p w14:paraId="3E3E8B3B" w14:textId="77777777" w:rsidR="00AB3895" w:rsidRPr="00B340CA" w:rsidRDefault="00AB3895" w:rsidP="00275240">
      <w:pPr>
        <w:pStyle w:val="Tekstpodstawowy"/>
        <w:numPr>
          <w:ilvl w:val="0"/>
          <w:numId w:val="229"/>
        </w:numPr>
        <w:spacing w:after="0" w:line="276" w:lineRule="auto"/>
        <w:jc w:val="both"/>
        <w:rPr>
          <w:rFonts w:ascii="Times New Roman" w:hAnsi="Times New Roman" w:cs="Times New Roman"/>
        </w:rPr>
      </w:pPr>
      <w:r w:rsidRPr="00B340CA">
        <w:rPr>
          <w:rFonts w:ascii="Times New Roman" w:hAnsi="Times New Roman" w:cs="Times New Roman"/>
        </w:rPr>
        <w:t>Zamawiającemu, na podstawie art. 395 § 1 k.c., przysługuje prawo odstąpienia od Umowy pod warunkiem zaistnienia jednej z następujących okoliczności:</w:t>
      </w:r>
    </w:p>
    <w:p w14:paraId="007022A4" w14:textId="77777777" w:rsidR="00AB3895" w:rsidRPr="00B340CA" w:rsidRDefault="00AB3895" w:rsidP="00275240">
      <w:pPr>
        <w:numPr>
          <w:ilvl w:val="0"/>
          <w:numId w:val="230"/>
        </w:numPr>
        <w:pBdr>
          <w:top w:val="nil"/>
          <w:left w:val="nil"/>
          <w:bottom w:val="nil"/>
          <w:right w:val="nil"/>
          <w:between w:val="nil"/>
          <w:bar w:val="nil"/>
        </w:pBdr>
        <w:suppressAutoHyphens/>
        <w:spacing w:after="0" w:line="276" w:lineRule="auto"/>
        <w:ind w:left="709" w:hanging="283"/>
        <w:jc w:val="both"/>
        <w:rPr>
          <w:rFonts w:ascii="Times New Roman" w:hAnsi="Times New Roman" w:cs="Times New Roman"/>
        </w:rPr>
      </w:pPr>
      <w:r w:rsidRPr="00B340CA">
        <w:rPr>
          <w:rFonts w:ascii="Times New Roman"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68ED96A3" w14:textId="77777777" w:rsidR="00AB3895" w:rsidRPr="00B340CA" w:rsidRDefault="00AB3895" w:rsidP="00275240">
      <w:pPr>
        <w:numPr>
          <w:ilvl w:val="0"/>
          <w:numId w:val="230"/>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zostanie wydany nakaz zajęcia majątku Wykonawcy,</w:t>
      </w:r>
    </w:p>
    <w:p w14:paraId="7DB8D9BB" w14:textId="77777777" w:rsidR="00AB3895" w:rsidRPr="00B340CA" w:rsidRDefault="00AB3895" w:rsidP="00275240">
      <w:pPr>
        <w:numPr>
          <w:ilvl w:val="0"/>
          <w:numId w:val="230"/>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 rozpoczął realizacji Umowy w ciągu 7 dni roboczych od podpisania Umowy oraz nie kontynuuje ich pomimo wezwania Zamawiającego złożonego na piśmie, </w:t>
      </w:r>
    </w:p>
    <w:p w14:paraId="3785E387" w14:textId="77777777" w:rsidR="00AB3895" w:rsidRPr="00B340CA" w:rsidRDefault="00AB3895" w:rsidP="00275240">
      <w:pPr>
        <w:numPr>
          <w:ilvl w:val="0"/>
          <w:numId w:val="230"/>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267690FB" w14:textId="77777777" w:rsidR="00AB3895" w:rsidRPr="00B340CA" w:rsidRDefault="00AB3895" w:rsidP="00275240">
      <w:pPr>
        <w:pStyle w:val="Tekstpodstawowy"/>
        <w:numPr>
          <w:ilvl w:val="0"/>
          <w:numId w:val="229"/>
        </w:numPr>
        <w:spacing w:after="0" w:line="276" w:lineRule="auto"/>
        <w:ind w:left="426" w:hanging="483"/>
        <w:jc w:val="both"/>
        <w:rPr>
          <w:rFonts w:ascii="Times New Roman" w:hAnsi="Times New Roman" w:cs="Times New Roman"/>
        </w:rPr>
      </w:pPr>
      <w:r w:rsidRPr="00B340CA">
        <w:rPr>
          <w:rFonts w:ascii="Times New Roman" w:hAnsi="Times New Roman" w:cs="Times New Roman"/>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2DA4A5FB" w14:textId="77777777" w:rsidR="00AB3895" w:rsidRPr="00B340CA" w:rsidRDefault="00AB3895" w:rsidP="00275240">
      <w:pPr>
        <w:pStyle w:val="Tekstpodstawowy"/>
        <w:numPr>
          <w:ilvl w:val="0"/>
          <w:numId w:val="229"/>
        </w:numPr>
        <w:spacing w:after="0" w:line="276" w:lineRule="auto"/>
        <w:ind w:left="426" w:hanging="483"/>
        <w:jc w:val="both"/>
        <w:rPr>
          <w:rFonts w:ascii="Times New Roman" w:hAnsi="Times New Roman" w:cs="Times New Roman"/>
        </w:rPr>
      </w:pPr>
      <w:r w:rsidRPr="00B340CA">
        <w:rPr>
          <w:rFonts w:ascii="Times New Roman" w:hAnsi="Times New Roman" w:cs="Times New Roman"/>
        </w:rPr>
        <w:t>Poza przypadkami wskazanymi powyżej w ust. 1-2 oraz określonymi w Tytule XI i XIII Kodeksu cywilnego, Zamawiającemu przysługuje prawo odstąpienia od Umowy w następujących sytuacjach:</w:t>
      </w:r>
    </w:p>
    <w:p w14:paraId="20805BE3" w14:textId="77777777" w:rsidR="00AB3895" w:rsidRPr="00B340CA" w:rsidRDefault="00AB3895" w:rsidP="00AB3895">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B340CA">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751D4CD" w14:textId="77777777" w:rsidR="00AB3895" w:rsidRPr="00B340CA" w:rsidRDefault="00AB3895" w:rsidP="00AB3895">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lastRenderedPageBreak/>
        <w:t>jeżeli zachodzi, co najmniej jedna z następujących okoliczności:</w:t>
      </w:r>
    </w:p>
    <w:p w14:paraId="195DA54D" w14:textId="77777777" w:rsidR="00AB3895" w:rsidRPr="00B340CA" w:rsidRDefault="00AB3895" w:rsidP="00275240">
      <w:pPr>
        <w:numPr>
          <w:ilvl w:val="2"/>
          <w:numId w:val="215"/>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PZP,</w:t>
      </w:r>
    </w:p>
    <w:p w14:paraId="389B32F2" w14:textId="77777777" w:rsidR="00AB3895" w:rsidRPr="00B340CA" w:rsidRDefault="00AB3895" w:rsidP="00275240">
      <w:pPr>
        <w:numPr>
          <w:ilvl w:val="2"/>
          <w:numId w:val="215"/>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PZP,</w:t>
      </w:r>
    </w:p>
    <w:p w14:paraId="34FE3BB1" w14:textId="77777777" w:rsidR="00AB3895" w:rsidRPr="00B340CA" w:rsidRDefault="00AB3895" w:rsidP="00275240">
      <w:pPr>
        <w:numPr>
          <w:ilvl w:val="2"/>
          <w:numId w:val="215"/>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44BD9C" w14:textId="77777777" w:rsidR="00AB3895" w:rsidRPr="00B340CA" w:rsidRDefault="00AB3895" w:rsidP="00275240">
      <w:pPr>
        <w:pStyle w:val="Akapitzlist"/>
        <w:numPr>
          <w:ilvl w:val="0"/>
          <w:numId w:val="229"/>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202AC804" w14:textId="77777777" w:rsidR="00AB3895" w:rsidRPr="00B340CA" w:rsidRDefault="00AB3895" w:rsidP="00275240">
      <w:pPr>
        <w:pStyle w:val="Akapitzlist"/>
        <w:numPr>
          <w:ilvl w:val="0"/>
          <w:numId w:val="229"/>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rPr>
      </w:pPr>
      <w:r w:rsidRPr="00B340CA">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447F9BA" w14:textId="77777777" w:rsidR="00AB3895" w:rsidRPr="00B340CA" w:rsidRDefault="00AB3895" w:rsidP="00AB3895">
      <w:pPr>
        <w:spacing w:after="0" w:line="276" w:lineRule="auto"/>
        <w:ind w:left="426" w:hanging="426"/>
        <w:rPr>
          <w:rFonts w:ascii="Times New Roman" w:hAnsi="Times New Roman" w:cs="Times New Roman"/>
          <w:b/>
          <w:bCs/>
        </w:rPr>
      </w:pPr>
    </w:p>
    <w:p w14:paraId="784417DA"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6</w:t>
      </w:r>
    </w:p>
    <w:p w14:paraId="67540ABE"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Warunki gwarancji i rękojmi</w:t>
      </w:r>
    </w:p>
    <w:p w14:paraId="1E2D014E" w14:textId="77777777" w:rsidR="00AB3895" w:rsidRPr="00B340CA" w:rsidRDefault="00AB3895" w:rsidP="00AB3895">
      <w:pPr>
        <w:spacing w:after="0" w:line="276" w:lineRule="auto"/>
        <w:ind w:left="567"/>
        <w:jc w:val="center"/>
        <w:rPr>
          <w:rFonts w:ascii="Times New Roman" w:hAnsi="Times New Roman" w:cs="Times New Roman"/>
          <w:b/>
          <w:bCs/>
        </w:rPr>
      </w:pPr>
    </w:p>
    <w:p w14:paraId="3F97BE7D"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gwarantuje, że Przedmiot Umowy jest wolny od wad fizycznych, prawnych oraz posiada cechy zgodne z cechami określonymi w jego specyfikacji technicznej.</w:t>
      </w:r>
    </w:p>
    <w:p w14:paraId="3B73A13E"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Na przedmiot zamówienia dostarczony na podstawie niniejszej Umowy Wykonawca udziela </w:t>
      </w:r>
      <w:r w:rsidRPr="00B340CA">
        <w:rPr>
          <w:rFonts w:ascii="Times New Roman" w:hAnsi="Times New Roman" w:cs="Times New Roman"/>
          <w:bCs/>
        </w:rPr>
        <w:t>gwarancji</w:t>
      </w:r>
      <w:r w:rsidRPr="00B340CA">
        <w:rPr>
          <w:rFonts w:ascii="Times New Roman" w:hAnsi="Times New Roman" w:cs="Times New Roman"/>
        </w:rPr>
        <w:t xml:space="preserve"> </w:t>
      </w:r>
      <w:r w:rsidRPr="00B340CA">
        <w:rPr>
          <w:rFonts w:ascii="Times New Roman" w:hAnsi="Times New Roman" w:cs="Times New Roman"/>
          <w:bCs/>
        </w:rPr>
        <w:t>na okres ….…</w:t>
      </w:r>
      <w:r w:rsidRPr="00B340CA">
        <w:rPr>
          <w:rFonts w:ascii="Times New Roman" w:hAnsi="Times New Roman" w:cs="Times New Roman"/>
        </w:rPr>
        <w:t xml:space="preserve"> </w:t>
      </w:r>
      <w:r w:rsidRPr="00B340CA">
        <w:rPr>
          <w:rFonts w:ascii="Times New Roman" w:hAnsi="Times New Roman" w:cs="Times New Roman"/>
          <w:bCs/>
        </w:rPr>
        <w:t>miesięcy</w:t>
      </w:r>
      <w:r w:rsidRPr="00B340CA">
        <w:rPr>
          <w:rFonts w:ascii="Times New Roman" w:hAnsi="Times New Roman" w:cs="Times New Roman"/>
        </w:rPr>
        <w:t>, licząc od daty podpisania protokołu zdawczo-odbiorczego bez zastrzeżeń przez przedstawicieli Wykonawcy i przedstawicieli Zamawiającego.</w:t>
      </w:r>
    </w:p>
    <w:p w14:paraId="5DFDAD93"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67F8C960"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Utrata roszczeń z tytułu wad fizycznych i prawnych nie następuje mimo upływu terminu gwarancji, jeżeli Wykonawca wadę zataił. </w:t>
      </w:r>
    </w:p>
    <w:p w14:paraId="4E525412"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47701B78" w14:textId="77777777" w:rsidR="00AB3895" w:rsidRPr="00B340CA" w:rsidRDefault="00AB3895" w:rsidP="00275240">
      <w:pPr>
        <w:numPr>
          <w:ilvl w:val="0"/>
          <w:numId w:val="23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stanowi własność osoby trzeciej, albo jeżeli jest obciążony prawem osoby trzeciej,</w:t>
      </w:r>
    </w:p>
    <w:p w14:paraId="32DA97C5" w14:textId="77777777" w:rsidR="00AB3895" w:rsidRPr="00B340CA" w:rsidRDefault="00AB3895" w:rsidP="00275240">
      <w:pPr>
        <w:numPr>
          <w:ilvl w:val="0"/>
          <w:numId w:val="232"/>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ma wadę zmniejszającą jego wartość lub użyteczność wynikającą z przeznaczenia, nie ma właściwości wymaganych przez Zamawiającego albo, jeżeli dostarczono go </w:t>
      </w:r>
      <w:r w:rsidRPr="00B340CA">
        <w:rPr>
          <w:rFonts w:ascii="Times New Roman" w:eastAsia="Times New Roman" w:hAnsi="Times New Roman" w:cs="Times New Roman"/>
        </w:rPr>
        <w:br/>
      </w:r>
      <w:r w:rsidRPr="00B340CA">
        <w:rPr>
          <w:rFonts w:ascii="Times New Roman" w:hAnsi="Times New Roman" w:cs="Times New Roman"/>
        </w:rPr>
        <w:t>w stanie niekompletnym.</w:t>
      </w:r>
    </w:p>
    <w:p w14:paraId="06FD3DDB"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3C3AB381"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33053780"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6A2F08F5"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Jeżeli w wykonaniu swoich obowiązków Wykonawca dostarczył Zamawiającemu zamiast wadliwego przedmiotu zamówienia taki sam przedmiot zamówienia – wolny od wad lub dokonał naprawy przedmiotu zamówienia, termin gwarancji biegnie na nowo od chwili ich dostarczenia. </w:t>
      </w:r>
      <w:r w:rsidRPr="00B340CA">
        <w:rPr>
          <w:rFonts w:ascii="Times New Roman" w:hAnsi="Times New Roman" w:cs="Times New Roman"/>
        </w:rPr>
        <w:lastRenderedPageBreak/>
        <w:t>Wymiany przedmiotów zamówienia Wykonawca dokona bez żadnej dopłaty, nawet gdyby ceny na takie wyroby uległy zmianie.</w:t>
      </w:r>
    </w:p>
    <w:p w14:paraId="29778894"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69BF6CFB" w14:textId="149A05B4"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 xml:space="preserve">W przypadku stwierdzenia w okresie gwarancji wad fizycznych i prawnych </w:t>
      </w:r>
      <w:r w:rsidRPr="00B340CA">
        <w:rPr>
          <w:rFonts w:ascii="Times New Roman" w:eastAsia="Times New Roman" w:hAnsi="Times New Roman" w:cs="Times New Roman"/>
        </w:rPr>
        <w:br/>
      </w:r>
      <w:r w:rsidRPr="00B340CA">
        <w:rPr>
          <w:rFonts w:ascii="Times New Roman" w:hAnsi="Times New Roman" w:cs="Times New Roman"/>
        </w:rPr>
        <w:t>w dostarczonym przedmiocie zamówienia Wykonawca:</w:t>
      </w:r>
    </w:p>
    <w:p w14:paraId="6FC4C381" w14:textId="6E604A8E" w:rsidR="00AB3895" w:rsidRPr="00B340CA" w:rsidRDefault="00AB3895" w:rsidP="00B340CA">
      <w:pPr>
        <w:pStyle w:val="Akapitzlist"/>
        <w:numPr>
          <w:ilvl w:val="2"/>
          <w:numId w:val="50"/>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 xml:space="preserve">rozpatrzy reklamację w ciągu 7 dni, licząc od daty jej otrzymania (przyjmowanie zgłoszeń w dni robocze telefonicznie, faksem, e-mail, strona internetowa), </w:t>
      </w:r>
    </w:p>
    <w:p w14:paraId="6A8D2266" w14:textId="5E3DC3E6" w:rsidR="00AB3895" w:rsidRPr="00B340CA" w:rsidRDefault="00AB3895" w:rsidP="00B340CA">
      <w:pPr>
        <w:pStyle w:val="Akapitzlist"/>
        <w:numPr>
          <w:ilvl w:val="2"/>
          <w:numId w:val="50"/>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usunie wady fizyczne i prawne przedmiotu zamówienia w terminie 14 dni, licząc od daty otrzymania reklamacji/zgłoszenia, a jeżeli wady, usterki lub uszkodzenia uniemożliwiają pracę lub stanowią zagrożenie dla zdrowia obsługi termin nie może być dłuższy niż 7 dni,</w:t>
      </w:r>
    </w:p>
    <w:p w14:paraId="436D8AAE" w14:textId="3606B4F6" w:rsidR="00AB3895" w:rsidRPr="00B340CA" w:rsidRDefault="00AB3895" w:rsidP="00B340CA">
      <w:pPr>
        <w:pStyle w:val="Akapitzlist"/>
        <w:numPr>
          <w:ilvl w:val="2"/>
          <w:numId w:val="50"/>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przedłuży termin gwarancji o czas, w ciągu którego wskutek wad przedmiotu zamówienia objętego gwarancją uprawniony z gwarancji nie mógł z niego korzystać,</w:t>
      </w:r>
    </w:p>
    <w:p w14:paraId="5C6E1711" w14:textId="4A16AF1F" w:rsidR="00AB3895" w:rsidRPr="00B340CA" w:rsidRDefault="00AB3895" w:rsidP="00B340CA">
      <w:pPr>
        <w:pStyle w:val="Akapitzlist"/>
        <w:numPr>
          <w:ilvl w:val="2"/>
          <w:numId w:val="50"/>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dokona stosownych zapisów w karcie gwarancyjnej dotyczących zakresu wykonanych napraw oraz zmiany okresu udzielonej gwarancji,</w:t>
      </w:r>
    </w:p>
    <w:p w14:paraId="0677C98F" w14:textId="77777777" w:rsidR="00AB3895" w:rsidRPr="00B340CA" w:rsidRDefault="00AB3895" w:rsidP="00B340CA">
      <w:pPr>
        <w:pStyle w:val="Akapitzlist"/>
        <w:numPr>
          <w:ilvl w:val="2"/>
          <w:numId w:val="50"/>
        </w:numPr>
        <w:pBdr>
          <w:top w:val="nil"/>
          <w:left w:val="nil"/>
          <w:bottom w:val="nil"/>
          <w:right w:val="nil"/>
          <w:between w:val="nil"/>
          <w:bar w:val="nil"/>
        </w:pBdr>
        <w:spacing w:after="0" w:line="276" w:lineRule="auto"/>
        <w:jc w:val="both"/>
        <w:rPr>
          <w:rFonts w:ascii="Times New Roman" w:eastAsia="Times New Roman" w:hAnsi="Times New Roman" w:cs="Times New Roman"/>
        </w:rPr>
      </w:pPr>
      <w:r w:rsidRPr="00B340CA">
        <w:rPr>
          <w:rFonts w:ascii="Times New Roman" w:hAnsi="Times New Roman" w:cs="Times New Roman"/>
        </w:rPr>
        <w:t>poniesie odpowiedzialność z tytułu przypadkowej utraty lub uszkodzenia przedmiotu z zamówienia w czasie od przyjęcia go do naprawy do czasu przekazania sprawnego użytkownikowi w miejscu ujawnienia wady.</w:t>
      </w:r>
    </w:p>
    <w:p w14:paraId="3C7C3962"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04B2348E" w14:textId="77777777" w:rsidR="00AB3895" w:rsidRPr="00B340CA" w:rsidRDefault="00AB3895" w:rsidP="0027524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W przypadku braku usunięcia wad fizycznych i prawnych w wyznaczonym w </w:t>
      </w:r>
      <w:r w:rsidRPr="00B340CA">
        <w:rPr>
          <w:rFonts w:ascii="Times New Roman" w:hAnsi="Times New Roman" w:cs="Times New Roman"/>
          <w:bCs/>
        </w:rPr>
        <w:t>ust. 11 pkt 2</w:t>
      </w:r>
      <w:r w:rsidRPr="00B340CA">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4396D7CB" w14:textId="77777777" w:rsidR="00AB3895" w:rsidRPr="00B340CA" w:rsidRDefault="00AB3895" w:rsidP="00AB3895">
      <w:pPr>
        <w:spacing w:after="0" w:line="276" w:lineRule="auto"/>
        <w:jc w:val="center"/>
        <w:rPr>
          <w:rFonts w:ascii="Times New Roman" w:hAnsi="Times New Roman" w:cs="Times New Roman"/>
          <w:b/>
          <w:bCs/>
        </w:rPr>
      </w:pPr>
    </w:p>
    <w:p w14:paraId="0CE16708"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7</w:t>
      </w:r>
    </w:p>
    <w:p w14:paraId="3E3A610B"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Zmiana Umowy</w:t>
      </w:r>
    </w:p>
    <w:p w14:paraId="60A9B33E" w14:textId="77777777" w:rsidR="00AB3895" w:rsidRPr="00B340CA" w:rsidRDefault="00AB3895" w:rsidP="00AB3895">
      <w:pPr>
        <w:spacing w:after="0" w:line="276" w:lineRule="auto"/>
        <w:ind w:left="567"/>
        <w:jc w:val="center"/>
        <w:rPr>
          <w:rFonts w:ascii="Times New Roman" w:hAnsi="Times New Roman" w:cs="Times New Roman"/>
          <w:b/>
          <w:bCs/>
        </w:rPr>
      </w:pPr>
    </w:p>
    <w:p w14:paraId="694E3FF7" w14:textId="77777777" w:rsidR="00AB3895" w:rsidRPr="00B340CA" w:rsidRDefault="00AB3895" w:rsidP="00275240">
      <w:pPr>
        <w:numPr>
          <w:ilvl w:val="0"/>
          <w:numId w:val="23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79F8DCE4" w14:textId="77777777" w:rsidR="00AB3895" w:rsidRPr="00B340CA" w:rsidRDefault="00AB3895" w:rsidP="00275240">
      <w:pPr>
        <w:numPr>
          <w:ilvl w:val="0"/>
          <w:numId w:val="23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zmiana harmonogramu realizacji, terminów płatności lub sposobu realizacji Umowy </w:t>
      </w:r>
      <w:r w:rsidRPr="00B340CA">
        <w:rPr>
          <w:rFonts w:ascii="Times New Roman" w:eastAsia="Times New Roman" w:hAnsi="Times New Roman" w:cs="Times New Roman"/>
        </w:rPr>
        <w:br/>
      </w:r>
      <w:r w:rsidRPr="00B340CA">
        <w:rPr>
          <w:rFonts w:ascii="Times New Roman" w:hAnsi="Times New Roman" w:cs="Times New Roman"/>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5B3F01D3" w14:textId="77777777" w:rsidR="00AB3895" w:rsidRPr="00B340CA" w:rsidRDefault="00AB3895" w:rsidP="00275240">
      <w:pPr>
        <w:numPr>
          <w:ilvl w:val="0"/>
          <w:numId w:val="234"/>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B35E42E" w14:textId="77777777" w:rsidR="00AB3895" w:rsidRPr="00B340CA" w:rsidRDefault="00AB3895" w:rsidP="00275240">
      <w:pPr>
        <w:numPr>
          <w:ilvl w:val="0"/>
          <w:numId w:val="23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nie może przekroczyć 15 listopada 2024 r. </w:t>
      </w:r>
    </w:p>
    <w:p w14:paraId="7D7F7B18" w14:textId="77777777" w:rsidR="00AB3895" w:rsidRPr="00B340CA" w:rsidRDefault="00AB3895" w:rsidP="00275240">
      <w:pPr>
        <w:numPr>
          <w:ilvl w:val="0"/>
          <w:numId w:val="233"/>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Zmiana postanowień Umowy następuje w formie pisemnego aneksu pod rygorem nieważności.</w:t>
      </w:r>
    </w:p>
    <w:p w14:paraId="1EA24560" w14:textId="77777777" w:rsidR="00AB3895" w:rsidRPr="00B340CA" w:rsidRDefault="00AB3895" w:rsidP="00AB3895">
      <w:pPr>
        <w:spacing w:after="0" w:line="276" w:lineRule="auto"/>
        <w:jc w:val="center"/>
        <w:rPr>
          <w:rFonts w:ascii="Times New Roman" w:hAnsi="Times New Roman" w:cs="Times New Roman"/>
          <w:b/>
          <w:bCs/>
        </w:rPr>
      </w:pPr>
    </w:p>
    <w:p w14:paraId="524C3EE1"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 8</w:t>
      </w:r>
    </w:p>
    <w:p w14:paraId="521510C2" w14:textId="77777777" w:rsidR="00AB3895" w:rsidRPr="00B340CA" w:rsidRDefault="00AB3895" w:rsidP="00AB3895">
      <w:pPr>
        <w:spacing w:after="0" w:line="276" w:lineRule="auto"/>
        <w:jc w:val="center"/>
        <w:rPr>
          <w:rFonts w:ascii="Times New Roman" w:eastAsia="Times New Roman" w:hAnsi="Times New Roman" w:cs="Times New Roman"/>
          <w:b/>
          <w:bCs/>
        </w:rPr>
      </w:pPr>
    </w:p>
    <w:p w14:paraId="0D30C636" w14:textId="77777777" w:rsidR="00AB3895" w:rsidRPr="00B340CA" w:rsidRDefault="00AB3895" w:rsidP="00275240">
      <w:pPr>
        <w:numPr>
          <w:ilvl w:val="0"/>
          <w:numId w:val="216"/>
        </w:numPr>
        <w:pBdr>
          <w:top w:val="nil"/>
          <w:left w:val="nil"/>
          <w:bottom w:val="nil"/>
          <w:right w:val="nil"/>
          <w:between w:val="nil"/>
          <w:bar w:val="nil"/>
        </w:pBdr>
        <w:spacing w:after="0" w:line="276" w:lineRule="auto"/>
        <w:jc w:val="both"/>
        <w:rPr>
          <w:rFonts w:ascii="Times New Roman" w:hAnsi="Times New Roman" w:cs="Times New Roman"/>
          <w:lang w:val="en-US"/>
        </w:rPr>
      </w:pPr>
      <w:r w:rsidRPr="00B340CA">
        <w:rPr>
          <w:rFonts w:ascii="Times New Roman" w:hAnsi="Times New Roman" w:cs="Times New Roman"/>
        </w:rPr>
        <w:t xml:space="preserve">Osobą upoważnioną do kontaktów w sprawie realizacji Umowy ze strony Zamawiającego jest: </w:t>
      </w:r>
      <w:proofErr w:type="spellStart"/>
      <w:r w:rsidRPr="00B340CA">
        <w:rPr>
          <w:rFonts w:ascii="Times New Roman" w:hAnsi="Times New Roman" w:cs="Times New Roman"/>
        </w:rPr>
        <w:t>kmdr</w:t>
      </w:r>
      <w:proofErr w:type="spellEnd"/>
      <w:r w:rsidRPr="00B340CA">
        <w:rPr>
          <w:rFonts w:ascii="Times New Roman" w:hAnsi="Times New Roman" w:cs="Times New Roman"/>
        </w:rPr>
        <w:t xml:space="preserve"> por. </w:t>
      </w:r>
      <w:r w:rsidRPr="00B340CA">
        <w:rPr>
          <w:rFonts w:ascii="Times New Roman" w:hAnsi="Times New Roman" w:cs="Times New Roman"/>
          <w:lang w:val="en-US"/>
        </w:rPr>
        <w:t xml:space="preserve">Piotr BEKIER, tel. 261-262-877, e-mail: </w:t>
      </w:r>
      <w:hyperlink r:id="rId38" w:history="1">
        <w:r w:rsidRPr="00B340CA">
          <w:rPr>
            <w:rStyle w:val="Hipercze"/>
            <w:rFonts w:ascii="Times New Roman" w:hAnsi="Times New Roman" w:cs="Times New Roman"/>
            <w:lang w:val="en-US"/>
          </w:rPr>
          <w:t>p.bekier@amw.gdynia.pl</w:t>
        </w:r>
      </w:hyperlink>
      <w:r w:rsidRPr="00B340CA">
        <w:rPr>
          <w:rFonts w:ascii="Times New Roman" w:hAnsi="Times New Roman" w:cs="Times New Roman"/>
          <w:lang w:val="en-US"/>
        </w:rPr>
        <w:t xml:space="preserve">. </w:t>
      </w:r>
    </w:p>
    <w:p w14:paraId="2330B007" w14:textId="77777777" w:rsidR="00AB3895" w:rsidRPr="00B340CA" w:rsidRDefault="00AB3895" w:rsidP="00275240">
      <w:pPr>
        <w:numPr>
          <w:ilvl w:val="0"/>
          <w:numId w:val="216"/>
        </w:numPr>
        <w:pBdr>
          <w:top w:val="nil"/>
          <w:left w:val="nil"/>
          <w:bottom w:val="nil"/>
          <w:right w:val="nil"/>
          <w:between w:val="nil"/>
          <w:bar w:val="nil"/>
        </w:pBdr>
        <w:spacing w:after="0" w:line="276" w:lineRule="auto"/>
        <w:jc w:val="both"/>
        <w:rPr>
          <w:rFonts w:ascii="Times New Roman" w:hAnsi="Times New Roman" w:cs="Times New Roman"/>
        </w:rPr>
      </w:pPr>
      <w:r w:rsidRPr="00B340CA">
        <w:rPr>
          <w:rFonts w:ascii="Times New Roman" w:hAnsi="Times New Roman" w:cs="Times New Roman"/>
        </w:rPr>
        <w:t xml:space="preserve">Osobą upoważnioną do kontaktów ze strony Wykonawcy jest: …………………………………….. tel. …………………………….……….., e-mail: ………………………………………..………… </w:t>
      </w:r>
    </w:p>
    <w:p w14:paraId="1DDDCF0B" w14:textId="77777777" w:rsidR="00AB3895" w:rsidRPr="00B340CA" w:rsidRDefault="00AB3895" w:rsidP="00AB3895">
      <w:pPr>
        <w:spacing w:after="0" w:line="276" w:lineRule="auto"/>
        <w:jc w:val="center"/>
        <w:rPr>
          <w:rFonts w:ascii="Times New Roman" w:hAnsi="Times New Roman" w:cs="Times New Roman"/>
          <w:b/>
          <w:bCs/>
        </w:rPr>
      </w:pPr>
    </w:p>
    <w:p w14:paraId="615C8BF2" w14:textId="77777777" w:rsidR="00AB3895" w:rsidRPr="00B340CA" w:rsidRDefault="00AB3895" w:rsidP="00AB3895">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9</w:t>
      </w:r>
    </w:p>
    <w:p w14:paraId="3671B089" w14:textId="77777777" w:rsidR="00AB3895" w:rsidRPr="00B340CA" w:rsidRDefault="00AB3895" w:rsidP="00AB3895">
      <w:pPr>
        <w:spacing w:after="0" w:line="276" w:lineRule="auto"/>
        <w:jc w:val="center"/>
        <w:rPr>
          <w:rFonts w:ascii="Times New Roman" w:hAnsi="Times New Roman" w:cs="Times New Roman"/>
          <w:b/>
          <w:bCs/>
        </w:rPr>
      </w:pPr>
      <w:r w:rsidRPr="00B340CA">
        <w:rPr>
          <w:rFonts w:ascii="Times New Roman" w:hAnsi="Times New Roman" w:cs="Times New Roman"/>
          <w:b/>
          <w:bCs/>
        </w:rPr>
        <w:t>Postanowienia końcowe</w:t>
      </w:r>
    </w:p>
    <w:p w14:paraId="428E47A5" w14:textId="77777777" w:rsidR="00AB3895" w:rsidRPr="00B340CA" w:rsidRDefault="00AB3895" w:rsidP="00AB3895">
      <w:pPr>
        <w:spacing w:after="0" w:line="276" w:lineRule="auto"/>
        <w:jc w:val="center"/>
        <w:rPr>
          <w:rFonts w:ascii="Times New Roman" w:hAnsi="Times New Roman" w:cs="Times New Roman"/>
          <w:b/>
          <w:bCs/>
        </w:rPr>
      </w:pPr>
    </w:p>
    <w:p w14:paraId="675F508B" w14:textId="77777777" w:rsidR="00AB3895" w:rsidRPr="00B340CA" w:rsidRDefault="00AB3895" w:rsidP="00275240">
      <w:pPr>
        <w:pStyle w:val="Default"/>
        <w:widowControl/>
        <w:numPr>
          <w:ilvl w:val="0"/>
          <w:numId w:val="2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76" w:lineRule="auto"/>
        <w:jc w:val="both"/>
        <w:rPr>
          <w:rFonts w:ascii="Times New Roman" w:hAnsi="Times New Roman"/>
          <w:sz w:val="22"/>
          <w:szCs w:val="22"/>
        </w:rPr>
      </w:pPr>
      <w:r w:rsidRPr="00B340CA">
        <w:rPr>
          <w:rFonts w:ascii="Times New Roman" w:hAnsi="Times New Roman"/>
          <w:sz w:val="22"/>
          <w:szCs w:val="22"/>
        </w:rPr>
        <w:t>Zgodnie z art. 257 ust.1 PZP, Zamawiający przewiduje unieważnienie postępowania w całości jeżeli środki publiczne, które zamierzał przeznaczyć na sfinansowanie zamówienia, nie zostaną mu przyznane.</w:t>
      </w:r>
    </w:p>
    <w:p w14:paraId="4EA1C8E6"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sprawach nieuregulowanych niniejszą Umową mają w szczególności zastosowanie przepisy Kodeksu cywilnego, Prawa Zamówień Publicznych oraz innych właściwych przepisów prawa.</w:t>
      </w:r>
    </w:p>
    <w:p w14:paraId="2FA508AE"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Wszystkie zmiany niniejszej Umowy wymagają formy pisemnej pod rygorem nieważności. </w:t>
      </w:r>
    </w:p>
    <w:p w14:paraId="694ACEFB"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Wykonawca nie ma prawa do przeniesienia praw i obowiązków wynikających z niniejszej Umowy na inny podmiot, bez zgody Zamawiającego oraz wbrew przepisom Prawa Zamówień Publicznych. </w:t>
      </w:r>
    </w:p>
    <w:p w14:paraId="75F34FDE"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Spory wynikłe na tle niniejszej Umowy będą rozstrzygane przez sąd właściwy dla siedziby Zamawiającego. </w:t>
      </w:r>
    </w:p>
    <w:p w14:paraId="124BEBF1"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Strony zobowiązane są do informowania się o zmianach teleadresowych pod rygorem skutku doręczenia korespondencji. </w:t>
      </w:r>
    </w:p>
    <w:p w14:paraId="05A72C6F" w14:textId="77777777" w:rsidR="00AB3895" w:rsidRPr="00B340CA" w:rsidRDefault="00AB3895" w:rsidP="00275240">
      <w:pPr>
        <w:pStyle w:val="Akapitzlist"/>
        <w:numPr>
          <w:ilvl w:val="0"/>
          <w:numId w:val="235"/>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przypadku zmian legislacyjnych przepis</w:t>
      </w:r>
      <w:r w:rsidRPr="00B340CA">
        <w:rPr>
          <w:rStyle w:val="Brak"/>
          <w:rFonts w:ascii="Times New Roman" w:hAnsi="Times New Roman" w:cs="Times New Roman"/>
        </w:rPr>
        <w:t>ó</w:t>
      </w:r>
      <w:r w:rsidRPr="00B340CA">
        <w:rPr>
          <w:rStyle w:val="BrakA"/>
          <w:rFonts w:ascii="Times New Roman" w:hAnsi="Times New Roman" w:cs="Times New Roman"/>
          <w:lang w:val="pl-PL"/>
        </w:rPr>
        <w:t>w akt</w:t>
      </w:r>
      <w:r w:rsidRPr="00B340CA">
        <w:rPr>
          <w:rStyle w:val="Brak"/>
          <w:rFonts w:ascii="Times New Roman" w:hAnsi="Times New Roman" w:cs="Times New Roman"/>
        </w:rPr>
        <w:t>ó</w:t>
      </w:r>
      <w:r w:rsidRPr="00B340CA">
        <w:rPr>
          <w:rStyle w:val="BrakA"/>
          <w:rFonts w:ascii="Times New Roman" w:hAnsi="Times New Roman" w:cs="Times New Roman"/>
          <w:lang w:val="pl-PL"/>
        </w:rPr>
        <w:t>w prawnych wyszczeg</w:t>
      </w:r>
      <w:r w:rsidRPr="00B340CA">
        <w:rPr>
          <w:rStyle w:val="Brak"/>
          <w:rFonts w:ascii="Times New Roman" w:hAnsi="Times New Roman" w:cs="Times New Roman"/>
        </w:rPr>
        <w:t>ó</w:t>
      </w:r>
      <w:r w:rsidRPr="00B340CA">
        <w:rPr>
          <w:rStyle w:val="BrakA"/>
          <w:rFonts w:ascii="Times New Roman" w:hAnsi="Times New Roman" w:cs="Times New Roman"/>
          <w:lang w:val="pl-PL"/>
        </w:rPr>
        <w:t xml:space="preserve">lnionych w niniejszej Umowie w okresie realizacji Umowy, zastosowanie mieć będą przepisy prawa uwzględniające ww. zmiany. </w:t>
      </w:r>
    </w:p>
    <w:p w14:paraId="7960546B" w14:textId="77777777" w:rsidR="00AB3895" w:rsidRPr="00B340CA" w:rsidRDefault="00AB3895" w:rsidP="00275240">
      <w:pPr>
        <w:pStyle w:val="Akapitzlist"/>
        <w:numPr>
          <w:ilvl w:val="0"/>
          <w:numId w:val="235"/>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razie, gdy kt</w:t>
      </w:r>
      <w:r w:rsidRPr="00B340CA">
        <w:rPr>
          <w:rStyle w:val="Brak"/>
          <w:rFonts w:ascii="Times New Roman" w:hAnsi="Times New Roman" w:cs="Times New Roman"/>
        </w:rPr>
        <w:t>ó</w:t>
      </w:r>
      <w:r w:rsidRPr="00B340CA">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B340CA">
        <w:rPr>
          <w:rStyle w:val="Brak"/>
          <w:rFonts w:ascii="Times New Roman" w:hAnsi="Times New Roman" w:cs="Times New Roman"/>
        </w:rPr>
        <w:t>ó</w:t>
      </w:r>
      <w:r w:rsidRPr="00B340CA">
        <w:rPr>
          <w:rStyle w:val="BrakA"/>
          <w:rFonts w:ascii="Times New Roman" w:hAnsi="Times New Roman" w:cs="Times New Roman"/>
          <w:lang w:val="pl-PL"/>
        </w:rPr>
        <w:t xml:space="preserve">re możliwie najwierniej oddaje zamierzony cel gospodarczy. </w:t>
      </w:r>
    </w:p>
    <w:p w14:paraId="7F93929D" w14:textId="77777777" w:rsidR="00AB3895" w:rsidRPr="00B340CA" w:rsidRDefault="00AB3895" w:rsidP="00275240">
      <w:pPr>
        <w:pStyle w:val="Akapitzlist"/>
        <w:numPr>
          <w:ilvl w:val="0"/>
          <w:numId w:val="235"/>
        </w:numPr>
        <w:pBdr>
          <w:top w:val="nil"/>
          <w:left w:val="nil"/>
          <w:bottom w:val="nil"/>
          <w:right w:val="nil"/>
          <w:between w:val="nil"/>
          <w:bar w:val="nil"/>
        </w:pBd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contextualSpacing w:val="0"/>
        <w:jc w:val="both"/>
        <w:rPr>
          <w:rFonts w:ascii="Times New Roman" w:hAnsi="Times New Roman" w:cs="Times New Roman"/>
        </w:rPr>
      </w:pPr>
      <w:r w:rsidRPr="00B340CA">
        <w:rPr>
          <w:rStyle w:val="BrakA"/>
          <w:rFonts w:ascii="Times New Roman" w:hAnsi="Times New Roman" w:cs="Times New Roman"/>
          <w:lang w:val="pl-PL"/>
        </w:rPr>
        <w:t>W przypadku rozbieżności pomiędzy postanowieniami Umowy, a treścią załącznik</w:t>
      </w:r>
      <w:r w:rsidRPr="00B340CA">
        <w:rPr>
          <w:rStyle w:val="Brak"/>
          <w:rFonts w:ascii="Times New Roman" w:hAnsi="Times New Roman" w:cs="Times New Roman"/>
        </w:rPr>
        <w:t>ó</w:t>
      </w:r>
      <w:r w:rsidRPr="00B340CA">
        <w:rPr>
          <w:rStyle w:val="BrakA"/>
          <w:rFonts w:ascii="Times New Roman" w:hAnsi="Times New Roman" w:cs="Times New Roman"/>
          <w:lang w:val="pl-PL"/>
        </w:rPr>
        <w:t>w do niej, pierwszeństwo zachowują postanowienia Umowy.</w:t>
      </w:r>
    </w:p>
    <w:p w14:paraId="5B6C9A14" w14:textId="77777777" w:rsidR="00AB3895" w:rsidRPr="00B340CA" w:rsidRDefault="00AB3895" w:rsidP="00275240">
      <w:pPr>
        <w:pStyle w:val="Akapitzlist"/>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contextualSpacing w:val="0"/>
        <w:jc w:val="both"/>
        <w:rPr>
          <w:rFonts w:ascii="Times New Roman" w:hAnsi="Times New Roman" w:cs="Times New Roman"/>
        </w:rPr>
      </w:pPr>
      <w:r w:rsidRPr="00B340CA">
        <w:rPr>
          <w:rFonts w:ascii="Times New Roman" w:hAnsi="Times New Roman" w:cs="Times New Roman"/>
        </w:rPr>
        <w:t>Umowa zostaje zawarta w formie elektronicznej poprzez opatrzenie składanego oświadczenia woli kwalifikowanym podpisem elektronicznym.</w:t>
      </w:r>
    </w:p>
    <w:p w14:paraId="705FD3A5" w14:textId="77777777" w:rsidR="00AB3895" w:rsidRPr="00B340CA" w:rsidRDefault="00AB3895" w:rsidP="00275240">
      <w:pPr>
        <w:numPr>
          <w:ilvl w:val="0"/>
          <w:numId w:val="23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Załączniki stanowią integralną część Umowy.</w:t>
      </w:r>
    </w:p>
    <w:p w14:paraId="27474DBD" w14:textId="77777777" w:rsidR="00AB3895" w:rsidRPr="00B340CA" w:rsidRDefault="00AB3895" w:rsidP="00AB3895">
      <w:pPr>
        <w:spacing w:after="0" w:line="276" w:lineRule="auto"/>
        <w:ind w:left="360"/>
        <w:jc w:val="both"/>
        <w:rPr>
          <w:rFonts w:ascii="Times New Roman" w:eastAsia="Times New Roman" w:hAnsi="Times New Roman" w:cs="Times New Roman"/>
        </w:rPr>
      </w:pPr>
      <w:r w:rsidRPr="00B340CA">
        <w:rPr>
          <w:rFonts w:ascii="Times New Roman" w:hAnsi="Times New Roman" w:cs="Times New Roman"/>
        </w:rPr>
        <w:t xml:space="preserve">Załączniki: </w:t>
      </w:r>
    </w:p>
    <w:p w14:paraId="757E1B9B" w14:textId="77777777" w:rsidR="00AB3895" w:rsidRPr="00B340CA" w:rsidRDefault="00AB3895" w:rsidP="00275240">
      <w:pPr>
        <w:numPr>
          <w:ilvl w:val="0"/>
          <w:numId w:val="204"/>
        </w:numPr>
        <w:pBdr>
          <w:top w:val="nil"/>
          <w:left w:val="nil"/>
          <w:bottom w:val="nil"/>
          <w:right w:val="nil"/>
          <w:between w:val="nil"/>
          <w:bar w:val="nil"/>
        </w:pBdr>
        <w:tabs>
          <w:tab w:val="left" w:pos="360"/>
        </w:tabs>
        <w:spacing w:after="0" w:line="276" w:lineRule="auto"/>
        <w:jc w:val="both"/>
        <w:rPr>
          <w:rFonts w:ascii="Times New Roman" w:hAnsi="Times New Roman" w:cs="Times New Roman"/>
        </w:rPr>
      </w:pPr>
      <w:r w:rsidRPr="00B340CA">
        <w:rPr>
          <w:rFonts w:ascii="Times New Roman" w:hAnsi="Times New Roman" w:cs="Times New Roman"/>
        </w:rPr>
        <w:t xml:space="preserve">Specyfikacja Warunków Zamówienia z załącznikami. </w:t>
      </w:r>
    </w:p>
    <w:p w14:paraId="01F6023F" w14:textId="77777777" w:rsidR="00AB3895" w:rsidRPr="00B340CA" w:rsidRDefault="00AB3895" w:rsidP="00275240">
      <w:pPr>
        <w:numPr>
          <w:ilvl w:val="0"/>
          <w:numId w:val="204"/>
        </w:numPr>
        <w:pBdr>
          <w:top w:val="nil"/>
          <w:left w:val="nil"/>
          <w:bottom w:val="nil"/>
          <w:right w:val="nil"/>
          <w:between w:val="nil"/>
          <w:bar w:val="nil"/>
        </w:pBdr>
        <w:tabs>
          <w:tab w:val="left" w:pos="360"/>
        </w:tabs>
        <w:spacing w:after="0" w:line="276" w:lineRule="auto"/>
        <w:jc w:val="both"/>
        <w:rPr>
          <w:rFonts w:ascii="Times New Roman" w:hAnsi="Times New Roman" w:cs="Times New Roman"/>
        </w:rPr>
      </w:pPr>
      <w:r w:rsidRPr="00B340CA">
        <w:rPr>
          <w:rFonts w:ascii="Times New Roman" w:hAnsi="Times New Roman" w:cs="Times New Roman"/>
        </w:rPr>
        <w:t xml:space="preserve">Oferta Wykonawcy. </w:t>
      </w:r>
    </w:p>
    <w:p w14:paraId="55C0E4F5"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641C5C14" w14:textId="77777777" w:rsidR="00AB3895" w:rsidRDefault="00AB3895" w:rsidP="00AB3895">
      <w:pPr>
        <w:spacing w:after="0" w:line="276" w:lineRule="auto"/>
        <w:jc w:val="both"/>
        <w:rPr>
          <w:rFonts w:ascii="Times New Roman" w:eastAsia="Times New Roman" w:hAnsi="Times New Roman" w:cs="Times New Roman"/>
          <w:sz w:val="23"/>
          <w:szCs w:val="23"/>
        </w:rPr>
      </w:pPr>
    </w:p>
    <w:p w14:paraId="2F054A47"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78FF458E" w14:textId="77777777" w:rsidR="00AB3895" w:rsidRPr="00704ACC" w:rsidRDefault="00AB3895" w:rsidP="00AB3895">
      <w:pPr>
        <w:spacing w:after="0" w:line="276" w:lineRule="auto"/>
        <w:jc w:val="both"/>
        <w:rPr>
          <w:rFonts w:ascii="Times New Roman" w:eastAsia="Times New Roman" w:hAnsi="Times New Roman" w:cs="Times New Roman"/>
          <w:sz w:val="23"/>
          <w:szCs w:val="23"/>
        </w:rPr>
      </w:pPr>
    </w:p>
    <w:p w14:paraId="741C4887" w14:textId="77777777" w:rsidR="00AB3895" w:rsidRDefault="00AB3895" w:rsidP="00AB3895">
      <w:pPr>
        <w:spacing w:after="0" w:line="276" w:lineRule="auto"/>
        <w:ind w:left="219" w:firstLine="708"/>
        <w:jc w:val="both"/>
        <w:rPr>
          <w:rFonts w:ascii="Times New Roman" w:hAnsi="Times New Roman" w:cs="Times New Roman"/>
          <w:b/>
          <w:bCs/>
          <w:sz w:val="23"/>
          <w:szCs w:val="23"/>
        </w:rPr>
      </w:pPr>
      <w:r w:rsidRPr="00704ACC">
        <w:rPr>
          <w:rFonts w:ascii="Times New Roman" w:hAnsi="Times New Roman" w:cs="Times New Roman"/>
          <w:b/>
          <w:bCs/>
          <w:sz w:val="23"/>
          <w:szCs w:val="23"/>
        </w:rPr>
        <w:t xml:space="preserve">    ZAMAWIAJĄCY </w:t>
      </w:r>
      <w:r w:rsidRPr="00704ACC">
        <w:rPr>
          <w:rFonts w:ascii="Times New Roman" w:hAnsi="Times New Roman" w:cs="Times New Roman"/>
          <w:b/>
          <w:bCs/>
          <w:sz w:val="23"/>
          <w:szCs w:val="23"/>
        </w:rPr>
        <w:tab/>
      </w:r>
      <w:r w:rsidRPr="00704ACC">
        <w:rPr>
          <w:rFonts w:ascii="Times New Roman" w:hAnsi="Times New Roman" w:cs="Times New Roman"/>
          <w:b/>
          <w:bCs/>
          <w:sz w:val="23"/>
          <w:szCs w:val="23"/>
        </w:rPr>
        <w:tab/>
      </w:r>
      <w:r w:rsidRPr="00704ACC">
        <w:rPr>
          <w:rFonts w:ascii="Times New Roman" w:hAnsi="Times New Roman" w:cs="Times New Roman"/>
          <w:b/>
          <w:bCs/>
          <w:sz w:val="23"/>
          <w:szCs w:val="23"/>
        </w:rPr>
        <w:tab/>
      </w:r>
      <w:r w:rsidRPr="00704ACC">
        <w:rPr>
          <w:rFonts w:ascii="Times New Roman" w:hAnsi="Times New Roman" w:cs="Times New Roman"/>
          <w:b/>
          <w:bCs/>
          <w:sz w:val="23"/>
          <w:szCs w:val="23"/>
        </w:rPr>
        <w:tab/>
        <w:t xml:space="preserve">    WYKONAWCA </w:t>
      </w:r>
    </w:p>
    <w:p w14:paraId="7C174B44" w14:textId="77777777" w:rsidR="00AB3895" w:rsidRPr="00704ACC" w:rsidRDefault="00AB3895" w:rsidP="00AB3895">
      <w:pPr>
        <w:spacing w:after="0" w:line="276" w:lineRule="auto"/>
        <w:ind w:left="219" w:firstLine="708"/>
        <w:jc w:val="both"/>
        <w:rPr>
          <w:rFonts w:ascii="Times New Roman" w:hAnsi="Times New Roman" w:cs="Times New Roman"/>
          <w:b/>
          <w:bCs/>
          <w:sz w:val="23"/>
          <w:szCs w:val="23"/>
        </w:rPr>
      </w:pPr>
    </w:p>
    <w:p w14:paraId="24AF6305" w14:textId="77777777" w:rsidR="00AB3895" w:rsidRPr="00704ACC" w:rsidRDefault="00AB3895" w:rsidP="00AB3895">
      <w:pPr>
        <w:spacing w:after="0" w:line="276" w:lineRule="auto"/>
        <w:ind w:left="219" w:firstLine="708"/>
        <w:jc w:val="both"/>
        <w:rPr>
          <w:rFonts w:ascii="Times New Roman" w:eastAsia="Times New Roman" w:hAnsi="Times New Roman" w:cs="Times New Roman"/>
          <w:b/>
          <w:bCs/>
          <w:sz w:val="23"/>
          <w:szCs w:val="23"/>
        </w:rPr>
      </w:pPr>
    </w:p>
    <w:p w14:paraId="77767F45" w14:textId="77777777" w:rsidR="00AB3895" w:rsidRPr="00704ACC" w:rsidRDefault="00AB3895" w:rsidP="00AB3895">
      <w:pPr>
        <w:spacing w:after="0" w:line="276" w:lineRule="auto"/>
        <w:ind w:firstLine="219"/>
        <w:rPr>
          <w:rFonts w:ascii="Times New Roman" w:hAnsi="Times New Roman" w:cs="Times New Roman"/>
          <w:sz w:val="23"/>
          <w:szCs w:val="23"/>
        </w:rPr>
      </w:pPr>
      <w:r w:rsidRPr="00704ACC">
        <w:rPr>
          <w:rFonts w:ascii="Times New Roman" w:hAnsi="Times New Roman" w:cs="Times New Roman"/>
          <w:sz w:val="23"/>
          <w:szCs w:val="23"/>
        </w:rPr>
        <w:t xml:space="preserve">………………………………………… </w:t>
      </w:r>
      <w:r w:rsidRPr="00704ACC">
        <w:rPr>
          <w:rFonts w:ascii="Times New Roman" w:hAnsi="Times New Roman" w:cs="Times New Roman"/>
          <w:sz w:val="23"/>
          <w:szCs w:val="23"/>
        </w:rPr>
        <w:tab/>
        <w:t xml:space="preserve"> </w:t>
      </w:r>
      <w:r w:rsidRPr="00704ACC">
        <w:rPr>
          <w:rFonts w:ascii="Times New Roman" w:hAnsi="Times New Roman" w:cs="Times New Roman"/>
          <w:sz w:val="23"/>
          <w:szCs w:val="23"/>
        </w:rPr>
        <w:tab/>
        <w:t xml:space="preserve">………………………………………… </w:t>
      </w:r>
    </w:p>
    <w:p w14:paraId="3BD3B00E" w14:textId="77777777" w:rsidR="0005587A" w:rsidRDefault="0005587A" w:rsidP="00D6791E">
      <w:pPr>
        <w:spacing w:after="0" w:line="240" w:lineRule="auto"/>
        <w:rPr>
          <w:rFonts w:ascii="Times New Roman" w:hAnsi="Times New Roman" w:cs="Times New Roman"/>
          <w:b/>
          <w:iCs/>
          <w:u w:val="single"/>
        </w:rPr>
      </w:pPr>
    </w:p>
    <w:p w14:paraId="36933398" w14:textId="77777777" w:rsidR="0005587A" w:rsidRDefault="0005587A" w:rsidP="00D6791E">
      <w:pPr>
        <w:spacing w:after="0" w:line="240" w:lineRule="auto"/>
        <w:rPr>
          <w:rFonts w:ascii="Times New Roman" w:hAnsi="Times New Roman" w:cs="Times New Roman"/>
          <w:b/>
          <w:iCs/>
          <w:u w:val="single"/>
        </w:rPr>
      </w:pPr>
    </w:p>
    <w:p w14:paraId="52A80A10" w14:textId="77777777" w:rsidR="0005587A" w:rsidRDefault="0005587A" w:rsidP="00D6791E">
      <w:pPr>
        <w:spacing w:after="0" w:line="240" w:lineRule="auto"/>
        <w:rPr>
          <w:rFonts w:ascii="Times New Roman" w:hAnsi="Times New Roman" w:cs="Times New Roman"/>
          <w:b/>
          <w:iCs/>
          <w:u w:val="single"/>
        </w:rPr>
      </w:pPr>
    </w:p>
    <w:p w14:paraId="1EB4B155" w14:textId="77777777" w:rsidR="0005587A" w:rsidRDefault="0005587A" w:rsidP="00D6791E">
      <w:pPr>
        <w:spacing w:after="0" w:line="240" w:lineRule="auto"/>
        <w:rPr>
          <w:rFonts w:ascii="Times New Roman" w:hAnsi="Times New Roman" w:cs="Times New Roman"/>
          <w:b/>
          <w:iCs/>
          <w:u w:val="single"/>
        </w:rPr>
      </w:pPr>
    </w:p>
    <w:p w14:paraId="4F4CD226" w14:textId="77777777" w:rsidR="0005587A" w:rsidRDefault="0005587A" w:rsidP="00D6791E">
      <w:pPr>
        <w:spacing w:after="0" w:line="240" w:lineRule="auto"/>
        <w:rPr>
          <w:rFonts w:ascii="Times New Roman" w:hAnsi="Times New Roman" w:cs="Times New Roman"/>
          <w:b/>
          <w:iCs/>
          <w:u w:val="single"/>
        </w:rPr>
      </w:pPr>
    </w:p>
    <w:p w14:paraId="6B982495" w14:textId="49F3E841" w:rsidR="00D6791E" w:rsidRDefault="00D6791E" w:rsidP="008E75A6">
      <w:pPr>
        <w:spacing w:after="0" w:line="240" w:lineRule="auto"/>
        <w:jc w:val="right"/>
        <w:rPr>
          <w:rFonts w:ascii="Times New Roman" w:hAnsi="Times New Roman" w:cs="Times New Roman"/>
          <w:b/>
          <w:iCs/>
          <w:u w:val="single"/>
        </w:rPr>
      </w:pPr>
      <w:r w:rsidRPr="00D6791E">
        <w:rPr>
          <w:rFonts w:ascii="Times New Roman" w:hAnsi="Times New Roman" w:cs="Times New Roman"/>
          <w:b/>
          <w:iCs/>
          <w:u w:val="single"/>
        </w:rPr>
        <w:lastRenderedPageBreak/>
        <w:t>Część III</w:t>
      </w:r>
    </w:p>
    <w:p w14:paraId="016FA61B" w14:textId="77777777" w:rsidR="00D6791E" w:rsidRPr="00D6791E" w:rsidRDefault="00D6791E" w:rsidP="00D6791E">
      <w:pPr>
        <w:spacing w:after="0" w:line="240" w:lineRule="auto"/>
        <w:rPr>
          <w:rFonts w:ascii="Times New Roman" w:hAnsi="Times New Roman" w:cs="Times New Roman"/>
          <w:b/>
          <w:iCs/>
          <w:u w:val="single"/>
        </w:rPr>
      </w:pPr>
    </w:p>
    <w:p w14:paraId="18825AA5" w14:textId="77777777" w:rsidR="00B340CA" w:rsidRDefault="00B340CA" w:rsidP="00B340CA">
      <w:pPr>
        <w:spacing w:after="0" w:line="276" w:lineRule="auto"/>
        <w:jc w:val="center"/>
        <w:rPr>
          <w:rFonts w:ascii="Times New Roman" w:eastAsia="Times New Roman" w:hAnsi="Times New Roman" w:cs="Times New Roman"/>
          <w:b/>
          <w:bCs/>
          <w:sz w:val="23"/>
          <w:szCs w:val="23"/>
        </w:rPr>
      </w:pPr>
      <w:r>
        <w:rPr>
          <w:rFonts w:ascii="Times New Roman" w:hAnsi="Times New Roman" w:cs="Times New Roman"/>
          <w:b/>
          <w:bCs/>
          <w:sz w:val="23"/>
          <w:szCs w:val="23"/>
        </w:rPr>
        <w:t>UMOWA nr ……………………..</w:t>
      </w:r>
    </w:p>
    <w:p w14:paraId="5BDC37B1" w14:textId="77777777" w:rsidR="00B340CA" w:rsidRDefault="00B340CA" w:rsidP="00B340CA">
      <w:pPr>
        <w:spacing w:after="0" w:line="276" w:lineRule="auto"/>
        <w:ind w:left="567"/>
        <w:jc w:val="both"/>
        <w:rPr>
          <w:rFonts w:ascii="Times New Roman" w:eastAsia="Times New Roman" w:hAnsi="Times New Roman" w:cs="Times New Roman"/>
          <w:sz w:val="23"/>
          <w:szCs w:val="23"/>
        </w:rPr>
      </w:pPr>
    </w:p>
    <w:p w14:paraId="2A5173A5" w14:textId="77777777" w:rsidR="00B340CA" w:rsidRDefault="00B340CA" w:rsidP="00B340CA">
      <w:pPr>
        <w:autoSpaceDE w:val="0"/>
        <w:autoSpaceDN w:val="0"/>
        <w:adjustRightInd w:val="0"/>
        <w:spacing w:after="0" w:line="240" w:lineRule="auto"/>
        <w:jc w:val="both"/>
        <w:rPr>
          <w:rFonts w:ascii="TimesNewRomanPSMT" w:eastAsia="Arial Unicode MS" w:hAnsi="TimesNewRomanPSMT" w:cs="TimesNewRomanPSMT" w:hint="eastAsia"/>
        </w:rPr>
      </w:pPr>
      <w:r>
        <w:rPr>
          <w:rFonts w:ascii="TimesNewRomanPSMT" w:hAnsi="TimesNewRomanPSMT" w:cs="TimesNewRomanPSMT"/>
        </w:rPr>
        <w:t>zawarta w dniu złożenia ostatniego kwalifikowanego podpisu elektronicznego przez Strony, pomiędzy:</w:t>
      </w:r>
    </w:p>
    <w:p w14:paraId="11CE3B77" w14:textId="77777777" w:rsidR="00B340CA" w:rsidRDefault="00B340CA" w:rsidP="00B340CA">
      <w:pPr>
        <w:spacing w:after="0" w:line="276" w:lineRule="auto"/>
        <w:jc w:val="both"/>
        <w:rPr>
          <w:rFonts w:ascii="Times New Roman" w:eastAsia="Times New Roman" w:hAnsi="Times New Roman" w:cs="Times New Roman"/>
          <w:sz w:val="23"/>
          <w:szCs w:val="23"/>
        </w:rPr>
      </w:pPr>
    </w:p>
    <w:p w14:paraId="2FCBF263" w14:textId="77777777" w:rsidR="00B340CA" w:rsidRDefault="00B340CA" w:rsidP="00B340CA">
      <w:pPr>
        <w:spacing w:after="0" w:line="276" w:lineRule="auto"/>
        <w:jc w:val="both"/>
        <w:rPr>
          <w:rFonts w:ascii="Times New Roman" w:eastAsia="Arial Unicode MS" w:hAnsi="Times New Roman" w:cs="Times New Roman"/>
          <w:sz w:val="23"/>
          <w:szCs w:val="23"/>
        </w:rPr>
      </w:pPr>
      <w:r>
        <w:rPr>
          <w:rFonts w:ascii="Times New Roman" w:hAnsi="Times New Roman" w:cs="Times New Roman"/>
          <w:b/>
          <w:bCs/>
          <w:sz w:val="23"/>
          <w:szCs w:val="23"/>
        </w:rPr>
        <w:t>Akademią Marynarki Wojennej im. Bohaterów Westerplatte</w:t>
      </w:r>
      <w:r>
        <w:rPr>
          <w:rFonts w:ascii="Times New Roman" w:hAnsi="Times New Roman" w:cs="Times New Roman"/>
          <w:sz w:val="23"/>
          <w:szCs w:val="23"/>
        </w:rPr>
        <w:t xml:space="preserve"> w Gdyni, ul. inż. J. Śmidowicza 69, 81-127 Gdynia, NIP 586-010-46-93, Regon 190064136,</w:t>
      </w:r>
    </w:p>
    <w:p w14:paraId="3E1E959C" w14:textId="77777777" w:rsidR="00B340CA" w:rsidRDefault="00B340CA" w:rsidP="00B340CA">
      <w:pPr>
        <w:spacing w:after="0" w:line="276" w:lineRule="auto"/>
        <w:jc w:val="both"/>
        <w:rPr>
          <w:rFonts w:ascii="Times New Roman" w:eastAsia="Times New Roman" w:hAnsi="Times New Roman" w:cs="Times New Roman"/>
          <w:sz w:val="23"/>
          <w:szCs w:val="23"/>
        </w:rPr>
      </w:pPr>
      <w:r>
        <w:rPr>
          <w:rFonts w:ascii="Times New Roman" w:hAnsi="Times New Roman" w:cs="Times New Roman"/>
          <w:sz w:val="23"/>
          <w:szCs w:val="23"/>
        </w:rPr>
        <w:t xml:space="preserve">w imieniu i na rzecz której działa: </w:t>
      </w:r>
    </w:p>
    <w:p w14:paraId="365E4CC0" w14:textId="77777777" w:rsidR="00B340CA" w:rsidRDefault="00B340CA" w:rsidP="00B340CA">
      <w:pPr>
        <w:spacing w:after="0" w:line="276" w:lineRule="auto"/>
        <w:outlineLvl w:val="0"/>
        <w:rPr>
          <w:rFonts w:ascii="Times New Roman" w:eastAsia="Times New Roman" w:hAnsi="Times New Roman" w:cs="Times New Roman"/>
          <w:sz w:val="23"/>
          <w:szCs w:val="23"/>
        </w:rPr>
      </w:pPr>
      <w:r>
        <w:rPr>
          <w:rFonts w:ascii="Times New Roman" w:hAnsi="Times New Roman" w:cs="Times New Roman"/>
          <w:b/>
          <w:bCs/>
          <w:sz w:val="23"/>
          <w:szCs w:val="23"/>
          <w14:textOutline w14:w="12700" w14:cap="flat" w14:cmpd="sng" w14:algn="ctr">
            <w14:noFill/>
            <w14:prstDash w14:val="solid"/>
            <w14:miter w14:lim="100000"/>
          </w14:textOutline>
        </w:rPr>
        <w:t>Kanclerz – Marek DRYGAS</w:t>
      </w:r>
      <w:r>
        <w:rPr>
          <w:rFonts w:ascii="Times New Roman" w:hAnsi="Times New Roman" w:cs="Times New Roman"/>
          <w:sz w:val="23"/>
          <w:szCs w:val="23"/>
          <w14:textOutline w14:w="12700" w14:cap="flat" w14:cmpd="sng" w14:algn="ctr">
            <w14:noFill/>
            <w14:prstDash w14:val="solid"/>
            <w14:miter w14:lim="100000"/>
          </w14:textOutline>
        </w:rPr>
        <w:t>, działający na mocy pełnomocnictwa</w:t>
      </w:r>
      <w:r>
        <w:rPr>
          <w:rFonts w:ascii="Times New Roman" w:hAnsi="Times New Roman" w:cs="Times New Roman"/>
          <w:b/>
          <w:bCs/>
          <w:sz w:val="23"/>
          <w:szCs w:val="23"/>
          <w14:textOutline w14:w="12700" w14:cap="flat" w14:cmpd="sng" w14:algn="ctr">
            <w14:noFill/>
            <w14:prstDash w14:val="solid"/>
            <w14:miter w14:lim="100000"/>
          </w14:textOutline>
        </w:rPr>
        <w:t xml:space="preserve"> Rektora - Komendanta – kontradm. prof. dr. hab. Tomasza SZUBRYCHTA</w:t>
      </w:r>
      <w:r>
        <w:rPr>
          <w:rFonts w:ascii="Times New Roman" w:hAnsi="Times New Roman" w:cs="Times New Roman"/>
          <w:sz w:val="23"/>
          <w:szCs w:val="23"/>
          <w14:textOutline w14:w="12700" w14:cap="flat" w14:cmpd="sng" w14:algn="ctr">
            <w14:noFill/>
            <w14:prstDash w14:val="solid"/>
            <w14:miter w14:lim="100000"/>
          </w14:textOutline>
        </w:rPr>
        <w:t xml:space="preserve">, </w:t>
      </w:r>
      <w:r>
        <w:rPr>
          <w:rFonts w:ascii="Times New Roman" w:eastAsia="Times New Roman" w:hAnsi="Times New Roman" w:cs="Times New Roman"/>
          <w:b/>
          <w:bCs/>
          <w:sz w:val="23"/>
          <w:szCs w:val="23"/>
          <w14:textOutline w14:w="12700" w14:cap="flat" w14:cmpd="sng" w14:algn="ctr">
            <w14:noFill/>
            <w14:prstDash w14:val="solid"/>
            <w14:miter w14:lim="100000"/>
          </w14:textOutline>
        </w:rPr>
        <w:br/>
      </w:r>
      <w:r>
        <w:rPr>
          <w:rFonts w:ascii="Times New Roman" w:hAnsi="Times New Roman" w:cs="Times New Roman"/>
          <w:sz w:val="23"/>
          <w:szCs w:val="23"/>
        </w:rPr>
        <w:t>zwaną w dalszej części niniejszej Umowy „</w:t>
      </w:r>
      <w:r>
        <w:rPr>
          <w:rFonts w:ascii="Times New Roman" w:hAnsi="Times New Roman" w:cs="Times New Roman"/>
          <w:b/>
          <w:bCs/>
          <w:sz w:val="23"/>
          <w:szCs w:val="23"/>
        </w:rPr>
        <w:t>Zamawiającym</w:t>
      </w:r>
      <w:r>
        <w:rPr>
          <w:rFonts w:ascii="Times New Roman" w:hAnsi="Times New Roman" w:cs="Times New Roman"/>
          <w:sz w:val="23"/>
          <w:szCs w:val="23"/>
        </w:rPr>
        <w:t>”,</w:t>
      </w:r>
      <w:r>
        <w:rPr>
          <w:rFonts w:ascii="Times New Roman" w:hAnsi="Times New Roman" w:cs="Times New Roman"/>
          <w:sz w:val="23"/>
          <w:szCs w:val="23"/>
          <w:rtl/>
        </w:rPr>
        <w:t xml:space="preserve"> </w:t>
      </w:r>
    </w:p>
    <w:p w14:paraId="5AB33BBD" w14:textId="77777777" w:rsidR="00B340CA" w:rsidRDefault="00B340CA" w:rsidP="00B340CA">
      <w:pPr>
        <w:spacing w:after="0" w:line="276" w:lineRule="auto"/>
        <w:jc w:val="both"/>
        <w:rPr>
          <w:rFonts w:ascii="Times New Roman" w:eastAsia="Times New Roman" w:hAnsi="Times New Roman" w:cs="Times New Roman"/>
          <w:b/>
          <w:bCs/>
          <w:sz w:val="23"/>
          <w:szCs w:val="23"/>
        </w:rPr>
      </w:pPr>
    </w:p>
    <w:p w14:paraId="2907A145" w14:textId="77777777" w:rsidR="00B340CA" w:rsidRDefault="00B340CA" w:rsidP="00B340CA">
      <w:pPr>
        <w:spacing w:after="0" w:line="276" w:lineRule="auto"/>
        <w:jc w:val="both"/>
        <w:rPr>
          <w:rFonts w:ascii="Times New Roman" w:eastAsia="Times New Roman" w:hAnsi="Times New Roman" w:cs="Times New Roman"/>
          <w:b/>
          <w:bCs/>
          <w:sz w:val="23"/>
          <w:szCs w:val="23"/>
        </w:rPr>
      </w:pPr>
      <w:r>
        <w:rPr>
          <w:rFonts w:ascii="Times New Roman" w:hAnsi="Times New Roman" w:cs="Times New Roman"/>
          <w:b/>
          <w:bCs/>
          <w:sz w:val="23"/>
          <w:szCs w:val="23"/>
        </w:rPr>
        <w:t xml:space="preserve">a </w:t>
      </w:r>
    </w:p>
    <w:p w14:paraId="24C2A537" w14:textId="77777777" w:rsidR="00B340CA" w:rsidRPr="00B340CA" w:rsidRDefault="00B340CA" w:rsidP="00B340CA">
      <w:pPr>
        <w:spacing w:after="0" w:line="276" w:lineRule="auto"/>
        <w:jc w:val="both"/>
        <w:rPr>
          <w:rFonts w:ascii="Times New Roman" w:eastAsia="Times New Roman" w:hAnsi="Times New Roman" w:cs="Times New Roman"/>
        </w:rPr>
      </w:pPr>
    </w:p>
    <w:p w14:paraId="5A48FDF4" w14:textId="77777777" w:rsidR="00B340CA" w:rsidRPr="00B340CA" w:rsidRDefault="00B340CA" w:rsidP="00B340CA">
      <w:pPr>
        <w:spacing w:after="0" w:line="276" w:lineRule="auto"/>
        <w:jc w:val="both"/>
        <w:rPr>
          <w:rFonts w:ascii="Times New Roman" w:eastAsia="Times New Roman" w:hAnsi="Times New Roman" w:cs="Times New Roman"/>
        </w:rPr>
      </w:pPr>
      <w:bookmarkStart w:id="22" w:name="_Hlk166737798"/>
      <w:r w:rsidRPr="00B340CA">
        <w:rPr>
          <w:rFonts w:ascii="Times New Roman" w:hAnsi="Times New Roman" w:cs="Times New Roman"/>
        </w:rPr>
        <w:t>…………………………………………………………………………………….…………………</w:t>
      </w:r>
    </w:p>
    <w:p w14:paraId="3D4364B7" w14:textId="77777777" w:rsidR="00B340CA" w:rsidRPr="00B340CA" w:rsidRDefault="00B340CA" w:rsidP="00B340CA">
      <w:pPr>
        <w:spacing w:after="0" w:line="276" w:lineRule="auto"/>
        <w:jc w:val="both"/>
        <w:rPr>
          <w:rFonts w:ascii="Times New Roman" w:eastAsia="Times New Roman" w:hAnsi="Times New Roman" w:cs="Times New Roman"/>
        </w:rPr>
      </w:pPr>
      <w:r w:rsidRPr="00B340CA">
        <w:rPr>
          <w:rFonts w:ascii="Times New Roman" w:hAnsi="Times New Roman" w:cs="Times New Roman"/>
        </w:rPr>
        <w:t>z siedzibą w ………….…………, kod pocztowy .…….…….., ul. …..……………..……………….</w:t>
      </w:r>
    </w:p>
    <w:p w14:paraId="5D7B899C" w14:textId="77777777" w:rsidR="00B340CA" w:rsidRPr="00B340CA" w:rsidRDefault="00B340CA" w:rsidP="00B340CA">
      <w:pPr>
        <w:spacing w:after="0" w:line="276" w:lineRule="auto"/>
        <w:jc w:val="both"/>
        <w:rPr>
          <w:rFonts w:ascii="Times New Roman" w:eastAsia="Times New Roman" w:hAnsi="Times New Roman" w:cs="Times New Roman"/>
        </w:rPr>
      </w:pPr>
      <w:r w:rsidRPr="00B340CA">
        <w:rPr>
          <w:rFonts w:ascii="Times New Roman" w:hAnsi="Times New Roman" w:cs="Times New Roman"/>
        </w:rPr>
        <w:t>zarejestrowanym w ……………………, będącym płatnikiem VAT, nr NIP ………………………….., REGON: ………………………, reprezentowanym przez:</w:t>
      </w:r>
    </w:p>
    <w:p w14:paraId="675B0A4C" w14:textId="77777777" w:rsidR="00B340CA" w:rsidRPr="00B340CA" w:rsidRDefault="00B340CA" w:rsidP="00B340CA">
      <w:pPr>
        <w:spacing w:after="0" w:line="276" w:lineRule="auto"/>
        <w:jc w:val="both"/>
        <w:rPr>
          <w:rFonts w:ascii="Times New Roman" w:eastAsia="Times New Roman" w:hAnsi="Times New Roman" w:cs="Times New Roman"/>
        </w:rPr>
      </w:pPr>
      <w:r w:rsidRPr="00B340CA">
        <w:rPr>
          <w:rFonts w:ascii="Times New Roman" w:hAnsi="Times New Roman" w:cs="Times New Roman"/>
        </w:rPr>
        <w:t>……………………………………………………..………………………………………...………</w:t>
      </w:r>
    </w:p>
    <w:bookmarkEnd w:id="22"/>
    <w:p w14:paraId="2AA703A4" w14:textId="77777777" w:rsidR="00B340CA" w:rsidRPr="00B340CA" w:rsidRDefault="00B340CA" w:rsidP="00B340CA">
      <w:pPr>
        <w:spacing w:after="0" w:line="276" w:lineRule="auto"/>
        <w:jc w:val="both"/>
        <w:rPr>
          <w:rFonts w:ascii="Times New Roman" w:eastAsia="Arial Unicode MS" w:hAnsi="Times New Roman" w:cs="Times New Roman"/>
        </w:rPr>
      </w:pPr>
      <w:r w:rsidRPr="00B340CA">
        <w:rPr>
          <w:rFonts w:ascii="Times New Roman" w:hAnsi="Times New Roman" w:cs="Times New Roman"/>
        </w:rPr>
        <w:t>zwanym w dalszej części niniejszej Umowy „</w:t>
      </w:r>
      <w:r w:rsidRPr="00B340CA">
        <w:rPr>
          <w:rFonts w:ascii="Times New Roman" w:hAnsi="Times New Roman" w:cs="Times New Roman"/>
          <w:b/>
          <w:bCs/>
        </w:rPr>
        <w:t>Wykonawcą</w:t>
      </w:r>
      <w:r w:rsidRPr="00B340CA">
        <w:rPr>
          <w:rFonts w:ascii="Times New Roman" w:hAnsi="Times New Roman" w:cs="Times New Roman"/>
        </w:rPr>
        <w:t>”,</w:t>
      </w:r>
    </w:p>
    <w:p w14:paraId="644371FC" w14:textId="77777777" w:rsidR="00B340CA" w:rsidRPr="00B340CA" w:rsidRDefault="00B340CA" w:rsidP="00B340CA">
      <w:pPr>
        <w:spacing w:after="0" w:line="276" w:lineRule="auto"/>
        <w:jc w:val="both"/>
        <w:rPr>
          <w:rFonts w:ascii="Times New Roman" w:hAnsi="Times New Roman" w:cs="Times New Roman"/>
        </w:rPr>
      </w:pPr>
    </w:p>
    <w:p w14:paraId="0A78AE5C" w14:textId="77777777" w:rsidR="00B340CA" w:rsidRPr="00B340CA" w:rsidRDefault="00B340CA" w:rsidP="00B340CA">
      <w:pPr>
        <w:spacing w:after="0" w:line="276" w:lineRule="auto"/>
        <w:jc w:val="both"/>
        <w:rPr>
          <w:rFonts w:ascii="Times New Roman" w:eastAsia="Times New Roman" w:hAnsi="Times New Roman" w:cs="Times New Roman"/>
        </w:rPr>
      </w:pPr>
      <w:r w:rsidRPr="00B340CA">
        <w:rPr>
          <w:rFonts w:ascii="Times New Roman" w:hAnsi="Times New Roman" w:cs="Times New Roman"/>
        </w:rPr>
        <w:t>zwanymi dalej łącznie „</w:t>
      </w:r>
      <w:r w:rsidRPr="00B340CA">
        <w:rPr>
          <w:rFonts w:ascii="Times New Roman" w:hAnsi="Times New Roman" w:cs="Times New Roman"/>
          <w:b/>
          <w:bCs/>
        </w:rPr>
        <w:t>Stronami</w:t>
      </w:r>
      <w:r w:rsidRPr="00B340CA">
        <w:rPr>
          <w:rFonts w:ascii="Times New Roman" w:hAnsi="Times New Roman" w:cs="Times New Roman"/>
        </w:rPr>
        <w:t>”, a każda z osobna „</w:t>
      </w:r>
      <w:r w:rsidRPr="00B340CA">
        <w:rPr>
          <w:rFonts w:ascii="Times New Roman" w:hAnsi="Times New Roman" w:cs="Times New Roman"/>
          <w:b/>
          <w:bCs/>
        </w:rPr>
        <w:t>Stroną</w:t>
      </w:r>
      <w:r w:rsidRPr="00B340CA">
        <w:rPr>
          <w:rFonts w:ascii="Times New Roman" w:hAnsi="Times New Roman" w:cs="Times New Roman"/>
        </w:rPr>
        <w:t>”.</w:t>
      </w:r>
    </w:p>
    <w:p w14:paraId="52C5C2C8" w14:textId="77777777" w:rsidR="00B340CA" w:rsidRPr="00B340CA" w:rsidRDefault="00B340CA" w:rsidP="00B340CA">
      <w:pPr>
        <w:spacing w:after="0" w:line="276" w:lineRule="auto"/>
        <w:jc w:val="both"/>
        <w:rPr>
          <w:rFonts w:ascii="Times New Roman" w:eastAsia="Times New Roman" w:hAnsi="Times New Roman" w:cs="Times New Roman"/>
        </w:rPr>
      </w:pPr>
    </w:p>
    <w:p w14:paraId="07CE57D0" w14:textId="77777777" w:rsidR="00B340CA" w:rsidRPr="00B340CA" w:rsidRDefault="00B340CA" w:rsidP="00B340CA">
      <w:pPr>
        <w:spacing w:after="0" w:line="276" w:lineRule="auto"/>
        <w:jc w:val="both"/>
        <w:rPr>
          <w:rFonts w:ascii="Times New Roman" w:eastAsia="Times New Roman" w:hAnsi="Times New Roman" w:cs="Times New Roman"/>
        </w:rPr>
      </w:pPr>
      <w:r w:rsidRPr="00B340CA">
        <w:rPr>
          <w:rFonts w:ascii="Times New Roman" w:hAnsi="Times New Roman" w:cs="Times New Roman"/>
        </w:rPr>
        <w:t xml:space="preserve">W wyniku rozstrzygnięcia postepowania nr </w:t>
      </w:r>
      <w:r w:rsidRPr="00B340CA">
        <w:rPr>
          <w:rFonts w:ascii="Times New Roman" w:eastAsia="Times New Roman" w:hAnsi="Times New Roman" w:cs="Times New Roman"/>
          <w:b/>
        </w:rPr>
        <w:t>AMW-KANC.SZP.2712.39.2024</w:t>
      </w:r>
      <w:r w:rsidRPr="00B340CA">
        <w:rPr>
          <w:rFonts w:ascii="Times New Roman" w:hAnsi="Times New Roman" w:cs="Times New Roman"/>
        </w:rPr>
        <w:t xml:space="preserve"> prowadzonego w trybie przetargu nieograniczonego dokonanego przez Zamawiającego na podstawie art. 132 Ustawy z dnia 11 września 2019 r. Prawo zamówień publicznych (</w:t>
      </w:r>
      <w:proofErr w:type="spellStart"/>
      <w:r w:rsidRPr="00B340CA">
        <w:rPr>
          <w:rFonts w:ascii="Times New Roman" w:hAnsi="Times New Roman" w:cs="Times New Roman"/>
        </w:rPr>
        <w:t>t.j</w:t>
      </w:r>
      <w:proofErr w:type="spellEnd"/>
      <w:r w:rsidRPr="00B340CA">
        <w:rPr>
          <w:rFonts w:ascii="Times New Roman" w:hAnsi="Times New Roman" w:cs="Times New Roman"/>
        </w:rPr>
        <w:t xml:space="preserve">. Dz. U. z 2023 r., poz. 1605 z </w:t>
      </w:r>
      <w:proofErr w:type="spellStart"/>
      <w:r w:rsidRPr="00B340CA">
        <w:rPr>
          <w:rFonts w:ascii="Times New Roman" w:hAnsi="Times New Roman" w:cs="Times New Roman"/>
        </w:rPr>
        <w:t>późn</w:t>
      </w:r>
      <w:proofErr w:type="spellEnd"/>
      <w:r w:rsidRPr="00B340CA">
        <w:rPr>
          <w:rFonts w:ascii="Times New Roman" w:hAnsi="Times New Roman" w:cs="Times New Roman"/>
        </w:rPr>
        <w:t xml:space="preserve">. zm.), na wykonanie zadania pn. </w:t>
      </w:r>
      <w:r w:rsidRPr="00B340CA">
        <w:rPr>
          <w:rFonts w:ascii="Times New Roman" w:hAnsi="Times New Roman" w:cs="Times New Roman"/>
          <w:b/>
          <w:bCs/>
          <w:i/>
          <w:iCs/>
        </w:rPr>
        <w:t>„</w:t>
      </w:r>
      <w:r w:rsidRPr="00B340CA">
        <w:rPr>
          <w:rFonts w:ascii="Times New Roman" w:hAnsi="Times New Roman" w:cs="Times New Roman"/>
          <w:b/>
          <w:i/>
          <w:iCs/>
        </w:rPr>
        <w:t xml:space="preserve">Modernizacja i rozbudowa Trenażera Morskich Systemów Radiolokacyjnych” </w:t>
      </w:r>
      <w:r w:rsidRPr="00B340CA">
        <w:rPr>
          <w:rFonts w:ascii="Times New Roman" w:hAnsi="Times New Roman" w:cs="Times New Roman"/>
          <w:bCs/>
          <w:i/>
          <w:iCs/>
        </w:rPr>
        <w:t>-</w:t>
      </w:r>
      <w:r w:rsidRPr="00B340CA">
        <w:rPr>
          <w:rFonts w:ascii="Times New Roman" w:hAnsi="Times New Roman" w:cs="Times New Roman"/>
          <w:b/>
          <w:i/>
          <w:iCs/>
        </w:rPr>
        <w:t xml:space="preserve"> </w:t>
      </w:r>
      <w:r w:rsidRPr="00B340CA">
        <w:rPr>
          <w:rFonts w:ascii="Times New Roman" w:hAnsi="Times New Roman" w:cs="Times New Roman"/>
          <w:b/>
          <w:i/>
          <w:iCs/>
          <w:u w:val="single"/>
        </w:rPr>
        <w:t>część III</w:t>
      </w:r>
      <w:r w:rsidRPr="00B340CA">
        <w:rPr>
          <w:rFonts w:ascii="Times New Roman" w:hAnsi="Times New Roman" w:cs="Times New Roman"/>
          <w:bCs/>
          <w:i/>
          <w:iCs/>
        </w:rPr>
        <w:t xml:space="preserve"> - rozbudowa systemów radarowych</w:t>
      </w:r>
      <w:r w:rsidRPr="00B340CA">
        <w:rPr>
          <w:rFonts w:ascii="Times New Roman" w:hAnsi="Times New Roman" w:cs="Times New Roman"/>
        </w:rPr>
        <w:t>,</w:t>
      </w:r>
      <w:r w:rsidRPr="00B340CA">
        <w:rPr>
          <w:rFonts w:ascii="Times New Roman" w:hAnsi="Times New Roman" w:cs="Times New Roman"/>
          <w:b/>
          <w:bCs/>
        </w:rPr>
        <w:t xml:space="preserve"> </w:t>
      </w:r>
      <w:r w:rsidRPr="00B340CA">
        <w:rPr>
          <w:rFonts w:ascii="Times New Roman" w:hAnsi="Times New Roman" w:cs="Times New Roman"/>
        </w:rPr>
        <w:t>została zawarta Umowa o następującej treści:</w:t>
      </w:r>
    </w:p>
    <w:p w14:paraId="120B8249" w14:textId="77777777" w:rsidR="00B340CA" w:rsidRPr="00B340CA" w:rsidRDefault="00B340CA" w:rsidP="00B340CA">
      <w:pPr>
        <w:spacing w:after="0" w:line="276" w:lineRule="auto"/>
        <w:jc w:val="center"/>
        <w:rPr>
          <w:rFonts w:ascii="Times New Roman" w:eastAsia="Arial Unicode MS" w:hAnsi="Times New Roman" w:cs="Times New Roman"/>
          <w:b/>
          <w:bCs/>
        </w:rPr>
      </w:pPr>
    </w:p>
    <w:p w14:paraId="5E91D514"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1</w:t>
      </w:r>
    </w:p>
    <w:p w14:paraId="1BA840B3"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Przedmiot Umowy</w:t>
      </w:r>
    </w:p>
    <w:p w14:paraId="20C6E41A" w14:textId="77777777" w:rsidR="00B340CA" w:rsidRPr="00B340CA" w:rsidRDefault="00B340CA" w:rsidP="00B340CA">
      <w:pPr>
        <w:spacing w:after="0" w:line="276" w:lineRule="auto"/>
        <w:jc w:val="center"/>
        <w:rPr>
          <w:rFonts w:ascii="Times New Roman" w:hAnsi="Times New Roman" w:cs="Times New Roman"/>
          <w:b/>
          <w:bCs/>
        </w:rPr>
      </w:pPr>
    </w:p>
    <w:p w14:paraId="09298174" w14:textId="77777777" w:rsidR="00B340CA" w:rsidRPr="00B340CA" w:rsidRDefault="00B340CA" w:rsidP="00275240">
      <w:pPr>
        <w:numPr>
          <w:ilvl w:val="0"/>
          <w:numId w:val="236"/>
        </w:numPr>
        <w:spacing w:after="0" w:line="276" w:lineRule="auto"/>
        <w:jc w:val="both"/>
        <w:rPr>
          <w:rFonts w:ascii="Times New Roman" w:hAnsi="Times New Roman" w:cs="Times New Roman"/>
        </w:rPr>
      </w:pPr>
      <w:r w:rsidRPr="00B340CA">
        <w:rPr>
          <w:rFonts w:ascii="Times New Roman" w:hAnsi="Times New Roman" w:cs="Times New Roman"/>
        </w:rPr>
        <w:t xml:space="preserve">Przedmiotem niniejszej umowy, dalej zwanej „Umową”, jest dostawa </w:t>
      </w:r>
      <w:r w:rsidRPr="00B340CA">
        <w:rPr>
          <w:rFonts w:ascii="Times New Roman" w:eastAsiaTheme="minorEastAsia" w:hAnsi="Times New Roman" w:cs="Times New Roman"/>
          <w:kern w:val="24"/>
        </w:rPr>
        <w:t xml:space="preserve">dopplerowskiego, nawigacyjnego radaru impulsowego wraz z montażem (w tym montażem zespołu nadawczo-antenowego na maszcie) i podłączeniem do posiadanych: symulatora </w:t>
      </w:r>
      <w:r w:rsidRPr="00B340CA">
        <w:rPr>
          <w:rFonts w:ascii="Times New Roman" w:hAnsi="Times New Roman"/>
        </w:rPr>
        <w:t>ruchu jednostki własnej</w:t>
      </w:r>
      <w:r w:rsidRPr="00B340CA">
        <w:rPr>
          <w:rFonts w:ascii="Times New Roman" w:eastAsiaTheme="minorEastAsia" w:hAnsi="Times New Roman" w:cs="Times New Roman"/>
          <w:kern w:val="24"/>
        </w:rPr>
        <w:t xml:space="preserve"> i odbiornika AIS. Dostawa nastąpi</w:t>
      </w:r>
      <w:r w:rsidRPr="00B340CA">
        <w:rPr>
          <w:rFonts w:ascii="Times New Roman" w:hAnsi="Times New Roman" w:cs="Times New Roman"/>
        </w:rPr>
        <w:t xml:space="preserve"> do Wydziału Nawigacji i Uzbrojenia Okrętowego Akademii Marynarki Wojennej w Gdyni w ramach zadania pn. </w:t>
      </w:r>
      <w:r w:rsidRPr="00B340CA">
        <w:rPr>
          <w:rFonts w:ascii="Times New Roman" w:hAnsi="Times New Roman" w:cs="Times New Roman"/>
          <w:bCs/>
          <w:i/>
          <w:iCs/>
        </w:rPr>
        <w:t>Rozbudowa systemów radarowych</w:t>
      </w:r>
      <w:r w:rsidRPr="00B340CA">
        <w:rPr>
          <w:rFonts w:ascii="Times New Roman" w:hAnsi="Times New Roman" w:cs="Times New Roman"/>
          <w:b/>
        </w:rPr>
        <w:t xml:space="preserve"> </w:t>
      </w:r>
      <w:r w:rsidRPr="00B340CA">
        <w:rPr>
          <w:rFonts w:ascii="Times New Roman" w:hAnsi="Times New Roman" w:cs="Times New Roman"/>
        </w:rPr>
        <w:t xml:space="preserve">zgodnie ze Specyfikacją Warunków Zamówienia wraz z załącznikami (łącznie zwanej SWZ), stanowiącej </w:t>
      </w:r>
      <w:r w:rsidRPr="00B340CA">
        <w:rPr>
          <w:rFonts w:ascii="Times New Roman" w:hAnsi="Times New Roman" w:cs="Times New Roman"/>
          <w:b/>
          <w:bCs/>
        </w:rPr>
        <w:t>załącznik nr 1</w:t>
      </w:r>
      <w:r w:rsidRPr="00B340CA">
        <w:rPr>
          <w:rFonts w:ascii="Times New Roman" w:hAnsi="Times New Roman" w:cs="Times New Roman"/>
        </w:rPr>
        <w:t xml:space="preserve"> do niniejszej Umowy. </w:t>
      </w:r>
    </w:p>
    <w:p w14:paraId="185807F9" w14:textId="77777777" w:rsidR="00B340CA" w:rsidRPr="00B340CA" w:rsidRDefault="00B340CA" w:rsidP="00275240">
      <w:pPr>
        <w:numPr>
          <w:ilvl w:val="0"/>
          <w:numId w:val="236"/>
        </w:numPr>
        <w:spacing w:after="0" w:line="276" w:lineRule="auto"/>
        <w:jc w:val="both"/>
        <w:rPr>
          <w:rFonts w:ascii="Times New Roman" w:hAnsi="Times New Roman" w:cs="Times New Roman"/>
        </w:rPr>
      </w:pPr>
      <w:r w:rsidRPr="00B340CA">
        <w:rPr>
          <w:rFonts w:ascii="Times New Roman" w:hAnsi="Times New Roman" w:cs="Times New Roman"/>
        </w:rPr>
        <w:t xml:space="preserve">Zamawiający powierza, a Wykonawca przyjmuje do wykonania przedmiot Umowy określony </w:t>
      </w:r>
      <w:r w:rsidRPr="00B340CA">
        <w:rPr>
          <w:rFonts w:ascii="Times New Roman" w:eastAsia="Times New Roman" w:hAnsi="Times New Roman" w:cs="Times New Roman"/>
        </w:rPr>
        <w:br/>
      </w:r>
      <w:r w:rsidRPr="00B340CA">
        <w:rPr>
          <w:rFonts w:ascii="Times New Roman" w:hAnsi="Times New Roman" w:cs="Times New Roman"/>
        </w:rPr>
        <w:t>w</w:t>
      </w:r>
      <w:r w:rsidRPr="00B340CA">
        <w:rPr>
          <w:rFonts w:ascii="Times New Roman" w:hAnsi="Times New Roman" w:cs="Times New Roman"/>
          <w:bCs/>
        </w:rPr>
        <w:t xml:space="preserve"> ust. 1. </w:t>
      </w:r>
    </w:p>
    <w:p w14:paraId="0436A437" w14:textId="77777777" w:rsidR="00B340CA" w:rsidRPr="00B340CA" w:rsidRDefault="00B340CA" w:rsidP="00275240">
      <w:pPr>
        <w:numPr>
          <w:ilvl w:val="0"/>
          <w:numId w:val="236"/>
        </w:numPr>
        <w:spacing w:after="0" w:line="276" w:lineRule="auto"/>
        <w:jc w:val="both"/>
        <w:rPr>
          <w:rFonts w:ascii="Times New Roman" w:hAnsi="Times New Roman" w:cs="Times New Roman"/>
        </w:rPr>
      </w:pPr>
      <w:r w:rsidRPr="00B340CA">
        <w:rPr>
          <w:rFonts w:ascii="Times New Roman" w:hAnsi="Times New Roman" w:cs="Times New Roman"/>
        </w:rPr>
        <w:t xml:space="preserve">Wykonawca zobowiązuje się dostarczyć, zamontować i uruchomić </w:t>
      </w:r>
      <w:r w:rsidRPr="00B340CA">
        <w:rPr>
          <w:rFonts w:ascii="Times New Roman" w:eastAsiaTheme="minorEastAsia" w:hAnsi="Times New Roman" w:cs="Times New Roman"/>
          <w:kern w:val="24"/>
        </w:rPr>
        <w:t>dopplerowski, nawigacyjny radar impulsowy</w:t>
      </w:r>
      <w:r w:rsidRPr="00B340CA">
        <w:rPr>
          <w:rFonts w:ascii="Times New Roman" w:hAnsi="Times New Roman" w:cs="Times New Roman"/>
        </w:rPr>
        <w:t xml:space="preserve"> zgodnie ze wskazaniami SWZ oraz ofertą Wykonawcy, stanowiącą </w:t>
      </w:r>
      <w:r w:rsidRPr="00B340CA">
        <w:rPr>
          <w:rFonts w:ascii="Times New Roman" w:hAnsi="Times New Roman" w:cs="Times New Roman"/>
          <w:b/>
          <w:bCs/>
        </w:rPr>
        <w:t>załącznik nr 2</w:t>
      </w:r>
      <w:r w:rsidRPr="00B340CA">
        <w:rPr>
          <w:rFonts w:ascii="Times New Roman" w:hAnsi="Times New Roman" w:cs="Times New Roman"/>
        </w:rPr>
        <w:t xml:space="preserve"> do Umowy. </w:t>
      </w:r>
    </w:p>
    <w:p w14:paraId="3F4693C5" w14:textId="77777777" w:rsidR="00B340CA" w:rsidRPr="00B340CA" w:rsidRDefault="00B340CA" w:rsidP="00275240">
      <w:pPr>
        <w:numPr>
          <w:ilvl w:val="0"/>
          <w:numId w:val="236"/>
        </w:numPr>
        <w:spacing w:after="0" w:line="276" w:lineRule="auto"/>
        <w:jc w:val="both"/>
        <w:rPr>
          <w:rFonts w:ascii="Times New Roman" w:hAnsi="Times New Roman" w:cs="Times New Roman"/>
        </w:rPr>
      </w:pPr>
      <w:r w:rsidRPr="00B340CA">
        <w:rPr>
          <w:rFonts w:ascii="Times New Roman" w:hAnsi="Times New Roman" w:cs="Times New Roman"/>
        </w:rPr>
        <w:lastRenderedPageBreak/>
        <w:t>Dostarczony przedmiot Umowy musi być fabrycznie nowy, wyprodukowany nie wcześniej niż w 2023 roku, nieużywany, sprawny i nie może być przedmiotem praw ani zobowiązań osób trzecich.</w:t>
      </w:r>
    </w:p>
    <w:p w14:paraId="119FB27A" w14:textId="77777777" w:rsidR="00B340CA" w:rsidRPr="00B340CA" w:rsidRDefault="00B340CA" w:rsidP="00275240">
      <w:pPr>
        <w:numPr>
          <w:ilvl w:val="0"/>
          <w:numId w:val="236"/>
        </w:numPr>
        <w:spacing w:after="0" w:line="276" w:lineRule="auto"/>
        <w:jc w:val="both"/>
        <w:rPr>
          <w:rFonts w:ascii="Times New Roman" w:hAnsi="Times New Roman" w:cs="Times New Roman"/>
        </w:rPr>
      </w:pPr>
      <w:r w:rsidRPr="00B340CA">
        <w:rPr>
          <w:rFonts w:ascii="Times New Roman" w:hAnsi="Times New Roman" w:cs="Times New Roman"/>
        </w:rPr>
        <w:t xml:space="preserve">Umowa obejmuje dostarczenie przedmiotu Umowy do Zamawiającego, wykonanie prób zdawczo-odbiorczych, przeprowadzenie szkolenia. Przejście na Zamawiającego ryzyka związanego ze sprzętem następuje z chwilą podpisania przez Strony Umowy protokołu zdawczo - odbiorczego, o jakim mowa w </w:t>
      </w:r>
      <w:r w:rsidRPr="00B340CA">
        <w:rPr>
          <w:rFonts w:ascii="Times New Roman" w:hAnsi="Times New Roman" w:cs="Times New Roman"/>
          <w:bCs/>
        </w:rPr>
        <w:t>§ 2 ust. 10</w:t>
      </w:r>
      <w:r w:rsidRPr="00B340CA">
        <w:rPr>
          <w:rFonts w:ascii="Times New Roman" w:hAnsi="Times New Roman" w:cs="Times New Roman"/>
        </w:rPr>
        <w:t>.</w:t>
      </w:r>
    </w:p>
    <w:p w14:paraId="368EB7DB" w14:textId="77777777" w:rsidR="00B340CA" w:rsidRPr="00B340CA" w:rsidRDefault="00B340CA" w:rsidP="00B340CA">
      <w:pPr>
        <w:spacing w:after="0" w:line="276" w:lineRule="auto"/>
        <w:rPr>
          <w:rFonts w:ascii="Times New Roman" w:hAnsi="Times New Roman" w:cs="Times New Roman"/>
          <w:b/>
          <w:bCs/>
        </w:rPr>
      </w:pPr>
    </w:p>
    <w:p w14:paraId="1C30159E"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2</w:t>
      </w:r>
    </w:p>
    <w:p w14:paraId="7BBA05B1"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Termin, sposób i miejsce wykonania Umowy</w:t>
      </w:r>
    </w:p>
    <w:p w14:paraId="2A795974" w14:textId="77777777" w:rsidR="00B340CA" w:rsidRPr="00B340CA" w:rsidRDefault="00B340CA" w:rsidP="00B340CA">
      <w:pPr>
        <w:spacing w:after="0" w:line="276" w:lineRule="auto"/>
        <w:jc w:val="center"/>
        <w:rPr>
          <w:rFonts w:ascii="Times New Roman" w:hAnsi="Times New Roman" w:cs="Times New Roman"/>
          <w:b/>
          <w:bCs/>
        </w:rPr>
      </w:pPr>
    </w:p>
    <w:p w14:paraId="0C697E40"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Termin wykonania Umowy wynosi …………. dni kalendarzowych od dnia zawarcia Umowy. W przypadku dokonania zmian Umowy na podstawie § 7, termin jej wykonania nie może ulec zmianie, chyba że wystąpią nieprzewidziane okoliczności, a Zamawiający wyrazi zgodę na zmianę terminu. </w:t>
      </w:r>
    </w:p>
    <w:p w14:paraId="461D1F30"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Dostawa </w:t>
      </w:r>
      <w:r w:rsidRPr="00B340CA">
        <w:rPr>
          <w:rFonts w:ascii="Times New Roman" w:eastAsiaTheme="minorEastAsia" w:hAnsi="Times New Roman" w:cs="Times New Roman"/>
          <w:kern w:val="24"/>
        </w:rPr>
        <w:t xml:space="preserve">dopplerowskiego, nawigacyjnego radaru impulsowego </w:t>
      </w:r>
      <w:r w:rsidRPr="00B340CA">
        <w:rPr>
          <w:rFonts w:ascii="Times New Roman" w:hAnsi="Times New Roman" w:cs="Times New Roman"/>
        </w:rPr>
        <w:t>nastąpi kosztem i staraniem Wykonawcy do</w:t>
      </w:r>
      <w:r w:rsidRPr="00B340CA">
        <w:rPr>
          <w:rFonts w:ascii="Times New Roman" w:hAnsi="Times New Roman" w:cs="Times New Roman"/>
          <w:b/>
          <w:bCs/>
        </w:rPr>
        <w:t xml:space="preserve"> </w:t>
      </w:r>
      <w:r w:rsidRPr="00B340CA">
        <w:rPr>
          <w:rFonts w:ascii="Times New Roman" w:hAnsi="Times New Roman" w:cs="Times New Roman"/>
        </w:rPr>
        <w:t>Wydziału Nawigacji i Uzbrojenia Okrętowego Akademii Marynarki Wojennej z siedzibą w Gdyni, kod pocztowy 81-127, ul. inż. J. Śmidowicza 69.</w:t>
      </w:r>
    </w:p>
    <w:p w14:paraId="66424848"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Rozładunek, rozmieszczenie oraz montaż </w:t>
      </w:r>
      <w:r w:rsidRPr="00B340CA">
        <w:rPr>
          <w:rFonts w:ascii="Times New Roman" w:eastAsiaTheme="minorEastAsia" w:hAnsi="Times New Roman" w:cs="Times New Roman"/>
          <w:kern w:val="24"/>
        </w:rPr>
        <w:t xml:space="preserve">dopplerowskiego, nawigacyjnego radaru impulsowego </w:t>
      </w:r>
      <w:r w:rsidRPr="00B340CA">
        <w:rPr>
          <w:rFonts w:ascii="Times New Roman" w:hAnsi="Times New Roman" w:cs="Times New Roman"/>
        </w:rPr>
        <w:t>odbędzie się kosztem i staraniem Wykonawcy przy pomocy pracowników Wykonawcy w miejscach wskazanych przez Zamawiającego.</w:t>
      </w:r>
    </w:p>
    <w:p w14:paraId="17DBD5D0" w14:textId="77777777" w:rsidR="00B340CA" w:rsidRPr="00B340CA" w:rsidRDefault="00B340CA" w:rsidP="00275240">
      <w:pPr>
        <w:numPr>
          <w:ilvl w:val="0"/>
          <w:numId w:val="237"/>
        </w:numPr>
        <w:spacing w:after="0" w:line="276" w:lineRule="auto"/>
        <w:jc w:val="both"/>
        <w:rPr>
          <w:rFonts w:ascii="Times New Roman" w:hAnsi="Times New Roman" w:cs="Times New Roman"/>
          <w:color w:val="000000"/>
        </w:rPr>
      </w:pPr>
      <w:r w:rsidRPr="00B340CA">
        <w:rPr>
          <w:rFonts w:ascii="Times New Roman" w:hAnsi="Times New Roman" w:cs="Times New Roman"/>
        </w:rPr>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67A6565D"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Dostawy należy prowadzić w sposób niezakłócający działalności Akademii i ustalony </w:t>
      </w:r>
      <w:r w:rsidRPr="00B340CA">
        <w:rPr>
          <w:rFonts w:ascii="Times New Roman" w:eastAsia="Times New Roman" w:hAnsi="Times New Roman" w:cs="Times New Roman"/>
        </w:rPr>
        <w:br/>
      </w:r>
      <w:r w:rsidRPr="00B340CA">
        <w:rPr>
          <w:rFonts w:ascii="Times New Roman" w:hAnsi="Times New Roman" w:cs="Times New Roman"/>
        </w:rPr>
        <w:t xml:space="preserve">z osobą odpowiedzialną ze strony Zamawiającego. Wykonawca poinformuje Zamawiającego oraz upoważnionego przez Zamawiającego pracownika Akademii telefonicznie i drogą elektroniczną o terminie dostawy z wyprzedzeniem minimum </w:t>
      </w:r>
      <w:r w:rsidRPr="00B340CA">
        <w:rPr>
          <w:rFonts w:ascii="Times New Roman" w:hAnsi="Times New Roman" w:cs="Times New Roman"/>
          <w:bCs/>
        </w:rPr>
        <w:t>5 dni roboczych.</w:t>
      </w:r>
    </w:p>
    <w:p w14:paraId="734C2AC3"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4C117A25"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Wykonawca oświadcza, że zapoznał się z obowiązującymi u Zamawiającego zasadami organizacji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i zobowiązuje się ich przestrzegać. Wykonawca odpowiada za przestrzeganie zasad systemu </w:t>
      </w:r>
      <w:proofErr w:type="spellStart"/>
      <w:r w:rsidRPr="00B340CA">
        <w:rPr>
          <w:rFonts w:ascii="Times New Roman" w:hAnsi="Times New Roman" w:cs="Times New Roman"/>
        </w:rPr>
        <w:t>przepustkowego</w:t>
      </w:r>
      <w:proofErr w:type="spellEnd"/>
      <w:r w:rsidRPr="00B340CA">
        <w:rPr>
          <w:rFonts w:ascii="Times New Roman" w:hAnsi="Times New Roman" w:cs="Times New Roman"/>
        </w:rPr>
        <w:t xml:space="preserve"> przez jego pracowników. </w:t>
      </w:r>
    </w:p>
    <w:p w14:paraId="5587A84B"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B340CA">
        <w:rPr>
          <w:rFonts w:ascii="Times New Roman" w:hAnsi="Times New Roman" w:cs="Times New Roman"/>
          <w:bCs/>
        </w:rPr>
        <w:t>ust. 2,</w:t>
      </w:r>
      <w:r w:rsidRPr="00B340CA">
        <w:rPr>
          <w:rFonts w:ascii="Times New Roman" w:hAnsi="Times New Roman" w:cs="Times New Roman"/>
        </w:rPr>
        <w:t xml:space="preserve"> zgodnie z procedurami obowiązującymi u Zamawiającego.</w:t>
      </w:r>
    </w:p>
    <w:p w14:paraId="505030B1"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Wraz z przedmiotem Umowy Wykonawca wyda Zamawiającemu dokumenty, o których mowa </w:t>
      </w:r>
      <w:r w:rsidRPr="00B340CA">
        <w:rPr>
          <w:rFonts w:ascii="Times New Roman" w:eastAsia="Times New Roman" w:hAnsi="Times New Roman" w:cs="Times New Roman"/>
        </w:rPr>
        <w:br/>
      </w:r>
      <w:r w:rsidRPr="00B340CA">
        <w:rPr>
          <w:rFonts w:ascii="Times New Roman" w:hAnsi="Times New Roman" w:cs="Times New Roman"/>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2F68E246"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Z czynności odbioru przedstawiciele stron (Wykonawca lub upoważniony pracownik Wykonawcy oraz Zamawiający lub upoważniony przez Zamawiającego pracownik Akademii) sporządzą </w:t>
      </w:r>
      <w:r w:rsidRPr="00B340CA">
        <w:rPr>
          <w:rFonts w:ascii="Times New Roman" w:hAnsi="Times New Roman" w:cs="Times New Roman"/>
          <w:bCs/>
        </w:rPr>
        <w:lastRenderedPageBreak/>
        <w:t>protokół zdawczo-odbiorczy</w:t>
      </w:r>
      <w:r w:rsidRPr="00B340CA">
        <w:rPr>
          <w:rFonts w:ascii="Times New Roman" w:hAnsi="Times New Roman" w:cs="Times New Roman"/>
        </w:rPr>
        <w:t xml:space="preserve">. Odbiór uważa się za dokonany, jeżeli protokół zdawczo-odbiorczy będzie podpisany przez obie Strony bez zastrzeżeń. </w:t>
      </w:r>
    </w:p>
    <w:p w14:paraId="65BD6773"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B340CA">
        <w:rPr>
          <w:rFonts w:ascii="Times New Roman" w:hAnsi="Times New Roman" w:cs="Times New Roman"/>
          <w:i/>
          <w:iCs/>
        </w:rPr>
        <w:t>.</w:t>
      </w:r>
    </w:p>
    <w:p w14:paraId="2E36A6AE"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01A53D60" w14:textId="77777777" w:rsidR="00B340CA" w:rsidRPr="00B340CA" w:rsidRDefault="00B340CA" w:rsidP="00275240">
      <w:pPr>
        <w:numPr>
          <w:ilvl w:val="0"/>
          <w:numId w:val="237"/>
        </w:numPr>
        <w:spacing w:after="0" w:line="276" w:lineRule="auto"/>
        <w:jc w:val="both"/>
        <w:rPr>
          <w:rFonts w:ascii="Times New Roman" w:hAnsi="Times New Roman" w:cs="Times New Roman"/>
        </w:rPr>
      </w:pPr>
      <w:r w:rsidRPr="00B340CA">
        <w:rPr>
          <w:rFonts w:ascii="Times New Roman" w:hAnsi="Times New Roman" w:cs="Times New Roman"/>
        </w:rPr>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B340CA">
        <w:rPr>
          <w:rFonts w:ascii="Times New Roman" w:hAnsi="Times New Roman" w:cs="Times New Roman"/>
          <w:bCs/>
        </w:rPr>
        <w:t>ust. 2-12</w:t>
      </w:r>
      <w:r w:rsidRPr="00B340CA">
        <w:rPr>
          <w:rFonts w:ascii="Times New Roman" w:hAnsi="Times New Roman" w:cs="Times New Roman"/>
        </w:rPr>
        <w:t xml:space="preserve">. </w:t>
      </w:r>
    </w:p>
    <w:p w14:paraId="3B304F63" w14:textId="77777777" w:rsidR="00B340CA" w:rsidRPr="00B340CA" w:rsidRDefault="00B340CA" w:rsidP="00B340CA">
      <w:pPr>
        <w:spacing w:after="0" w:line="276" w:lineRule="auto"/>
        <w:ind w:left="360"/>
        <w:jc w:val="both"/>
        <w:rPr>
          <w:rFonts w:ascii="Times New Roman" w:hAnsi="Times New Roman" w:cs="Times New Roman"/>
        </w:rPr>
      </w:pPr>
    </w:p>
    <w:p w14:paraId="476255B1"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3</w:t>
      </w:r>
    </w:p>
    <w:p w14:paraId="227E4C9B"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Wartość Umowy i warunki płatności</w:t>
      </w:r>
    </w:p>
    <w:p w14:paraId="624D9FF6" w14:textId="77777777" w:rsidR="00B340CA" w:rsidRPr="00B340CA" w:rsidRDefault="00B340CA" w:rsidP="00B340CA">
      <w:pPr>
        <w:spacing w:after="0" w:line="276" w:lineRule="auto"/>
        <w:ind w:left="567"/>
        <w:jc w:val="center"/>
        <w:rPr>
          <w:rFonts w:ascii="Times New Roman" w:hAnsi="Times New Roman" w:cs="Times New Roman"/>
          <w:b/>
          <w:bCs/>
        </w:rPr>
      </w:pPr>
    </w:p>
    <w:p w14:paraId="56FE8F69" w14:textId="77777777" w:rsidR="00B340CA" w:rsidRPr="00B340CA" w:rsidRDefault="00B340CA" w:rsidP="00275240">
      <w:pPr>
        <w:numPr>
          <w:ilvl w:val="0"/>
          <w:numId w:val="238"/>
        </w:numPr>
        <w:spacing w:after="0" w:line="276" w:lineRule="auto"/>
        <w:jc w:val="both"/>
        <w:rPr>
          <w:rFonts w:ascii="Times New Roman" w:hAnsi="Times New Roman" w:cs="Times New Roman"/>
        </w:rPr>
      </w:pPr>
      <w:r w:rsidRPr="00B340CA">
        <w:rPr>
          <w:rFonts w:ascii="Times New Roman" w:hAnsi="Times New Roman" w:cs="Times New Roman"/>
        </w:rPr>
        <w:t xml:space="preserve">Za wykonanie przedmiotu Umowy Wykonawcy przysługuje wynagrodzenie w łącznej wysokości …………….….. zł netto (słownie:………………….………..) wraz z należnym podatkiem VAT w stawce ……. % i wysokości ………….….. (słownie:…………..……..), tj. ……………….. zł brutto (słownie: ……………………………….. ). </w:t>
      </w:r>
    </w:p>
    <w:p w14:paraId="7ED09053" w14:textId="77777777" w:rsidR="00B340CA" w:rsidRPr="00B340CA" w:rsidRDefault="00B340CA" w:rsidP="00275240">
      <w:pPr>
        <w:numPr>
          <w:ilvl w:val="0"/>
          <w:numId w:val="239"/>
        </w:numPr>
        <w:spacing w:after="0" w:line="276" w:lineRule="auto"/>
        <w:jc w:val="both"/>
        <w:rPr>
          <w:rFonts w:ascii="Times New Roman" w:hAnsi="Times New Roman" w:cs="Times New Roman"/>
        </w:rPr>
      </w:pPr>
      <w:r w:rsidRPr="00B340CA">
        <w:rPr>
          <w:rFonts w:ascii="Times New Roman" w:hAnsi="Times New Roman" w:cs="Times New Roman"/>
        </w:rPr>
        <w:t xml:space="preserve">Cena przedmiotu Umowy nie ulegnie zmianie w okresie obowiązywania Umowy. </w:t>
      </w:r>
    </w:p>
    <w:p w14:paraId="223DB08C" w14:textId="77777777" w:rsidR="00B340CA" w:rsidRPr="00B340CA" w:rsidRDefault="00B340CA" w:rsidP="00275240">
      <w:pPr>
        <w:numPr>
          <w:ilvl w:val="0"/>
          <w:numId w:val="239"/>
        </w:numPr>
        <w:spacing w:after="0" w:line="276" w:lineRule="auto"/>
        <w:jc w:val="both"/>
        <w:rPr>
          <w:rFonts w:ascii="Times New Roman" w:hAnsi="Times New Roman" w:cs="Times New Roman"/>
        </w:rPr>
      </w:pPr>
      <w:r w:rsidRPr="00B340CA">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B340CA">
        <w:rPr>
          <w:rFonts w:ascii="Times New Roman" w:hAnsi="Times New Roman" w:cs="Times New Roman"/>
          <w:bCs/>
        </w:rPr>
        <w:t>§ 2 ust. 10</w:t>
      </w:r>
      <w:r w:rsidRPr="00B340CA">
        <w:rPr>
          <w:rFonts w:ascii="Times New Roman" w:hAnsi="Times New Roman" w:cs="Times New Roman"/>
        </w:rPr>
        <w:t xml:space="preserve"> – wystawiony dla Akademii, na podstawie formularza cenowego, zgodnie z ofertą Wykonawcy, stanowiącą </w:t>
      </w:r>
      <w:r w:rsidRPr="00B340CA">
        <w:rPr>
          <w:rFonts w:ascii="Times New Roman" w:hAnsi="Times New Roman" w:cs="Times New Roman"/>
          <w:bCs/>
        </w:rPr>
        <w:t>załącznik nr 2</w:t>
      </w:r>
      <w:r w:rsidRPr="00B340CA">
        <w:rPr>
          <w:rFonts w:ascii="Times New Roman" w:hAnsi="Times New Roman" w:cs="Times New Roman"/>
        </w:rPr>
        <w:t xml:space="preserve"> do Umowy.</w:t>
      </w:r>
    </w:p>
    <w:p w14:paraId="33AAB005" w14:textId="77777777" w:rsidR="00B340CA" w:rsidRPr="00B340CA" w:rsidRDefault="00B340CA" w:rsidP="00275240">
      <w:pPr>
        <w:numPr>
          <w:ilvl w:val="0"/>
          <w:numId w:val="239"/>
        </w:numPr>
        <w:spacing w:after="0" w:line="276" w:lineRule="auto"/>
        <w:jc w:val="both"/>
        <w:rPr>
          <w:rFonts w:ascii="Times New Roman" w:hAnsi="Times New Roman" w:cs="Times New Roman"/>
        </w:rPr>
      </w:pPr>
      <w:r w:rsidRPr="00B340CA">
        <w:rPr>
          <w:rFonts w:ascii="Times New Roman" w:hAnsi="Times New Roman" w:cs="Times New Roman"/>
        </w:rPr>
        <w:t xml:space="preserve">Wynagrodzenie będzie płatne na rachunek bankowy Wykonawcy wskazany na fakturze VAT, </w:t>
      </w:r>
      <w:r w:rsidRPr="00B340CA">
        <w:rPr>
          <w:rFonts w:ascii="Times New Roman" w:eastAsia="Times New Roman" w:hAnsi="Times New Roman" w:cs="Times New Roman"/>
        </w:rPr>
        <w:br/>
      </w:r>
      <w:r w:rsidRPr="00B340CA">
        <w:rPr>
          <w:rFonts w:ascii="Times New Roman" w:hAnsi="Times New Roman" w:cs="Times New Roman"/>
        </w:rPr>
        <w:t xml:space="preserve">w terminie 30 dni od dnia doręczenia Zamawiającemu przez Wykonawcę prawidłowo wystawionej faktury. </w:t>
      </w:r>
    </w:p>
    <w:p w14:paraId="362F7C65" w14:textId="77777777" w:rsidR="00B340CA" w:rsidRPr="00B340CA" w:rsidRDefault="00B340CA" w:rsidP="00275240">
      <w:pPr>
        <w:numPr>
          <w:ilvl w:val="0"/>
          <w:numId w:val="239"/>
        </w:numPr>
        <w:spacing w:after="0" w:line="276" w:lineRule="auto"/>
        <w:jc w:val="both"/>
        <w:rPr>
          <w:rFonts w:ascii="Times New Roman" w:hAnsi="Times New Roman" w:cs="Times New Roman"/>
          <w:i/>
          <w:iCs/>
          <w:color w:val="FF0000"/>
        </w:rPr>
      </w:pPr>
      <w:r w:rsidRPr="00B340CA">
        <w:rPr>
          <w:rFonts w:ascii="Times New Roman" w:hAnsi="Times New Roman" w:cs="Times New Roman"/>
        </w:rPr>
        <w:t xml:space="preserve">Wynagrodzenie, o którym mowa w ust. 1, obejmuje całkowity koszt wykonania przedmiotu Umowy, łącznie z dostawą, gwarancją i wszelkimi innymi świadczeniami wynikającymi z Umowy, SWZ i przepisów prawa. </w:t>
      </w:r>
    </w:p>
    <w:p w14:paraId="56C3FA98" w14:textId="77777777" w:rsidR="00B340CA" w:rsidRPr="00B340CA" w:rsidRDefault="00B340CA" w:rsidP="00275240">
      <w:pPr>
        <w:numPr>
          <w:ilvl w:val="0"/>
          <w:numId w:val="239"/>
        </w:numPr>
        <w:spacing w:after="0" w:line="276" w:lineRule="auto"/>
        <w:jc w:val="both"/>
        <w:rPr>
          <w:rFonts w:ascii="Times New Roman" w:hAnsi="Times New Roman" w:cs="Times New Roman"/>
          <w:color w:val="000000"/>
        </w:rPr>
      </w:pPr>
      <w:r w:rsidRPr="00B340CA">
        <w:rPr>
          <w:rFonts w:ascii="Times New Roman" w:hAnsi="Times New Roman" w:cs="Times New Roman"/>
        </w:rPr>
        <w:t xml:space="preserve">Fakturę należy wystawić na poniższe dane: </w:t>
      </w:r>
    </w:p>
    <w:p w14:paraId="37717322" w14:textId="77777777" w:rsidR="00B340CA" w:rsidRPr="00B340CA" w:rsidRDefault="00B340CA" w:rsidP="00B340CA">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Akademia Marynarki Wojennej im. Bohaterów Westerplatte</w:t>
      </w:r>
    </w:p>
    <w:p w14:paraId="165AB7FF" w14:textId="77777777" w:rsidR="00B340CA" w:rsidRPr="00B340CA" w:rsidRDefault="00B340CA" w:rsidP="00B340CA">
      <w:pPr>
        <w:spacing w:after="0" w:line="276" w:lineRule="auto"/>
        <w:ind w:left="1069"/>
        <w:jc w:val="both"/>
        <w:rPr>
          <w:rFonts w:ascii="Times New Roman" w:eastAsia="Times New Roman" w:hAnsi="Times New Roman" w:cs="Times New Roman"/>
        </w:rPr>
      </w:pPr>
      <w:r w:rsidRPr="00B340CA">
        <w:rPr>
          <w:rFonts w:ascii="Times New Roman" w:hAnsi="Times New Roman" w:cs="Times New Roman"/>
        </w:rPr>
        <w:t>ul. inż. Śmidowicza 69, 81-127 Gdynia</w:t>
      </w:r>
    </w:p>
    <w:p w14:paraId="3151608B" w14:textId="77777777" w:rsidR="00B340CA" w:rsidRPr="00B340CA" w:rsidRDefault="00B340CA" w:rsidP="00B340CA">
      <w:pPr>
        <w:spacing w:after="0" w:line="276" w:lineRule="auto"/>
        <w:ind w:left="1069"/>
        <w:jc w:val="both"/>
        <w:rPr>
          <w:rFonts w:ascii="Times New Roman" w:eastAsia="Times New Roman" w:hAnsi="Times New Roman" w:cs="Times New Roman"/>
          <w:color w:val="FF0000"/>
        </w:rPr>
      </w:pPr>
      <w:r w:rsidRPr="00B340CA">
        <w:rPr>
          <w:rFonts w:ascii="Times New Roman" w:hAnsi="Times New Roman" w:cs="Times New Roman"/>
        </w:rPr>
        <w:t>NIP 586-010-46-93</w:t>
      </w:r>
    </w:p>
    <w:p w14:paraId="19F18319" w14:textId="77777777" w:rsidR="00B340CA" w:rsidRPr="00B340CA" w:rsidRDefault="00B340CA" w:rsidP="00275240">
      <w:pPr>
        <w:numPr>
          <w:ilvl w:val="0"/>
          <w:numId w:val="239"/>
        </w:numPr>
        <w:spacing w:after="0" w:line="276" w:lineRule="auto"/>
        <w:jc w:val="both"/>
        <w:rPr>
          <w:rFonts w:ascii="Times New Roman" w:eastAsia="Arial Unicode MS" w:hAnsi="Times New Roman" w:cs="Times New Roman"/>
        </w:rPr>
      </w:pPr>
      <w:r w:rsidRPr="00B340CA">
        <w:rPr>
          <w:rFonts w:ascii="Times New Roman" w:hAnsi="Times New Roman" w:cs="Times New Roman"/>
        </w:rPr>
        <w:t>Za datę zapłaty wynagrodzenia Wykonawcy uważa się datę obciążenia rachunku bankowego Zamawiającego kwotą płatności.</w:t>
      </w:r>
    </w:p>
    <w:p w14:paraId="613F1E50" w14:textId="77777777" w:rsidR="00B340CA" w:rsidRPr="00B340CA" w:rsidRDefault="00B340CA" w:rsidP="00275240">
      <w:pPr>
        <w:numPr>
          <w:ilvl w:val="0"/>
          <w:numId w:val="239"/>
        </w:numPr>
        <w:spacing w:after="0" w:line="276" w:lineRule="auto"/>
        <w:jc w:val="both"/>
        <w:rPr>
          <w:rFonts w:ascii="Times New Roman" w:hAnsi="Times New Roman" w:cs="Times New Roman"/>
          <w:color w:val="000000"/>
        </w:rPr>
      </w:pPr>
      <w:r w:rsidRPr="00B340CA">
        <w:rPr>
          <w:rFonts w:ascii="Times New Roman" w:hAnsi="Times New Roman" w:cs="Times New Roman"/>
        </w:rPr>
        <w:t>W przypadku opóźnienia w dokonaniu płatności Wykonawca może obciążyć Zamawiającego odsetkami ustawowymi za opóźnienie.</w:t>
      </w:r>
    </w:p>
    <w:p w14:paraId="4D7AC0CC" w14:textId="77777777" w:rsidR="00B340CA" w:rsidRPr="00B340CA" w:rsidRDefault="00B340CA" w:rsidP="00B340CA">
      <w:pPr>
        <w:spacing w:after="0" w:line="276" w:lineRule="auto"/>
        <w:ind w:left="567"/>
        <w:jc w:val="center"/>
        <w:rPr>
          <w:rFonts w:ascii="Times New Roman" w:hAnsi="Times New Roman" w:cs="Times New Roman"/>
          <w:b/>
          <w:bCs/>
        </w:rPr>
      </w:pPr>
    </w:p>
    <w:p w14:paraId="794334DD"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4</w:t>
      </w:r>
    </w:p>
    <w:p w14:paraId="224FEB90"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Kary umowne</w:t>
      </w:r>
    </w:p>
    <w:p w14:paraId="6F0CAEBA" w14:textId="77777777" w:rsidR="00B340CA" w:rsidRPr="00B340CA" w:rsidRDefault="00B340CA" w:rsidP="00B340CA">
      <w:pPr>
        <w:spacing w:after="0" w:line="276" w:lineRule="auto"/>
        <w:ind w:left="567"/>
        <w:jc w:val="center"/>
        <w:rPr>
          <w:rFonts w:ascii="Times New Roman" w:hAnsi="Times New Roman" w:cs="Times New Roman"/>
          <w:b/>
          <w:bCs/>
        </w:rPr>
      </w:pPr>
    </w:p>
    <w:p w14:paraId="54981758"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lastRenderedPageBreak/>
        <w:t xml:space="preserve">Zamawiający zastrzega sobie stosowanie kar umownych w następujących przypadkach: </w:t>
      </w:r>
    </w:p>
    <w:p w14:paraId="69C47BE2" w14:textId="77777777" w:rsidR="00B340CA" w:rsidRPr="00B340CA" w:rsidRDefault="00B340CA" w:rsidP="00275240">
      <w:pPr>
        <w:numPr>
          <w:ilvl w:val="0"/>
          <w:numId w:val="218"/>
        </w:numPr>
        <w:spacing w:after="0" w:line="276" w:lineRule="auto"/>
        <w:jc w:val="both"/>
        <w:rPr>
          <w:rFonts w:ascii="Times New Roman" w:hAnsi="Times New Roman" w:cs="Times New Roman"/>
        </w:rPr>
      </w:pPr>
      <w:r w:rsidRPr="00B340CA">
        <w:rPr>
          <w:rFonts w:ascii="Times New Roman" w:hAnsi="Times New Roman" w:cs="Times New Roman"/>
        </w:rPr>
        <w:t xml:space="preserve">za zwłokę z tytułu nieterminowej realizacji przedmiotu zamówienia – w wysokości 0,1 % wynagrodzenia umownego brutto, określonego w </w:t>
      </w:r>
      <w:r w:rsidRPr="00B340CA">
        <w:rPr>
          <w:rFonts w:ascii="Times New Roman" w:hAnsi="Times New Roman" w:cs="Times New Roman"/>
          <w:bCs/>
        </w:rPr>
        <w:t>§ 3 ust. 1,</w:t>
      </w:r>
      <w:r w:rsidRPr="00B340CA">
        <w:rPr>
          <w:rFonts w:ascii="Times New Roman" w:hAnsi="Times New Roman" w:cs="Times New Roman"/>
        </w:rPr>
        <w:t xml:space="preserve"> za każdy dzień zwłoki. Zamawiający może odstąpić od Umowy z winy Wykonawcy lub dalej naliczać karę umowną w wysokości 0,1% wynagrodzenia umownego brutto za każdy dzień zwłoki do wysokości 30% wynagrodzenia umownego netto,</w:t>
      </w:r>
    </w:p>
    <w:p w14:paraId="31D1830A" w14:textId="77777777" w:rsidR="00B340CA" w:rsidRPr="00B340CA" w:rsidRDefault="00B340CA" w:rsidP="00275240">
      <w:pPr>
        <w:numPr>
          <w:ilvl w:val="0"/>
          <w:numId w:val="218"/>
        </w:numPr>
        <w:spacing w:after="0" w:line="276" w:lineRule="auto"/>
        <w:jc w:val="both"/>
        <w:rPr>
          <w:rFonts w:ascii="Times New Roman" w:hAnsi="Times New Roman" w:cs="Times New Roman"/>
        </w:rPr>
      </w:pPr>
      <w:r w:rsidRPr="00B340CA">
        <w:rPr>
          <w:rFonts w:ascii="Times New Roman" w:hAnsi="Times New Roman" w:cs="Times New Roman"/>
        </w:rPr>
        <w:t xml:space="preserve">za niewykonanie Umowy w zakresie zamówienia, rozwiązanie lub odstąpienie od Umowy przez którakolwiek ze Stron, z przyczyn leżących po stronie Wykonawcy – w wysokości </w:t>
      </w:r>
      <w:r w:rsidRPr="00B340CA">
        <w:rPr>
          <w:rFonts w:ascii="Times New Roman" w:eastAsia="Times New Roman" w:hAnsi="Times New Roman" w:cs="Times New Roman"/>
        </w:rPr>
        <w:br/>
      </w:r>
      <w:r w:rsidRPr="00B340CA">
        <w:rPr>
          <w:rFonts w:ascii="Times New Roman" w:hAnsi="Times New Roman" w:cs="Times New Roman"/>
        </w:rPr>
        <w:t xml:space="preserve">10% wynagrodzenia umownego brutto określonego w </w:t>
      </w:r>
      <w:r w:rsidRPr="00B340CA">
        <w:rPr>
          <w:rFonts w:ascii="Times New Roman" w:hAnsi="Times New Roman" w:cs="Times New Roman"/>
          <w:bCs/>
        </w:rPr>
        <w:t>§ 3 ust. 1</w:t>
      </w:r>
      <w:r w:rsidRPr="00B340CA">
        <w:rPr>
          <w:rFonts w:ascii="Times New Roman" w:hAnsi="Times New Roman" w:cs="Times New Roman"/>
        </w:rPr>
        <w:t>,</w:t>
      </w:r>
    </w:p>
    <w:p w14:paraId="4D9CECBA" w14:textId="77777777" w:rsidR="00B340CA" w:rsidRPr="00B340CA" w:rsidRDefault="00B340CA" w:rsidP="00275240">
      <w:pPr>
        <w:numPr>
          <w:ilvl w:val="0"/>
          <w:numId w:val="219"/>
        </w:numPr>
        <w:spacing w:after="0" w:line="276" w:lineRule="auto"/>
        <w:jc w:val="both"/>
        <w:rPr>
          <w:rFonts w:ascii="Times New Roman" w:hAnsi="Times New Roman" w:cs="Times New Roman"/>
        </w:rPr>
      </w:pPr>
      <w:r w:rsidRPr="00B340CA">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18326A19"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t xml:space="preserve">Wykonawca zastrzega sobie prawo do naliczania kary umownej w wysokości 10% wynagrodzenia umownego brutto za odstąpienie Zamawiającego od Umowy z przyczyn leżących po stronie Zamawiającego, z wyłączeniem okoliczności, których mowa w </w:t>
      </w:r>
      <w:r w:rsidRPr="00B340CA">
        <w:rPr>
          <w:rFonts w:ascii="Times New Roman" w:hAnsi="Times New Roman" w:cs="Times New Roman"/>
          <w:bCs/>
        </w:rPr>
        <w:t>§ 5 ust. 1</w:t>
      </w:r>
      <w:r w:rsidRPr="00B340CA">
        <w:rPr>
          <w:rFonts w:ascii="Times New Roman" w:hAnsi="Times New Roman" w:cs="Times New Roman"/>
        </w:rPr>
        <w:t xml:space="preserve"> niniejszej Umowy.</w:t>
      </w:r>
    </w:p>
    <w:p w14:paraId="611D0258"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t>Jako „siły wyższe” uznane zostają: klęski żywiołowe, huragan, powódź, katastrofy transportowe, pożar, eksplozje, wojna, strajk, epidemia i inne nadzwyczajne wydarzenia, których zaistnienie leży poza zasięgiem i kontrolą układających się Stron.</w:t>
      </w:r>
    </w:p>
    <w:p w14:paraId="30EFCBD4"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t xml:space="preserve">Kary umowne będą potrącane z wynagrodzenia, o którym mowa w </w:t>
      </w:r>
      <w:r w:rsidRPr="00B340CA">
        <w:rPr>
          <w:rFonts w:ascii="Times New Roman" w:hAnsi="Times New Roman" w:cs="Times New Roman"/>
          <w:bCs/>
        </w:rPr>
        <w:t xml:space="preserve">§ 3 ust. 1, </w:t>
      </w:r>
      <w:r w:rsidRPr="00B340CA">
        <w:rPr>
          <w:rFonts w:ascii="Times New Roman" w:hAnsi="Times New Roman" w:cs="Times New Roman"/>
        </w:rPr>
        <w:t xml:space="preserve">wynikającego </w:t>
      </w:r>
      <w:r w:rsidRPr="00B340CA">
        <w:rPr>
          <w:rFonts w:ascii="Times New Roman" w:eastAsia="Times New Roman" w:hAnsi="Times New Roman" w:cs="Times New Roman"/>
        </w:rPr>
        <w:br/>
      </w:r>
      <w:r w:rsidRPr="00B340CA">
        <w:rPr>
          <w:rFonts w:ascii="Times New Roman" w:hAnsi="Times New Roman" w:cs="Times New Roman"/>
        </w:rPr>
        <w:t>z faktury, bez potrzeby uzyskiwania dodatkowej zgody Wykonawcy. Wykonawca wyraża zgodę na takie potrącenia i oświadcza, że to wyrażenie zgody nie jest obarczone żadną wadą oświadczenia woli.</w:t>
      </w:r>
    </w:p>
    <w:p w14:paraId="7A6B4008"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7F845FB3" w14:textId="77777777" w:rsidR="00B340CA" w:rsidRPr="00B340CA" w:rsidRDefault="00B340CA" w:rsidP="00275240">
      <w:pPr>
        <w:numPr>
          <w:ilvl w:val="0"/>
          <w:numId w:val="217"/>
        </w:numPr>
        <w:spacing w:after="0" w:line="276" w:lineRule="auto"/>
        <w:jc w:val="both"/>
        <w:rPr>
          <w:rFonts w:ascii="Times New Roman" w:hAnsi="Times New Roman" w:cs="Times New Roman"/>
        </w:rPr>
      </w:pPr>
      <w:r w:rsidRPr="00B340CA">
        <w:rPr>
          <w:rFonts w:ascii="Times New Roman" w:hAnsi="Times New Roman" w:cs="Times New Roman"/>
        </w:rPr>
        <w:t>Łączna maksymalna wysokość kar umownych, których może dochodzić każda ze Stron nie może przekroczyć 30% wynagrodzenia umownego brutto.</w:t>
      </w:r>
    </w:p>
    <w:p w14:paraId="14584C58" w14:textId="77777777" w:rsidR="00B340CA" w:rsidRPr="00B340CA" w:rsidRDefault="00B340CA" w:rsidP="00B340CA">
      <w:pPr>
        <w:spacing w:after="0" w:line="276" w:lineRule="auto"/>
        <w:ind w:left="567"/>
        <w:jc w:val="center"/>
        <w:rPr>
          <w:rFonts w:ascii="Times New Roman" w:hAnsi="Times New Roman" w:cs="Times New Roman"/>
          <w:b/>
          <w:bCs/>
        </w:rPr>
      </w:pPr>
    </w:p>
    <w:p w14:paraId="1A757841"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5</w:t>
      </w:r>
    </w:p>
    <w:p w14:paraId="27931681"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Odstąpienie od Umowy / rozwiązanie Umowy</w:t>
      </w:r>
    </w:p>
    <w:p w14:paraId="50D311E1" w14:textId="77777777" w:rsidR="00B340CA" w:rsidRPr="00B340CA" w:rsidRDefault="00B340CA" w:rsidP="00B340CA">
      <w:pPr>
        <w:spacing w:after="0" w:line="276" w:lineRule="auto"/>
        <w:ind w:left="567"/>
        <w:jc w:val="center"/>
        <w:rPr>
          <w:rFonts w:ascii="Times New Roman" w:hAnsi="Times New Roman" w:cs="Times New Roman"/>
          <w:b/>
          <w:bCs/>
        </w:rPr>
      </w:pPr>
    </w:p>
    <w:p w14:paraId="4C61B55C" w14:textId="77777777" w:rsidR="00B340CA" w:rsidRPr="00B340CA" w:rsidRDefault="00B340CA" w:rsidP="00275240">
      <w:pPr>
        <w:pStyle w:val="Tekstpodstawowy"/>
        <w:numPr>
          <w:ilvl w:val="0"/>
          <w:numId w:val="240"/>
        </w:numPr>
        <w:spacing w:after="0" w:line="276" w:lineRule="auto"/>
        <w:ind w:left="426" w:hanging="426"/>
        <w:jc w:val="both"/>
        <w:rPr>
          <w:rFonts w:ascii="Times New Roman" w:hAnsi="Times New Roman" w:cs="Times New Roman"/>
        </w:rPr>
      </w:pPr>
      <w:r w:rsidRPr="00B340CA">
        <w:rPr>
          <w:rFonts w:ascii="Times New Roman" w:hAnsi="Times New Roman" w:cs="Times New Roman"/>
        </w:rPr>
        <w:t>Zamawiającemu, na podstawie art. 395 § 1 k.c., przysługuje prawo odstąpienia od Umowy pod warunkiem zaistnienia jednej z następujących okoliczności:</w:t>
      </w:r>
    </w:p>
    <w:p w14:paraId="5B777558" w14:textId="77777777" w:rsidR="00B340CA" w:rsidRPr="00B340CA" w:rsidRDefault="00B340CA" w:rsidP="00275240">
      <w:pPr>
        <w:numPr>
          <w:ilvl w:val="0"/>
          <w:numId w:val="2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10DD9287" w14:textId="77777777" w:rsidR="00B340CA" w:rsidRPr="00B340CA" w:rsidRDefault="00B340CA" w:rsidP="00275240">
      <w:pPr>
        <w:numPr>
          <w:ilvl w:val="0"/>
          <w:numId w:val="2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zostanie wydany nakaz zajęcia majątku Wykonawcy,</w:t>
      </w:r>
    </w:p>
    <w:p w14:paraId="1F4B0B8E" w14:textId="77777777" w:rsidR="00B340CA" w:rsidRPr="00B340CA" w:rsidRDefault="00B340CA" w:rsidP="00275240">
      <w:pPr>
        <w:numPr>
          <w:ilvl w:val="0"/>
          <w:numId w:val="2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 rozpoczął realizacji Umowy w ciągu 7 dni roboczych od podpisania Umowy oraz nie kontynuuje ich pomimo wezwania Zamawiającego złożonego na piśmie, </w:t>
      </w:r>
    </w:p>
    <w:p w14:paraId="1D06F724" w14:textId="77777777" w:rsidR="00B340CA" w:rsidRPr="00B340CA" w:rsidRDefault="00B340CA" w:rsidP="00275240">
      <w:pPr>
        <w:numPr>
          <w:ilvl w:val="0"/>
          <w:numId w:val="2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709" w:hanging="349"/>
        <w:jc w:val="both"/>
        <w:rPr>
          <w:rFonts w:ascii="Times New Roman" w:hAnsi="Times New Roman" w:cs="Times New Roman"/>
        </w:rPr>
      </w:pPr>
      <w:r w:rsidRPr="00B340CA">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2F43EE88" w14:textId="77777777" w:rsidR="00B340CA" w:rsidRPr="00B340CA" w:rsidRDefault="00B340CA" w:rsidP="00275240">
      <w:pPr>
        <w:pStyle w:val="Tekstpodstawowy"/>
        <w:numPr>
          <w:ilvl w:val="0"/>
          <w:numId w:val="240"/>
        </w:numPr>
        <w:spacing w:after="0" w:line="276" w:lineRule="auto"/>
        <w:ind w:left="426" w:hanging="483"/>
        <w:jc w:val="both"/>
        <w:rPr>
          <w:rFonts w:ascii="Times New Roman" w:hAnsi="Times New Roman" w:cs="Times New Roman"/>
        </w:rPr>
      </w:pPr>
      <w:r w:rsidRPr="00B340CA">
        <w:rPr>
          <w:rFonts w:ascii="Times New Roman" w:hAnsi="Times New Roman" w:cs="Times New Roman"/>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5C2291B3" w14:textId="77777777" w:rsidR="00B340CA" w:rsidRPr="00B340CA" w:rsidRDefault="00B340CA" w:rsidP="00275240">
      <w:pPr>
        <w:pStyle w:val="Tekstpodstawowy"/>
        <w:numPr>
          <w:ilvl w:val="0"/>
          <w:numId w:val="240"/>
        </w:numPr>
        <w:spacing w:after="0" w:line="276" w:lineRule="auto"/>
        <w:ind w:left="426" w:hanging="483"/>
        <w:jc w:val="both"/>
        <w:rPr>
          <w:rFonts w:ascii="Times New Roman" w:hAnsi="Times New Roman" w:cs="Times New Roman"/>
        </w:rPr>
      </w:pPr>
      <w:r w:rsidRPr="00B340CA">
        <w:rPr>
          <w:rFonts w:ascii="Times New Roman" w:hAnsi="Times New Roman" w:cs="Times New Roman"/>
        </w:rPr>
        <w:t>Poza przypadkami wskazanymi powyżej w ust. 1-2 oraz określonymi w Tytule XI i XIII Kodeksu cywilnego, Zamawiającemu przysługuje prawo odstąpienia od Umowy w następujących sytuacjach:</w:t>
      </w:r>
    </w:p>
    <w:p w14:paraId="353C6601" w14:textId="77777777" w:rsidR="00B340CA" w:rsidRPr="00B340CA" w:rsidRDefault="00B340CA" w:rsidP="00275240">
      <w:pPr>
        <w:numPr>
          <w:ilvl w:val="1"/>
          <w:numId w:val="242"/>
        </w:numPr>
        <w:suppressAutoHyphens/>
        <w:spacing w:after="0" w:line="276" w:lineRule="auto"/>
        <w:jc w:val="both"/>
        <w:rPr>
          <w:rFonts w:ascii="Times New Roman" w:hAnsi="Times New Roman" w:cs="Times New Roman"/>
        </w:rPr>
      </w:pPr>
      <w:r w:rsidRPr="00B340CA">
        <w:rPr>
          <w:rFonts w:ascii="Times New Roman" w:hAnsi="Times New Roman" w:cs="Times New Roman"/>
        </w:rPr>
        <w:lastRenderedPageBreak/>
        <w:t>w terminie 30</w:t>
      </w:r>
      <w:r w:rsidRPr="00B340CA">
        <w:rPr>
          <w:rFonts w:ascii="Times New Roman" w:hAnsi="Times New Roman" w:cs="Times New Roman"/>
          <w14:textOutline w14:w="12700" w14:cap="flat" w14:cmpd="sng" w14:algn="ctr">
            <w14:noFill/>
            <w14:prstDash w14:val="solid"/>
            <w14:miter w14:lim="100000"/>
          </w14:textOutline>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22165E" w14:textId="77777777" w:rsidR="00B340CA" w:rsidRPr="00B340CA" w:rsidRDefault="00B340CA" w:rsidP="00275240">
      <w:pPr>
        <w:numPr>
          <w:ilvl w:val="1"/>
          <w:numId w:val="242"/>
        </w:numPr>
        <w:suppressAutoHyphens/>
        <w:spacing w:after="0" w:line="276" w:lineRule="auto"/>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jeżeli zachodzi, co najmniej jedna z następujących okoliczności:</w:t>
      </w:r>
    </w:p>
    <w:p w14:paraId="5BC10477" w14:textId="77777777" w:rsidR="00B340CA" w:rsidRPr="00B340CA" w:rsidRDefault="00B340CA" w:rsidP="00275240">
      <w:pPr>
        <w:numPr>
          <w:ilvl w:val="2"/>
          <w:numId w:val="243"/>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 xml:space="preserve"> dokonano zmiany Umowy z naruszeniem art. 454 i art. 455 PZP,</w:t>
      </w:r>
    </w:p>
    <w:p w14:paraId="16D52DC9" w14:textId="77777777" w:rsidR="00B340CA" w:rsidRPr="00B340CA" w:rsidRDefault="00B340CA" w:rsidP="00275240">
      <w:pPr>
        <w:numPr>
          <w:ilvl w:val="2"/>
          <w:numId w:val="243"/>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 xml:space="preserve"> wykonawca w chwili zawarcia Umowy podlegał wykluczeniu na podstawie art. 108 PZP,</w:t>
      </w:r>
    </w:p>
    <w:p w14:paraId="0B4A48B9" w14:textId="77777777" w:rsidR="00B340CA" w:rsidRPr="00B340CA" w:rsidRDefault="00B340CA" w:rsidP="00275240">
      <w:pPr>
        <w:numPr>
          <w:ilvl w:val="2"/>
          <w:numId w:val="243"/>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D4865F" w14:textId="77777777" w:rsidR="00B340CA" w:rsidRPr="00B340CA" w:rsidRDefault="00B340CA" w:rsidP="00275240">
      <w:pPr>
        <w:pStyle w:val="Akapitzlist"/>
        <w:numPr>
          <w:ilvl w:val="0"/>
          <w:numId w:val="240"/>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W przypadku, o którym mowa w ust. 3 pkt 2 lit. a, Zamawiający odstępuje od Umowy w części, której zmiana dotyczy.</w:t>
      </w:r>
    </w:p>
    <w:p w14:paraId="6333C7F2" w14:textId="77777777" w:rsidR="00B340CA" w:rsidRPr="00B340CA" w:rsidRDefault="00B340CA" w:rsidP="00275240">
      <w:pPr>
        <w:pStyle w:val="Akapitzlist"/>
        <w:numPr>
          <w:ilvl w:val="0"/>
          <w:numId w:val="240"/>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76" w:lineRule="auto"/>
        <w:ind w:left="426" w:hanging="426"/>
        <w:jc w:val="both"/>
        <w:rPr>
          <w:rFonts w:ascii="Times New Roman" w:hAnsi="Times New Roman" w:cs="Times New Roman"/>
          <w14:textOutline w14:w="12700" w14:cap="flat" w14:cmpd="sng" w14:algn="ctr">
            <w14:noFill/>
            <w14:prstDash w14:val="solid"/>
            <w14:miter w14:lim="100000"/>
          </w14:textOutline>
        </w:rPr>
      </w:pPr>
      <w:r w:rsidRPr="00B340CA">
        <w:rPr>
          <w:rFonts w:ascii="Times New Roman" w:hAnsi="Times New Roman" w:cs="Times New Roman"/>
          <w14:textOutline w14:w="12700" w14:cap="flat" w14:cmpd="sng" w14:algn="ctr">
            <w14:noFill/>
            <w14:prstDash w14:val="solid"/>
            <w14:miter w14:lim="100000"/>
          </w14:textOutline>
        </w:rPr>
        <w:t>W przypadkach, o których mowa w ust. 3, Wykonawca może żądać wyłącznie wynagrodzenia należnego z tytułu wykonania części Umowy.</w:t>
      </w:r>
    </w:p>
    <w:p w14:paraId="548A7C29" w14:textId="77777777" w:rsidR="00B340CA" w:rsidRPr="00B340CA" w:rsidRDefault="00B340CA" w:rsidP="00B340CA">
      <w:pPr>
        <w:spacing w:after="0" w:line="276" w:lineRule="auto"/>
        <w:ind w:left="426" w:hanging="426"/>
        <w:rPr>
          <w:rFonts w:ascii="Times New Roman" w:hAnsi="Times New Roman" w:cs="Times New Roman"/>
          <w14:textOutline w14:w="12700" w14:cap="flat" w14:cmpd="sng" w14:algn="ctr">
            <w14:noFill/>
            <w14:prstDash w14:val="solid"/>
            <w14:miter w14:lim="100000"/>
          </w14:textOutline>
        </w:rPr>
      </w:pPr>
    </w:p>
    <w:p w14:paraId="5FCA044A" w14:textId="77777777" w:rsidR="00B340CA" w:rsidRPr="00B340CA" w:rsidRDefault="00B340CA" w:rsidP="00B340CA">
      <w:pPr>
        <w:spacing w:after="0" w:line="276" w:lineRule="auto"/>
        <w:jc w:val="center"/>
        <w:rPr>
          <w:rFonts w:ascii="Times New Roman" w:hAnsi="Times New Roman" w:cs="Times New Roman"/>
          <w:b/>
          <w:bCs/>
          <w14:textOutline w14:w="12700" w14:cap="flat" w14:cmpd="sng" w14:algn="ctr">
            <w14:noFill/>
            <w14:prstDash w14:val="solid"/>
            <w14:miter w14:lim="100000"/>
          </w14:textOutline>
        </w:rPr>
      </w:pPr>
      <w:r w:rsidRPr="00B340CA">
        <w:rPr>
          <w:rFonts w:ascii="Times New Roman" w:hAnsi="Times New Roman" w:cs="Times New Roman"/>
          <w:b/>
          <w:bCs/>
          <w14:textOutline w14:w="12700" w14:cap="flat" w14:cmpd="sng" w14:algn="ctr">
            <w14:noFill/>
            <w14:prstDash w14:val="solid"/>
            <w14:miter w14:lim="100000"/>
          </w14:textOutline>
        </w:rPr>
        <w:t>§ 6</w:t>
      </w:r>
    </w:p>
    <w:p w14:paraId="64136B17" w14:textId="77777777" w:rsidR="00B340CA" w:rsidRPr="00B340CA" w:rsidRDefault="00B340CA" w:rsidP="00B340CA">
      <w:pPr>
        <w:spacing w:after="0" w:line="276" w:lineRule="auto"/>
        <w:jc w:val="center"/>
        <w:rPr>
          <w:rFonts w:ascii="Times New Roman" w:hAnsi="Times New Roman" w:cs="Times New Roman"/>
          <w:b/>
          <w:bCs/>
          <w14:textOutline w14:w="12700" w14:cap="flat" w14:cmpd="sng" w14:algn="ctr">
            <w14:noFill/>
            <w14:prstDash w14:val="solid"/>
            <w14:miter w14:lim="100000"/>
          </w14:textOutline>
        </w:rPr>
      </w:pPr>
      <w:r w:rsidRPr="00B340CA">
        <w:rPr>
          <w:rFonts w:ascii="Times New Roman" w:hAnsi="Times New Roman" w:cs="Times New Roman"/>
          <w:b/>
          <w:bCs/>
          <w14:textOutline w14:w="12700" w14:cap="flat" w14:cmpd="sng" w14:algn="ctr">
            <w14:noFill/>
            <w14:prstDash w14:val="solid"/>
            <w14:miter w14:lim="100000"/>
          </w14:textOutline>
        </w:rPr>
        <w:t>Warunki gwarancji i rękojmi</w:t>
      </w:r>
    </w:p>
    <w:p w14:paraId="580033E3" w14:textId="77777777" w:rsidR="00B340CA" w:rsidRPr="00B340CA" w:rsidRDefault="00B340CA" w:rsidP="00B340CA">
      <w:pPr>
        <w:spacing w:after="0" w:line="276" w:lineRule="auto"/>
        <w:ind w:left="567"/>
        <w:jc w:val="center"/>
        <w:rPr>
          <w:rFonts w:ascii="Times New Roman" w:hAnsi="Times New Roman" w:cs="Times New Roman"/>
          <w:b/>
          <w:bCs/>
        </w:rPr>
      </w:pPr>
    </w:p>
    <w:p w14:paraId="1AD35FD6"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Wykonawca gwarantuje, że Przedmiot Umowy jest wolny od wad fizycznych, prawnych oraz posiada cechy zgodne z cechami określonymi w jego specyfikacji technicznej.</w:t>
      </w:r>
    </w:p>
    <w:p w14:paraId="3A105C73"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 xml:space="preserve">Na przedmiot zamówienia dostarczony na podstawie niniejszej Umowy Wykonawca udziela </w:t>
      </w:r>
      <w:r w:rsidRPr="00B340CA">
        <w:rPr>
          <w:rFonts w:ascii="Times New Roman" w:hAnsi="Times New Roman" w:cs="Times New Roman"/>
          <w:bCs/>
        </w:rPr>
        <w:t>gwarancji</w:t>
      </w:r>
      <w:r w:rsidRPr="00B340CA">
        <w:rPr>
          <w:rFonts w:ascii="Times New Roman" w:hAnsi="Times New Roman" w:cs="Times New Roman"/>
        </w:rPr>
        <w:t xml:space="preserve"> </w:t>
      </w:r>
      <w:r w:rsidRPr="00B340CA">
        <w:rPr>
          <w:rFonts w:ascii="Times New Roman" w:hAnsi="Times New Roman" w:cs="Times New Roman"/>
          <w:bCs/>
        </w:rPr>
        <w:t>na okres ….…</w:t>
      </w:r>
      <w:r w:rsidRPr="00B340CA">
        <w:rPr>
          <w:rFonts w:ascii="Times New Roman" w:hAnsi="Times New Roman" w:cs="Times New Roman"/>
        </w:rPr>
        <w:t xml:space="preserve"> </w:t>
      </w:r>
      <w:r w:rsidRPr="00B340CA">
        <w:rPr>
          <w:rFonts w:ascii="Times New Roman" w:hAnsi="Times New Roman" w:cs="Times New Roman"/>
          <w:bCs/>
        </w:rPr>
        <w:t>miesięcy</w:t>
      </w:r>
      <w:r w:rsidRPr="00B340CA">
        <w:rPr>
          <w:rFonts w:ascii="Times New Roman" w:hAnsi="Times New Roman" w:cs="Times New Roman"/>
        </w:rPr>
        <w:t>, licząc od daty podpisania protokołu zdawczo-odbiorczego bez zastrzeżeń przez przedstawicieli Wykonawcy i przedstawicieli Zamawiającego.</w:t>
      </w:r>
    </w:p>
    <w:p w14:paraId="20B77B1A"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39FA4753"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 xml:space="preserve">Utrata roszczeń z tytułu wad fizycznych i prawnych nie następuje mimo upływu terminu gwarancji, jeżeli Wykonawca wadę zataił. </w:t>
      </w:r>
    </w:p>
    <w:p w14:paraId="518EFB71"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7550F20B" w14:textId="77777777" w:rsidR="00B340CA" w:rsidRPr="00B340CA" w:rsidRDefault="00B340CA" w:rsidP="00275240">
      <w:pPr>
        <w:numPr>
          <w:ilvl w:val="0"/>
          <w:numId w:val="2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stanowi własność osoby trzeciej, albo jeżeli jest obciążony prawem osoby trzeciej,</w:t>
      </w:r>
    </w:p>
    <w:p w14:paraId="3D628196" w14:textId="77777777" w:rsidR="00B340CA" w:rsidRPr="00B340CA" w:rsidRDefault="00B340CA" w:rsidP="00275240">
      <w:pPr>
        <w:numPr>
          <w:ilvl w:val="0"/>
          <w:numId w:val="2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ma wadę zmniejszającą jego wartość lub użyteczność wynikającą z przeznaczenia, nie ma właściwości wymaganych przez Zamawiającego albo, jeżeli dostarczono go </w:t>
      </w:r>
      <w:r w:rsidRPr="00B340CA">
        <w:rPr>
          <w:rFonts w:ascii="Times New Roman" w:eastAsia="Times New Roman" w:hAnsi="Times New Roman" w:cs="Times New Roman"/>
        </w:rPr>
        <w:br/>
      </w:r>
      <w:r w:rsidRPr="00B340CA">
        <w:rPr>
          <w:rFonts w:ascii="Times New Roman" w:hAnsi="Times New Roman" w:cs="Times New Roman"/>
        </w:rPr>
        <w:t>w stanie niekompletnym.</w:t>
      </w:r>
    </w:p>
    <w:p w14:paraId="07123F6C"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6217C33C"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44A9CD0F"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 xml:space="preserve">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t>
      </w:r>
      <w:r w:rsidRPr="00B340CA">
        <w:rPr>
          <w:rFonts w:ascii="Times New Roman" w:hAnsi="Times New Roman" w:cs="Times New Roman"/>
        </w:rPr>
        <w:lastRenderedPageBreak/>
        <w:t>wad i usterek w terminie 14 dni roboczych od daty zgłoszenia takiego żądania przez Zamawiającego.</w:t>
      </w:r>
    </w:p>
    <w:p w14:paraId="412C8061"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6345F176"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0D4D2F1C" w14:textId="4D5F9DFE" w:rsidR="00B340CA" w:rsidRPr="00B340CA" w:rsidRDefault="00B340CA" w:rsidP="00275240">
      <w:pPr>
        <w:numPr>
          <w:ilvl w:val="1"/>
          <w:numId w:val="244"/>
        </w:numPr>
        <w:spacing w:after="0" w:line="276" w:lineRule="auto"/>
        <w:jc w:val="both"/>
        <w:rPr>
          <w:rFonts w:ascii="Times New Roman" w:eastAsia="Times New Roman" w:hAnsi="Times New Roman" w:cs="Times New Roman"/>
        </w:rPr>
      </w:pPr>
      <w:r w:rsidRPr="00B340CA">
        <w:rPr>
          <w:rFonts w:ascii="Times New Roman" w:hAnsi="Times New Roman" w:cs="Times New Roman"/>
        </w:rPr>
        <w:t xml:space="preserve">W przypadku stwierdzenia w okresie gwarancji wad fizycznych i prawnych </w:t>
      </w:r>
      <w:r w:rsidRPr="00B340CA">
        <w:rPr>
          <w:rFonts w:ascii="Times New Roman" w:eastAsia="Times New Roman" w:hAnsi="Times New Roman" w:cs="Times New Roman"/>
        </w:rPr>
        <w:br/>
      </w:r>
      <w:r w:rsidRPr="00B340CA">
        <w:rPr>
          <w:rFonts w:ascii="Times New Roman" w:hAnsi="Times New Roman" w:cs="Times New Roman"/>
        </w:rPr>
        <w:t>w dostarczonym przedmiocie zamówienia Wykonawca:</w:t>
      </w:r>
    </w:p>
    <w:p w14:paraId="65150695" w14:textId="56BA7C9A" w:rsidR="00B340CA" w:rsidRDefault="00B340CA" w:rsidP="00275240">
      <w:pPr>
        <w:pStyle w:val="Akapitzlist"/>
        <w:numPr>
          <w:ilvl w:val="0"/>
          <w:numId w:val="251"/>
        </w:numPr>
        <w:spacing w:after="0" w:line="276" w:lineRule="auto"/>
        <w:jc w:val="both"/>
        <w:rPr>
          <w:rFonts w:ascii="Times New Roman" w:hAnsi="Times New Roman" w:cs="Times New Roman"/>
        </w:rPr>
      </w:pPr>
      <w:r w:rsidRPr="00275240">
        <w:rPr>
          <w:rFonts w:ascii="Times New Roman" w:hAnsi="Times New Roman" w:cs="Times New Roman"/>
        </w:rPr>
        <w:t xml:space="preserve">rozpatrzy reklamację w ciągu 7 dni, licząc od daty jej otrzymania (przyjmowanie zgłoszeń </w:t>
      </w:r>
      <w:r w:rsidR="00275240">
        <w:rPr>
          <w:rFonts w:ascii="Times New Roman" w:hAnsi="Times New Roman" w:cs="Times New Roman"/>
        </w:rPr>
        <w:br/>
      </w:r>
      <w:r w:rsidRPr="00275240">
        <w:rPr>
          <w:rFonts w:ascii="Times New Roman" w:hAnsi="Times New Roman" w:cs="Times New Roman"/>
        </w:rPr>
        <w:t xml:space="preserve">w dni robocze telefonicznie, faksem, e-mail, strona internetowa), </w:t>
      </w:r>
    </w:p>
    <w:p w14:paraId="72AA71EB" w14:textId="0DEA81EB" w:rsidR="00B340CA" w:rsidRDefault="00B340CA" w:rsidP="00275240">
      <w:pPr>
        <w:pStyle w:val="Akapitzlist"/>
        <w:numPr>
          <w:ilvl w:val="0"/>
          <w:numId w:val="251"/>
        </w:numPr>
        <w:spacing w:after="0" w:line="276" w:lineRule="auto"/>
        <w:jc w:val="both"/>
        <w:rPr>
          <w:rFonts w:ascii="Times New Roman" w:hAnsi="Times New Roman" w:cs="Times New Roman"/>
        </w:rPr>
      </w:pPr>
      <w:r w:rsidRPr="00275240">
        <w:rPr>
          <w:rFonts w:ascii="Times New Roman" w:hAnsi="Times New Roman" w:cs="Times New Roman"/>
        </w:rPr>
        <w:t>usunie wady fizyczne i prawne przedmiotu zamówienia w terminie 14 dni, licząc od daty otrzymania reklamacji/zgłoszenia, a jeżeli wady, usterki lub uszkodzenia uniemożliwiają pracę lub stanowią zagrożenie dla zdrowia obsługi termin nie może być dłuższy niż 7 dni,</w:t>
      </w:r>
    </w:p>
    <w:p w14:paraId="0FE144E0" w14:textId="04E67CF8" w:rsidR="00B340CA" w:rsidRDefault="00B340CA" w:rsidP="00275240">
      <w:pPr>
        <w:pStyle w:val="Akapitzlist"/>
        <w:numPr>
          <w:ilvl w:val="0"/>
          <w:numId w:val="251"/>
        </w:numPr>
        <w:spacing w:after="0" w:line="276" w:lineRule="auto"/>
        <w:jc w:val="both"/>
        <w:rPr>
          <w:rFonts w:ascii="Times New Roman" w:hAnsi="Times New Roman" w:cs="Times New Roman"/>
        </w:rPr>
      </w:pPr>
      <w:r w:rsidRPr="00275240">
        <w:rPr>
          <w:rFonts w:ascii="Times New Roman" w:hAnsi="Times New Roman" w:cs="Times New Roman"/>
        </w:rPr>
        <w:t>przedłuży termin gwarancji o czas, w ciągu którego wskutek wad przedmiotu zamówienia objętego gwarancją uprawniony z gwarancji nie mógł z niego korzystać,</w:t>
      </w:r>
    </w:p>
    <w:p w14:paraId="501C0CA2" w14:textId="314FB896" w:rsidR="00B340CA" w:rsidRDefault="00B340CA" w:rsidP="00275240">
      <w:pPr>
        <w:pStyle w:val="Akapitzlist"/>
        <w:numPr>
          <w:ilvl w:val="0"/>
          <w:numId w:val="251"/>
        </w:numPr>
        <w:spacing w:after="0" w:line="276" w:lineRule="auto"/>
        <w:jc w:val="both"/>
        <w:rPr>
          <w:rFonts w:ascii="Times New Roman" w:hAnsi="Times New Roman" w:cs="Times New Roman"/>
        </w:rPr>
      </w:pPr>
      <w:r w:rsidRPr="00275240">
        <w:rPr>
          <w:rFonts w:ascii="Times New Roman" w:hAnsi="Times New Roman" w:cs="Times New Roman"/>
        </w:rPr>
        <w:t>dokona stosownych zapisów w karcie gwarancyjnej dotyczących zakresu wykonanych napraw oraz zmiany okresu udzielonej gwarancji,</w:t>
      </w:r>
    </w:p>
    <w:p w14:paraId="5F1D72B9" w14:textId="1903C72C" w:rsidR="00B340CA" w:rsidRPr="00275240" w:rsidRDefault="00B340CA" w:rsidP="00275240">
      <w:pPr>
        <w:pStyle w:val="Akapitzlist"/>
        <w:numPr>
          <w:ilvl w:val="0"/>
          <w:numId w:val="251"/>
        </w:numPr>
        <w:spacing w:after="0" w:line="276" w:lineRule="auto"/>
        <w:jc w:val="both"/>
        <w:rPr>
          <w:rFonts w:ascii="Times New Roman" w:hAnsi="Times New Roman" w:cs="Times New Roman"/>
        </w:rPr>
      </w:pPr>
      <w:r w:rsidRPr="00275240">
        <w:rPr>
          <w:rFonts w:ascii="Times New Roman" w:hAnsi="Times New Roman" w:cs="Times New Roman"/>
        </w:rPr>
        <w:t>poniesie odpowiedzialność z tytułu przypadkowej utraty lub uszkodzenia przedmiotu</w:t>
      </w:r>
      <w:r w:rsidR="00275240">
        <w:rPr>
          <w:rFonts w:ascii="Times New Roman" w:hAnsi="Times New Roman" w:cs="Times New Roman"/>
        </w:rPr>
        <w:br/>
      </w:r>
      <w:r w:rsidRPr="00275240">
        <w:rPr>
          <w:rFonts w:ascii="Times New Roman" w:hAnsi="Times New Roman" w:cs="Times New Roman"/>
        </w:rPr>
        <w:t>z zamówienia w czasie od przyjęcia go do naprawy do czasu przekazania sprawnego użytkownikowi w miejscu ujawnienia wady.</w:t>
      </w:r>
    </w:p>
    <w:p w14:paraId="07C7152D" w14:textId="77777777" w:rsidR="00B340CA" w:rsidRPr="00B340CA" w:rsidRDefault="00B340CA" w:rsidP="00275240">
      <w:pPr>
        <w:numPr>
          <w:ilvl w:val="1"/>
          <w:numId w:val="244"/>
        </w:numPr>
        <w:spacing w:after="0" w:line="276" w:lineRule="auto"/>
        <w:jc w:val="both"/>
        <w:rPr>
          <w:rFonts w:ascii="Times New Roman" w:hAnsi="Times New Roman" w:cs="Times New Roman"/>
        </w:rPr>
      </w:pPr>
      <w:r w:rsidRPr="00B340CA">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7B841D63" w14:textId="77777777" w:rsidR="00B340CA" w:rsidRPr="00B340CA" w:rsidRDefault="00B340CA" w:rsidP="00275240">
      <w:pPr>
        <w:numPr>
          <w:ilvl w:val="1"/>
          <w:numId w:val="244"/>
        </w:numPr>
        <w:spacing w:after="0" w:line="276" w:lineRule="auto"/>
        <w:jc w:val="both"/>
        <w:rPr>
          <w:rFonts w:ascii="Times New Roman" w:hAnsi="Times New Roman" w:cs="Times New Roman"/>
          <w:color w:val="000000"/>
        </w:rPr>
      </w:pPr>
      <w:r w:rsidRPr="00B340CA">
        <w:rPr>
          <w:rFonts w:ascii="Times New Roman" w:hAnsi="Times New Roman" w:cs="Times New Roman"/>
        </w:rPr>
        <w:t xml:space="preserve">W przypadku braku usunięcia wad fizycznych i prawnych w wyznaczonym w </w:t>
      </w:r>
      <w:r w:rsidRPr="00B340CA">
        <w:rPr>
          <w:rFonts w:ascii="Times New Roman" w:hAnsi="Times New Roman" w:cs="Times New Roman"/>
          <w:bCs/>
        </w:rPr>
        <w:t>ust. 11 pkt 2</w:t>
      </w:r>
      <w:r w:rsidRPr="00B340CA">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16684818" w14:textId="77777777" w:rsidR="00B340CA" w:rsidRPr="00B340CA" w:rsidRDefault="00B340CA" w:rsidP="00B340CA">
      <w:pPr>
        <w:spacing w:after="0" w:line="276" w:lineRule="auto"/>
        <w:jc w:val="center"/>
        <w:rPr>
          <w:rFonts w:ascii="Times New Roman" w:hAnsi="Times New Roman" w:cs="Times New Roman"/>
          <w:b/>
          <w:bCs/>
        </w:rPr>
      </w:pPr>
    </w:p>
    <w:p w14:paraId="39A26E33"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7</w:t>
      </w:r>
    </w:p>
    <w:p w14:paraId="276A7E2F"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Zmiana Umowy</w:t>
      </w:r>
    </w:p>
    <w:p w14:paraId="3B779AE1" w14:textId="77777777" w:rsidR="00B340CA" w:rsidRPr="00B340CA" w:rsidRDefault="00B340CA" w:rsidP="00B340CA">
      <w:pPr>
        <w:spacing w:after="0" w:line="276" w:lineRule="auto"/>
        <w:ind w:left="567"/>
        <w:jc w:val="center"/>
        <w:rPr>
          <w:rFonts w:ascii="Times New Roman" w:hAnsi="Times New Roman" w:cs="Times New Roman"/>
          <w:b/>
          <w:bCs/>
        </w:rPr>
      </w:pPr>
    </w:p>
    <w:p w14:paraId="767D805A" w14:textId="77777777" w:rsidR="00B340CA" w:rsidRPr="00B340CA" w:rsidRDefault="00B340CA" w:rsidP="00275240">
      <w:pPr>
        <w:numPr>
          <w:ilvl w:val="0"/>
          <w:numId w:val="246"/>
        </w:numPr>
        <w:spacing w:after="0" w:line="276" w:lineRule="auto"/>
        <w:jc w:val="both"/>
        <w:rPr>
          <w:rFonts w:ascii="Times New Roman" w:hAnsi="Times New Roman" w:cs="Times New Roman"/>
        </w:rPr>
      </w:pPr>
      <w:r w:rsidRPr="00B340CA">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47B1FC00" w14:textId="77777777" w:rsidR="00B340CA" w:rsidRPr="00B340CA" w:rsidRDefault="00B340CA" w:rsidP="00275240">
      <w:pPr>
        <w:numPr>
          <w:ilvl w:val="0"/>
          <w:numId w:val="247"/>
        </w:numPr>
        <w:spacing w:after="0" w:line="276" w:lineRule="auto"/>
        <w:jc w:val="both"/>
        <w:rPr>
          <w:rFonts w:ascii="Times New Roman" w:hAnsi="Times New Roman" w:cs="Times New Roman"/>
        </w:rPr>
      </w:pPr>
      <w:r w:rsidRPr="00B340CA">
        <w:rPr>
          <w:rFonts w:ascii="Times New Roman" w:hAnsi="Times New Roman" w:cs="Times New Roman"/>
        </w:rPr>
        <w:t xml:space="preserve">zmiana harmonogramu realizacji, terminów płatności lub sposobu realizacji Umowy </w:t>
      </w:r>
      <w:r w:rsidRPr="00B340CA">
        <w:rPr>
          <w:rFonts w:ascii="Times New Roman" w:eastAsia="Times New Roman" w:hAnsi="Times New Roman" w:cs="Times New Roman"/>
        </w:rPr>
        <w:br/>
      </w:r>
      <w:r w:rsidRPr="00B340CA">
        <w:rPr>
          <w:rFonts w:ascii="Times New Roman" w:hAnsi="Times New Roman" w:cs="Times New Roman"/>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121D56DB" w14:textId="77777777" w:rsidR="00B340CA" w:rsidRPr="00B340CA" w:rsidRDefault="00B340CA" w:rsidP="00275240">
      <w:pPr>
        <w:numPr>
          <w:ilvl w:val="0"/>
          <w:numId w:val="247"/>
        </w:numPr>
        <w:spacing w:after="0" w:line="276" w:lineRule="auto"/>
        <w:jc w:val="both"/>
        <w:rPr>
          <w:rFonts w:ascii="Times New Roman" w:hAnsi="Times New Roman" w:cs="Times New Roman"/>
        </w:rPr>
      </w:pPr>
      <w:r w:rsidRPr="00B340CA">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A99D4A5" w14:textId="77777777" w:rsidR="00B340CA" w:rsidRPr="00B340CA" w:rsidRDefault="00B340CA" w:rsidP="00275240">
      <w:pPr>
        <w:numPr>
          <w:ilvl w:val="0"/>
          <w:numId w:val="246"/>
        </w:numPr>
        <w:spacing w:after="0" w:line="276" w:lineRule="auto"/>
        <w:jc w:val="both"/>
        <w:rPr>
          <w:rFonts w:ascii="Times New Roman" w:hAnsi="Times New Roman" w:cs="Times New Roman"/>
        </w:rPr>
      </w:pPr>
      <w:r w:rsidRPr="00B340CA">
        <w:rPr>
          <w:rFonts w:ascii="Times New Roman" w:hAnsi="Times New Roman" w:cs="Times New Roman"/>
        </w:rPr>
        <w:lastRenderedPageBreak/>
        <w:t xml:space="preserve">Zmiana ustaleń zawartej Umowy, w przypadkach określonych w ust. 1 jest dopuszczalna na podstawie uzasadnionego wniosku Wykonawcy bądź Zamawiającego, jednak termin realizacji Umowy nie może przekroczyć 15 listopada 2024 r. </w:t>
      </w:r>
    </w:p>
    <w:p w14:paraId="4A7F838D" w14:textId="77777777" w:rsidR="00B340CA" w:rsidRPr="00B340CA" w:rsidRDefault="00B340CA" w:rsidP="00275240">
      <w:pPr>
        <w:numPr>
          <w:ilvl w:val="0"/>
          <w:numId w:val="246"/>
        </w:numPr>
        <w:spacing w:after="0" w:line="276" w:lineRule="auto"/>
        <w:jc w:val="both"/>
        <w:rPr>
          <w:rFonts w:ascii="Times New Roman" w:hAnsi="Times New Roman" w:cs="Times New Roman"/>
        </w:rPr>
      </w:pPr>
      <w:r w:rsidRPr="00B340CA">
        <w:rPr>
          <w:rFonts w:ascii="Times New Roman" w:hAnsi="Times New Roman" w:cs="Times New Roman"/>
        </w:rPr>
        <w:t>Zmiana postanowień Umowy następuje w formie pisemnego aneksu pod rygorem nieważności.</w:t>
      </w:r>
    </w:p>
    <w:p w14:paraId="18E68840" w14:textId="77777777" w:rsidR="00B340CA" w:rsidRPr="00B340CA" w:rsidRDefault="00B340CA" w:rsidP="00B340CA">
      <w:pPr>
        <w:spacing w:after="0" w:line="276" w:lineRule="auto"/>
        <w:jc w:val="center"/>
        <w:rPr>
          <w:rFonts w:ascii="Times New Roman" w:hAnsi="Times New Roman" w:cs="Times New Roman"/>
          <w:b/>
          <w:bCs/>
        </w:rPr>
      </w:pPr>
    </w:p>
    <w:p w14:paraId="5F05B26D" w14:textId="77777777" w:rsidR="00B340CA" w:rsidRPr="00B340CA" w:rsidRDefault="00B340CA" w:rsidP="00B340CA">
      <w:pPr>
        <w:spacing w:after="0" w:line="276" w:lineRule="auto"/>
        <w:jc w:val="center"/>
        <w:rPr>
          <w:rFonts w:ascii="Times New Roman" w:hAnsi="Times New Roman" w:cs="Times New Roman"/>
          <w:b/>
          <w:bCs/>
        </w:rPr>
      </w:pPr>
      <w:r w:rsidRPr="00B340CA">
        <w:rPr>
          <w:rFonts w:ascii="Times New Roman" w:hAnsi="Times New Roman" w:cs="Times New Roman"/>
          <w:b/>
          <w:bCs/>
        </w:rPr>
        <w:t>§ 8</w:t>
      </w:r>
    </w:p>
    <w:p w14:paraId="789ADBC2" w14:textId="77777777" w:rsidR="00B340CA" w:rsidRPr="00B340CA" w:rsidRDefault="00B340CA" w:rsidP="00B340CA">
      <w:pPr>
        <w:spacing w:after="0" w:line="276" w:lineRule="auto"/>
        <w:jc w:val="center"/>
        <w:rPr>
          <w:rFonts w:ascii="Times New Roman" w:eastAsia="Times New Roman" w:hAnsi="Times New Roman" w:cs="Times New Roman"/>
          <w:b/>
          <w:bCs/>
        </w:rPr>
      </w:pPr>
    </w:p>
    <w:p w14:paraId="67ED8B59" w14:textId="77777777" w:rsidR="00B340CA" w:rsidRPr="00B340CA" w:rsidRDefault="00B340CA" w:rsidP="00275240">
      <w:pPr>
        <w:numPr>
          <w:ilvl w:val="0"/>
          <w:numId w:val="248"/>
        </w:numPr>
        <w:spacing w:after="0" w:line="276" w:lineRule="auto"/>
        <w:jc w:val="both"/>
        <w:rPr>
          <w:rFonts w:ascii="Times New Roman" w:eastAsia="Arial Unicode MS" w:hAnsi="Times New Roman" w:cs="Times New Roman"/>
          <w:lang w:val="en-US"/>
        </w:rPr>
      </w:pPr>
      <w:r w:rsidRPr="00B340CA">
        <w:rPr>
          <w:rFonts w:ascii="Times New Roman" w:hAnsi="Times New Roman" w:cs="Times New Roman"/>
        </w:rPr>
        <w:t xml:space="preserve">Osobą upoważnioną do kontaktów w sprawie realizacji Umowy ze strony Zamawiającego jest: </w:t>
      </w:r>
      <w:proofErr w:type="spellStart"/>
      <w:r w:rsidRPr="00B340CA">
        <w:rPr>
          <w:rFonts w:ascii="Times New Roman" w:hAnsi="Times New Roman" w:cs="Times New Roman"/>
        </w:rPr>
        <w:t>kmdr</w:t>
      </w:r>
      <w:proofErr w:type="spellEnd"/>
      <w:r w:rsidRPr="00B340CA">
        <w:rPr>
          <w:rFonts w:ascii="Times New Roman" w:hAnsi="Times New Roman" w:cs="Times New Roman"/>
        </w:rPr>
        <w:t xml:space="preserve"> por. </w:t>
      </w:r>
      <w:r w:rsidRPr="00B340CA">
        <w:rPr>
          <w:rFonts w:ascii="Times New Roman" w:hAnsi="Times New Roman" w:cs="Times New Roman"/>
          <w:lang w:val="en-US"/>
        </w:rPr>
        <w:t xml:space="preserve">Piotr BEKIER, tel. 261-262-877, e-mail: p.bekier@amw.gdynia.pl, </w:t>
      </w:r>
    </w:p>
    <w:p w14:paraId="1F07C880" w14:textId="77777777" w:rsidR="00B340CA" w:rsidRPr="00B340CA" w:rsidRDefault="00B340CA" w:rsidP="00275240">
      <w:pPr>
        <w:numPr>
          <w:ilvl w:val="0"/>
          <w:numId w:val="248"/>
        </w:numPr>
        <w:spacing w:after="0" w:line="276" w:lineRule="auto"/>
        <w:jc w:val="both"/>
        <w:rPr>
          <w:rFonts w:ascii="Times New Roman" w:hAnsi="Times New Roman" w:cs="Times New Roman"/>
        </w:rPr>
      </w:pPr>
      <w:r w:rsidRPr="00B340CA">
        <w:rPr>
          <w:rFonts w:ascii="Times New Roman" w:hAnsi="Times New Roman" w:cs="Times New Roman"/>
        </w:rPr>
        <w:t xml:space="preserve">Osobą upoważnioną do kontaktów ze strony Wykonawcy jest: …………………………………….. tel. …………………………….……….., e-mail: ………………………………………..………… </w:t>
      </w:r>
    </w:p>
    <w:p w14:paraId="08A390F3" w14:textId="77777777" w:rsidR="00B340CA" w:rsidRPr="00B340CA" w:rsidRDefault="00B340CA" w:rsidP="00B340CA">
      <w:pPr>
        <w:spacing w:after="0" w:line="276" w:lineRule="auto"/>
        <w:jc w:val="center"/>
        <w:rPr>
          <w:rFonts w:ascii="Times New Roman" w:hAnsi="Times New Roman" w:cs="Times New Roman"/>
          <w:b/>
          <w:bCs/>
        </w:rPr>
      </w:pPr>
    </w:p>
    <w:p w14:paraId="05FC6178" w14:textId="77777777" w:rsidR="00B340CA" w:rsidRPr="00B340CA" w:rsidRDefault="00B340CA" w:rsidP="00B340CA">
      <w:pPr>
        <w:spacing w:after="0" w:line="276" w:lineRule="auto"/>
        <w:jc w:val="center"/>
        <w:rPr>
          <w:rFonts w:ascii="Times New Roman" w:eastAsia="Times New Roman" w:hAnsi="Times New Roman" w:cs="Times New Roman"/>
          <w:b/>
          <w:bCs/>
        </w:rPr>
      </w:pPr>
      <w:r w:rsidRPr="00B340CA">
        <w:rPr>
          <w:rFonts w:ascii="Times New Roman" w:hAnsi="Times New Roman" w:cs="Times New Roman"/>
          <w:b/>
          <w:bCs/>
        </w:rPr>
        <w:t>§ 9</w:t>
      </w:r>
    </w:p>
    <w:p w14:paraId="3E33EBFF" w14:textId="77777777" w:rsidR="00B340CA" w:rsidRPr="00B340CA" w:rsidRDefault="00B340CA" w:rsidP="00B340CA">
      <w:pPr>
        <w:spacing w:after="0" w:line="276" w:lineRule="auto"/>
        <w:jc w:val="center"/>
        <w:rPr>
          <w:rFonts w:ascii="Times New Roman" w:eastAsia="Arial Unicode MS" w:hAnsi="Times New Roman" w:cs="Times New Roman"/>
          <w:b/>
          <w:bCs/>
        </w:rPr>
      </w:pPr>
      <w:r w:rsidRPr="00B340CA">
        <w:rPr>
          <w:rFonts w:ascii="Times New Roman" w:hAnsi="Times New Roman" w:cs="Times New Roman"/>
          <w:b/>
          <w:bCs/>
        </w:rPr>
        <w:t>Postanowienia końcowe</w:t>
      </w:r>
    </w:p>
    <w:p w14:paraId="68F16057" w14:textId="77777777" w:rsidR="00B340CA" w:rsidRPr="00B340CA" w:rsidRDefault="00B340CA" w:rsidP="00B340CA">
      <w:pPr>
        <w:spacing w:after="0" w:line="276" w:lineRule="auto"/>
        <w:jc w:val="center"/>
        <w:rPr>
          <w:rFonts w:ascii="Times New Roman" w:hAnsi="Times New Roman" w:cs="Times New Roman"/>
          <w:b/>
          <w:bCs/>
        </w:rPr>
      </w:pPr>
    </w:p>
    <w:p w14:paraId="0F09C71F" w14:textId="77777777" w:rsidR="00B340CA" w:rsidRPr="00B340CA" w:rsidRDefault="00B340CA" w:rsidP="00275240">
      <w:pPr>
        <w:pStyle w:val="Default"/>
        <w:widowControl/>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76" w:lineRule="auto"/>
        <w:jc w:val="both"/>
        <w:rPr>
          <w:rFonts w:ascii="Times New Roman" w:hAnsi="Times New Roman" w:cs="Times New Roman"/>
          <w:sz w:val="22"/>
          <w:szCs w:val="22"/>
        </w:rPr>
      </w:pPr>
      <w:r w:rsidRPr="00B340CA">
        <w:rPr>
          <w:rFonts w:ascii="Times New Roman" w:hAnsi="Times New Roman"/>
          <w:sz w:val="22"/>
          <w:szCs w:val="22"/>
        </w:rPr>
        <w:t>Zgodnie z art. 257 ust.1 PZP, Zamawiający przewiduje unieważnienie postępowania w całości jeżeli środki publiczne, które zamierzał przeznaczyć na sfinansowanie zamówienia, nie zostaną mu przyznane.</w:t>
      </w:r>
    </w:p>
    <w:p w14:paraId="052897C1"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sprawach nieuregulowanych niniejszą Umową mają w szczególności zastosowanie przepisy Kodeksu cywilnego, Prawa Zamówień Publicznych oraz innych właściwych przepisów prawa.</w:t>
      </w:r>
    </w:p>
    <w:p w14:paraId="01527007"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Wszystkie zmiany niniejszej Umowy wymagają formy pisemnej pod rygorem nieważności. </w:t>
      </w:r>
    </w:p>
    <w:p w14:paraId="52A076C3"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Wykonawca nie ma prawa do przeniesienia praw i obowiązków wynikających z niniejszej Umowy na inny podmiot, bez zgody Zamawiającego oraz wbrew przepisom Prawa Zamówień Publicznych. </w:t>
      </w:r>
    </w:p>
    <w:p w14:paraId="70F8F5D9"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Spory wynikłe na tle niniejszej Umowy będą rozstrzygane przez sąd właściwy dla siedziby Zamawiającego. </w:t>
      </w:r>
    </w:p>
    <w:p w14:paraId="19FC776D"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 xml:space="preserve">Strony zobowiązane są do informowania się o zmianach teleadresowych pod rygorem skutku doręczenia korespondencji. </w:t>
      </w:r>
    </w:p>
    <w:p w14:paraId="057E522A" w14:textId="77777777" w:rsidR="00B340CA" w:rsidRPr="00B340CA" w:rsidRDefault="00B340CA" w:rsidP="00275240">
      <w:pPr>
        <w:pStyle w:val="Akapitzlist"/>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przypadku zmian legislacyjnych przepis</w:t>
      </w:r>
      <w:r w:rsidRPr="00B340CA">
        <w:rPr>
          <w:rFonts w:cs="Times New Roman"/>
        </w:rPr>
        <w:t>ó</w:t>
      </w:r>
      <w:r w:rsidRPr="00B340CA">
        <w:rPr>
          <w:rFonts w:ascii="Times New Roman" w:hAnsi="Times New Roman" w:cs="Times New Roman"/>
        </w:rPr>
        <w:t>w akt</w:t>
      </w:r>
      <w:r w:rsidRPr="00B340CA">
        <w:rPr>
          <w:rFonts w:cs="Times New Roman"/>
        </w:rPr>
        <w:t>ó</w:t>
      </w:r>
      <w:r w:rsidRPr="00B340CA">
        <w:rPr>
          <w:rFonts w:ascii="Times New Roman" w:hAnsi="Times New Roman" w:cs="Times New Roman"/>
        </w:rPr>
        <w:t>w prawnych wyszczeg</w:t>
      </w:r>
      <w:r w:rsidRPr="00B340CA">
        <w:rPr>
          <w:rFonts w:cs="Times New Roman"/>
        </w:rPr>
        <w:t>ó</w:t>
      </w:r>
      <w:r w:rsidRPr="00B340CA">
        <w:rPr>
          <w:rFonts w:ascii="Times New Roman" w:hAnsi="Times New Roman" w:cs="Times New Roman"/>
        </w:rPr>
        <w:t xml:space="preserve">lnionych w niniejszej Umowie w okresie realizacji Umowy, zastosowanie mieć będą przepisy prawa uwzględniające ww. zmiany. </w:t>
      </w:r>
    </w:p>
    <w:p w14:paraId="5A22C642" w14:textId="77777777" w:rsidR="00B340CA" w:rsidRPr="00B340CA" w:rsidRDefault="00B340CA" w:rsidP="00275240">
      <w:pPr>
        <w:pStyle w:val="Akapitzlist"/>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razie, gdy kt</w:t>
      </w:r>
      <w:r w:rsidRPr="00B340CA">
        <w:rPr>
          <w:rFonts w:cs="Times New Roman"/>
        </w:rPr>
        <w:t>ó</w:t>
      </w:r>
      <w:r w:rsidRPr="00B340CA">
        <w:rPr>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B340CA">
        <w:rPr>
          <w:rFonts w:cs="Times New Roman"/>
        </w:rPr>
        <w:t>ó</w:t>
      </w:r>
      <w:r w:rsidRPr="00B340CA">
        <w:rPr>
          <w:rFonts w:ascii="Times New Roman" w:hAnsi="Times New Roman" w:cs="Times New Roman"/>
        </w:rPr>
        <w:t xml:space="preserve">re możliwie najwierniej oddaje zamierzony cel gospodarczy. </w:t>
      </w:r>
    </w:p>
    <w:p w14:paraId="031CCA3E" w14:textId="77777777" w:rsidR="00B340CA" w:rsidRPr="00B340CA" w:rsidRDefault="00B340CA" w:rsidP="00275240">
      <w:pPr>
        <w:pStyle w:val="Akapitzlist"/>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W przypadku rozbieżności pomiędzy postanowieniami Umowy, a treścią załącznik</w:t>
      </w:r>
      <w:r w:rsidRPr="00B340CA">
        <w:rPr>
          <w:rFonts w:cs="Times New Roman"/>
        </w:rPr>
        <w:t>ó</w:t>
      </w:r>
      <w:r w:rsidRPr="00B340CA">
        <w:rPr>
          <w:rFonts w:ascii="Times New Roman" w:hAnsi="Times New Roman" w:cs="Times New Roman"/>
        </w:rPr>
        <w:t>w do niej, pierwszeństwo zachowują postanowienia Umowy.</w:t>
      </w:r>
    </w:p>
    <w:p w14:paraId="02874E18" w14:textId="77777777" w:rsidR="00B340CA" w:rsidRPr="00B340CA" w:rsidRDefault="00B340CA" w:rsidP="00275240">
      <w:pPr>
        <w:pStyle w:val="Akapitzlist"/>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jc w:val="both"/>
        <w:rPr>
          <w:rFonts w:ascii="Times New Roman" w:hAnsi="Times New Roman" w:cs="Times New Roman"/>
        </w:rPr>
      </w:pPr>
      <w:r w:rsidRPr="00B340CA">
        <w:rPr>
          <w:rFonts w:ascii="Times New Roman" w:hAnsi="Times New Roman" w:cs="Times New Roman"/>
        </w:rPr>
        <w:t>Umowa zostaje zawarta w formie elektronicznej poprzez opatrzenie składanego oświadczenia woli kwalifikowanym podpisem elektronicznym.</w:t>
      </w:r>
    </w:p>
    <w:p w14:paraId="1BCBB096" w14:textId="77777777" w:rsidR="00B340CA" w:rsidRPr="00B340CA" w:rsidRDefault="00B340CA" w:rsidP="00275240">
      <w:pPr>
        <w:numPr>
          <w:ilvl w:val="0"/>
          <w:numId w:val="2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jc w:val="both"/>
        <w:rPr>
          <w:rFonts w:ascii="Times New Roman" w:hAnsi="Times New Roman" w:cs="Times New Roman"/>
        </w:rPr>
      </w:pPr>
      <w:r w:rsidRPr="00B340CA">
        <w:rPr>
          <w:rFonts w:ascii="Times New Roman" w:hAnsi="Times New Roman" w:cs="Times New Roman"/>
        </w:rPr>
        <w:t>Załączniki stanowią integralną część Umowy.</w:t>
      </w:r>
    </w:p>
    <w:p w14:paraId="70422800" w14:textId="77777777" w:rsidR="00B340CA" w:rsidRPr="00B340CA" w:rsidRDefault="00B340CA" w:rsidP="00B340CA">
      <w:pPr>
        <w:spacing w:after="0" w:line="276" w:lineRule="auto"/>
        <w:ind w:left="360"/>
        <w:jc w:val="both"/>
        <w:rPr>
          <w:rFonts w:ascii="Times New Roman" w:eastAsia="Times New Roman" w:hAnsi="Times New Roman" w:cs="Times New Roman"/>
        </w:rPr>
      </w:pPr>
      <w:r w:rsidRPr="00B340CA">
        <w:rPr>
          <w:rFonts w:ascii="Times New Roman" w:hAnsi="Times New Roman" w:cs="Times New Roman"/>
        </w:rPr>
        <w:t xml:space="preserve">Załączniki: </w:t>
      </w:r>
    </w:p>
    <w:p w14:paraId="3505856E" w14:textId="77777777" w:rsidR="00B340CA" w:rsidRPr="00B340CA" w:rsidRDefault="00B340CA" w:rsidP="00275240">
      <w:pPr>
        <w:numPr>
          <w:ilvl w:val="0"/>
          <w:numId w:val="250"/>
        </w:numPr>
        <w:spacing w:after="0" w:line="276" w:lineRule="auto"/>
        <w:jc w:val="both"/>
        <w:rPr>
          <w:rFonts w:ascii="Times New Roman" w:eastAsia="Arial Unicode MS" w:hAnsi="Times New Roman" w:cs="Times New Roman"/>
        </w:rPr>
      </w:pPr>
      <w:r w:rsidRPr="00B340CA">
        <w:rPr>
          <w:rFonts w:ascii="Times New Roman" w:hAnsi="Times New Roman" w:cs="Times New Roman"/>
        </w:rPr>
        <w:t xml:space="preserve">Specyfikacja Warunków Zamówienia z załącznikami. </w:t>
      </w:r>
    </w:p>
    <w:p w14:paraId="2FDCA980" w14:textId="77777777" w:rsidR="00B340CA" w:rsidRPr="00B340CA" w:rsidRDefault="00B340CA" w:rsidP="00275240">
      <w:pPr>
        <w:numPr>
          <w:ilvl w:val="0"/>
          <w:numId w:val="250"/>
        </w:numPr>
        <w:spacing w:after="0" w:line="276" w:lineRule="auto"/>
        <w:jc w:val="both"/>
        <w:rPr>
          <w:rFonts w:ascii="Times New Roman" w:hAnsi="Times New Roman" w:cs="Times New Roman"/>
        </w:rPr>
      </w:pPr>
      <w:r w:rsidRPr="00B340CA">
        <w:rPr>
          <w:rFonts w:ascii="Times New Roman" w:hAnsi="Times New Roman" w:cs="Times New Roman"/>
        </w:rPr>
        <w:t xml:space="preserve">Oferta Wykonawcy. </w:t>
      </w:r>
    </w:p>
    <w:p w14:paraId="3F5F537D" w14:textId="77777777" w:rsidR="00B340CA" w:rsidRDefault="00B340CA" w:rsidP="00B340CA">
      <w:pPr>
        <w:spacing w:after="0" w:line="276" w:lineRule="auto"/>
        <w:jc w:val="both"/>
        <w:rPr>
          <w:rFonts w:ascii="Times New Roman" w:eastAsia="Times New Roman" w:hAnsi="Times New Roman" w:cs="Times New Roman"/>
          <w:sz w:val="23"/>
          <w:szCs w:val="23"/>
        </w:rPr>
      </w:pPr>
    </w:p>
    <w:p w14:paraId="61534058" w14:textId="77777777" w:rsidR="00B340CA" w:rsidRDefault="00B340CA" w:rsidP="00B340CA">
      <w:pPr>
        <w:spacing w:after="0" w:line="276" w:lineRule="auto"/>
        <w:ind w:left="219" w:firstLine="708"/>
        <w:jc w:val="both"/>
        <w:rPr>
          <w:rFonts w:ascii="Times New Roman" w:eastAsia="Arial Unicode MS" w:hAnsi="Times New Roman" w:cs="Times New Roman"/>
          <w:b/>
          <w:bCs/>
          <w:sz w:val="23"/>
          <w:szCs w:val="23"/>
        </w:rPr>
      </w:pPr>
      <w:r>
        <w:rPr>
          <w:rFonts w:ascii="Times New Roman" w:hAnsi="Times New Roman" w:cs="Times New Roman"/>
          <w:b/>
          <w:bCs/>
          <w:sz w:val="23"/>
          <w:szCs w:val="23"/>
        </w:rPr>
        <w:t xml:space="preserve">    ZAMAWIAJĄCY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    WYKONAWCA </w:t>
      </w:r>
    </w:p>
    <w:p w14:paraId="51D8556C" w14:textId="77777777" w:rsidR="00B340CA" w:rsidRDefault="00B340CA" w:rsidP="00B340CA">
      <w:pPr>
        <w:spacing w:after="0" w:line="276" w:lineRule="auto"/>
        <w:ind w:left="219" w:firstLine="708"/>
        <w:jc w:val="both"/>
        <w:rPr>
          <w:rFonts w:ascii="Times New Roman" w:hAnsi="Times New Roman" w:cs="Times New Roman"/>
          <w:b/>
          <w:bCs/>
          <w:sz w:val="23"/>
          <w:szCs w:val="23"/>
        </w:rPr>
      </w:pPr>
    </w:p>
    <w:p w14:paraId="7351E7D3" w14:textId="77777777" w:rsidR="00B340CA" w:rsidRDefault="00B340CA" w:rsidP="00B340CA">
      <w:pPr>
        <w:spacing w:after="0" w:line="276" w:lineRule="auto"/>
        <w:ind w:left="219" w:firstLine="708"/>
        <w:jc w:val="both"/>
        <w:rPr>
          <w:rFonts w:ascii="Times New Roman" w:eastAsia="Times New Roman" w:hAnsi="Times New Roman" w:cs="Times New Roman"/>
          <w:b/>
          <w:bCs/>
          <w:sz w:val="23"/>
          <w:szCs w:val="23"/>
        </w:rPr>
      </w:pPr>
    </w:p>
    <w:p w14:paraId="28377075" w14:textId="77777777" w:rsidR="00B340CA" w:rsidRDefault="00B340CA" w:rsidP="00B340CA">
      <w:pPr>
        <w:spacing w:after="0" w:line="276" w:lineRule="auto"/>
        <w:ind w:firstLine="219"/>
        <w:rPr>
          <w:rFonts w:ascii="Times New Roman" w:eastAsia="Arial Unicode MS"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 xml:space="preserve"> </w:t>
      </w:r>
      <w:r>
        <w:rPr>
          <w:rFonts w:ascii="Times New Roman" w:hAnsi="Times New Roman" w:cs="Times New Roman"/>
          <w:sz w:val="23"/>
          <w:szCs w:val="23"/>
        </w:rPr>
        <w:tab/>
        <w:t xml:space="preserve">………………………………………… </w:t>
      </w:r>
    </w:p>
    <w:p w14:paraId="54E3ECA0" w14:textId="0E372B0D" w:rsidR="00EE1343" w:rsidRDefault="00EE1343" w:rsidP="005C7EF9">
      <w:pPr>
        <w:spacing w:after="0" w:line="240" w:lineRule="auto"/>
        <w:ind w:left="6373"/>
        <w:jc w:val="right"/>
        <w:rPr>
          <w:rFonts w:ascii="Times New Roman" w:hAnsi="Times New Roman" w:cs="Times New Roman"/>
          <w:b/>
          <w:i/>
          <w:u w:val="single"/>
        </w:rPr>
      </w:pPr>
    </w:p>
    <w:p w14:paraId="757B3EE7" w14:textId="3B8F5FDD" w:rsidR="00EE1343" w:rsidRDefault="00EE1343" w:rsidP="005C7EF9">
      <w:pPr>
        <w:spacing w:after="0" w:line="240" w:lineRule="auto"/>
        <w:ind w:left="6373"/>
        <w:jc w:val="right"/>
        <w:rPr>
          <w:rFonts w:ascii="Times New Roman" w:hAnsi="Times New Roman" w:cs="Times New Roman"/>
          <w:b/>
          <w:i/>
          <w:u w:val="single"/>
        </w:rPr>
      </w:pPr>
    </w:p>
    <w:p w14:paraId="4091C7AA" w14:textId="78A6BFBD"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7CF75A54" w:rsidR="005C7EF9" w:rsidRPr="00B00B65" w:rsidRDefault="005C7EF9" w:rsidP="00B14C46">
      <w:pPr>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F54CE6" w:rsidRPr="00F54CE6">
        <w:rPr>
          <w:rFonts w:ascii="Times New Roman" w:hAnsi="Times New Roman" w:cs="Times New Roman"/>
          <w:b/>
          <w:i/>
        </w:rPr>
        <w:t>Modernizacja i rozbudowa Trenażera Morskich Systemów Radiolokacyjnych</w:t>
      </w:r>
      <w:r w:rsidR="00EA7E18">
        <w:rPr>
          <w:rFonts w:ascii="Times New Roman" w:hAnsi="Times New Roman" w:cs="Times New Roman"/>
          <w:b/>
          <w:i/>
        </w:rPr>
        <w:t xml:space="preserve">, </w:t>
      </w:r>
      <w:r w:rsidR="000A3B2E">
        <w:rPr>
          <w:rFonts w:ascii="Times New Roman" w:hAnsi="Times New Roman" w:cs="Times New Roman"/>
          <w:b/>
          <w:i/>
        </w:rPr>
        <w:t xml:space="preserve">numer referencyjny: </w:t>
      </w:r>
      <w:r w:rsidR="00A250F4">
        <w:rPr>
          <w:rFonts w:ascii="Times New Roman" w:eastAsia="Times New Roman" w:hAnsi="Times New Roman" w:cs="Times New Roman"/>
          <w:b/>
          <w:lang w:eastAsia="pl-PL"/>
        </w:rPr>
        <w:t>AMW-KANC.SZP.2712.</w:t>
      </w:r>
      <w:r w:rsidR="00F54CE6">
        <w:rPr>
          <w:rFonts w:ascii="Times New Roman" w:eastAsia="Times New Roman" w:hAnsi="Times New Roman" w:cs="Times New Roman"/>
          <w:b/>
          <w:lang w:eastAsia="pl-PL"/>
        </w:rPr>
        <w:t>39</w:t>
      </w:r>
      <w:r w:rsidR="000A3B2E" w:rsidRPr="00DC3BD3">
        <w:rPr>
          <w:rFonts w:ascii="Times New Roman" w:eastAsia="Times New Roman" w:hAnsi="Times New Roman" w:cs="Times New Roman"/>
          <w:b/>
          <w:lang w:eastAsia="pl-PL"/>
        </w:rPr>
        <w:t>.202</w:t>
      </w:r>
      <w:r w:rsidR="009361A0">
        <w:rPr>
          <w:rFonts w:ascii="Times New Roman" w:eastAsia="Times New Roman" w:hAnsi="Times New Roman" w:cs="Times New Roman"/>
          <w:b/>
          <w:lang w:eastAsia="pl-PL"/>
        </w:rPr>
        <w:t>4</w:t>
      </w:r>
      <w:r w:rsidRPr="00B00B65">
        <w:rPr>
          <w:rFonts w:ascii="Times New Roman" w:hAnsi="Times New Roman" w:cs="Times New Roman"/>
        </w:rPr>
        <w:t>, prowadzonego w trybie przetargu nieograniczonego, na podstawie ustawy z dnia 11 września 2019 r. Prawo zamówień publicznych (t. j. Dz. U. z 20</w:t>
      </w:r>
      <w:r w:rsidR="00A250F4">
        <w:rPr>
          <w:rFonts w:ascii="Times New Roman" w:hAnsi="Times New Roman" w:cs="Times New Roman"/>
        </w:rPr>
        <w:t>2</w:t>
      </w:r>
      <w:r w:rsidR="00C95F59">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C95F59">
        <w:rPr>
          <w:rFonts w:ascii="Times New Roman" w:hAnsi="Times New Roman" w:cs="Times New Roman"/>
        </w:rPr>
        <w:t>605</w:t>
      </w:r>
      <w:r w:rsidR="00F54CE6">
        <w:rPr>
          <w:rFonts w:ascii="Times New Roman" w:hAnsi="Times New Roman" w:cs="Times New Roman"/>
        </w:rPr>
        <w:t>,1720</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6F8A9F3F" w14:textId="77777777" w:rsidR="0061104F" w:rsidRPr="00B00B65" w:rsidRDefault="0061104F" w:rsidP="005C7EF9">
      <w:pPr>
        <w:tabs>
          <w:tab w:val="left" w:pos="7980"/>
        </w:tabs>
        <w:rPr>
          <w:rFonts w:ascii="Times New Roman" w:hAnsi="Times New Roman" w:cs="Times New Roman"/>
          <w:b/>
          <w:i/>
          <w:u w:val="single"/>
        </w:rPr>
      </w:pPr>
    </w:p>
    <w:p w14:paraId="74EC135C" w14:textId="772CE7EA" w:rsidR="001E482A" w:rsidRDefault="001E482A" w:rsidP="005C7EF9">
      <w:pPr>
        <w:tabs>
          <w:tab w:val="left" w:pos="7980"/>
        </w:tabs>
        <w:rPr>
          <w:rFonts w:ascii="Times New Roman" w:hAnsi="Times New Roman" w:cs="Times New Roman"/>
          <w:b/>
          <w:i/>
          <w:u w:val="single"/>
        </w:rPr>
      </w:pPr>
    </w:p>
    <w:p w14:paraId="10C9FC10" w14:textId="77777777" w:rsidR="00CB4DC3" w:rsidRPr="00B00B65" w:rsidRDefault="00CB4DC3" w:rsidP="005C7EF9">
      <w:pPr>
        <w:tabs>
          <w:tab w:val="left" w:pos="7980"/>
        </w:tabs>
        <w:rPr>
          <w:rFonts w:ascii="Times New Roman" w:hAnsi="Times New Roman" w:cs="Times New Roman"/>
          <w:b/>
          <w:i/>
          <w:u w:val="single"/>
        </w:rPr>
      </w:pPr>
    </w:p>
    <w:p w14:paraId="18E4C59F" w14:textId="3585863C"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Oświadczenia wykonawcy/</w:t>
      </w:r>
      <w:r w:rsidRPr="00944097">
        <w:rPr>
          <w:rFonts w:ascii="Times New Roman" w:hAnsi="Times New Roman" w:cs="Times New Roman"/>
        </w:rPr>
        <w:t>wykonawcy wspólnie ubiegającego się o udzielenie zamówienia</w:t>
      </w:r>
      <w:r w:rsidRPr="00B00B65">
        <w:rPr>
          <w:rFonts w:ascii="Times New Roman" w:hAnsi="Times New Roman" w:cs="Times New Roman"/>
          <w:b/>
          <w:u w:val="single"/>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2A2C0177" w:rsidR="005F4595" w:rsidRPr="00F54CE6" w:rsidRDefault="005F4595" w:rsidP="00F54CE6">
      <w:pPr>
        <w:spacing w:line="240" w:lineRule="auto"/>
        <w:ind w:firstLine="360"/>
        <w:jc w:val="both"/>
        <w:rPr>
          <w:rFonts w:ascii="Times New Roman" w:hAnsi="Times New Roman" w:cs="Times New Roman"/>
          <w:b/>
          <w:bCs/>
          <w:sz w:val="24"/>
          <w:szCs w:val="24"/>
        </w:rPr>
      </w:pPr>
      <w:r w:rsidRPr="00B00B65">
        <w:rPr>
          <w:rFonts w:ascii="Times New Roman" w:hAnsi="Times New Roman" w:cs="Times New Roman"/>
          <w:sz w:val="21"/>
          <w:szCs w:val="21"/>
        </w:rPr>
        <w:t>Na potrzeby postępowania o udz</w:t>
      </w:r>
      <w:r w:rsidR="00CB4DC3">
        <w:rPr>
          <w:rFonts w:ascii="Times New Roman" w:hAnsi="Times New Roman" w:cs="Times New Roman"/>
          <w:sz w:val="21"/>
          <w:szCs w:val="21"/>
        </w:rPr>
        <w:t xml:space="preserve">ielenie zamówienia publicznego </w:t>
      </w:r>
      <w:r w:rsidRPr="00B00B65">
        <w:rPr>
          <w:rFonts w:ascii="Times New Roman" w:hAnsi="Times New Roman" w:cs="Times New Roman"/>
          <w:sz w:val="21"/>
          <w:szCs w:val="21"/>
        </w:rPr>
        <w:t xml:space="preserve">pn. </w:t>
      </w:r>
      <w:r w:rsidR="00F54CE6" w:rsidRPr="00A62FAF">
        <w:rPr>
          <w:rFonts w:ascii="Times New Roman" w:eastAsia="Times New Roman" w:hAnsi="Times New Roman" w:cs="Times New Roman"/>
          <w:b/>
          <w:bCs/>
          <w:sz w:val="24"/>
          <w:szCs w:val="24"/>
          <w:lang w:eastAsia="pl-PL"/>
        </w:rPr>
        <w:t>Modernizacja i rozbudowa Trenażera Morskich Systemów Radiolokacyjnych</w:t>
      </w:r>
      <w:r w:rsidR="00EC4A24" w:rsidRPr="00CB4DC3">
        <w:rPr>
          <w:rFonts w:ascii="Times New Roman" w:hAnsi="Times New Roman" w:cs="Times New Roman"/>
          <w:b/>
        </w:rPr>
        <w:t>, numer r</w:t>
      </w:r>
      <w:r w:rsidR="00A250F4" w:rsidRPr="00CB4DC3">
        <w:rPr>
          <w:rFonts w:ascii="Times New Roman" w:hAnsi="Times New Roman" w:cs="Times New Roman"/>
          <w:b/>
        </w:rPr>
        <w:t>eferencyjny</w:t>
      </w:r>
      <w:r w:rsidR="00A250F4">
        <w:rPr>
          <w:rFonts w:ascii="Times New Roman" w:hAnsi="Times New Roman" w:cs="Times New Roman"/>
          <w:b/>
          <w:i/>
        </w:rPr>
        <w:t xml:space="preserve">: </w:t>
      </w:r>
      <w:r w:rsidR="00A250F4" w:rsidRPr="00CB4DC3">
        <w:rPr>
          <w:rFonts w:ascii="Times New Roman" w:hAnsi="Times New Roman" w:cs="Times New Roman"/>
          <w:b/>
        </w:rPr>
        <w:t>AMW-KANC.SZP.2712.</w:t>
      </w:r>
      <w:r w:rsidR="00F54CE6">
        <w:rPr>
          <w:rFonts w:ascii="Times New Roman" w:hAnsi="Times New Roman" w:cs="Times New Roman"/>
          <w:b/>
        </w:rPr>
        <w:t>39</w:t>
      </w:r>
      <w:r w:rsidR="00EC4A24" w:rsidRPr="00CB4DC3">
        <w:rPr>
          <w:rFonts w:ascii="Times New Roman" w:hAnsi="Times New Roman" w:cs="Times New Roman"/>
          <w:b/>
        </w:rPr>
        <w:t>.202</w:t>
      </w:r>
      <w:r w:rsidR="009361A0" w:rsidRPr="00CB4DC3">
        <w:rPr>
          <w:rFonts w:ascii="Times New Roman" w:hAnsi="Times New Roman" w:cs="Times New Roman"/>
          <w:b/>
        </w:rPr>
        <w:t>4</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 xml:space="preserve">prowadzonego przez Akademię Marynarki Wojennej </w:t>
      </w:r>
      <w:r w:rsidR="00CB4DC3">
        <w:rPr>
          <w:rFonts w:ascii="Times New Roman" w:hAnsi="Times New Roman" w:cs="Times New Roman"/>
          <w:sz w:val="21"/>
          <w:szCs w:val="21"/>
        </w:rPr>
        <w:br/>
      </w:r>
      <w:r w:rsidRPr="00B00B65">
        <w:rPr>
          <w:rFonts w:ascii="Times New Roman" w:hAnsi="Times New Roman" w:cs="Times New Roman"/>
          <w:sz w:val="21"/>
          <w:szCs w:val="21"/>
        </w:rPr>
        <w:t>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7E11B7">
      <w:pPr>
        <w:pStyle w:val="Akapitzlist"/>
        <w:numPr>
          <w:ilvl w:val="0"/>
          <w:numId w:val="167"/>
        </w:numPr>
        <w:spacing w:before="120" w:after="0" w:line="360" w:lineRule="auto"/>
        <w:ind w:left="714" w:hanging="357"/>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7E11B7">
      <w:pPr>
        <w:pStyle w:val="NormalnyWeb"/>
        <w:numPr>
          <w:ilvl w:val="0"/>
          <w:numId w:val="167"/>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24"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24"/>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25" w:name="_Hlk99005462"/>
      <w:r w:rsidRPr="00B00B65">
        <w:rPr>
          <w:rFonts w:ascii="Times New Roman" w:hAnsi="Times New Roman" w:cs="Times New Roman"/>
          <w:i/>
          <w:sz w:val="16"/>
          <w:szCs w:val="16"/>
        </w:rPr>
        <w:t xml:space="preserve">(wskazać </w:t>
      </w:r>
      <w:bookmarkEnd w:id="25"/>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26"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26"/>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6B8B8D1C" w14:textId="77777777" w:rsidR="007859B2"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Default="005F4595" w:rsidP="005F4595">
      <w:pPr>
        <w:spacing w:after="0" w:line="360" w:lineRule="auto"/>
        <w:jc w:val="both"/>
        <w:rPr>
          <w:rFonts w:ascii="Times New Roman" w:hAnsi="Times New Roman" w:cs="Times New Roman"/>
          <w:sz w:val="16"/>
          <w:szCs w:val="16"/>
        </w:rPr>
      </w:pP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p>
    <w:p w14:paraId="0C1AD750" w14:textId="2A7CB9A6"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75F051A5" w14:textId="77777777" w:rsidR="007859B2"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Wskazuję następujące podmiotowe środki dowodowe, które można uzyskać za pomocą bezpłatnych </w:t>
      </w:r>
      <w:r w:rsidR="007859B2">
        <w:rPr>
          <w:rFonts w:ascii="Times New Roman" w:hAnsi="Times New Roman" w:cs="Times New Roman"/>
          <w:sz w:val="21"/>
          <w:szCs w:val="21"/>
        </w:rPr>
        <w:br/>
      </w:r>
      <w:r w:rsidRPr="00B00B65">
        <w:rPr>
          <w:rFonts w:ascii="Times New Roman" w:hAnsi="Times New Roman" w:cs="Times New Roman"/>
          <w:sz w:val="21"/>
          <w:szCs w:val="21"/>
        </w:rPr>
        <w:t>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p>
    <w:p w14:paraId="07AD771E" w14:textId="49827CCD"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03A8E56B" w:rsidR="005F4595" w:rsidRDefault="005F4595" w:rsidP="005F4595">
      <w:pPr>
        <w:spacing w:after="0" w:line="360" w:lineRule="auto"/>
        <w:jc w:val="both"/>
        <w:rPr>
          <w:rFonts w:ascii="Arial" w:hAnsi="Arial" w:cs="Arial"/>
          <w:sz w:val="21"/>
          <w:szCs w:val="21"/>
        </w:rPr>
      </w:pPr>
    </w:p>
    <w:p w14:paraId="0175DFB7" w14:textId="77777777" w:rsidR="007859B2" w:rsidRPr="00B00B65" w:rsidRDefault="007859B2"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48A27E9D"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27" w:name="_Hlk102639179"/>
      <w:r w:rsidR="007859B2">
        <w:rPr>
          <w:rFonts w:ascii="Times New Roman" w:hAnsi="Times New Roman" w:cs="Times New Roman"/>
          <w:i/>
          <w:sz w:val="21"/>
          <w:szCs w:val="21"/>
        </w:rPr>
        <w:t xml:space="preserve">      </w:t>
      </w:r>
      <w:r w:rsidRPr="00B00B65">
        <w:rPr>
          <w:rFonts w:ascii="Times New Roman" w:hAnsi="Times New Roman" w:cs="Times New Roman"/>
          <w:i/>
          <w:sz w:val="16"/>
          <w:szCs w:val="16"/>
        </w:rPr>
        <w:t xml:space="preserve">kwalifikowany podpis elektroniczny </w:t>
      </w:r>
      <w:bookmarkEnd w:id="27"/>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684EE742" w14:textId="77777777" w:rsidR="00F54CE6" w:rsidRDefault="00F54CE6" w:rsidP="001B0723">
      <w:pPr>
        <w:suppressAutoHyphens/>
        <w:spacing w:after="200" w:line="360" w:lineRule="auto"/>
        <w:jc w:val="both"/>
        <w:rPr>
          <w:rFonts w:ascii="Times New Roman" w:hAnsi="Times New Roman" w:cs="Times New Roman"/>
          <w:b/>
          <w:sz w:val="20"/>
          <w:szCs w:val="20"/>
        </w:rPr>
      </w:pPr>
    </w:p>
    <w:p w14:paraId="53E6B57B" w14:textId="77777777" w:rsidR="00F54CE6" w:rsidRDefault="00F54CE6" w:rsidP="001B0723">
      <w:pPr>
        <w:suppressAutoHyphens/>
        <w:spacing w:after="200" w:line="360" w:lineRule="auto"/>
        <w:jc w:val="both"/>
        <w:rPr>
          <w:rFonts w:ascii="Times New Roman" w:hAnsi="Times New Roman" w:cs="Times New Roman"/>
          <w:b/>
          <w:sz w:val="20"/>
          <w:szCs w:val="20"/>
        </w:rPr>
      </w:pPr>
    </w:p>
    <w:p w14:paraId="6AF0DF88" w14:textId="360AB5A1" w:rsidR="001B0723" w:rsidRPr="00B00B65" w:rsidRDefault="000B5829" w:rsidP="001B0723">
      <w:pPr>
        <w:suppressAutoHyphens/>
        <w:spacing w:after="200" w:line="360" w:lineRule="auto"/>
        <w:jc w:val="both"/>
        <w:rPr>
          <w:rFonts w:ascii="Times New Roman" w:eastAsia="Calibri" w:hAnsi="Times New Roman" w:cs="Times New Roman"/>
          <w:b/>
          <w:i/>
          <w:u w:val="single"/>
          <w:lang w:eastAsia="zh-CN"/>
        </w:rPr>
      </w:pPr>
      <w:r>
        <w:rPr>
          <w:rFonts w:ascii="Times New Roman" w:hAnsi="Times New Roman" w:cs="Times New Roman"/>
          <w:b/>
          <w:sz w:val="20"/>
          <w:szCs w:val="20"/>
        </w:rPr>
        <w:lastRenderedPageBreak/>
        <w:t>W</w:t>
      </w:r>
      <w:r w:rsidR="001B0723" w:rsidRPr="00B00B65">
        <w:rPr>
          <w:rFonts w:ascii="Times New Roman" w:hAnsi="Times New Roman" w:cs="Times New Roman"/>
          <w:b/>
          <w:sz w:val="20"/>
          <w:szCs w:val="20"/>
        </w:rPr>
        <w:t>ykonawca:</w:t>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w:t>
      </w:r>
      <w:r w:rsidR="007859B2" w:rsidRPr="00B00B65">
        <w:rPr>
          <w:rFonts w:ascii="Times New Roman" w:hAnsi="Times New Roman" w:cs="Times New Roman"/>
        </w:rPr>
        <w:t>chyba, że</w:t>
      </w:r>
      <w:r w:rsidRPr="00B00B65">
        <w:rPr>
          <w:rFonts w:ascii="Times New Roman" w:hAnsi="Times New Roman" w:cs="Times New Roman"/>
        </w:rPr>
        <w:t xml:space="preserve"> ma </w:t>
      </w:r>
      <w:r w:rsidR="007859B2" w:rsidRPr="00B00B65">
        <w:rPr>
          <w:rFonts w:ascii="Times New Roman" w:hAnsi="Times New Roman" w:cs="Times New Roman"/>
        </w:rPr>
        <w:t>zastosowanie, co</w:t>
      </w:r>
      <w:r w:rsidRPr="00B00B65">
        <w:rPr>
          <w:rFonts w:ascii="Times New Roman" w:hAnsi="Times New Roman" w:cs="Times New Roman"/>
        </w:rPr>
        <w:t xml:space="preserve"> najmniej jedno z włączeń, o których mowa w art. 14 ust. 5 RODO.</w:t>
      </w:r>
    </w:p>
    <w:p w14:paraId="3BA8B35D" w14:textId="40EB5790"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Pr>
          <w:rFonts w:ascii="Times New Roman" w:hAnsi="Times New Roman" w:cs="Times New Roman"/>
        </w:rPr>
        <w:br/>
      </w:r>
      <w:r w:rsidRPr="00B00B65">
        <w:rPr>
          <w:rFonts w:ascii="Times New Roman" w:hAnsi="Times New Roman" w:cs="Times New Roman"/>
        </w:rPr>
        <w:t>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2F6EEE06" w:rsidR="00B54354" w:rsidRPr="00B00B65" w:rsidRDefault="00B54354" w:rsidP="00A8352A">
      <w:pPr>
        <w:jc w:val="center"/>
        <w:rPr>
          <w:rFonts w:ascii="Times New Roman" w:hAnsi="Times New Roman" w:cs="Times New Roman"/>
          <w:i/>
          <w:u w:val="single"/>
        </w:rPr>
      </w:pPr>
      <w:r w:rsidRPr="00B00B65">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Default="00B54354" w:rsidP="00740E85">
      <w:pPr>
        <w:spacing w:after="0" w:line="240" w:lineRule="auto"/>
        <w:ind w:firstLine="708"/>
        <w:jc w:val="both"/>
        <w:rPr>
          <w:rFonts w:ascii="Times New Roman" w:hAnsi="Times New Roman" w:cs="Times New Roman"/>
        </w:rPr>
      </w:pPr>
      <w:r w:rsidRPr="007859B2">
        <w:rPr>
          <w:rFonts w:ascii="Times New Roman" w:hAnsi="Times New Roman" w:cs="Times New Roman"/>
          <w:color w:val="000000"/>
        </w:rPr>
        <w:t>Oświadczam, że wypełniłem obowiązki informacyjne przewidziane w art. 13 lub art. 14 RODO</w:t>
      </w:r>
      <w:r w:rsidRPr="007859B2">
        <w:rPr>
          <w:rFonts w:ascii="Times New Roman" w:hAnsi="Times New Roman" w:cs="Times New Roman"/>
          <w:color w:val="000000"/>
          <w:vertAlign w:val="superscript"/>
        </w:rPr>
        <w:t>1)</w:t>
      </w:r>
      <w:r w:rsidRPr="007859B2">
        <w:rPr>
          <w:rFonts w:ascii="Times New Roman" w:hAnsi="Times New Roman" w:cs="Times New Roman"/>
          <w:color w:val="000000"/>
        </w:rPr>
        <w:t xml:space="preserve"> wobec osób fizycznych, </w:t>
      </w:r>
      <w:r w:rsidRPr="007859B2">
        <w:rPr>
          <w:rFonts w:ascii="Times New Roman" w:hAnsi="Times New Roman" w:cs="Times New Roman"/>
        </w:rPr>
        <w:t>od których dane osobowe bezpośrednio lub pośrednio pozyskałem</w:t>
      </w:r>
      <w:r w:rsidR="007859B2" w:rsidRPr="007859B2">
        <w:rPr>
          <w:rFonts w:ascii="Times New Roman" w:hAnsi="Times New Roman" w:cs="Times New Roman"/>
          <w:color w:val="000000"/>
        </w:rPr>
        <w:t xml:space="preserve"> </w:t>
      </w:r>
      <w:r w:rsidR="00A8352A">
        <w:rPr>
          <w:rFonts w:ascii="Times New Roman" w:hAnsi="Times New Roman" w:cs="Times New Roman"/>
          <w:color w:val="000000"/>
        </w:rPr>
        <w:br/>
      </w:r>
      <w:r w:rsidRPr="007859B2">
        <w:rPr>
          <w:rFonts w:ascii="Times New Roman" w:hAnsi="Times New Roman" w:cs="Times New Roman"/>
          <w:color w:val="000000"/>
        </w:rPr>
        <w:t>w celu ubiegania się o udzielenie zamówienia publicznego w niniejszym postępowaniu</w:t>
      </w:r>
      <w:r w:rsidRPr="007859B2">
        <w:rPr>
          <w:rFonts w:ascii="Times New Roman" w:hAnsi="Times New Roman" w:cs="Times New Roman"/>
        </w:rPr>
        <w:t>.*</w:t>
      </w:r>
    </w:p>
    <w:p w14:paraId="438F54B4" w14:textId="77777777" w:rsidR="007859B2" w:rsidRPr="007859B2" w:rsidRDefault="007859B2" w:rsidP="00740E85">
      <w:pPr>
        <w:spacing w:after="0" w:line="240" w:lineRule="auto"/>
        <w:ind w:firstLine="708"/>
        <w:jc w:val="both"/>
        <w:rPr>
          <w:rFonts w:ascii="Times New Roman" w:hAnsi="Times New Roman" w:cs="Times New Roman"/>
        </w:rPr>
      </w:pPr>
    </w:p>
    <w:p w14:paraId="48E0F0A8" w14:textId="59CEC4D3" w:rsidR="001B0723" w:rsidRPr="0061104F" w:rsidRDefault="00B54354" w:rsidP="0061104F">
      <w:pPr>
        <w:spacing w:after="0" w:line="24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95CBFC" w14:textId="77777777" w:rsidR="00A8352A" w:rsidRDefault="00A8352A"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29F61524"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F96DAA">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40F0A2DE" w14:textId="57666EF4" w:rsidR="00D82D7F" w:rsidRPr="00EA7E18" w:rsidRDefault="00864E80" w:rsidP="00EA7E18">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F54CE6">
        <w:rPr>
          <w:rFonts w:ascii="Times New Roman" w:eastAsia="Calibri" w:hAnsi="Times New Roman" w:cs="Times New Roman"/>
          <w:b/>
          <w:lang w:eastAsia="zh-CN"/>
        </w:rPr>
        <w:t>39</w:t>
      </w:r>
      <w:r w:rsidR="00EC4A24" w:rsidRPr="001D4F73">
        <w:rPr>
          <w:rFonts w:ascii="Times New Roman" w:eastAsia="Calibri" w:hAnsi="Times New Roman" w:cs="Times New Roman"/>
          <w:b/>
          <w:lang w:eastAsia="zh-CN"/>
        </w:rPr>
        <w:t>.202</w:t>
      </w:r>
      <w:r w:rsidR="009361A0">
        <w:rPr>
          <w:rFonts w:ascii="Times New Roman" w:eastAsia="Calibri" w:hAnsi="Times New Roman" w:cs="Times New Roman"/>
          <w:b/>
          <w:lang w:eastAsia="zh-CN"/>
        </w:rPr>
        <w:t>4</w:t>
      </w:r>
      <w:r w:rsidRPr="001D4F73">
        <w:rPr>
          <w:rFonts w:ascii="Times New Roman" w:eastAsia="Calibri" w:hAnsi="Times New Roman" w:cs="Times New Roman"/>
          <w:b/>
          <w:lang w:eastAsia="zh-CN"/>
        </w:rPr>
        <w:t>:</w:t>
      </w:r>
      <w:r w:rsidR="000B5829">
        <w:rPr>
          <w:rFonts w:ascii="Times New Roman" w:eastAsia="Calibri" w:hAnsi="Times New Roman" w:cs="Times New Roman"/>
          <w:b/>
          <w:lang w:eastAsia="zh-CN"/>
        </w:rPr>
        <w:t xml:space="preserve"> </w:t>
      </w:r>
      <w:bookmarkStart w:id="28" w:name="_Hlk168474482"/>
      <w:r w:rsidR="00F54CE6" w:rsidRPr="00F54CE6">
        <w:rPr>
          <w:rFonts w:ascii="Times New Roman" w:eastAsia="Calibri" w:hAnsi="Times New Roman" w:cs="Times New Roman"/>
          <w:b/>
          <w:lang w:eastAsia="zh-CN"/>
        </w:rPr>
        <w:t>Modernizacja i rozbudowa Trenażera Morskich Systemów Radiolokacyjnych</w:t>
      </w:r>
      <w:bookmarkEnd w:id="28"/>
      <w:r w:rsidR="00EA7E18">
        <w:rPr>
          <w:rFonts w:ascii="Times New Roman" w:eastAsia="Calibri" w:hAnsi="Times New Roman" w:cs="Times New Roman"/>
          <w:b/>
          <w:lang w:eastAsia="zh-CN"/>
        </w:rPr>
        <w:t xml:space="preserve"> </w:t>
      </w: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44097">
        <w:rPr>
          <w:rFonts w:ascii="Times New Roman" w:eastAsia="Calibri" w:hAnsi="Times New Roman" w:cs="Times New Roman"/>
          <w:b/>
          <w:lang w:eastAsia="zh-CN"/>
        </w:rPr>
        <w:t>są</w:t>
      </w:r>
      <w:r w:rsidRPr="00944097">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w:t>
      </w:r>
      <w:r w:rsidR="00B14C46">
        <w:rPr>
          <w:rFonts w:ascii="Times New Roman" w:eastAsia="Calibri" w:hAnsi="Times New Roman" w:cs="Times New Roman"/>
          <w:lang w:eastAsia="zh-CN"/>
        </w:rPr>
        <w:t>.</w:t>
      </w:r>
      <w:r w:rsidRPr="00B00B65">
        <w:rPr>
          <w:rFonts w:ascii="Times New Roman" w:eastAsia="Calibri" w:hAnsi="Times New Roman" w:cs="Times New Roman"/>
          <w:lang w:eastAsia="zh-CN"/>
        </w:rPr>
        <w:t xml:space="preserve"> </w:t>
      </w:r>
    </w:p>
    <w:p w14:paraId="6AA4E77A" w14:textId="77777777" w:rsidR="00D82D7F" w:rsidRPr="00B00B65" w:rsidRDefault="00D82D7F" w:rsidP="000F5594">
      <w:pPr>
        <w:suppressAutoHyphens/>
        <w:spacing w:after="200" w:line="360" w:lineRule="auto"/>
        <w:jc w:val="both"/>
        <w:rPr>
          <w:b/>
          <w:bCs/>
        </w:rPr>
      </w:pPr>
    </w:p>
    <w:p w14:paraId="5C0F990C" w14:textId="77777777" w:rsidR="00603CF2" w:rsidRDefault="00603CF2" w:rsidP="00603CF2">
      <w:pPr>
        <w:ind w:left="6372"/>
        <w:jc w:val="right"/>
        <w:rPr>
          <w:rFonts w:ascii="Times New Roman" w:hAnsi="Times New Roman" w:cs="Times New Roman"/>
          <w:b/>
          <w:i/>
          <w:u w:val="single"/>
        </w:rPr>
      </w:pPr>
    </w:p>
    <w:p w14:paraId="10195B60" w14:textId="77777777" w:rsidR="00603CF2" w:rsidRDefault="00603CF2" w:rsidP="00603CF2">
      <w:pPr>
        <w:ind w:left="6372"/>
        <w:jc w:val="right"/>
        <w:rPr>
          <w:rFonts w:ascii="Times New Roman" w:hAnsi="Times New Roman" w:cs="Times New Roman"/>
          <w:b/>
          <w:i/>
          <w:u w:val="single"/>
        </w:rPr>
      </w:pPr>
    </w:p>
    <w:p w14:paraId="394A0B02" w14:textId="77777777" w:rsidR="00603CF2" w:rsidRDefault="00603CF2" w:rsidP="00603CF2">
      <w:pPr>
        <w:ind w:left="6372"/>
        <w:jc w:val="right"/>
        <w:rPr>
          <w:rFonts w:ascii="Times New Roman" w:hAnsi="Times New Roman" w:cs="Times New Roman"/>
          <w:b/>
          <w:i/>
          <w:u w:val="single"/>
        </w:rPr>
      </w:pPr>
    </w:p>
    <w:p w14:paraId="3AD5141C" w14:textId="77777777" w:rsidR="00603CF2" w:rsidRDefault="00603CF2" w:rsidP="00603CF2">
      <w:pPr>
        <w:ind w:left="6372"/>
        <w:jc w:val="right"/>
        <w:rPr>
          <w:rFonts w:ascii="Times New Roman" w:hAnsi="Times New Roman" w:cs="Times New Roman"/>
          <w:b/>
          <w:i/>
          <w:u w:val="single"/>
        </w:rPr>
      </w:pPr>
    </w:p>
    <w:p w14:paraId="647C1BBE" w14:textId="77777777" w:rsidR="00603CF2" w:rsidRDefault="00603CF2" w:rsidP="00603CF2">
      <w:pPr>
        <w:ind w:left="6372"/>
        <w:jc w:val="right"/>
        <w:rPr>
          <w:rFonts w:ascii="Times New Roman" w:hAnsi="Times New Roman" w:cs="Times New Roman"/>
          <w:b/>
          <w:i/>
          <w:u w:val="single"/>
        </w:rPr>
      </w:pPr>
    </w:p>
    <w:p w14:paraId="4A4638B6" w14:textId="77777777" w:rsidR="00603CF2" w:rsidRDefault="00603CF2" w:rsidP="00603CF2">
      <w:pPr>
        <w:ind w:left="6372"/>
        <w:jc w:val="right"/>
        <w:rPr>
          <w:rFonts w:ascii="Times New Roman" w:hAnsi="Times New Roman" w:cs="Times New Roman"/>
          <w:b/>
          <w:i/>
          <w:u w:val="single"/>
        </w:rPr>
      </w:pPr>
    </w:p>
    <w:p w14:paraId="5B7D1ED5" w14:textId="77777777" w:rsidR="00603CF2" w:rsidRDefault="00603CF2" w:rsidP="00603CF2">
      <w:pPr>
        <w:ind w:left="6372"/>
        <w:jc w:val="right"/>
        <w:rPr>
          <w:rFonts w:ascii="Times New Roman" w:hAnsi="Times New Roman" w:cs="Times New Roman"/>
          <w:b/>
          <w:i/>
          <w:u w:val="single"/>
        </w:rPr>
      </w:pPr>
    </w:p>
    <w:p w14:paraId="391E47CF" w14:textId="77777777" w:rsidR="00603CF2" w:rsidRDefault="00603CF2" w:rsidP="00603CF2">
      <w:pPr>
        <w:ind w:left="6372"/>
        <w:jc w:val="right"/>
        <w:rPr>
          <w:rFonts w:ascii="Times New Roman" w:hAnsi="Times New Roman" w:cs="Times New Roman"/>
          <w:b/>
          <w:i/>
          <w:u w:val="single"/>
        </w:rPr>
      </w:pPr>
    </w:p>
    <w:p w14:paraId="276908E7" w14:textId="77777777" w:rsidR="00603CF2" w:rsidRDefault="00603CF2" w:rsidP="00603CF2">
      <w:pPr>
        <w:ind w:left="6372"/>
        <w:jc w:val="right"/>
        <w:rPr>
          <w:rFonts w:ascii="Times New Roman" w:hAnsi="Times New Roman" w:cs="Times New Roman"/>
          <w:b/>
          <w:i/>
          <w:u w:val="single"/>
        </w:rPr>
      </w:pPr>
    </w:p>
    <w:p w14:paraId="7B070BEE" w14:textId="77777777" w:rsidR="00603CF2" w:rsidRDefault="00603CF2" w:rsidP="00603CF2">
      <w:pPr>
        <w:ind w:left="6372"/>
        <w:jc w:val="right"/>
        <w:rPr>
          <w:rFonts w:ascii="Times New Roman" w:hAnsi="Times New Roman" w:cs="Times New Roman"/>
          <w:b/>
          <w:i/>
          <w:u w:val="single"/>
        </w:rPr>
      </w:pPr>
    </w:p>
    <w:p w14:paraId="358012E3" w14:textId="77777777" w:rsidR="00603CF2" w:rsidRDefault="00603CF2" w:rsidP="00603CF2">
      <w:pPr>
        <w:ind w:left="6372"/>
        <w:jc w:val="right"/>
        <w:rPr>
          <w:rFonts w:ascii="Times New Roman" w:hAnsi="Times New Roman" w:cs="Times New Roman"/>
          <w:b/>
          <w:i/>
          <w:u w:val="single"/>
        </w:rPr>
      </w:pPr>
    </w:p>
    <w:p w14:paraId="6D166811" w14:textId="77777777" w:rsidR="00603CF2" w:rsidRDefault="00603CF2" w:rsidP="00603CF2">
      <w:pPr>
        <w:ind w:left="6372"/>
        <w:jc w:val="right"/>
        <w:rPr>
          <w:rFonts w:ascii="Times New Roman" w:hAnsi="Times New Roman" w:cs="Times New Roman"/>
          <w:b/>
          <w:i/>
          <w:u w:val="single"/>
        </w:rPr>
      </w:pPr>
    </w:p>
    <w:p w14:paraId="0453E82B" w14:textId="77777777" w:rsidR="00603CF2" w:rsidRDefault="00603CF2" w:rsidP="00603CF2">
      <w:pPr>
        <w:ind w:left="6372"/>
        <w:jc w:val="right"/>
        <w:rPr>
          <w:rFonts w:ascii="Times New Roman" w:hAnsi="Times New Roman" w:cs="Times New Roman"/>
          <w:b/>
          <w:i/>
          <w:u w:val="single"/>
        </w:rPr>
      </w:pPr>
    </w:p>
    <w:p w14:paraId="3A24B8D0" w14:textId="77777777" w:rsidR="00603CF2" w:rsidRDefault="00603CF2" w:rsidP="00603CF2">
      <w:pPr>
        <w:ind w:left="6372"/>
        <w:jc w:val="right"/>
        <w:rPr>
          <w:rFonts w:ascii="Times New Roman" w:hAnsi="Times New Roman" w:cs="Times New Roman"/>
          <w:b/>
          <w:i/>
          <w:u w:val="single"/>
        </w:rPr>
      </w:pPr>
    </w:p>
    <w:p w14:paraId="0D08EFA7" w14:textId="77777777" w:rsidR="00603CF2" w:rsidRDefault="00603CF2" w:rsidP="00603CF2">
      <w:pPr>
        <w:ind w:left="6372"/>
        <w:jc w:val="right"/>
        <w:rPr>
          <w:rFonts w:ascii="Times New Roman" w:hAnsi="Times New Roman" w:cs="Times New Roman"/>
          <w:b/>
          <w:i/>
          <w:u w:val="single"/>
        </w:rPr>
      </w:pPr>
    </w:p>
    <w:p w14:paraId="3A578DE5" w14:textId="77777777" w:rsidR="00603CF2" w:rsidRDefault="00603CF2" w:rsidP="00603CF2">
      <w:pPr>
        <w:ind w:left="6372"/>
        <w:jc w:val="right"/>
        <w:rPr>
          <w:rFonts w:ascii="Times New Roman" w:hAnsi="Times New Roman" w:cs="Times New Roman"/>
          <w:b/>
          <w:i/>
          <w:u w:val="single"/>
        </w:rPr>
      </w:pPr>
    </w:p>
    <w:p w14:paraId="1DFF5463" w14:textId="77777777" w:rsidR="00603CF2" w:rsidRDefault="00603CF2" w:rsidP="00603CF2">
      <w:pPr>
        <w:ind w:left="6372"/>
        <w:jc w:val="right"/>
        <w:rPr>
          <w:rFonts w:ascii="Times New Roman" w:hAnsi="Times New Roman" w:cs="Times New Roman"/>
          <w:b/>
          <w:i/>
          <w:u w:val="single"/>
        </w:rPr>
      </w:pPr>
    </w:p>
    <w:p w14:paraId="37D420E6" w14:textId="04AB50E6" w:rsidR="00603CF2" w:rsidRPr="00CB7F36" w:rsidRDefault="00603CF2" w:rsidP="00603CF2">
      <w:pPr>
        <w:ind w:left="6372"/>
        <w:jc w:val="right"/>
        <w:rPr>
          <w:rFonts w:ascii="Times New Roman" w:hAnsi="Times New Roman" w:cs="Times New Roman"/>
          <w:b/>
          <w:i/>
          <w:u w:val="single"/>
        </w:rPr>
      </w:pPr>
      <w:r w:rsidRPr="00CB7F36">
        <w:rPr>
          <w:rFonts w:ascii="Times New Roman" w:hAnsi="Times New Roman" w:cs="Times New Roman"/>
          <w:b/>
          <w:i/>
          <w:u w:val="single"/>
        </w:rPr>
        <w:lastRenderedPageBreak/>
        <w:t xml:space="preserve">ZAŁĄCZNIK NR </w:t>
      </w:r>
      <w:r>
        <w:rPr>
          <w:rFonts w:ascii="Times New Roman" w:hAnsi="Times New Roman" w:cs="Times New Roman"/>
          <w:b/>
          <w:i/>
          <w:u w:val="single"/>
        </w:rPr>
        <w:t>8</w:t>
      </w:r>
    </w:p>
    <w:p w14:paraId="5FFEF48A"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2F83BEE"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18200596"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29" w:name="_Hlk103191335"/>
      <w:r w:rsidRPr="00CB7F36">
        <w:rPr>
          <w:rFonts w:ascii="Times New Roman" w:eastAsia="Times New Roman" w:hAnsi="Times New Roman" w:cs="Times New Roman"/>
          <w:b/>
          <w:lang w:eastAsia="pl-PL"/>
        </w:rPr>
        <w:t xml:space="preserve">OŚWIADCZENIE WYKONAWCÓW </w:t>
      </w:r>
    </w:p>
    <w:p w14:paraId="1F830317"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CB7F36">
        <w:rPr>
          <w:rFonts w:ascii="Times New Roman" w:eastAsia="Times New Roman" w:hAnsi="Times New Roman" w:cs="Times New Roman"/>
          <w:b/>
          <w:lang w:eastAsia="pl-PL"/>
        </w:rPr>
        <w:t xml:space="preserve">WSPÓLNIE UBIEGAJĄCYCH SIĘ O ZAMÓWIENIE </w:t>
      </w:r>
    </w:p>
    <w:p w14:paraId="001A5AA8"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CB7F36">
        <w:rPr>
          <w:rFonts w:ascii="Times New Roman" w:eastAsia="Times New Roman" w:hAnsi="Times New Roman" w:cs="Times New Roman"/>
          <w:b/>
          <w:lang w:eastAsia="pl-PL"/>
        </w:rPr>
        <w:t>(o którym mowa w art. 117 ust. 4 ustawy)</w:t>
      </w:r>
    </w:p>
    <w:bookmarkEnd w:id="29"/>
    <w:p w14:paraId="0E149595" w14:textId="77777777" w:rsidR="00603CF2" w:rsidRPr="00CB7F36" w:rsidRDefault="00603CF2" w:rsidP="00603CF2">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46BB3199"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Oświadczenia wykonawców wspólnie ubiegających się o udzielenie zamówienia </w:t>
      </w:r>
    </w:p>
    <w:p w14:paraId="166A92D5"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PODMIOTY W IMIENIU KTÓRYCH SKŁADANE JEST OŚWIADCZENIE: </w:t>
      </w:r>
    </w:p>
    <w:p w14:paraId="118FAFAD"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0533F76"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24B673E0"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(pełna nazwa/firma, adres, w zależności od podmiotu: NIP/PESEL, KRS/CEIDG) </w:t>
      </w:r>
    </w:p>
    <w:p w14:paraId="06882255"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F99D512"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3B8FE43D"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(pełna nazwa/firma, adres, w zależności od podmiotu: NIP/PESEL, KRS/CEIDG) reprezentowane przez:</w:t>
      </w:r>
    </w:p>
    <w:p w14:paraId="1A33C3B1"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EE7145F"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12056DC3"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(imię, nazwisko, stanowisko/podstawa do reprezentacji)</w:t>
      </w:r>
    </w:p>
    <w:p w14:paraId="75507EDE" w14:textId="67B25443" w:rsidR="00603CF2" w:rsidRPr="00CB7F36" w:rsidRDefault="00603CF2" w:rsidP="00603CF2">
      <w:pPr>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Oświadczenie składane na podstawie art. 117 ust. 4 ustawy z dnia 11 września 2019 r. Prawo zamówień publicznych (tekst jedn.: Dz. U. z 202</w:t>
      </w:r>
      <w:r>
        <w:rPr>
          <w:rFonts w:ascii="Times New Roman" w:eastAsia="Times New Roman" w:hAnsi="Times New Roman" w:cs="Times New Roman"/>
          <w:lang w:eastAsia="pl-PL"/>
        </w:rPr>
        <w:t>3</w:t>
      </w:r>
      <w:r w:rsidRPr="00CB7F36">
        <w:rPr>
          <w:rFonts w:ascii="Times New Roman" w:eastAsia="Times New Roman" w:hAnsi="Times New Roman" w:cs="Times New Roman"/>
          <w:lang w:eastAsia="pl-PL"/>
        </w:rPr>
        <w:t xml:space="preserve"> r., poz. 1</w:t>
      </w:r>
      <w:r>
        <w:rPr>
          <w:rFonts w:ascii="Times New Roman" w:eastAsia="Times New Roman" w:hAnsi="Times New Roman" w:cs="Times New Roman"/>
          <w:lang w:eastAsia="pl-PL"/>
        </w:rPr>
        <w:t>605</w:t>
      </w:r>
      <w:r w:rsidRPr="00CB7F36">
        <w:rPr>
          <w:rFonts w:ascii="Times New Roman" w:eastAsia="Times New Roman" w:hAnsi="Times New Roman" w:cs="Times New Roman"/>
          <w:lang w:eastAsia="pl-PL"/>
        </w:rPr>
        <w:t xml:space="preserve"> z </w:t>
      </w:r>
      <w:proofErr w:type="spellStart"/>
      <w:r w:rsidRPr="00CB7F36">
        <w:rPr>
          <w:rFonts w:ascii="Times New Roman" w:eastAsia="Times New Roman" w:hAnsi="Times New Roman" w:cs="Times New Roman"/>
          <w:lang w:eastAsia="pl-PL"/>
        </w:rPr>
        <w:t>późn</w:t>
      </w:r>
      <w:proofErr w:type="spellEnd"/>
      <w:r w:rsidRPr="00CB7F36">
        <w:rPr>
          <w:rFonts w:ascii="Times New Roman" w:eastAsia="Times New Roman" w:hAnsi="Times New Roman" w:cs="Times New Roman"/>
          <w:lang w:eastAsia="pl-PL"/>
        </w:rPr>
        <w:t xml:space="preserve">. zm.) - dalej: ustawa </w:t>
      </w:r>
      <w:proofErr w:type="spellStart"/>
      <w:r w:rsidRPr="00CB7F36">
        <w:rPr>
          <w:rFonts w:ascii="Times New Roman" w:eastAsia="Times New Roman" w:hAnsi="Times New Roman" w:cs="Times New Roman"/>
          <w:lang w:eastAsia="pl-PL"/>
        </w:rPr>
        <w:t>Pzp</w:t>
      </w:r>
      <w:proofErr w:type="spellEnd"/>
      <w:r w:rsidRPr="00CB7F36">
        <w:rPr>
          <w:rFonts w:ascii="Times New Roman" w:eastAsia="Times New Roman" w:hAnsi="Times New Roman" w:cs="Times New Roman"/>
          <w:lang w:eastAsia="pl-PL"/>
        </w:rPr>
        <w:t xml:space="preserve"> Na potrzeby postępowania o udzielenie zamówienia publicznego którego przedmiotem jest: </w:t>
      </w:r>
      <w:r w:rsidRPr="00F54CE6">
        <w:rPr>
          <w:rFonts w:ascii="Times New Roman" w:eastAsia="Calibri" w:hAnsi="Times New Roman" w:cs="Times New Roman"/>
          <w:b/>
          <w:lang w:eastAsia="zh-CN"/>
        </w:rPr>
        <w:t>Modernizacja i rozbudowa Trenażera Morskich Systemów Radiolokacyjnych</w:t>
      </w:r>
      <w:r w:rsidRPr="00CB7F36">
        <w:rPr>
          <w:rFonts w:ascii="Times New Roman" w:eastAsia="Times New Roman" w:hAnsi="Times New Roman" w:cs="Times New Roman"/>
          <w:lang w:eastAsia="pl-PL"/>
        </w:rPr>
        <w:t xml:space="preserve">: </w:t>
      </w:r>
      <w:r w:rsidRPr="001D4F73">
        <w:rPr>
          <w:rFonts w:ascii="Times New Roman" w:eastAsia="Calibri" w:hAnsi="Times New Roman" w:cs="Times New Roman"/>
          <w:b/>
          <w:lang w:eastAsia="zh-CN"/>
        </w:rPr>
        <w:t>AMW-KANC.SZP.2712.</w:t>
      </w:r>
      <w:r>
        <w:rPr>
          <w:rFonts w:ascii="Times New Roman" w:eastAsia="Calibri" w:hAnsi="Times New Roman" w:cs="Times New Roman"/>
          <w:b/>
          <w:lang w:eastAsia="zh-CN"/>
        </w:rPr>
        <w:t>39</w:t>
      </w:r>
      <w:r w:rsidRPr="001D4F73">
        <w:rPr>
          <w:rFonts w:ascii="Times New Roman" w:eastAsia="Calibri" w:hAnsi="Times New Roman" w:cs="Times New Roman"/>
          <w:b/>
          <w:lang w:eastAsia="zh-CN"/>
        </w:rPr>
        <w:t>.202</w:t>
      </w:r>
      <w:r>
        <w:rPr>
          <w:rFonts w:ascii="Times New Roman" w:eastAsia="Calibri" w:hAnsi="Times New Roman" w:cs="Times New Roman"/>
          <w:b/>
          <w:lang w:eastAsia="zh-CN"/>
        </w:rPr>
        <w:t>4</w:t>
      </w:r>
      <w:r w:rsidRPr="00CB7F3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CB7F36">
        <w:rPr>
          <w:rFonts w:ascii="Times New Roman" w:eastAsia="Times New Roman" w:hAnsi="Times New Roman" w:cs="Times New Roman"/>
          <w:lang w:eastAsia="pl-PL"/>
        </w:rPr>
        <w:t xml:space="preserve">prowadzonego trybie </w:t>
      </w:r>
      <w:r w:rsidRPr="00B00B65">
        <w:rPr>
          <w:rFonts w:ascii="Times New Roman" w:hAnsi="Times New Roman" w:cs="Times New Roman"/>
        </w:rPr>
        <w:t>przetargu nieograniczonego</w:t>
      </w:r>
      <w:r w:rsidRPr="00CB7F36">
        <w:rPr>
          <w:rFonts w:ascii="Times New Roman" w:eastAsia="Times New Roman" w:hAnsi="Times New Roman" w:cs="Times New Roman"/>
          <w:lang w:eastAsia="pl-PL"/>
        </w:rPr>
        <w:t xml:space="preserve"> działając jako pełnomocnik podmiotów, w imieniu których składane jest oświadczenie oświadczam, że:</w:t>
      </w:r>
    </w:p>
    <w:p w14:paraId="2C201139"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Wykonawca: </w:t>
      </w:r>
    </w:p>
    <w:p w14:paraId="654173DF"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072CBF"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7D4C6317"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Wykona następujący zakres świadczenia wynikającego z umowy o zamówienie publiczne:</w:t>
      </w:r>
    </w:p>
    <w:p w14:paraId="76826309"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31E4FE0"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3CEB04BD"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F21A1A1"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Wykonawca: …………………………………………………..…..………… </w:t>
      </w:r>
    </w:p>
    <w:p w14:paraId="6842553C"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3CCBE08"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Wykona następujący zakres świadczenia wynikającego z umowy o zamówienie publiczne:</w:t>
      </w:r>
    </w:p>
    <w:p w14:paraId="70A30D93"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3A4CA3FC"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3BBD76" w14:textId="77777777" w:rsidR="00603CF2" w:rsidRPr="00CB7F36" w:rsidRDefault="00603CF2" w:rsidP="00603CF2">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Oświadczam, że wszystkie informacje podane w powyższych oświadczeniach są aktualne </w:t>
      </w:r>
      <w:r w:rsidRPr="00CB7F36">
        <w:rPr>
          <w:rFonts w:ascii="Times New Roman" w:eastAsia="Times New Roman" w:hAnsi="Times New Roman" w:cs="Times New Roman"/>
          <w:lang w:eastAsia="pl-PL"/>
        </w:rPr>
        <w:br/>
        <w:t>i zgodne z prawdą.</w:t>
      </w:r>
    </w:p>
    <w:p w14:paraId="73E01335" w14:textId="77777777" w:rsidR="00603CF2" w:rsidRPr="00CB7F36" w:rsidRDefault="00603CF2" w:rsidP="00603CF2">
      <w:pPr>
        <w:ind w:left="567"/>
        <w:jc w:val="both"/>
        <w:rPr>
          <w:rFonts w:ascii="Times New Roman" w:hAnsi="Times New Roman" w:cs="Times New Roman"/>
          <w:b/>
          <w:i/>
          <w:u w:val="single"/>
        </w:rPr>
      </w:pPr>
    </w:p>
    <w:p w14:paraId="4C395632" w14:textId="77777777" w:rsidR="000B5829" w:rsidRDefault="000B5829" w:rsidP="00CB7F36">
      <w:pPr>
        <w:ind w:left="6372"/>
        <w:jc w:val="right"/>
        <w:rPr>
          <w:rFonts w:ascii="Times New Roman" w:hAnsi="Times New Roman" w:cs="Times New Roman"/>
          <w:b/>
          <w:i/>
          <w:u w:val="single"/>
        </w:rPr>
      </w:pPr>
    </w:p>
    <w:p w14:paraId="081A052F" w14:textId="77777777" w:rsidR="00EA7E18" w:rsidRDefault="00EA7E18" w:rsidP="00CB7F36">
      <w:pPr>
        <w:ind w:left="6372"/>
        <w:jc w:val="right"/>
        <w:rPr>
          <w:rFonts w:ascii="Times New Roman" w:hAnsi="Times New Roman" w:cs="Times New Roman"/>
          <w:b/>
          <w:i/>
          <w:u w:val="single"/>
        </w:rPr>
      </w:pPr>
    </w:p>
    <w:p w14:paraId="2DEB7706" w14:textId="77777777" w:rsidR="00EA7E18" w:rsidRDefault="00EA7E18" w:rsidP="00CB7F36">
      <w:pPr>
        <w:ind w:left="6372"/>
        <w:jc w:val="right"/>
        <w:rPr>
          <w:rFonts w:ascii="Times New Roman" w:hAnsi="Times New Roman" w:cs="Times New Roman"/>
          <w:b/>
          <w:i/>
          <w:u w:val="single"/>
        </w:rPr>
      </w:pPr>
    </w:p>
    <w:p w14:paraId="02D8F24B" w14:textId="77777777" w:rsidR="00B14C46" w:rsidRDefault="00B14C46" w:rsidP="00433B65">
      <w:pPr>
        <w:suppressAutoHyphens/>
        <w:spacing w:after="200" w:line="360" w:lineRule="auto"/>
        <w:ind w:left="5664" w:firstLine="708"/>
        <w:jc w:val="both"/>
        <w:rPr>
          <w:rFonts w:ascii="Times New Roman" w:eastAsia="Calibri" w:hAnsi="Times New Roman" w:cs="Times New Roman"/>
          <w:b/>
          <w:i/>
          <w:u w:val="single"/>
          <w:lang w:eastAsia="zh-CN"/>
        </w:rPr>
      </w:pPr>
    </w:p>
    <w:sectPr w:rsidR="00B14C46"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903EC3" w:rsidRDefault="00903EC3" w:rsidP="00CF6A41">
      <w:pPr>
        <w:spacing w:after="0" w:line="240" w:lineRule="auto"/>
      </w:pPr>
      <w:r>
        <w:separator/>
      </w:r>
    </w:p>
  </w:endnote>
  <w:endnote w:type="continuationSeparator" w:id="0">
    <w:p w14:paraId="4E7FCD61" w14:textId="77777777" w:rsidR="00903EC3" w:rsidRDefault="00903EC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3DFF115F" w:rsidR="00903EC3" w:rsidRDefault="00903EC3">
        <w:pPr>
          <w:pStyle w:val="Stopka"/>
          <w:jc w:val="center"/>
        </w:pPr>
        <w:r>
          <w:fldChar w:fldCharType="begin"/>
        </w:r>
        <w:r>
          <w:instrText>PAGE   \* MERGEFORMAT</w:instrText>
        </w:r>
        <w:r>
          <w:fldChar w:fldCharType="separate"/>
        </w:r>
        <w:r w:rsidR="00B8246F">
          <w:rPr>
            <w:noProof/>
          </w:rPr>
          <w:t>57</w:t>
        </w:r>
        <w:r>
          <w:fldChar w:fldCharType="end"/>
        </w:r>
      </w:p>
    </w:sdtContent>
  </w:sdt>
  <w:p w14:paraId="7CC93BD2" w14:textId="77777777" w:rsidR="00903EC3" w:rsidRDefault="00903E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903EC3" w:rsidRDefault="00903EC3" w:rsidP="00CF6A41">
      <w:pPr>
        <w:spacing w:after="0" w:line="240" w:lineRule="auto"/>
      </w:pPr>
      <w:r>
        <w:separator/>
      </w:r>
    </w:p>
  </w:footnote>
  <w:footnote w:type="continuationSeparator" w:id="0">
    <w:p w14:paraId="489E2AE0" w14:textId="77777777" w:rsidR="00903EC3" w:rsidRDefault="00903EC3" w:rsidP="00CF6A41">
      <w:pPr>
        <w:spacing w:after="0" w:line="240" w:lineRule="auto"/>
      </w:pPr>
      <w:r>
        <w:continuationSeparator/>
      </w:r>
    </w:p>
  </w:footnote>
  <w:footnote w:id="1">
    <w:p w14:paraId="278CFCCE" w14:textId="77777777" w:rsidR="00903EC3" w:rsidRDefault="00903EC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903EC3" w:rsidRDefault="00903EC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903EC3" w:rsidRPr="00393791" w:rsidRDefault="00903EC3"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903EC3" w:rsidRPr="00B208CF" w:rsidRDefault="00903EC3"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903EC3" w:rsidRPr="00B208CF" w:rsidRDefault="00903EC3" w:rsidP="007E11B7">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903EC3" w:rsidRPr="00B208CF" w:rsidRDefault="00903EC3" w:rsidP="007E11B7">
      <w:pPr>
        <w:pStyle w:val="Tekstprzypisudolnego"/>
        <w:numPr>
          <w:ilvl w:val="0"/>
          <w:numId w:val="166"/>
        </w:numPr>
        <w:suppressAutoHyphens w:val="0"/>
        <w:spacing w:after="0" w:line="240" w:lineRule="auto"/>
        <w:rPr>
          <w:rFonts w:ascii="Arial" w:hAnsi="Arial" w:cs="Arial"/>
          <w:sz w:val="12"/>
          <w:szCs w:val="12"/>
        </w:rPr>
      </w:pPr>
      <w:bookmarkStart w:id="23"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23"/>
    </w:p>
    <w:p w14:paraId="0EF67296" w14:textId="77777777" w:rsidR="00903EC3" w:rsidRPr="00B208CF" w:rsidRDefault="00903EC3" w:rsidP="007E11B7">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903EC3" w:rsidRPr="00B208CF" w:rsidRDefault="00903EC3"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903EC3" w:rsidRPr="00B208CF" w:rsidRDefault="00903EC3"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903EC3" w:rsidRPr="00B208CF" w:rsidRDefault="00903EC3"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903EC3" w:rsidRPr="00B208CF" w:rsidRDefault="00903EC3"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903EC3" w:rsidRPr="00B208CF" w:rsidRDefault="00903EC3"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903EC3" w:rsidRPr="00E62A1E" w:rsidRDefault="00903EC3"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E98" w14:textId="11785141" w:rsidR="00903EC3" w:rsidRPr="003D730D" w:rsidRDefault="00903EC3"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AMW-KANC.SZP.2712.39</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0660C9"/>
    <w:multiLevelType w:val="hybridMultilevel"/>
    <w:tmpl w:val="39D63DAC"/>
    <w:lvl w:ilvl="0" w:tplc="BB3C9B0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62E9C">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040CF2">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0C81078">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C494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D80874">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E12A490">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E2EAC">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8F88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41D739B"/>
    <w:multiLevelType w:val="hybridMultilevel"/>
    <w:tmpl w:val="20DE69DC"/>
    <w:numStyleLink w:val="Zaimportowanystyl114"/>
  </w:abstractNum>
  <w:abstractNum w:abstractNumId="19"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5C74E89"/>
    <w:multiLevelType w:val="hybridMultilevel"/>
    <w:tmpl w:val="0206135A"/>
    <w:lvl w:ilvl="0" w:tplc="AC5A9F2E">
      <w:start w:val="1"/>
      <w:numFmt w:val="low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454174"/>
    <w:multiLevelType w:val="hybridMultilevel"/>
    <w:tmpl w:val="CD20E474"/>
    <w:lvl w:ilvl="0" w:tplc="DB26BA8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80301EB"/>
    <w:multiLevelType w:val="hybridMultilevel"/>
    <w:tmpl w:val="39C816EE"/>
    <w:numStyleLink w:val="Zaimportowanystyl214"/>
  </w:abstractNum>
  <w:abstractNum w:abstractNumId="24"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8A12783"/>
    <w:multiLevelType w:val="multilevel"/>
    <w:tmpl w:val="9DC87F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91" w:hanging="360"/>
      </w:p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720230"/>
    <w:multiLevelType w:val="hybridMultilevel"/>
    <w:tmpl w:val="1B282462"/>
    <w:lvl w:ilvl="0" w:tplc="38C8A902">
      <w:start w:val="1"/>
      <w:numFmt w:val="lowerLetter"/>
      <w:lvlText w:val="%1)"/>
      <w:lvlJc w:val="left"/>
      <w:pPr>
        <w:ind w:left="1211" w:hanging="360"/>
      </w:pPr>
      <w:rPr>
        <w:rFonts w:ascii="Times New Roman" w:eastAsia="Calibri" w:hAnsi="Times New Roman" w:cs="Times New Roman"/>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3AB3041"/>
    <w:multiLevelType w:val="hybridMultilevel"/>
    <w:tmpl w:val="39D63DAC"/>
    <w:numStyleLink w:val="Zaimportowanystyl144"/>
  </w:abstractNum>
  <w:abstractNum w:abstractNumId="4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034ED2"/>
    <w:multiLevelType w:val="hybridMultilevel"/>
    <w:tmpl w:val="02F4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6795ED0"/>
    <w:multiLevelType w:val="hybridMultilevel"/>
    <w:tmpl w:val="1C6A4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75970DF"/>
    <w:multiLevelType w:val="hybridMultilevel"/>
    <w:tmpl w:val="CC56BD76"/>
    <w:numStyleLink w:val="Zaimportowanystyl35"/>
  </w:abstractNum>
  <w:abstractNum w:abstractNumId="46" w15:restartNumberingAfterBreak="0">
    <w:nsid w:val="180C2E47"/>
    <w:multiLevelType w:val="hybridMultilevel"/>
    <w:tmpl w:val="2A42800C"/>
    <w:numStyleLink w:val="Zaimportowanystyl45"/>
  </w:abstractNum>
  <w:abstractNum w:abstractNumId="47"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7A77C9"/>
    <w:multiLevelType w:val="hybridMultilevel"/>
    <w:tmpl w:val="20DE69DC"/>
    <w:lvl w:ilvl="0" w:tplc="EA9AB4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3AADA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8854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4F65EE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263E1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220B04">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808563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C6E9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CD7A8">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E2944F1"/>
    <w:multiLevelType w:val="hybridMultilevel"/>
    <w:tmpl w:val="59906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E93133F"/>
    <w:multiLevelType w:val="hybridMultilevel"/>
    <w:tmpl w:val="2B40B166"/>
    <w:numStyleLink w:val="Zaimportowanystyl134"/>
  </w:abstractNum>
  <w:abstractNum w:abstractNumId="63"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20E471AA"/>
    <w:multiLevelType w:val="hybridMultilevel"/>
    <w:tmpl w:val="A3602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3B3204"/>
    <w:multiLevelType w:val="hybridMultilevel"/>
    <w:tmpl w:val="CC56BD76"/>
    <w:lvl w:ilvl="0" w:tplc="89225D5A">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F49B8A">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D02248">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698DF5C">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2EDC6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C8E27C">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028094">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D82E0A">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30FF42">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7801DCB"/>
    <w:multiLevelType w:val="hybridMultilevel"/>
    <w:tmpl w:val="39C816EE"/>
    <w:lvl w:ilvl="0" w:tplc="F53A3F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4FB9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56F39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212B1F6">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66A68E">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3A4FC4">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988BAC2">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FCD82E">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2B45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7BA3D5A"/>
    <w:multiLevelType w:val="hybridMultilevel"/>
    <w:tmpl w:val="59906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9432A88"/>
    <w:multiLevelType w:val="hybridMultilevel"/>
    <w:tmpl w:val="CD20E474"/>
    <w:lvl w:ilvl="0" w:tplc="DB26BA8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9514EAC"/>
    <w:multiLevelType w:val="hybridMultilevel"/>
    <w:tmpl w:val="CC56BD76"/>
    <w:lvl w:ilvl="0" w:tplc="89225D5A">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F49B8A">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D02248">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698DF5C">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2EDC6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C8E27C">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028094">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D82E0A">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30FF42">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43457E"/>
    <w:multiLevelType w:val="hybridMultilevel"/>
    <w:tmpl w:val="970667A4"/>
    <w:lvl w:ilvl="0" w:tplc="8422A702">
      <w:start w:val="1"/>
      <w:numFmt w:val="lowerLetter"/>
      <w:lvlText w:val="%1)"/>
      <w:lvlJc w:val="left"/>
      <w:pPr>
        <w:ind w:left="786"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E5071F0"/>
    <w:multiLevelType w:val="hybridMultilevel"/>
    <w:tmpl w:val="10A00FBE"/>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1BD6673"/>
    <w:multiLevelType w:val="hybridMultilevel"/>
    <w:tmpl w:val="39D63DAC"/>
    <w:lvl w:ilvl="0" w:tplc="BB3C9B0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62E9C">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040CF2">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0C81078">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C494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D80874">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E12A490">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E2EAC">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8F88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9"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A476DE7"/>
    <w:multiLevelType w:val="hybridMultilevel"/>
    <w:tmpl w:val="2B40B166"/>
    <w:lvl w:ilvl="0" w:tplc="4D82E1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2A9C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58775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0CE15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A8E4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C8F0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4B44A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B450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E93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3DDA0C40"/>
    <w:multiLevelType w:val="multilevel"/>
    <w:tmpl w:val="CCAA1AA2"/>
    <w:numStyleLink w:val="Zaimportowanystyl93"/>
  </w:abstractNum>
  <w:abstractNum w:abstractNumId="11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1B458E6"/>
    <w:multiLevelType w:val="hybridMultilevel"/>
    <w:tmpl w:val="DF7083E0"/>
    <w:lvl w:ilvl="0" w:tplc="7E004C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F212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E670CC">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F44EB0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F04A2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A348E">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B929A9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E766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B0100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58F5072"/>
    <w:multiLevelType w:val="multilevel"/>
    <w:tmpl w:val="CCAA1AA2"/>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64C0DBB"/>
    <w:multiLevelType w:val="hybridMultilevel"/>
    <w:tmpl w:val="F7BC8226"/>
    <w:lvl w:ilvl="0" w:tplc="FBB60318">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1"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C1F767A"/>
    <w:multiLevelType w:val="hybridMultilevel"/>
    <w:tmpl w:val="F7BC8226"/>
    <w:lvl w:ilvl="0" w:tplc="FBB60318">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CF351CB"/>
    <w:multiLevelType w:val="hybridMultilevel"/>
    <w:tmpl w:val="0A7A382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2D904BD"/>
    <w:multiLevelType w:val="hybridMultilevel"/>
    <w:tmpl w:val="9EA0F5D0"/>
    <w:lvl w:ilvl="0" w:tplc="04150013">
      <w:start w:val="1"/>
      <w:numFmt w:val="upperRoman"/>
      <w:lvlText w:val="%1."/>
      <w:lvlJc w:val="righ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4045A47"/>
    <w:multiLevelType w:val="hybridMultilevel"/>
    <w:tmpl w:val="DF7083E0"/>
    <w:numStyleLink w:val="Zaimportowanystyl164"/>
  </w:abstractNum>
  <w:abstractNum w:abstractNumId="160"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6A70D24"/>
    <w:multiLevelType w:val="hybridMultilevel"/>
    <w:tmpl w:val="62802106"/>
    <w:lvl w:ilvl="0" w:tplc="FBB60318">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7D96BD8"/>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5C6B4178"/>
    <w:multiLevelType w:val="multilevel"/>
    <w:tmpl w:val="1AEC504C"/>
    <w:numStyleLink w:val="Zaimportowanystyl104"/>
  </w:abstractNum>
  <w:abstractNum w:abstractNumId="177"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2330532"/>
    <w:multiLevelType w:val="hybridMultilevel"/>
    <w:tmpl w:val="B90CB178"/>
    <w:lvl w:ilvl="0" w:tplc="307C882E">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3A9B50">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A0108A">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6C8030">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C87DA">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5EE384">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0507B18">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903B4C">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08636">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2A4700A"/>
    <w:multiLevelType w:val="multilevel"/>
    <w:tmpl w:val="1AEC504C"/>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4" w15:restartNumberingAfterBreak="0">
    <w:nsid w:val="6604779A"/>
    <w:multiLevelType w:val="hybridMultilevel"/>
    <w:tmpl w:val="5E80EDC4"/>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19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93904F6"/>
    <w:multiLevelType w:val="hybridMultilevel"/>
    <w:tmpl w:val="B90CB178"/>
    <w:numStyleLink w:val="Zaimportowanystyl55"/>
  </w:abstractNum>
  <w:abstractNum w:abstractNumId="2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3"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B9B6244"/>
    <w:multiLevelType w:val="hybridMultilevel"/>
    <w:tmpl w:val="16482920"/>
    <w:numStyleLink w:val="Zaimportowanystyl174"/>
  </w:abstractNum>
  <w:abstractNum w:abstractNumId="20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C0F3BA6"/>
    <w:multiLevelType w:val="hybridMultilevel"/>
    <w:tmpl w:val="0A7A382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3"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EDE1660"/>
    <w:multiLevelType w:val="multilevel"/>
    <w:tmpl w:val="71368F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91" w:hanging="360"/>
      </w:p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3944494"/>
    <w:multiLevelType w:val="multilevel"/>
    <w:tmpl w:val="0EDEBEB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91" w:hanging="360"/>
      </w:p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BA6684A"/>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F3B5BCD"/>
    <w:multiLevelType w:val="hybridMultilevel"/>
    <w:tmpl w:val="CD20E474"/>
    <w:lvl w:ilvl="0" w:tplc="DB26BA8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8"/>
  </w:num>
  <w:num w:numId="3">
    <w:abstractNumId w:val="195"/>
  </w:num>
  <w:num w:numId="4">
    <w:abstractNumId w:val="175"/>
  </w:num>
  <w:num w:numId="5">
    <w:abstractNumId w:val="27"/>
  </w:num>
  <w:num w:numId="6">
    <w:abstractNumId w:val="228"/>
  </w:num>
  <w:num w:numId="7">
    <w:abstractNumId w:val="115"/>
  </w:num>
  <w:num w:numId="8">
    <w:abstractNumId w:val="11"/>
  </w:num>
  <w:num w:numId="9">
    <w:abstractNumId w:val="22"/>
  </w:num>
  <w:num w:numId="10">
    <w:abstractNumId w:val="212"/>
  </w:num>
  <w:num w:numId="11">
    <w:abstractNumId w:val="98"/>
  </w:num>
  <w:num w:numId="12">
    <w:abstractNumId w:val="143"/>
  </w:num>
  <w:num w:numId="13">
    <w:abstractNumId w:val="86"/>
  </w:num>
  <w:num w:numId="14">
    <w:abstractNumId w:val="43"/>
  </w:num>
  <w:num w:numId="15">
    <w:abstractNumId w:val="110"/>
  </w:num>
  <w:num w:numId="16">
    <w:abstractNumId w:val="85"/>
  </w:num>
  <w:num w:numId="17">
    <w:abstractNumId w:val="63"/>
  </w:num>
  <w:num w:numId="18">
    <w:abstractNumId w:val="100"/>
  </w:num>
  <w:num w:numId="19">
    <w:abstractNumId w:val="193"/>
  </w:num>
  <w:num w:numId="20">
    <w:abstractNumId w:val="97"/>
  </w:num>
  <w:num w:numId="21">
    <w:abstractNumId w:val="158"/>
  </w:num>
  <w:num w:numId="22">
    <w:abstractNumId w:val="151"/>
  </w:num>
  <w:num w:numId="23">
    <w:abstractNumId w:val="144"/>
  </w:num>
  <w:num w:numId="24">
    <w:abstractNumId w:val="199"/>
  </w:num>
  <w:num w:numId="25">
    <w:abstractNumId w:val="174"/>
  </w:num>
  <w:num w:numId="26">
    <w:abstractNumId w:val="89"/>
  </w:num>
  <w:num w:numId="27">
    <w:abstractNumId w:val="14"/>
  </w:num>
  <w:num w:numId="28">
    <w:abstractNumId w:val="135"/>
  </w:num>
  <w:num w:numId="29">
    <w:abstractNumId w:val="72"/>
  </w:num>
  <w:num w:numId="30">
    <w:abstractNumId w:val="177"/>
  </w:num>
  <w:num w:numId="31">
    <w:abstractNumId w:val="148"/>
  </w:num>
  <w:num w:numId="32">
    <w:abstractNumId w:val="137"/>
  </w:num>
  <w:num w:numId="33">
    <w:abstractNumId w:val="123"/>
  </w:num>
  <w:num w:numId="34">
    <w:abstractNumId w:val="155"/>
  </w:num>
  <w:num w:numId="35">
    <w:abstractNumId w:val="226"/>
  </w:num>
  <w:num w:numId="36">
    <w:abstractNumId w:val="192"/>
  </w:num>
  <w:num w:numId="37">
    <w:abstractNumId w:val="229"/>
  </w:num>
  <w:num w:numId="38">
    <w:abstractNumId w:val="208"/>
  </w:num>
  <w:num w:numId="39">
    <w:abstractNumId w:val="232"/>
  </w:num>
  <w:num w:numId="40">
    <w:abstractNumId w:val="180"/>
  </w:num>
  <w:num w:numId="41">
    <w:abstractNumId w:val="40"/>
  </w:num>
  <w:num w:numId="42">
    <w:abstractNumId w:val="129"/>
  </w:num>
  <w:num w:numId="43">
    <w:abstractNumId w:val="66"/>
  </w:num>
  <w:num w:numId="44">
    <w:abstractNumId w:val="213"/>
  </w:num>
  <w:num w:numId="45">
    <w:abstractNumId w:val="133"/>
  </w:num>
  <w:num w:numId="46">
    <w:abstractNumId w:val="93"/>
  </w:num>
  <w:num w:numId="47">
    <w:abstractNumId w:val="36"/>
  </w:num>
  <w:num w:numId="48">
    <w:abstractNumId w:val="162"/>
  </w:num>
  <w:num w:numId="49">
    <w:abstractNumId w:val="107"/>
  </w:num>
  <w:num w:numId="50">
    <w:abstractNumId w:val="134"/>
  </w:num>
  <w:num w:numId="51">
    <w:abstractNumId w:val="152"/>
  </w:num>
  <w:num w:numId="52">
    <w:abstractNumId w:val="56"/>
  </w:num>
  <w:num w:numId="53">
    <w:abstractNumId w:val="224"/>
  </w:num>
  <w:num w:numId="54">
    <w:abstractNumId w:val="65"/>
  </w:num>
  <w:num w:numId="55">
    <w:abstractNumId w:val="73"/>
  </w:num>
  <w:num w:numId="56">
    <w:abstractNumId w:val="202"/>
  </w:num>
  <w:num w:numId="57">
    <w:abstractNumId w:val="60"/>
  </w:num>
  <w:num w:numId="58">
    <w:abstractNumId w:val="31"/>
  </w:num>
  <w:num w:numId="59">
    <w:abstractNumId w:val="102"/>
  </w:num>
  <w:num w:numId="60">
    <w:abstractNumId w:val="70"/>
  </w:num>
  <w:num w:numId="61">
    <w:abstractNumId w:val="78"/>
  </w:num>
  <w:num w:numId="62">
    <w:abstractNumId w:val="164"/>
  </w:num>
  <w:num w:numId="63">
    <w:abstractNumId w:val="209"/>
  </w:num>
  <w:num w:numId="64">
    <w:abstractNumId w:val="185"/>
  </w:num>
  <w:num w:numId="65">
    <w:abstractNumId w:val="54"/>
  </w:num>
  <w:num w:numId="66">
    <w:abstractNumId w:val="61"/>
  </w:num>
  <w:num w:numId="67">
    <w:abstractNumId w:val="160"/>
  </w:num>
  <w:num w:numId="68">
    <w:abstractNumId w:val="168"/>
  </w:num>
  <w:num w:numId="69">
    <w:abstractNumId w:val="68"/>
  </w:num>
  <w:num w:numId="70">
    <w:abstractNumId w:val="51"/>
  </w:num>
  <w:num w:numId="71">
    <w:abstractNumId w:val="88"/>
  </w:num>
  <w:num w:numId="72">
    <w:abstractNumId w:val="91"/>
  </w:num>
  <w:num w:numId="73">
    <w:abstractNumId w:val="136"/>
  </w:num>
  <w:num w:numId="74">
    <w:abstractNumId w:val="236"/>
  </w:num>
  <w:num w:numId="75">
    <w:abstractNumId w:val="117"/>
  </w:num>
  <w:num w:numId="76">
    <w:abstractNumId w:val="96"/>
  </w:num>
  <w:num w:numId="77">
    <w:abstractNumId w:val="24"/>
  </w:num>
  <w:num w:numId="78">
    <w:abstractNumId w:val="75"/>
  </w:num>
  <w:num w:numId="79">
    <w:abstractNumId w:val="119"/>
  </w:num>
  <w:num w:numId="80">
    <w:abstractNumId w:val="55"/>
  </w:num>
  <w:num w:numId="81">
    <w:abstractNumId w:val="161"/>
  </w:num>
  <w:num w:numId="82">
    <w:abstractNumId w:val="130"/>
  </w:num>
  <w:num w:numId="83">
    <w:abstractNumId w:val="50"/>
  </w:num>
  <w:num w:numId="84">
    <w:abstractNumId w:val="153"/>
  </w:num>
  <w:num w:numId="85">
    <w:abstractNumId w:val="42"/>
  </w:num>
  <w:num w:numId="86">
    <w:abstractNumId w:val="178"/>
  </w:num>
  <w:num w:numId="87">
    <w:abstractNumId w:val="113"/>
  </w:num>
  <w:num w:numId="88">
    <w:abstractNumId w:val="95"/>
  </w:num>
  <w:num w:numId="89">
    <w:abstractNumId w:val="112"/>
  </w:num>
  <w:num w:numId="90">
    <w:abstractNumId w:val="48"/>
  </w:num>
  <w:num w:numId="91">
    <w:abstractNumId w:val="114"/>
  </w:num>
  <w:num w:numId="92">
    <w:abstractNumId w:val="169"/>
  </w:num>
  <w:num w:numId="93">
    <w:abstractNumId w:val="231"/>
  </w:num>
  <w:num w:numId="94">
    <w:abstractNumId w:val="219"/>
  </w:num>
  <w:num w:numId="95">
    <w:abstractNumId w:val="58"/>
  </w:num>
  <w:num w:numId="96">
    <w:abstractNumId w:val="132"/>
  </w:num>
  <w:num w:numId="97">
    <w:abstractNumId w:val="182"/>
  </w:num>
  <w:num w:numId="98">
    <w:abstractNumId w:val="94"/>
  </w:num>
  <w:num w:numId="99">
    <w:abstractNumId w:val="227"/>
  </w:num>
  <w:num w:numId="100">
    <w:abstractNumId w:val="171"/>
  </w:num>
  <w:num w:numId="101">
    <w:abstractNumId w:val="59"/>
  </w:num>
  <w:num w:numId="102">
    <w:abstractNumId w:val="120"/>
  </w:num>
  <w:num w:numId="103">
    <w:abstractNumId w:val="29"/>
  </w:num>
  <w:num w:numId="104">
    <w:abstractNumId w:val="150"/>
  </w:num>
  <w:num w:numId="105">
    <w:abstractNumId w:val="184"/>
  </w:num>
  <w:num w:numId="106">
    <w:abstractNumId w:val="206"/>
  </w:num>
  <w:num w:numId="107">
    <w:abstractNumId w:val="234"/>
  </w:num>
  <w:num w:numId="108">
    <w:abstractNumId w:val="53"/>
  </w:num>
  <w:num w:numId="109">
    <w:abstractNumId w:val="37"/>
  </w:num>
  <w:num w:numId="110">
    <w:abstractNumId w:val="186"/>
  </w:num>
  <w:num w:numId="111">
    <w:abstractNumId w:val="109"/>
  </w:num>
  <w:num w:numId="112">
    <w:abstractNumId w:val="170"/>
  </w:num>
  <w:num w:numId="113">
    <w:abstractNumId w:val="179"/>
  </w:num>
  <w:num w:numId="114">
    <w:abstractNumId w:val="181"/>
  </w:num>
  <w:num w:numId="115">
    <w:abstractNumId w:val="33"/>
  </w:num>
  <w:num w:numId="116">
    <w:abstractNumId w:val="128"/>
  </w:num>
  <w:num w:numId="117">
    <w:abstractNumId w:val="183"/>
  </w:num>
  <w:num w:numId="118">
    <w:abstractNumId w:val="187"/>
  </w:num>
  <w:num w:numId="119">
    <w:abstractNumId w:val="80"/>
  </w:num>
  <w:num w:numId="120">
    <w:abstractNumId w:val="173"/>
  </w:num>
  <w:num w:numId="121">
    <w:abstractNumId w:val="83"/>
  </w:num>
  <w:num w:numId="122">
    <w:abstractNumId w:val="26"/>
  </w:num>
  <w:num w:numId="123">
    <w:abstractNumId w:val="19"/>
  </w:num>
  <w:num w:numId="124">
    <w:abstractNumId w:val="74"/>
  </w:num>
  <w:num w:numId="125">
    <w:abstractNumId w:val="139"/>
  </w:num>
  <w:num w:numId="126">
    <w:abstractNumId w:val="71"/>
  </w:num>
  <w:num w:numId="127">
    <w:abstractNumId w:val="220"/>
  </w:num>
  <w:num w:numId="128">
    <w:abstractNumId w:val="146"/>
  </w:num>
  <w:num w:numId="129">
    <w:abstractNumId w:val="154"/>
  </w:num>
  <w:num w:numId="130">
    <w:abstractNumId w:val="217"/>
  </w:num>
  <w:num w:numId="131">
    <w:abstractNumId w:val="230"/>
  </w:num>
  <w:num w:numId="132">
    <w:abstractNumId w:val="124"/>
  </w:num>
  <w:num w:numId="133">
    <w:abstractNumId w:val="34"/>
  </w:num>
  <w:num w:numId="134">
    <w:abstractNumId w:val="198"/>
  </w:num>
  <w:num w:numId="135">
    <w:abstractNumId w:val="103"/>
  </w:num>
  <w:num w:numId="136">
    <w:abstractNumId w:val="84"/>
  </w:num>
  <w:num w:numId="137">
    <w:abstractNumId w:val="149"/>
  </w:num>
  <w:num w:numId="138">
    <w:abstractNumId w:val="225"/>
  </w:num>
  <w:num w:numId="139">
    <w:abstractNumId w:val="47"/>
  </w:num>
  <w:num w:numId="140">
    <w:abstractNumId w:val="35"/>
  </w:num>
  <w:num w:numId="141">
    <w:abstractNumId w:val="166"/>
  </w:num>
  <w:num w:numId="142">
    <w:abstractNumId w:val="79"/>
  </w:num>
  <w:num w:numId="143">
    <w:abstractNumId w:val="218"/>
  </w:num>
  <w:num w:numId="144">
    <w:abstractNumId w:val="237"/>
  </w:num>
  <w:num w:numId="145">
    <w:abstractNumId w:val="121"/>
  </w:num>
  <w:num w:numId="146">
    <w:abstractNumId w:val="211"/>
  </w:num>
  <w:num w:numId="147">
    <w:abstractNumId w:val="223"/>
  </w:num>
  <w:num w:numId="148">
    <w:abstractNumId w:val="157"/>
  </w:num>
  <w:num w:numId="149">
    <w:abstractNumId w:val="105"/>
  </w:num>
  <w:num w:numId="150">
    <w:abstractNumId w:val="90"/>
  </w:num>
  <w:num w:numId="151">
    <w:abstractNumId w:val="12"/>
  </w:num>
  <w:num w:numId="152">
    <w:abstractNumId w:val="191"/>
  </w:num>
  <w:num w:numId="153">
    <w:abstractNumId w:val="221"/>
  </w:num>
  <w:num w:numId="154">
    <w:abstractNumId w:val="165"/>
  </w:num>
  <w:num w:numId="155">
    <w:abstractNumId w:val="17"/>
  </w:num>
  <w:num w:numId="156">
    <w:abstractNumId w:val="127"/>
  </w:num>
  <w:num w:numId="157">
    <w:abstractNumId w:val="125"/>
  </w:num>
  <w:num w:numId="158">
    <w:abstractNumId w:val="138"/>
  </w:num>
  <w:num w:numId="159">
    <w:abstractNumId w:val="67"/>
  </w:num>
  <w:num w:numId="160">
    <w:abstractNumId w:val="210"/>
  </w:num>
  <w:num w:numId="161">
    <w:abstractNumId w:val="101"/>
  </w:num>
  <w:num w:numId="162">
    <w:abstractNumId w:val="49"/>
  </w:num>
  <w:num w:numId="163">
    <w:abstractNumId w:val="200"/>
  </w:num>
  <w:num w:numId="164">
    <w:abstractNumId w:val="108"/>
  </w:num>
  <w:num w:numId="165">
    <w:abstractNumId w:val="196"/>
  </w:num>
  <w:num w:numId="166">
    <w:abstractNumId w:val="216"/>
  </w:num>
  <w:num w:numId="167">
    <w:abstractNumId w:val="172"/>
  </w:num>
  <w:num w:numId="168">
    <w:abstractNumId w:val="204"/>
  </w:num>
  <w:num w:numId="169">
    <w:abstractNumId w:val="16"/>
  </w:num>
  <w:num w:numId="170">
    <w:abstractNumId w:val="99"/>
  </w:num>
  <w:num w:numId="171">
    <w:abstractNumId w:val="38"/>
  </w:num>
  <w:num w:numId="172">
    <w:abstractNumId w:val="57"/>
  </w:num>
  <w:num w:numId="173">
    <w:abstractNumId w:val="147"/>
  </w:num>
  <w:num w:numId="174">
    <w:abstractNumId w:val="141"/>
  </w:num>
  <w:num w:numId="175">
    <w:abstractNumId w:val="104"/>
  </w:num>
  <w:num w:numId="176">
    <w:abstractNumId w:val="190"/>
  </w:num>
  <w:num w:numId="177">
    <w:abstractNumId w:val="116"/>
  </w:num>
  <w:num w:numId="178">
    <w:abstractNumId w:val="5"/>
  </w:num>
  <w:num w:numId="179">
    <w:abstractNumId w:val="3"/>
  </w:num>
  <w:num w:numId="180">
    <w:abstractNumId w:val="2"/>
  </w:num>
  <w:num w:numId="181">
    <w:abstractNumId w:val="4"/>
  </w:num>
  <w:num w:numId="182">
    <w:abstractNumId w:val="1"/>
  </w:num>
  <w:num w:numId="183">
    <w:abstractNumId w:val="0"/>
  </w:num>
  <w:num w:numId="184">
    <w:abstractNumId w:val="215"/>
  </w:num>
  <w:num w:numId="185">
    <w:abstractNumId w:val="203"/>
  </w:num>
  <w:num w:numId="186">
    <w:abstractNumId w:val="30"/>
  </w:num>
  <w:num w:numId="187">
    <w:abstractNumId w:val="235"/>
  </w:num>
  <w:num w:numId="188">
    <w:abstractNumId w:val="20"/>
  </w:num>
  <w:num w:numId="189">
    <w:abstractNumId w:val="131"/>
  </w:num>
  <w:num w:numId="190">
    <w:abstractNumId w:val="32"/>
  </w:num>
  <w:num w:numId="191">
    <w:abstractNumId w:val="194"/>
  </w:num>
  <w:num w:numId="192">
    <w:abstractNumId w:val="18"/>
  </w:num>
  <w:num w:numId="193">
    <w:abstractNumId w:val="23"/>
  </w:num>
  <w:num w:numId="194">
    <w:abstractNumId w:val="45"/>
  </w:num>
  <w:num w:numId="195">
    <w:abstractNumId w:val="45"/>
    <w:lvlOverride w:ilvl="0">
      <w:lvl w:ilvl="0" w:tplc="C9CC2EA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B4B2FA">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33A0004">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B943822">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DE79AA">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D4D016">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18D8F4">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3DE2296">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DDA89A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abstractNumId w:val="46"/>
  </w:num>
  <w:num w:numId="197">
    <w:abstractNumId w:val="201"/>
  </w:num>
  <w:num w:numId="198">
    <w:abstractNumId w:val="46"/>
    <w:lvlOverride w:ilvl="0">
      <w:startOverride w:val="2"/>
    </w:lvlOverride>
  </w:num>
  <w:num w:numId="199">
    <w:abstractNumId w:val="197"/>
  </w:num>
  <w:num w:numId="200">
    <w:abstractNumId w:val="111"/>
  </w:num>
  <w:num w:numId="201">
    <w:abstractNumId w:val="176"/>
  </w:num>
  <w:num w:numId="202">
    <w:abstractNumId w:val="39"/>
  </w:num>
  <w:num w:numId="203">
    <w:abstractNumId w:val="159"/>
  </w:num>
  <w:num w:numId="204">
    <w:abstractNumId w:val="205"/>
  </w:num>
  <w:num w:numId="205">
    <w:abstractNumId w:val="62"/>
  </w:num>
  <w:num w:numId="206">
    <w:abstractNumId w:val="87"/>
  </w:num>
  <w:num w:numId="207">
    <w:abstractNumId w:val="163"/>
  </w:num>
  <w:num w:numId="208">
    <w:abstractNumId w:val="142"/>
  </w:num>
  <w:num w:numId="209">
    <w:abstractNumId w:val="207"/>
  </w:num>
  <w:num w:numId="210">
    <w:abstractNumId w:val="156"/>
  </w:num>
  <w:num w:numId="211">
    <w:abstractNumId w:val="126"/>
  </w:num>
  <w:num w:numId="212">
    <w:abstractNumId w:val="145"/>
  </w:num>
  <w:num w:numId="213">
    <w:abstractNumId w:val="222"/>
  </w:num>
  <w:num w:numId="214">
    <w:abstractNumId w:val="44"/>
  </w:num>
  <w:num w:numId="215">
    <w:abstractNumId w:val="214"/>
  </w:num>
  <w:num w:numId="216">
    <w:abstractNumId w:val="64"/>
  </w:num>
  <w:num w:numId="2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
  </w:num>
  <w:num w:numId="221">
    <w:abstractNumId w:val="238"/>
  </w:num>
  <w:num w:numId="222">
    <w:abstractNumId w:val="197"/>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3">
    <w:abstractNumId w:val="92"/>
  </w:num>
  <w:num w:numId="224">
    <w:abstractNumId w:val="52"/>
  </w:num>
  <w:num w:numId="225">
    <w:abstractNumId w:val="76"/>
  </w:num>
  <w:num w:numId="226">
    <w:abstractNumId w:val="69"/>
  </w:num>
  <w:num w:numId="227">
    <w:abstractNumId w:val="82"/>
  </w:num>
  <w:num w:numId="228">
    <w:abstractNumId w:val="188"/>
  </w:num>
  <w:num w:numId="229">
    <w:abstractNumId w:val="233"/>
  </w:num>
  <w:num w:numId="230">
    <w:abstractNumId w:val="167"/>
  </w:num>
  <w:num w:numId="231">
    <w:abstractNumId w:val="122"/>
  </w:num>
  <w:num w:numId="232">
    <w:abstractNumId w:val="189"/>
  </w:num>
  <w:num w:numId="233">
    <w:abstractNumId w:val="106"/>
  </w:num>
  <w:num w:numId="234">
    <w:abstractNumId w:val="13"/>
  </w:num>
  <w:num w:numId="235">
    <w:abstractNumId w:val="118"/>
  </w:num>
  <w:num w:numId="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5"/>
    <w:lvlOverride w:ilvl="0">
      <w:lvl w:ilvl="0" w:tplc="C9CC2EA8">
        <w:start w:val="1"/>
        <w:numFmt w:val="decimal"/>
        <w:lvlText w:val="%1."/>
        <w:lvlJc w:val="left"/>
        <w:pPr>
          <w:tabs>
            <w:tab w:val="left" w:pos="113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53B4B2FA">
        <w:start w:val="1"/>
        <w:numFmt w:val="decimal"/>
        <w:lvlText w:val="%2."/>
        <w:lvlJc w:val="left"/>
        <w:pPr>
          <w:tabs>
            <w:tab w:val="left" w:pos="1134"/>
          </w:tabs>
          <w:ind w:left="17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D33A0004">
        <w:start w:val="1"/>
        <w:numFmt w:val="decimal"/>
        <w:lvlText w:val="%3."/>
        <w:lvlJc w:val="left"/>
        <w:pPr>
          <w:tabs>
            <w:tab w:val="left" w:pos="1134"/>
          </w:tabs>
          <w:ind w:left="250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B943822">
        <w:start w:val="1"/>
        <w:numFmt w:val="decimal"/>
        <w:lvlText w:val="%4."/>
        <w:lvlJc w:val="left"/>
        <w:pPr>
          <w:tabs>
            <w:tab w:val="left" w:pos="1134"/>
          </w:tabs>
          <w:ind w:left="322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2DE79AA">
        <w:start w:val="1"/>
        <w:numFmt w:val="decimal"/>
        <w:lvlText w:val="%5."/>
        <w:lvlJc w:val="left"/>
        <w:pPr>
          <w:tabs>
            <w:tab w:val="left" w:pos="1134"/>
          </w:tabs>
          <w:ind w:left="394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5D4D016">
        <w:start w:val="1"/>
        <w:numFmt w:val="decimal"/>
        <w:lvlText w:val="%6."/>
        <w:lvlJc w:val="left"/>
        <w:pPr>
          <w:tabs>
            <w:tab w:val="left" w:pos="1134"/>
          </w:tabs>
          <w:ind w:left="466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7318D8F4">
        <w:start w:val="1"/>
        <w:numFmt w:val="decimal"/>
        <w:lvlText w:val="%7."/>
        <w:lvlJc w:val="left"/>
        <w:pPr>
          <w:tabs>
            <w:tab w:val="left" w:pos="1134"/>
          </w:tabs>
          <w:ind w:left="53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93DE2296">
        <w:start w:val="1"/>
        <w:numFmt w:val="decimal"/>
        <w:lvlText w:val="%8."/>
        <w:lvlJc w:val="left"/>
        <w:pPr>
          <w:tabs>
            <w:tab w:val="left" w:pos="1134"/>
          </w:tabs>
          <w:ind w:left="610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2DDA89A8">
        <w:start w:val="1"/>
        <w:numFmt w:val="decimal"/>
        <w:lvlText w:val="%9."/>
        <w:lvlJc w:val="left"/>
        <w:pPr>
          <w:tabs>
            <w:tab w:val="left" w:pos="1134"/>
          </w:tabs>
          <w:ind w:left="682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7"/>
  </w:num>
  <w:num w:numId="252">
    <w:abstractNumId w:val="81"/>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587A"/>
    <w:rsid w:val="000567A1"/>
    <w:rsid w:val="0006425F"/>
    <w:rsid w:val="00064389"/>
    <w:rsid w:val="00067F1B"/>
    <w:rsid w:val="00073549"/>
    <w:rsid w:val="00075563"/>
    <w:rsid w:val="00075701"/>
    <w:rsid w:val="0007624D"/>
    <w:rsid w:val="00082C0E"/>
    <w:rsid w:val="00082EA3"/>
    <w:rsid w:val="00084F13"/>
    <w:rsid w:val="000859B1"/>
    <w:rsid w:val="00092072"/>
    <w:rsid w:val="0009245C"/>
    <w:rsid w:val="00092B2A"/>
    <w:rsid w:val="00092EE4"/>
    <w:rsid w:val="00094713"/>
    <w:rsid w:val="000958C2"/>
    <w:rsid w:val="000A3B2E"/>
    <w:rsid w:val="000A4D64"/>
    <w:rsid w:val="000A4EA8"/>
    <w:rsid w:val="000A6975"/>
    <w:rsid w:val="000B5829"/>
    <w:rsid w:val="000B7ACB"/>
    <w:rsid w:val="000C04A9"/>
    <w:rsid w:val="000C0A17"/>
    <w:rsid w:val="000C136A"/>
    <w:rsid w:val="000C540C"/>
    <w:rsid w:val="000C5C04"/>
    <w:rsid w:val="000C6352"/>
    <w:rsid w:val="000D4ED1"/>
    <w:rsid w:val="000D51FF"/>
    <w:rsid w:val="000D5BB5"/>
    <w:rsid w:val="000E0518"/>
    <w:rsid w:val="000E4125"/>
    <w:rsid w:val="000E57BD"/>
    <w:rsid w:val="000F0EC9"/>
    <w:rsid w:val="000F2BF7"/>
    <w:rsid w:val="000F407A"/>
    <w:rsid w:val="000F4459"/>
    <w:rsid w:val="000F5594"/>
    <w:rsid w:val="000F56F7"/>
    <w:rsid w:val="00102814"/>
    <w:rsid w:val="00107584"/>
    <w:rsid w:val="00110678"/>
    <w:rsid w:val="00111287"/>
    <w:rsid w:val="00111821"/>
    <w:rsid w:val="00111848"/>
    <w:rsid w:val="0011371D"/>
    <w:rsid w:val="001237F0"/>
    <w:rsid w:val="00123A62"/>
    <w:rsid w:val="0012622C"/>
    <w:rsid w:val="0013105B"/>
    <w:rsid w:val="001314E8"/>
    <w:rsid w:val="00131604"/>
    <w:rsid w:val="00134731"/>
    <w:rsid w:val="00135337"/>
    <w:rsid w:val="00142DA3"/>
    <w:rsid w:val="00144252"/>
    <w:rsid w:val="00151F78"/>
    <w:rsid w:val="00154187"/>
    <w:rsid w:val="00154DF9"/>
    <w:rsid w:val="00166A89"/>
    <w:rsid w:val="00167202"/>
    <w:rsid w:val="001859F7"/>
    <w:rsid w:val="00185FE8"/>
    <w:rsid w:val="0018618B"/>
    <w:rsid w:val="00190618"/>
    <w:rsid w:val="00193273"/>
    <w:rsid w:val="001934C1"/>
    <w:rsid w:val="0019389B"/>
    <w:rsid w:val="00197FE7"/>
    <w:rsid w:val="001A0533"/>
    <w:rsid w:val="001B0286"/>
    <w:rsid w:val="001B0723"/>
    <w:rsid w:val="001B40FC"/>
    <w:rsid w:val="001C27D9"/>
    <w:rsid w:val="001C579F"/>
    <w:rsid w:val="001C7AA4"/>
    <w:rsid w:val="001D116B"/>
    <w:rsid w:val="001D4F73"/>
    <w:rsid w:val="001D74F9"/>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188F"/>
    <w:rsid w:val="002251F7"/>
    <w:rsid w:val="002260BD"/>
    <w:rsid w:val="00230653"/>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51A8"/>
    <w:rsid w:val="00275240"/>
    <w:rsid w:val="0027626F"/>
    <w:rsid w:val="00276275"/>
    <w:rsid w:val="00276516"/>
    <w:rsid w:val="002825E2"/>
    <w:rsid w:val="002830F4"/>
    <w:rsid w:val="00283D93"/>
    <w:rsid w:val="0028473C"/>
    <w:rsid w:val="002912BB"/>
    <w:rsid w:val="00292539"/>
    <w:rsid w:val="002A2F2C"/>
    <w:rsid w:val="002A4855"/>
    <w:rsid w:val="002A534D"/>
    <w:rsid w:val="002A56AF"/>
    <w:rsid w:val="002A67AA"/>
    <w:rsid w:val="002A785C"/>
    <w:rsid w:val="002B18CD"/>
    <w:rsid w:val="002B2BC2"/>
    <w:rsid w:val="002B3CBF"/>
    <w:rsid w:val="002B3D41"/>
    <w:rsid w:val="002B4C35"/>
    <w:rsid w:val="002B7407"/>
    <w:rsid w:val="002B7DCF"/>
    <w:rsid w:val="002C1C91"/>
    <w:rsid w:val="002C26FE"/>
    <w:rsid w:val="002C443B"/>
    <w:rsid w:val="002D56D7"/>
    <w:rsid w:val="002D7578"/>
    <w:rsid w:val="002E4662"/>
    <w:rsid w:val="002E60EB"/>
    <w:rsid w:val="002E766E"/>
    <w:rsid w:val="002F40F9"/>
    <w:rsid w:val="002F76AD"/>
    <w:rsid w:val="002F7A6C"/>
    <w:rsid w:val="002F7BA5"/>
    <w:rsid w:val="00301B6E"/>
    <w:rsid w:val="00304F38"/>
    <w:rsid w:val="00307F55"/>
    <w:rsid w:val="003115B5"/>
    <w:rsid w:val="0031268E"/>
    <w:rsid w:val="00312793"/>
    <w:rsid w:val="00315A06"/>
    <w:rsid w:val="00325DB6"/>
    <w:rsid w:val="003314AC"/>
    <w:rsid w:val="00337962"/>
    <w:rsid w:val="00342440"/>
    <w:rsid w:val="003431C2"/>
    <w:rsid w:val="00343D9A"/>
    <w:rsid w:val="00344CFD"/>
    <w:rsid w:val="00347EE9"/>
    <w:rsid w:val="003501D2"/>
    <w:rsid w:val="00351902"/>
    <w:rsid w:val="003529BA"/>
    <w:rsid w:val="00363641"/>
    <w:rsid w:val="00365BE1"/>
    <w:rsid w:val="00367229"/>
    <w:rsid w:val="00374996"/>
    <w:rsid w:val="0038264B"/>
    <w:rsid w:val="00383E3F"/>
    <w:rsid w:val="0038474F"/>
    <w:rsid w:val="00392B98"/>
    <w:rsid w:val="00393E4A"/>
    <w:rsid w:val="0039690D"/>
    <w:rsid w:val="003A008D"/>
    <w:rsid w:val="003A0436"/>
    <w:rsid w:val="003A1599"/>
    <w:rsid w:val="003A408D"/>
    <w:rsid w:val="003A6180"/>
    <w:rsid w:val="003A63BE"/>
    <w:rsid w:val="003B624C"/>
    <w:rsid w:val="003B68ED"/>
    <w:rsid w:val="003B7586"/>
    <w:rsid w:val="003C164B"/>
    <w:rsid w:val="003C3BCD"/>
    <w:rsid w:val="003C4614"/>
    <w:rsid w:val="003D145C"/>
    <w:rsid w:val="003D3888"/>
    <w:rsid w:val="003D3E91"/>
    <w:rsid w:val="003D4F17"/>
    <w:rsid w:val="003D730D"/>
    <w:rsid w:val="003E0484"/>
    <w:rsid w:val="003E0B57"/>
    <w:rsid w:val="003E1F8E"/>
    <w:rsid w:val="003E580F"/>
    <w:rsid w:val="003F0A68"/>
    <w:rsid w:val="003F1A05"/>
    <w:rsid w:val="003F3EB6"/>
    <w:rsid w:val="00401428"/>
    <w:rsid w:val="00401BCB"/>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54EE"/>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41EF"/>
    <w:rsid w:val="004B6235"/>
    <w:rsid w:val="004B7553"/>
    <w:rsid w:val="004C25FC"/>
    <w:rsid w:val="004C3432"/>
    <w:rsid w:val="004C3D3C"/>
    <w:rsid w:val="004C3D6B"/>
    <w:rsid w:val="004C45E3"/>
    <w:rsid w:val="004D1254"/>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322CC"/>
    <w:rsid w:val="0054189C"/>
    <w:rsid w:val="00541B82"/>
    <w:rsid w:val="00542D7B"/>
    <w:rsid w:val="00544878"/>
    <w:rsid w:val="005507FA"/>
    <w:rsid w:val="00550C78"/>
    <w:rsid w:val="00552797"/>
    <w:rsid w:val="005529A7"/>
    <w:rsid w:val="00552B59"/>
    <w:rsid w:val="00556059"/>
    <w:rsid w:val="005561BC"/>
    <w:rsid w:val="0056071C"/>
    <w:rsid w:val="00561B47"/>
    <w:rsid w:val="00562AB0"/>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3CF2"/>
    <w:rsid w:val="00604022"/>
    <w:rsid w:val="00604F6F"/>
    <w:rsid w:val="006063B4"/>
    <w:rsid w:val="0061104F"/>
    <w:rsid w:val="0061320A"/>
    <w:rsid w:val="0061542D"/>
    <w:rsid w:val="00615A7E"/>
    <w:rsid w:val="00615E6E"/>
    <w:rsid w:val="006258B0"/>
    <w:rsid w:val="00631356"/>
    <w:rsid w:val="00632E16"/>
    <w:rsid w:val="00635E4F"/>
    <w:rsid w:val="00641956"/>
    <w:rsid w:val="00642463"/>
    <w:rsid w:val="00652B44"/>
    <w:rsid w:val="006577E1"/>
    <w:rsid w:val="00661DD7"/>
    <w:rsid w:val="00663378"/>
    <w:rsid w:val="00664D44"/>
    <w:rsid w:val="00672A63"/>
    <w:rsid w:val="006742E4"/>
    <w:rsid w:val="006770F8"/>
    <w:rsid w:val="006775AC"/>
    <w:rsid w:val="006853F9"/>
    <w:rsid w:val="00690317"/>
    <w:rsid w:val="0069068A"/>
    <w:rsid w:val="00693A26"/>
    <w:rsid w:val="00693EC0"/>
    <w:rsid w:val="006A1FA6"/>
    <w:rsid w:val="006A58F3"/>
    <w:rsid w:val="006A6537"/>
    <w:rsid w:val="006B2729"/>
    <w:rsid w:val="006B629E"/>
    <w:rsid w:val="006B66F2"/>
    <w:rsid w:val="006B78B1"/>
    <w:rsid w:val="006C0750"/>
    <w:rsid w:val="006C12B1"/>
    <w:rsid w:val="006C2A67"/>
    <w:rsid w:val="006C5C1C"/>
    <w:rsid w:val="006D0C34"/>
    <w:rsid w:val="006D4A87"/>
    <w:rsid w:val="006D4EEC"/>
    <w:rsid w:val="006D605D"/>
    <w:rsid w:val="006D7474"/>
    <w:rsid w:val="006E1CE3"/>
    <w:rsid w:val="006F4936"/>
    <w:rsid w:val="006F5118"/>
    <w:rsid w:val="006F5CF2"/>
    <w:rsid w:val="00700435"/>
    <w:rsid w:val="007013F1"/>
    <w:rsid w:val="00707082"/>
    <w:rsid w:val="00723F62"/>
    <w:rsid w:val="00727DE3"/>
    <w:rsid w:val="0073320E"/>
    <w:rsid w:val="00734B0A"/>
    <w:rsid w:val="00735402"/>
    <w:rsid w:val="00740294"/>
    <w:rsid w:val="00740E85"/>
    <w:rsid w:val="007476E7"/>
    <w:rsid w:val="00750D99"/>
    <w:rsid w:val="00751BFD"/>
    <w:rsid w:val="00755034"/>
    <w:rsid w:val="00765A7D"/>
    <w:rsid w:val="00765EA0"/>
    <w:rsid w:val="007675D9"/>
    <w:rsid w:val="00770802"/>
    <w:rsid w:val="007718AA"/>
    <w:rsid w:val="007727C2"/>
    <w:rsid w:val="007756CB"/>
    <w:rsid w:val="00781461"/>
    <w:rsid w:val="00782299"/>
    <w:rsid w:val="007859B2"/>
    <w:rsid w:val="00790F00"/>
    <w:rsid w:val="0079358D"/>
    <w:rsid w:val="007A004B"/>
    <w:rsid w:val="007A0941"/>
    <w:rsid w:val="007A1451"/>
    <w:rsid w:val="007A36AB"/>
    <w:rsid w:val="007A6835"/>
    <w:rsid w:val="007A69CE"/>
    <w:rsid w:val="007A6EEB"/>
    <w:rsid w:val="007B4A9C"/>
    <w:rsid w:val="007B5137"/>
    <w:rsid w:val="007C4240"/>
    <w:rsid w:val="007C546C"/>
    <w:rsid w:val="007D44F7"/>
    <w:rsid w:val="007E02D5"/>
    <w:rsid w:val="007E0C56"/>
    <w:rsid w:val="007E0D5D"/>
    <w:rsid w:val="007E10A2"/>
    <w:rsid w:val="007E11B7"/>
    <w:rsid w:val="007E1CE4"/>
    <w:rsid w:val="007E25B9"/>
    <w:rsid w:val="007E277B"/>
    <w:rsid w:val="007E7D7D"/>
    <w:rsid w:val="007F0A4D"/>
    <w:rsid w:val="007F1966"/>
    <w:rsid w:val="007F1CDB"/>
    <w:rsid w:val="007F458B"/>
    <w:rsid w:val="0080230D"/>
    <w:rsid w:val="00805435"/>
    <w:rsid w:val="0081226B"/>
    <w:rsid w:val="00815441"/>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E75A6"/>
    <w:rsid w:val="008F0BDA"/>
    <w:rsid w:val="008F17C7"/>
    <w:rsid w:val="008F2896"/>
    <w:rsid w:val="008F2A8F"/>
    <w:rsid w:val="008F7A71"/>
    <w:rsid w:val="00903CDD"/>
    <w:rsid w:val="00903EC3"/>
    <w:rsid w:val="00904A7D"/>
    <w:rsid w:val="00905700"/>
    <w:rsid w:val="00907DB1"/>
    <w:rsid w:val="00912854"/>
    <w:rsid w:val="00913A07"/>
    <w:rsid w:val="0091534E"/>
    <w:rsid w:val="00915D50"/>
    <w:rsid w:val="00917B50"/>
    <w:rsid w:val="0092076C"/>
    <w:rsid w:val="009242F5"/>
    <w:rsid w:val="00924554"/>
    <w:rsid w:val="0092563E"/>
    <w:rsid w:val="0092642E"/>
    <w:rsid w:val="00926A69"/>
    <w:rsid w:val="00930AD7"/>
    <w:rsid w:val="00931532"/>
    <w:rsid w:val="00931BD0"/>
    <w:rsid w:val="00932091"/>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63E02"/>
    <w:rsid w:val="0098090F"/>
    <w:rsid w:val="009832C7"/>
    <w:rsid w:val="0099287C"/>
    <w:rsid w:val="0099383A"/>
    <w:rsid w:val="009955EE"/>
    <w:rsid w:val="009A1273"/>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0C69"/>
    <w:rsid w:val="009F27EA"/>
    <w:rsid w:val="009F5649"/>
    <w:rsid w:val="009F5761"/>
    <w:rsid w:val="009F7B18"/>
    <w:rsid w:val="00A02F96"/>
    <w:rsid w:val="00A11C3F"/>
    <w:rsid w:val="00A129B6"/>
    <w:rsid w:val="00A14778"/>
    <w:rsid w:val="00A250F4"/>
    <w:rsid w:val="00A26A4A"/>
    <w:rsid w:val="00A26D4C"/>
    <w:rsid w:val="00A30861"/>
    <w:rsid w:val="00A322DD"/>
    <w:rsid w:val="00A3230D"/>
    <w:rsid w:val="00A32C2E"/>
    <w:rsid w:val="00A360DC"/>
    <w:rsid w:val="00A4065C"/>
    <w:rsid w:val="00A40DD4"/>
    <w:rsid w:val="00A42C27"/>
    <w:rsid w:val="00A45D24"/>
    <w:rsid w:val="00A53967"/>
    <w:rsid w:val="00A57B5B"/>
    <w:rsid w:val="00A60A6C"/>
    <w:rsid w:val="00A61845"/>
    <w:rsid w:val="00A62C97"/>
    <w:rsid w:val="00A62FAF"/>
    <w:rsid w:val="00A64272"/>
    <w:rsid w:val="00A65D57"/>
    <w:rsid w:val="00A663F8"/>
    <w:rsid w:val="00A67D2E"/>
    <w:rsid w:val="00A7169F"/>
    <w:rsid w:val="00A73222"/>
    <w:rsid w:val="00A73297"/>
    <w:rsid w:val="00A7336E"/>
    <w:rsid w:val="00A76AE7"/>
    <w:rsid w:val="00A80ABF"/>
    <w:rsid w:val="00A81BE4"/>
    <w:rsid w:val="00A81D8C"/>
    <w:rsid w:val="00A8352A"/>
    <w:rsid w:val="00A8710B"/>
    <w:rsid w:val="00A922C1"/>
    <w:rsid w:val="00A969C9"/>
    <w:rsid w:val="00A97010"/>
    <w:rsid w:val="00AA17E1"/>
    <w:rsid w:val="00AA193F"/>
    <w:rsid w:val="00AA4911"/>
    <w:rsid w:val="00AA69EC"/>
    <w:rsid w:val="00AA6B85"/>
    <w:rsid w:val="00AB128D"/>
    <w:rsid w:val="00AB3895"/>
    <w:rsid w:val="00AB63D4"/>
    <w:rsid w:val="00AB6737"/>
    <w:rsid w:val="00AB783F"/>
    <w:rsid w:val="00AC1375"/>
    <w:rsid w:val="00AD251A"/>
    <w:rsid w:val="00AD394B"/>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3189C"/>
    <w:rsid w:val="00B31E87"/>
    <w:rsid w:val="00B32BD8"/>
    <w:rsid w:val="00B33ED0"/>
    <w:rsid w:val="00B340CA"/>
    <w:rsid w:val="00B36DEB"/>
    <w:rsid w:val="00B51258"/>
    <w:rsid w:val="00B520B8"/>
    <w:rsid w:val="00B52CA8"/>
    <w:rsid w:val="00B54354"/>
    <w:rsid w:val="00B57957"/>
    <w:rsid w:val="00B604B9"/>
    <w:rsid w:val="00B643B0"/>
    <w:rsid w:val="00B65DEE"/>
    <w:rsid w:val="00B66060"/>
    <w:rsid w:val="00B672D0"/>
    <w:rsid w:val="00B679FA"/>
    <w:rsid w:val="00B70160"/>
    <w:rsid w:val="00B73A0B"/>
    <w:rsid w:val="00B74F79"/>
    <w:rsid w:val="00B76400"/>
    <w:rsid w:val="00B8246F"/>
    <w:rsid w:val="00B83915"/>
    <w:rsid w:val="00B83EF1"/>
    <w:rsid w:val="00B8474F"/>
    <w:rsid w:val="00B86EC8"/>
    <w:rsid w:val="00B90F03"/>
    <w:rsid w:val="00B91EA7"/>
    <w:rsid w:val="00B92584"/>
    <w:rsid w:val="00B928B5"/>
    <w:rsid w:val="00B92F41"/>
    <w:rsid w:val="00B9744B"/>
    <w:rsid w:val="00BA0579"/>
    <w:rsid w:val="00BA0920"/>
    <w:rsid w:val="00BA2AD7"/>
    <w:rsid w:val="00BA2DA5"/>
    <w:rsid w:val="00BA4844"/>
    <w:rsid w:val="00BB3ACC"/>
    <w:rsid w:val="00BC1EEC"/>
    <w:rsid w:val="00BC4966"/>
    <w:rsid w:val="00BC63FA"/>
    <w:rsid w:val="00BD4713"/>
    <w:rsid w:val="00BE3AA4"/>
    <w:rsid w:val="00BE505B"/>
    <w:rsid w:val="00BF335D"/>
    <w:rsid w:val="00BF5A87"/>
    <w:rsid w:val="00C00FE1"/>
    <w:rsid w:val="00C03D46"/>
    <w:rsid w:val="00C05BD8"/>
    <w:rsid w:val="00C06719"/>
    <w:rsid w:val="00C10656"/>
    <w:rsid w:val="00C14A20"/>
    <w:rsid w:val="00C151D8"/>
    <w:rsid w:val="00C16993"/>
    <w:rsid w:val="00C26702"/>
    <w:rsid w:val="00C45B94"/>
    <w:rsid w:val="00C50499"/>
    <w:rsid w:val="00C52213"/>
    <w:rsid w:val="00C559CF"/>
    <w:rsid w:val="00C56D7F"/>
    <w:rsid w:val="00C57A2A"/>
    <w:rsid w:val="00C61131"/>
    <w:rsid w:val="00C65F6D"/>
    <w:rsid w:val="00C67076"/>
    <w:rsid w:val="00C702B3"/>
    <w:rsid w:val="00C75227"/>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5FF4"/>
    <w:rsid w:val="00CA684A"/>
    <w:rsid w:val="00CB4DC3"/>
    <w:rsid w:val="00CB7F36"/>
    <w:rsid w:val="00CC1543"/>
    <w:rsid w:val="00CC691D"/>
    <w:rsid w:val="00CC7235"/>
    <w:rsid w:val="00CD038C"/>
    <w:rsid w:val="00CE15F8"/>
    <w:rsid w:val="00CE344A"/>
    <w:rsid w:val="00CE41CE"/>
    <w:rsid w:val="00CE4898"/>
    <w:rsid w:val="00CE60B5"/>
    <w:rsid w:val="00CE6C98"/>
    <w:rsid w:val="00CF10F0"/>
    <w:rsid w:val="00CF65C8"/>
    <w:rsid w:val="00CF6A41"/>
    <w:rsid w:val="00CF7824"/>
    <w:rsid w:val="00D052F0"/>
    <w:rsid w:val="00D0598A"/>
    <w:rsid w:val="00D07716"/>
    <w:rsid w:val="00D13AF6"/>
    <w:rsid w:val="00D16696"/>
    <w:rsid w:val="00D21CDD"/>
    <w:rsid w:val="00D21DA5"/>
    <w:rsid w:val="00D23CA3"/>
    <w:rsid w:val="00D265F7"/>
    <w:rsid w:val="00D2725D"/>
    <w:rsid w:val="00D272EC"/>
    <w:rsid w:val="00D326DA"/>
    <w:rsid w:val="00D33A65"/>
    <w:rsid w:val="00D3470E"/>
    <w:rsid w:val="00D35BC4"/>
    <w:rsid w:val="00D36DD6"/>
    <w:rsid w:val="00D375D0"/>
    <w:rsid w:val="00D37BE1"/>
    <w:rsid w:val="00D4120B"/>
    <w:rsid w:val="00D437A8"/>
    <w:rsid w:val="00D44C03"/>
    <w:rsid w:val="00D47BDA"/>
    <w:rsid w:val="00D5152B"/>
    <w:rsid w:val="00D5305F"/>
    <w:rsid w:val="00D53FE6"/>
    <w:rsid w:val="00D55194"/>
    <w:rsid w:val="00D5722E"/>
    <w:rsid w:val="00D57B1D"/>
    <w:rsid w:val="00D6073E"/>
    <w:rsid w:val="00D62C92"/>
    <w:rsid w:val="00D6325E"/>
    <w:rsid w:val="00D64CE3"/>
    <w:rsid w:val="00D6791E"/>
    <w:rsid w:val="00D738C2"/>
    <w:rsid w:val="00D805B9"/>
    <w:rsid w:val="00D82D7F"/>
    <w:rsid w:val="00D836E6"/>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4BF2"/>
    <w:rsid w:val="00DB5229"/>
    <w:rsid w:val="00DB6177"/>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69AA"/>
    <w:rsid w:val="00DF7C99"/>
    <w:rsid w:val="00E0114E"/>
    <w:rsid w:val="00E01C21"/>
    <w:rsid w:val="00E02235"/>
    <w:rsid w:val="00E04E3F"/>
    <w:rsid w:val="00E06378"/>
    <w:rsid w:val="00E06B8F"/>
    <w:rsid w:val="00E070C1"/>
    <w:rsid w:val="00E11320"/>
    <w:rsid w:val="00E11E84"/>
    <w:rsid w:val="00E12FBD"/>
    <w:rsid w:val="00E16D9B"/>
    <w:rsid w:val="00E207FD"/>
    <w:rsid w:val="00E228D2"/>
    <w:rsid w:val="00E3077F"/>
    <w:rsid w:val="00E32257"/>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43E9"/>
    <w:rsid w:val="00E95F76"/>
    <w:rsid w:val="00EA0485"/>
    <w:rsid w:val="00EA3D9C"/>
    <w:rsid w:val="00EA437D"/>
    <w:rsid w:val="00EA57B7"/>
    <w:rsid w:val="00EA7E18"/>
    <w:rsid w:val="00EB4D43"/>
    <w:rsid w:val="00EC01FC"/>
    <w:rsid w:val="00EC10A7"/>
    <w:rsid w:val="00EC4A24"/>
    <w:rsid w:val="00EC5F53"/>
    <w:rsid w:val="00EC7092"/>
    <w:rsid w:val="00ED004F"/>
    <w:rsid w:val="00ED1BA6"/>
    <w:rsid w:val="00ED46B5"/>
    <w:rsid w:val="00ED5A4D"/>
    <w:rsid w:val="00ED687C"/>
    <w:rsid w:val="00ED6EF0"/>
    <w:rsid w:val="00EE09A5"/>
    <w:rsid w:val="00EE1343"/>
    <w:rsid w:val="00EE26B9"/>
    <w:rsid w:val="00EE2F3B"/>
    <w:rsid w:val="00EE34AE"/>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205CB"/>
    <w:rsid w:val="00F22BA1"/>
    <w:rsid w:val="00F25798"/>
    <w:rsid w:val="00F3121D"/>
    <w:rsid w:val="00F31727"/>
    <w:rsid w:val="00F35839"/>
    <w:rsid w:val="00F446CB"/>
    <w:rsid w:val="00F50E3D"/>
    <w:rsid w:val="00F53A61"/>
    <w:rsid w:val="00F549C9"/>
    <w:rsid w:val="00F54CE6"/>
    <w:rsid w:val="00F57680"/>
    <w:rsid w:val="00F65301"/>
    <w:rsid w:val="00F656F2"/>
    <w:rsid w:val="00F65E5A"/>
    <w:rsid w:val="00F66475"/>
    <w:rsid w:val="00F7389D"/>
    <w:rsid w:val="00F7484D"/>
    <w:rsid w:val="00F7670C"/>
    <w:rsid w:val="00F77CDA"/>
    <w:rsid w:val="00F908B4"/>
    <w:rsid w:val="00F934E2"/>
    <w:rsid w:val="00F9570D"/>
    <w:rsid w:val="00F96DAA"/>
    <w:rsid w:val="00FA5A68"/>
    <w:rsid w:val="00FB2733"/>
    <w:rsid w:val="00FB3AE4"/>
    <w:rsid w:val="00FB7099"/>
    <w:rsid w:val="00FD0B1C"/>
    <w:rsid w:val="00FD0F46"/>
    <w:rsid w:val="00FD3371"/>
    <w:rsid w:val="00FD5B2D"/>
    <w:rsid w:val="00FE06FC"/>
    <w:rsid w:val="00FE132A"/>
    <w:rsid w:val="00FE25D1"/>
    <w:rsid w:val="00FE6B3D"/>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CE6"/>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1"/>
      </w:numPr>
    </w:pPr>
  </w:style>
  <w:style w:type="numbering" w:customStyle="1" w:styleId="Zaimportowanystyl2">
    <w:name w:val="Zaimportowany styl 2"/>
    <w:rsid w:val="00BD4713"/>
    <w:pPr>
      <w:numPr>
        <w:numId w:val="62"/>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3"/>
      </w:numPr>
    </w:pPr>
  </w:style>
  <w:style w:type="numbering" w:customStyle="1" w:styleId="Zaimportowanystyl42">
    <w:name w:val="Zaimportowany styl 42"/>
    <w:rsid w:val="00BD4713"/>
    <w:pPr>
      <w:numPr>
        <w:numId w:val="64"/>
      </w:numPr>
    </w:pPr>
  </w:style>
  <w:style w:type="numbering" w:customStyle="1" w:styleId="Zaimportowanystyl52">
    <w:name w:val="Zaimportowany styl 52"/>
    <w:rsid w:val="00BD4713"/>
    <w:pPr>
      <w:numPr>
        <w:numId w:val="65"/>
      </w:numPr>
    </w:pPr>
  </w:style>
  <w:style w:type="numbering" w:customStyle="1" w:styleId="Zaimportowanystyl61">
    <w:name w:val="Zaimportowany styl 61"/>
    <w:rsid w:val="00BD4713"/>
    <w:pPr>
      <w:numPr>
        <w:numId w:val="66"/>
      </w:numPr>
    </w:pPr>
  </w:style>
  <w:style w:type="numbering" w:customStyle="1" w:styleId="Zaimportowanystyl71">
    <w:name w:val="Zaimportowany styl 71"/>
    <w:rsid w:val="00BD4713"/>
    <w:pPr>
      <w:numPr>
        <w:numId w:val="67"/>
      </w:numPr>
    </w:pPr>
  </w:style>
  <w:style w:type="numbering" w:customStyle="1" w:styleId="Zaimportowanystyl81">
    <w:name w:val="Zaimportowany styl 81"/>
    <w:rsid w:val="00BD4713"/>
    <w:pPr>
      <w:numPr>
        <w:numId w:val="68"/>
      </w:numPr>
    </w:pPr>
  </w:style>
  <w:style w:type="numbering" w:customStyle="1" w:styleId="Zaimportowanystyl9">
    <w:name w:val="Zaimportowany styl 9"/>
    <w:rsid w:val="00BD4713"/>
    <w:pPr>
      <w:numPr>
        <w:numId w:val="69"/>
      </w:numPr>
    </w:pPr>
  </w:style>
  <w:style w:type="numbering" w:customStyle="1" w:styleId="Zaimportowanystyl101">
    <w:name w:val="Zaimportowany styl 101"/>
    <w:rsid w:val="00BD4713"/>
    <w:pPr>
      <w:numPr>
        <w:numId w:val="70"/>
      </w:numPr>
    </w:pPr>
  </w:style>
  <w:style w:type="numbering" w:customStyle="1" w:styleId="Zaimportowanystyl111">
    <w:name w:val="Zaimportowany styl 111"/>
    <w:rsid w:val="00BD4713"/>
    <w:pPr>
      <w:numPr>
        <w:numId w:val="71"/>
      </w:numPr>
    </w:pPr>
  </w:style>
  <w:style w:type="numbering" w:customStyle="1" w:styleId="Zaimportowanystyl121">
    <w:name w:val="Zaimportowany styl 121"/>
    <w:rsid w:val="00BD4713"/>
    <w:pPr>
      <w:numPr>
        <w:numId w:val="72"/>
      </w:numPr>
    </w:pPr>
  </w:style>
  <w:style w:type="numbering" w:customStyle="1" w:styleId="Zaimportowanystyl120">
    <w:name w:val="Zaimportowany styl 12.0"/>
    <w:rsid w:val="00BD4713"/>
    <w:pPr>
      <w:numPr>
        <w:numId w:val="73"/>
      </w:numPr>
    </w:pPr>
  </w:style>
  <w:style w:type="numbering" w:customStyle="1" w:styleId="Zaimportowanystyl131">
    <w:name w:val="Zaimportowany styl 131"/>
    <w:rsid w:val="00BD4713"/>
    <w:pPr>
      <w:numPr>
        <w:numId w:val="74"/>
      </w:numPr>
    </w:pPr>
  </w:style>
  <w:style w:type="numbering" w:customStyle="1" w:styleId="Zaimportowanystyl141">
    <w:name w:val="Zaimportowany styl 141"/>
    <w:rsid w:val="00BD4713"/>
    <w:pPr>
      <w:numPr>
        <w:numId w:val="75"/>
      </w:numPr>
    </w:pPr>
  </w:style>
  <w:style w:type="numbering" w:customStyle="1" w:styleId="Zaimportowanystyl151">
    <w:name w:val="Zaimportowany styl 151"/>
    <w:rsid w:val="00BD4713"/>
    <w:pPr>
      <w:numPr>
        <w:numId w:val="76"/>
      </w:numPr>
    </w:pPr>
  </w:style>
  <w:style w:type="numbering" w:customStyle="1" w:styleId="Zaimportowanystyl161">
    <w:name w:val="Zaimportowany styl 161"/>
    <w:rsid w:val="00BD4713"/>
    <w:pPr>
      <w:numPr>
        <w:numId w:val="77"/>
      </w:numPr>
    </w:pPr>
  </w:style>
  <w:style w:type="numbering" w:customStyle="1" w:styleId="Zaimportowanystyl171">
    <w:name w:val="Zaimportowany styl 171"/>
    <w:rsid w:val="00BD4713"/>
    <w:pPr>
      <w:numPr>
        <w:numId w:val="78"/>
      </w:numPr>
    </w:pPr>
  </w:style>
  <w:style w:type="numbering" w:customStyle="1" w:styleId="Zaimportowanystyl181">
    <w:name w:val="Zaimportowany styl 181"/>
    <w:rsid w:val="00BD4713"/>
    <w:pPr>
      <w:numPr>
        <w:numId w:val="79"/>
      </w:numPr>
    </w:pPr>
  </w:style>
  <w:style w:type="numbering" w:customStyle="1" w:styleId="Zaimportowanystyl191">
    <w:name w:val="Zaimportowany styl 191"/>
    <w:rsid w:val="00BD4713"/>
    <w:pPr>
      <w:numPr>
        <w:numId w:val="80"/>
      </w:numPr>
    </w:pPr>
  </w:style>
  <w:style w:type="numbering" w:customStyle="1" w:styleId="Zaimportowanystyl201">
    <w:name w:val="Zaimportowany styl 201"/>
    <w:rsid w:val="00BD4713"/>
    <w:pPr>
      <w:numPr>
        <w:numId w:val="81"/>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2"/>
      </w:numPr>
    </w:pPr>
  </w:style>
  <w:style w:type="numbering" w:customStyle="1" w:styleId="Zaimportowanystyl25">
    <w:name w:val="Zaimportowany styl 25"/>
    <w:rsid w:val="00BD4713"/>
    <w:pPr>
      <w:numPr>
        <w:numId w:val="83"/>
      </w:numPr>
    </w:pPr>
  </w:style>
  <w:style w:type="numbering" w:customStyle="1" w:styleId="Zaimportowanystyl211">
    <w:name w:val="Zaimportowany styl 211"/>
    <w:rsid w:val="00BD4713"/>
    <w:pPr>
      <w:numPr>
        <w:numId w:val="84"/>
      </w:numPr>
    </w:pPr>
  </w:style>
  <w:style w:type="numbering" w:customStyle="1" w:styleId="Zaimportowanystyl26">
    <w:name w:val="Zaimportowany styl 26"/>
    <w:rsid w:val="00BD4713"/>
    <w:pPr>
      <w:numPr>
        <w:numId w:val="85"/>
      </w:numPr>
    </w:pPr>
  </w:style>
  <w:style w:type="numbering" w:customStyle="1" w:styleId="Zaimportowanystyl221">
    <w:name w:val="Zaimportowany styl 221"/>
    <w:rsid w:val="00BD4713"/>
    <w:pPr>
      <w:numPr>
        <w:numId w:val="86"/>
      </w:numPr>
    </w:pPr>
  </w:style>
  <w:style w:type="numbering" w:customStyle="1" w:styleId="Zaimportowanystyl231">
    <w:name w:val="Zaimportowany styl 231"/>
    <w:rsid w:val="00BD4713"/>
    <w:pPr>
      <w:numPr>
        <w:numId w:val="87"/>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9"/>
      </w:numPr>
    </w:pPr>
  </w:style>
  <w:style w:type="numbering" w:customStyle="1" w:styleId="Zaimportowanystyl33">
    <w:name w:val="Zaimportowany styl 33"/>
    <w:rsid w:val="00002B92"/>
    <w:pPr>
      <w:numPr>
        <w:numId w:val="90"/>
      </w:numPr>
    </w:pPr>
  </w:style>
  <w:style w:type="numbering" w:customStyle="1" w:styleId="Zaimportowanystyl43">
    <w:name w:val="Zaimportowany styl 43"/>
    <w:rsid w:val="00002B92"/>
    <w:pPr>
      <w:numPr>
        <w:numId w:val="91"/>
      </w:numPr>
    </w:pPr>
  </w:style>
  <w:style w:type="numbering" w:customStyle="1" w:styleId="Zaimportowanystyl53">
    <w:name w:val="Zaimportowany styl 53"/>
    <w:rsid w:val="00002B92"/>
    <w:pPr>
      <w:numPr>
        <w:numId w:val="92"/>
      </w:numPr>
    </w:pPr>
  </w:style>
  <w:style w:type="numbering" w:customStyle="1" w:styleId="Litery">
    <w:name w:val="Litery"/>
    <w:rsid w:val="00002B92"/>
    <w:pPr>
      <w:numPr>
        <w:numId w:val="93"/>
      </w:numPr>
    </w:pPr>
  </w:style>
  <w:style w:type="numbering" w:customStyle="1" w:styleId="Zaimportowanystyl62">
    <w:name w:val="Zaimportowany styl 62"/>
    <w:rsid w:val="00002B92"/>
    <w:pPr>
      <w:numPr>
        <w:numId w:val="94"/>
      </w:numPr>
    </w:pPr>
  </w:style>
  <w:style w:type="numbering" w:customStyle="1" w:styleId="Zaimportowanystyl72">
    <w:name w:val="Zaimportowany styl 72"/>
    <w:rsid w:val="00002B92"/>
    <w:pPr>
      <w:numPr>
        <w:numId w:val="95"/>
      </w:numPr>
    </w:pPr>
  </w:style>
  <w:style w:type="numbering" w:customStyle="1" w:styleId="Zaimportowanystyl82">
    <w:name w:val="Zaimportowany styl 82"/>
    <w:rsid w:val="00002B92"/>
    <w:pPr>
      <w:numPr>
        <w:numId w:val="96"/>
      </w:numPr>
    </w:pPr>
  </w:style>
  <w:style w:type="numbering" w:customStyle="1" w:styleId="Zaimportowanystyl91">
    <w:name w:val="Zaimportowany styl 91"/>
    <w:rsid w:val="00002B92"/>
    <w:pPr>
      <w:numPr>
        <w:numId w:val="97"/>
      </w:numPr>
    </w:pPr>
  </w:style>
  <w:style w:type="numbering" w:customStyle="1" w:styleId="Zaimportowanystyl102">
    <w:name w:val="Zaimportowany styl 102"/>
    <w:rsid w:val="00002B92"/>
    <w:pPr>
      <w:numPr>
        <w:numId w:val="98"/>
      </w:numPr>
    </w:pPr>
  </w:style>
  <w:style w:type="numbering" w:customStyle="1" w:styleId="Zaimportowanystyl112">
    <w:name w:val="Zaimportowany styl 112"/>
    <w:rsid w:val="00002B92"/>
    <w:pPr>
      <w:numPr>
        <w:numId w:val="99"/>
      </w:numPr>
    </w:pPr>
  </w:style>
  <w:style w:type="numbering" w:customStyle="1" w:styleId="Zaimportowanystyl122">
    <w:name w:val="Zaimportowany styl 122"/>
    <w:rsid w:val="00002B92"/>
    <w:pPr>
      <w:numPr>
        <w:numId w:val="100"/>
      </w:numPr>
    </w:pPr>
  </w:style>
  <w:style w:type="numbering" w:customStyle="1" w:styleId="Zaimportowanystyl132">
    <w:name w:val="Zaimportowany styl 132"/>
    <w:rsid w:val="00002B92"/>
    <w:pPr>
      <w:numPr>
        <w:numId w:val="101"/>
      </w:numPr>
    </w:pPr>
  </w:style>
  <w:style w:type="numbering" w:customStyle="1" w:styleId="Zaimportowanystyl142">
    <w:name w:val="Zaimportowany styl 142"/>
    <w:rsid w:val="00002B92"/>
    <w:pPr>
      <w:numPr>
        <w:numId w:val="102"/>
      </w:numPr>
    </w:pPr>
  </w:style>
  <w:style w:type="numbering" w:customStyle="1" w:styleId="Zaimportowanystyl152">
    <w:name w:val="Zaimportowany styl 152"/>
    <w:rsid w:val="00002B92"/>
    <w:pPr>
      <w:numPr>
        <w:numId w:val="103"/>
      </w:numPr>
    </w:pPr>
  </w:style>
  <w:style w:type="numbering" w:customStyle="1" w:styleId="Zaimportowanystyl162">
    <w:name w:val="Zaimportowany styl 162"/>
    <w:rsid w:val="00002B92"/>
    <w:pPr>
      <w:numPr>
        <w:numId w:val="104"/>
      </w:numPr>
    </w:pPr>
  </w:style>
  <w:style w:type="numbering" w:customStyle="1" w:styleId="Zaimportowanystyl172">
    <w:name w:val="Zaimportowany styl 172"/>
    <w:rsid w:val="00002B92"/>
    <w:pPr>
      <w:numPr>
        <w:numId w:val="105"/>
      </w:numPr>
    </w:pPr>
  </w:style>
  <w:style w:type="numbering" w:customStyle="1" w:styleId="Zaimportowanystyl182">
    <w:name w:val="Zaimportowany styl 182"/>
    <w:rsid w:val="00002B92"/>
    <w:pPr>
      <w:numPr>
        <w:numId w:val="106"/>
      </w:numPr>
    </w:pPr>
  </w:style>
  <w:style w:type="numbering" w:customStyle="1" w:styleId="Zaimportowanystyl241">
    <w:name w:val="Zaimportowany styl 241"/>
    <w:rsid w:val="00002B92"/>
    <w:pPr>
      <w:numPr>
        <w:numId w:val="107"/>
      </w:numPr>
    </w:pPr>
  </w:style>
  <w:style w:type="numbering" w:customStyle="1" w:styleId="Zaimportowanystyl202">
    <w:name w:val="Zaimportowany styl 202"/>
    <w:rsid w:val="00002B92"/>
    <w:pPr>
      <w:numPr>
        <w:numId w:val="108"/>
      </w:numPr>
    </w:pPr>
  </w:style>
  <w:style w:type="numbering" w:customStyle="1" w:styleId="Zaimportowanystyl212">
    <w:name w:val="Zaimportowany styl 212"/>
    <w:rsid w:val="00002B92"/>
    <w:pPr>
      <w:numPr>
        <w:numId w:val="109"/>
      </w:numPr>
    </w:pPr>
  </w:style>
  <w:style w:type="numbering" w:customStyle="1" w:styleId="Zaimportowanystyl222">
    <w:name w:val="Zaimportowany styl 222"/>
    <w:rsid w:val="00002B92"/>
    <w:pPr>
      <w:numPr>
        <w:numId w:val="110"/>
      </w:numPr>
    </w:pPr>
  </w:style>
  <w:style w:type="numbering" w:customStyle="1" w:styleId="Zaimportowanystyl232">
    <w:name w:val="Zaimportowany styl 232"/>
    <w:rsid w:val="00002B92"/>
    <w:pPr>
      <w:numPr>
        <w:numId w:val="111"/>
      </w:numPr>
    </w:pPr>
  </w:style>
  <w:style w:type="numbering" w:customStyle="1" w:styleId="Zaimportowanystyl251">
    <w:name w:val="Zaimportowany styl 251"/>
    <w:rsid w:val="00002B92"/>
    <w:pPr>
      <w:numPr>
        <w:numId w:val="112"/>
      </w:numPr>
    </w:pPr>
  </w:style>
  <w:style w:type="numbering" w:customStyle="1" w:styleId="Zaimportowanystyl261">
    <w:name w:val="Zaimportowany styl 261"/>
    <w:rsid w:val="00002B92"/>
    <w:pPr>
      <w:numPr>
        <w:numId w:val="113"/>
      </w:numPr>
    </w:pPr>
  </w:style>
  <w:style w:type="numbering" w:customStyle="1" w:styleId="Zaimportowanystyl271">
    <w:name w:val="Zaimportowany styl 271"/>
    <w:rsid w:val="00002B92"/>
    <w:pPr>
      <w:numPr>
        <w:numId w:val="114"/>
      </w:numPr>
    </w:pPr>
  </w:style>
  <w:style w:type="numbering" w:customStyle="1" w:styleId="Zaimportowanystyl28">
    <w:name w:val="Zaimportowany styl 28"/>
    <w:rsid w:val="00002B92"/>
    <w:pPr>
      <w:numPr>
        <w:numId w:val="115"/>
      </w:numPr>
    </w:pPr>
  </w:style>
  <w:style w:type="numbering" w:customStyle="1" w:styleId="Zaimportowanystyl29">
    <w:name w:val="Zaimportowany styl 29"/>
    <w:rsid w:val="00002B92"/>
    <w:pPr>
      <w:numPr>
        <w:numId w:val="116"/>
      </w:numPr>
    </w:pPr>
  </w:style>
  <w:style w:type="numbering" w:customStyle="1" w:styleId="Zaimportowanystyl30">
    <w:name w:val="Zaimportowany styl 30"/>
    <w:rsid w:val="00002B92"/>
    <w:pPr>
      <w:numPr>
        <w:numId w:val="117"/>
      </w:numPr>
    </w:pPr>
  </w:style>
  <w:style w:type="numbering" w:customStyle="1" w:styleId="Zaimportowanystyl311">
    <w:name w:val="Zaimportowany styl 311"/>
    <w:rsid w:val="00002B92"/>
    <w:pPr>
      <w:numPr>
        <w:numId w:val="118"/>
      </w:numPr>
    </w:pPr>
  </w:style>
  <w:style w:type="numbering" w:customStyle="1" w:styleId="Zaimportowanystyl321">
    <w:name w:val="Zaimportowany styl 321"/>
    <w:rsid w:val="00002B92"/>
    <w:pPr>
      <w:numPr>
        <w:numId w:val="119"/>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1"/>
      </w:numPr>
    </w:pPr>
  </w:style>
  <w:style w:type="numbering" w:customStyle="1" w:styleId="Zaimportowanystyl34">
    <w:name w:val="Zaimportowany styl 34"/>
    <w:rsid w:val="00B90F03"/>
    <w:pPr>
      <w:numPr>
        <w:numId w:val="122"/>
      </w:numPr>
    </w:pPr>
  </w:style>
  <w:style w:type="numbering" w:customStyle="1" w:styleId="Zaimportowanystyl44">
    <w:name w:val="Zaimportowany styl 44"/>
    <w:rsid w:val="00B90F03"/>
    <w:pPr>
      <w:numPr>
        <w:numId w:val="123"/>
      </w:numPr>
    </w:pPr>
  </w:style>
  <w:style w:type="numbering" w:customStyle="1" w:styleId="Zaimportowanystyl54">
    <w:name w:val="Zaimportowany styl 54"/>
    <w:rsid w:val="00B90F03"/>
    <w:pPr>
      <w:numPr>
        <w:numId w:val="124"/>
      </w:numPr>
    </w:pPr>
  </w:style>
  <w:style w:type="numbering" w:customStyle="1" w:styleId="Litery1">
    <w:name w:val="Litery1"/>
    <w:rsid w:val="00B90F03"/>
    <w:pPr>
      <w:numPr>
        <w:numId w:val="125"/>
      </w:numPr>
    </w:pPr>
  </w:style>
  <w:style w:type="numbering" w:customStyle="1" w:styleId="Zaimportowanystyl63">
    <w:name w:val="Zaimportowany styl 63"/>
    <w:rsid w:val="00B90F03"/>
    <w:pPr>
      <w:numPr>
        <w:numId w:val="126"/>
      </w:numPr>
    </w:pPr>
  </w:style>
  <w:style w:type="numbering" w:customStyle="1" w:styleId="Zaimportowanystyl73">
    <w:name w:val="Zaimportowany styl 73"/>
    <w:rsid w:val="00B90F03"/>
    <w:pPr>
      <w:numPr>
        <w:numId w:val="127"/>
      </w:numPr>
    </w:pPr>
  </w:style>
  <w:style w:type="numbering" w:customStyle="1" w:styleId="Zaimportowanystyl83">
    <w:name w:val="Zaimportowany styl 83"/>
    <w:rsid w:val="00B90F03"/>
    <w:pPr>
      <w:numPr>
        <w:numId w:val="128"/>
      </w:numPr>
    </w:pPr>
  </w:style>
  <w:style w:type="numbering" w:customStyle="1" w:styleId="Zaimportowanystyl92">
    <w:name w:val="Zaimportowany styl 92"/>
    <w:rsid w:val="00B90F03"/>
    <w:pPr>
      <w:numPr>
        <w:numId w:val="129"/>
      </w:numPr>
    </w:pPr>
  </w:style>
  <w:style w:type="numbering" w:customStyle="1" w:styleId="Zaimportowanystyl103">
    <w:name w:val="Zaimportowany styl 103"/>
    <w:rsid w:val="00B90F03"/>
    <w:pPr>
      <w:numPr>
        <w:numId w:val="130"/>
      </w:numPr>
    </w:pPr>
  </w:style>
  <w:style w:type="numbering" w:customStyle="1" w:styleId="Zaimportowanystyl113">
    <w:name w:val="Zaimportowany styl 113"/>
    <w:rsid w:val="00B90F03"/>
    <w:pPr>
      <w:numPr>
        <w:numId w:val="131"/>
      </w:numPr>
    </w:pPr>
  </w:style>
  <w:style w:type="numbering" w:customStyle="1" w:styleId="Zaimportowanystyl123">
    <w:name w:val="Zaimportowany styl 123"/>
    <w:rsid w:val="00B90F03"/>
    <w:pPr>
      <w:numPr>
        <w:numId w:val="132"/>
      </w:numPr>
    </w:pPr>
  </w:style>
  <w:style w:type="numbering" w:customStyle="1" w:styleId="Zaimportowanystyl133">
    <w:name w:val="Zaimportowany styl 133"/>
    <w:rsid w:val="00B90F03"/>
    <w:pPr>
      <w:numPr>
        <w:numId w:val="133"/>
      </w:numPr>
    </w:pPr>
  </w:style>
  <w:style w:type="numbering" w:customStyle="1" w:styleId="Zaimportowanystyl143">
    <w:name w:val="Zaimportowany styl 143"/>
    <w:rsid w:val="00B90F03"/>
    <w:pPr>
      <w:numPr>
        <w:numId w:val="134"/>
      </w:numPr>
    </w:pPr>
  </w:style>
  <w:style w:type="numbering" w:customStyle="1" w:styleId="Zaimportowanystyl153">
    <w:name w:val="Zaimportowany styl 153"/>
    <w:rsid w:val="00B90F03"/>
    <w:pPr>
      <w:numPr>
        <w:numId w:val="135"/>
      </w:numPr>
    </w:pPr>
  </w:style>
  <w:style w:type="numbering" w:customStyle="1" w:styleId="Zaimportowanystyl163">
    <w:name w:val="Zaimportowany styl 163"/>
    <w:rsid w:val="00B90F03"/>
    <w:pPr>
      <w:numPr>
        <w:numId w:val="136"/>
      </w:numPr>
    </w:pPr>
  </w:style>
  <w:style w:type="numbering" w:customStyle="1" w:styleId="Zaimportowanystyl173">
    <w:name w:val="Zaimportowany styl 173"/>
    <w:rsid w:val="00B90F03"/>
    <w:pPr>
      <w:numPr>
        <w:numId w:val="137"/>
      </w:numPr>
    </w:pPr>
  </w:style>
  <w:style w:type="numbering" w:customStyle="1" w:styleId="Zaimportowanystyl183">
    <w:name w:val="Zaimportowany styl 183"/>
    <w:rsid w:val="00B90F03"/>
    <w:pPr>
      <w:numPr>
        <w:numId w:val="138"/>
      </w:numPr>
    </w:pPr>
  </w:style>
  <w:style w:type="numbering" w:customStyle="1" w:styleId="Zaimportowanystyl242">
    <w:name w:val="Zaimportowany styl 242"/>
    <w:rsid w:val="00B90F03"/>
    <w:pPr>
      <w:numPr>
        <w:numId w:val="139"/>
      </w:numPr>
    </w:pPr>
  </w:style>
  <w:style w:type="numbering" w:customStyle="1" w:styleId="Zaimportowanystyl203">
    <w:name w:val="Zaimportowany styl 203"/>
    <w:rsid w:val="00B90F03"/>
    <w:pPr>
      <w:numPr>
        <w:numId w:val="140"/>
      </w:numPr>
    </w:pPr>
  </w:style>
  <w:style w:type="numbering" w:customStyle="1" w:styleId="Zaimportowanystyl213">
    <w:name w:val="Zaimportowany styl 213"/>
    <w:rsid w:val="00B90F03"/>
    <w:pPr>
      <w:numPr>
        <w:numId w:val="141"/>
      </w:numPr>
    </w:pPr>
  </w:style>
  <w:style w:type="numbering" w:customStyle="1" w:styleId="Zaimportowanystyl223">
    <w:name w:val="Zaimportowany styl 223"/>
    <w:rsid w:val="00B90F03"/>
    <w:pPr>
      <w:numPr>
        <w:numId w:val="142"/>
      </w:numPr>
    </w:pPr>
  </w:style>
  <w:style w:type="numbering" w:customStyle="1" w:styleId="Zaimportowanystyl233">
    <w:name w:val="Zaimportowany styl 233"/>
    <w:rsid w:val="00B90F03"/>
    <w:pPr>
      <w:numPr>
        <w:numId w:val="143"/>
      </w:numPr>
    </w:pPr>
  </w:style>
  <w:style w:type="numbering" w:customStyle="1" w:styleId="Zaimportowanystyl252">
    <w:name w:val="Zaimportowany styl 252"/>
    <w:rsid w:val="00B90F03"/>
    <w:pPr>
      <w:numPr>
        <w:numId w:val="144"/>
      </w:numPr>
    </w:pPr>
  </w:style>
  <w:style w:type="numbering" w:customStyle="1" w:styleId="Zaimportowanystyl262">
    <w:name w:val="Zaimportowany styl 262"/>
    <w:rsid w:val="00B90F03"/>
    <w:pPr>
      <w:numPr>
        <w:numId w:val="145"/>
      </w:numPr>
    </w:pPr>
  </w:style>
  <w:style w:type="numbering" w:customStyle="1" w:styleId="Zaimportowanystyl272">
    <w:name w:val="Zaimportowany styl 272"/>
    <w:rsid w:val="00B90F03"/>
    <w:pPr>
      <w:numPr>
        <w:numId w:val="146"/>
      </w:numPr>
    </w:pPr>
  </w:style>
  <w:style w:type="numbering" w:customStyle="1" w:styleId="Zaimportowanystyl281">
    <w:name w:val="Zaimportowany styl 281"/>
    <w:rsid w:val="00B90F03"/>
    <w:pPr>
      <w:numPr>
        <w:numId w:val="147"/>
      </w:numPr>
    </w:pPr>
  </w:style>
  <w:style w:type="numbering" w:customStyle="1" w:styleId="Zaimportowanystyl291">
    <w:name w:val="Zaimportowany styl 291"/>
    <w:rsid w:val="00B90F03"/>
    <w:pPr>
      <w:numPr>
        <w:numId w:val="148"/>
      </w:numPr>
    </w:pPr>
  </w:style>
  <w:style w:type="numbering" w:customStyle="1" w:styleId="Zaimportowanystyl301">
    <w:name w:val="Zaimportowany styl 301"/>
    <w:rsid w:val="00B90F03"/>
    <w:pPr>
      <w:numPr>
        <w:numId w:val="149"/>
      </w:numPr>
    </w:pPr>
  </w:style>
  <w:style w:type="numbering" w:customStyle="1" w:styleId="Zaimportowanystyl312">
    <w:name w:val="Zaimportowany styl 312"/>
    <w:rsid w:val="00B90F03"/>
    <w:pPr>
      <w:numPr>
        <w:numId w:val="150"/>
      </w:numPr>
    </w:pPr>
  </w:style>
  <w:style w:type="numbering" w:customStyle="1" w:styleId="Zaimportowanystyl322">
    <w:name w:val="Zaimportowany styl 322"/>
    <w:rsid w:val="00B90F03"/>
    <w:pPr>
      <w:numPr>
        <w:numId w:val="151"/>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2"/>
      </w:numPr>
    </w:pPr>
  </w:style>
  <w:style w:type="numbering" w:customStyle="1" w:styleId="Zaimportowanystyl214">
    <w:name w:val="Zaimportowany styl 214"/>
    <w:rsid w:val="002638A9"/>
    <w:pPr>
      <w:numPr>
        <w:numId w:val="153"/>
      </w:numPr>
    </w:pPr>
  </w:style>
  <w:style w:type="numbering" w:customStyle="1" w:styleId="Zaimportowanystyl35">
    <w:name w:val="Zaimportowany styl 35"/>
    <w:rsid w:val="002638A9"/>
    <w:pPr>
      <w:numPr>
        <w:numId w:val="154"/>
      </w:numPr>
    </w:pPr>
  </w:style>
  <w:style w:type="numbering" w:customStyle="1" w:styleId="Zaimportowanystyl45">
    <w:name w:val="Zaimportowany styl 45"/>
    <w:rsid w:val="002638A9"/>
    <w:pPr>
      <w:numPr>
        <w:numId w:val="155"/>
      </w:numPr>
    </w:pPr>
  </w:style>
  <w:style w:type="numbering" w:customStyle="1" w:styleId="Zaimportowanystyl55">
    <w:name w:val="Zaimportowany styl 55"/>
    <w:rsid w:val="002638A9"/>
    <w:pPr>
      <w:numPr>
        <w:numId w:val="156"/>
      </w:numPr>
    </w:pPr>
  </w:style>
  <w:style w:type="numbering" w:customStyle="1" w:styleId="Zaimportowanystyl115">
    <w:name w:val="Zaimportowany styl 115"/>
    <w:rsid w:val="002638A9"/>
    <w:pPr>
      <w:numPr>
        <w:numId w:val="157"/>
      </w:numPr>
    </w:pPr>
  </w:style>
  <w:style w:type="numbering" w:customStyle="1" w:styleId="Zaimportowanystyl74">
    <w:name w:val="Zaimportowany styl 74"/>
    <w:rsid w:val="002638A9"/>
    <w:pPr>
      <w:numPr>
        <w:numId w:val="158"/>
      </w:numPr>
    </w:pPr>
  </w:style>
  <w:style w:type="numbering" w:customStyle="1" w:styleId="Zaimportowanystyl93">
    <w:name w:val="Zaimportowany styl 93"/>
    <w:rsid w:val="002638A9"/>
    <w:pPr>
      <w:numPr>
        <w:numId w:val="159"/>
      </w:numPr>
    </w:pPr>
  </w:style>
  <w:style w:type="numbering" w:customStyle="1" w:styleId="Zaimportowanystyl104">
    <w:name w:val="Zaimportowany styl 104"/>
    <w:rsid w:val="002638A9"/>
    <w:pPr>
      <w:numPr>
        <w:numId w:val="160"/>
      </w:numPr>
    </w:pPr>
  </w:style>
  <w:style w:type="numbering" w:customStyle="1" w:styleId="Zaimportowanystyl134">
    <w:name w:val="Zaimportowany styl 134"/>
    <w:rsid w:val="002638A9"/>
    <w:pPr>
      <w:numPr>
        <w:numId w:val="161"/>
      </w:numPr>
    </w:pPr>
  </w:style>
  <w:style w:type="numbering" w:customStyle="1" w:styleId="Zaimportowanystyl144">
    <w:name w:val="Zaimportowany styl 144"/>
    <w:rsid w:val="002638A9"/>
    <w:pPr>
      <w:numPr>
        <w:numId w:val="162"/>
      </w:numPr>
    </w:pPr>
  </w:style>
  <w:style w:type="numbering" w:customStyle="1" w:styleId="Zaimportowanystyl154">
    <w:name w:val="Zaimportowany styl 154"/>
    <w:rsid w:val="002638A9"/>
    <w:pPr>
      <w:numPr>
        <w:numId w:val="163"/>
      </w:numPr>
    </w:pPr>
  </w:style>
  <w:style w:type="numbering" w:customStyle="1" w:styleId="Zaimportowanystyl164">
    <w:name w:val="Zaimportowany styl 164"/>
    <w:rsid w:val="002638A9"/>
    <w:pPr>
      <w:numPr>
        <w:numId w:val="164"/>
      </w:numPr>
    </w:pPr>
  </w:style>
  <w:style w:type="numbering" w:customStyle="1" w:styleId="Zaimportowanystyl174">
    <w:name w:val="Zaimportowany styl 174"/>
    <w:rsid w:val="002638A9"/>
    <w:pPr>
      <w:numPr>
        <w:numId w:val="165"/>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9"/>
      </w:numPr>
    </w:pPr>
  </w:style>
  <w:style w:type="numbering" w:customStyle="1" w:styleId="Zaimportowanystyl36">
    <w:name w:val="Zaimportowany styl 36"/>
    <w:rsid w:val="00FD3371"/>
    <w:pPr>
      <w:numPr>
        <w:numId w:val="170"/>
      </w:numPr>
    </w:pPr>
  </w:style>
  <w:style w:type="numbering" w:customStyle="1" w:styleId="Zaimportowanystyl116">
    <w:name w:val="Zaimportowany styl 116"/>
    <w:rsid w:val="00FD3371"/>
    <w:pPr>
      <w:numPr>
        <w:numId w:val="171"/>
      </w:numPr>
    </w:pPr>
  </w:style>
  <w:style w:type="numbering" w:customStyle="1" w:styleId="Zaimportowanystyl56">
    <w:name w:val="Zaimportowany styl 56"/>
    <w:rsid w:val="00FD3371"/>
    <w:pPr>
      <w:numPr>
        <w:numId w:val="172"/>
      </w:numPr>
    </w:pPr>
  </w:style>
  <w:style w:type="numbering" w:customStyle="1" w:styleId="Zaimportowanystyl64">
    <w:name w:val="Zaimportowany styl 64"/>
    <w:rsid w:val="00FD3371"/>
    <w:pPr>
      <w:numPr>
        <w:numId w:val="173"/>
      </w:numPr>
    </w:pPr>
  </w:style>
  <w:style w:type="numbering" w:customStyle="1" w:styleId="Zaimportowanystyl75">
    <w:name w:val="Zaimportowany styl 75"/>
    <w:rsid w:val="00FD3371"/>
    <w:pPr>
      <w:numPr>
        <w:numId w:val="174"/>
      </w:numPr>
    </w:pPr>
  </w:style>
  <w:style w:type="numbering" w:customStyle="1" w:styleId="Zaimportowanystyl94">
    <w:name w:val="Zaimportowany styl 94"/>
    <w:rsid w:val="00FD3371"/>
    <w:pPr>
      <w:numPr>
        <w:numId w:val="175"/>
      </w:numPr>
    </w:pPr>
  </w:style>
  <w:style w:type="numbering" w:customStyle="1" w:styleId="Zaimportowanystyl105">
    <w:name w:val="Zaimportowany styl 105"/>
    <w:rsid w:val="00FD3371"/>
    <w:pPr>
      <w:numPr>
        <w:numId w:val="176"/>
      </w:numPr>
    </w:pPr>
  </w:style>
  <w:style w:type="numbering" w:customStyle="1" w:styleId="Numery1">
    <w:name w:val="Numery1"/>
    <w:rsid w:val="00FD3371"/>
    <w:pPr>
      <w:numPr>
        <w:numId w:val="177"/>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8"/>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9"/>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0"/>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1"/>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3"/>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2"/>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table" w:customStyle="1" w:styleId="Tabela-Siatka30">
    <w:name w:val="Tabela - Siatka30"/>
    <w:basedOn w:val="Standardowy"/>
    <w:next w:val="Tabela-Siatka"/>
    <w:uiPriority w:val="39"/>
    <w:rsid w:val="0016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963730684">
      <w:bodyDiv w:val="1"/>
      <w:marLeft w:val="0"/>
      <w:marRight w:val="0"/>
      <w:marTop w:val="0"/>
      <w:marBottom w:val="0"/>
      <w:divBdr>
        <w:top w:val="none" w:sz="0" w:space="0" w:color="auto"/>
        <w:left w:val="none" w:sz="0" w:space="0" w:color="auto"/>
        <w:bottom w:val="none" w:sz="0" w:space="0" w:color="auto"/>
        <w:right w:val="none" w:sz="0" w:space="0" w:color="auto"/>
      </w:divBdr>
    </w:div>
    <w:div w:id="1134297616">
      <w:bodyDiv w:val="1"/>
      <w:marLeft w:val="0"/>
      <w:marRight w:val="0"/>
      <w:marTop w:val="0"/>
      <w:marBottom w:val="0"/>
      <w:divBdr>
        <w:top w:val="none" w:sz="0" w:space="0" w:color="auto"/>
        <w:left w:val="none" w:sz="0" w:space="0" w:color="auto"/>
        <w:bottom w:val="none" w:sz="0" w:space="0" w:color="auto"/>
        <w:right w:val="none" w:sz="0" w:space="0" w:color="auto"/>
      </w:divBdr>
    </w:div>
    <w:div w:id="2061972884">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p.bekier@amw.gdyni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734B-20FD-49E7-80F6-A763F387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58</Pages>
  <Words>23211</Words>
  <Characters>139268</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Reda Sabina</cp:lastModifiedBy>
  <cp:revision>15</cp:revision>
  <cp:lastPrinted>2024-02-08T10:23:00Z</cp:lastPrinted>
  <dcterms:created xsi:type="dcterms:W3CDTF">2024-06-03T09:17:00Z</dcterms:created>
  <dcterms:modified xsi:type="dcterms:W3CDTF">2024-06-05T08:22:00Z</dcterms:modified>
</cp:coreProperties>
</file>