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D6C2" w14:textId="77777777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77777777" w:rsidR="00EA5D15" w:rsidRDefault="00EA5D15" w:rsidP="00EA5D15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Pr="00C9798E">
        <w:rPr>
          <w:rFonts w:ascii="Trebuchet MS" w:hAnsi="Trebuchet MS"/>
          <w:b/>
          <w:iCs/>
        </w:rPr>
        <w:t>Budowa boiska sportowego przy Szkole Podstawowej Nr 4 w Bełchatowie</w:t>
      </w:r>
      <w:r w:rsidRPr="00C9798E">
        <w:rPr>
          <w:rFonts w:ascii="Trebuchet MS" w:hAnsi="Trebuchet MS"/>
          <w:color w:val="000000"/>
        </w:rPr>
        <w:t xml:space="preserve"> przedstawiam wykaz o</w:t>
      </w:r>
      <w:r>
        <w:rPr>
          <w:rFonts w:ascii="Trebuchet MS" w:hAnsi="Trebuchet MS"/>
          <w:color w:val="000000"/>
        </w:rPr>
        <w:t>sób, skierowanych 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4B1F50"/>
    <w:rsid w:val="00E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1</cp:revision>
  <dcterms:created xsi:type="dcterms:W3CDTF">2021-04-19T11:45:00Z</dcterms:created>
  <dcterms:modified xsi:type="dcterms:W3CDTF">2021-04-19T11:55:00Z</dcterms:modified>
</cp:coreProperties>
</file>