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74" w:rsidRPr="002B629A" w:rsidRDefault="002B629A" w:rsidP="00D10674">
      <w:pPr>
        <w:spacing w:after="0" w:line="360" w:lineRule="auto"/>
        <w:ind w:left="7080"/>
        <w:rPr>
          <w:rFonts w:ascii="Times New Roman" w:eastAsia="Times New Roman" w:hAnsi="Times New Roman" w:cs="Times New Roman"/>
          <w:b/>
        </w:rPr>
      </w:pPr>
      <w:r w:rsidRPr="002B629A">
        <w:rPr>
          <w:rFonts w:ascii="Times New Roman" w:eastAsia="Times New Roman" w:hAnsi="Times New Roman" w:cs="Times New Roman"/>
          <w:b/>
        </w:rPr>
        <w:t xml:space="preserve">Załącznik nr 8 </w:t>
      </w:r>
    </w:p>
    <w:p w:rsidR="00D10674" w:rsidRDefault="00D10674" w:rsidP="00D1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UMOWA   NR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</w:p>
    <w:p w:rsidR="00D10674" w:rsidRDefault="00D10674" w:rsidP="00D1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74" w:rsidRDefault="00D10674" w:rsidP="00D1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zs. w Radomiu, ul. 11-go Listopada 37/59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 przez:</w:t>
      </w:r>
    </w:p>
    <w:p w:rsidR="00D10674" w:rsidRDefault="00D10674" w:rsidP="00D1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74" w:rsidRDefault="00D10674" w:rsidP="00D1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74" w:rsidRDefault="00D10674" w:rsidP="00D10674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Zastępcę Komendanta Wojewódzkiego Policji</w:t>
      </w:r>
    </w:p>
    <w:p w:rsidR="00D10674" w:rsidRDefault="00D10674" w:rsidP="00D10674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siedzibą w Radomiu</w:t>
      </w:r>
    </w:p>
    <w:p w:rsidR="00D10674" w:rsidRDefault="00D10674" w:rsidP="00D10674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0674" w:rsidRDefault="00D10674" w:rsidP="00D1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74" w:rsidRDefault="00D10674" w:rsidP="00D1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Głównego Księgowego –Naczelnika </w:t>
      </w:r>
    </w:p>
    <w:p w:rsidR="00D10674" w:rsidRDefault="00D10674" w:rsidP="00D1067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Wydziału Finansów KWP zs. w Radomiu</w:t>
      </w:r>
    </w:p>
    <w:p w:rsidR="00D10674" w:rsidRDefault="00D10674" w:rsidP="00D1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D10674" w:rsidRDefault="00D10674" w:rsidP="00D1067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674" w:rsidRDefault="00D10674" w:rsidP="00D10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D10674" w:rsidRDefault="00D10674" w:rsidP="00D10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10674" w:rsidRDefault="00D10674" w:rsidP="00D10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dalej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 </w:t>
      </w:r>
    </w:p>
    <w:p w:rsidR="00D10674" w:rsidRDefault="00D10674" w:rsidP="00D10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674" w:rsidRDefault="00D10674" w:rsidP="00D10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 trybie art. 275 pkt 1 ustawy Prawo zamówień publicznych z dnia 11 września 2019 r. (tryb podstawowy bez negocjacji) nr sprawy………………………</w:t>
      </w:r>
    </w:p>
    <w:p w:rsidR="00D10674" w:rsidRDefault="00D10674" w:rsidP="00D106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RZEDMIOT UMOWY</w:t>
      </w:r>
    </w:p>
    <w:p w:rsidR="00D10674" w:rsidRDefault="00D10674" w:rsidP="00D1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D10674" w:rsidRDefault="00D10674" w:rsidP="00D10A6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usług hotelarskich,  konferencyjnych  i  </w:t>
      </w:r>
      <w:r w:rsidRPr="00F735E2">
        <w:rPr>
          <w:rFonts w:ascii="Times New Roman" w:eastAsia="Times New Roman" w:hAnsi="Times New Roman" w:cs="Times New Roman"/>
          <w:b/>
          <w:sz w:val="24"/>
          <w:szCs w:val="24"/>
        </w:rPr>
        <w:t xml:space="preserve">restauracyjnych  </w:t>
      </w:r>
      <w:r w:rsidR="00D10A6A" w:rsidRPr="00F735E2">
        <w:rPr>
          <w:rFonts w:ascii="Times New Roman" w:eastAsia="Times New Roman" w:hAnsi="Times New Roman" w:cs="Times New Roman"/>
          <w:sz w:val="24"/>
          <w:szCs w:val="24"/>
        </w:rPr>
        <w:t xml:space="preserve">dla uczestników seminarium zajmujących się działalnością prasowo - informacyjną oraz profilaktyczną </w:t>
      </w:r>
      <w:r w:rsidR="00C37D4B" w:rsidRPr="00F735E2">
        <w:rPr>
          <w:rFonts w:ascii="Times New Roman" w:eastAsia="Times New Roman" w:hAnsi="Times New Roman" w:cs="Times New Roman"/>
          <w:sz w:val="24"/>
          <w:szCs w:val="24"/>
        </w:rPr>
        <w:t>w</w:t>
      </w:r>
      <w:r w:rsidR="00D10A6A" w:rsidRPr="00F735E2">
        <w:rPr>
          <w:rFonts w:ascii="Times New Roman" w:eastAsia="Times New Roman" w:hAnsi="Times New Roman" w:cs="Times New Roman"/>
          <w:sz w:val="24"/>
          <w:szCs w:val="24"/>
        </w:rPr>
        <w:t xml:space="preserve"> KWP</w:t>
      </w:r>
      <w:r w:rsidR="00C37D4B" w:rsidRPr="00F735E2">
        <w:rPr>
          <w:rFonts w:ascii="Times New Roman" w:eastAsia="Times New Roman" w:hAnsi="Times New Roman" w:cs="Times New Roman"/>
          <w:sz w:val="24"/>
          <w:szCs w:val="24"/>
        </w:rPr>
        <w:br/>
      </w:r>
      <w:r w:rsidR="00D10A6A" w:rsidRPr="00F735E2">
        <w:rPr>
          <w:rFonts w:ascii="Times New Roman" w:eastAsia="Times New Roman" w:hAnsi="Times New Roman" w:cs="Times New Roman"/>
          <w:sz w:val="24"/>
          <w:szCs w:val="24"/>
        </w:rPr>
        <w:t xml:space="preserve">zs. w Radomiu, KMP/KPP garnizonu mazowieckiego, w ramach projektu </w:t>
      </w:r>
      <w:r w:rsidR="00D12841">
        <w:rPr>
          <w:rFonts w:ascii="Times New Roman" w:eastAsia="Times New Roman" w:hAnsi="Times New Roman" w:cs="Times New Roman"/>
          <w:sz w:val="24"/>
          <w:szCs w:val="24"/>
        </w:rPr>
        <w:t xml:space="preserve">Policyjna Kampania Społeczna </w:t>
      </w:r>
      <w:r w:rsidR="00C37D4B" w:rsidRPr="00F735E2">
        <w:rPr>
          <w:rFonts w:ascii="Times New Roman" w:eastAsia="Times New Roman" w:hAnsi="Times New Roman" w:cs="Times New Roman"/>
          <w:sz w:val="24"/>
          <w:szCs w:val="24"/>
        </w:rPr>
        <w:t>„Świadomy – Czujny – Bezpieczny”</w:t>
      </w:r>
      <w:r w:rsidR="00207942" w:rsidRPr="00F735E2">
        <w:rPr>
          <w:rFonts w:ascii="Times New Roman" w:eastAsia="Times New Roman" w:hAnsi="Times New Roman" w:cs="Times New Roman"/>
          <w:sz w:val="24"/>
          <w:szCs w:val="24"/>
        </w:rPr>
        <w:t xml:space="preserve"> współfinansowanego przez Narodowy Bank Polski</w:t>
      </w:r>
      <w:r w:rsidRPr="00F735E2">
        <w:rPr>
          <w:rFonts w:ascii="Times New Roman" w:eastAsia="Times New Roman" w:hAnsi="Times New Roman" w:cs="Times New Roman"/>
          <w:sz w:val="24"/>
          <w:szCs w:val="24"/>
        </w:rPr>
        <w:t xml:space="preserve">, realizowanego przez Komendę Wojewódzką Policji z siedzibą w Radomiu, </w:t>
      </w:r>
      <w:r w:rsidR="00A43647" w:rsidRPr="00F735E2">
        <w:rPr>
          <w:rFonts w:ascii="Times New Roman" w:eastAsia="Times New Roman" w:hAnsi="Times New Roman" w:cs="Times New Roman"/>
          <w:b/>
          <w:sz w:val="24"/>
          <w:szCs w:val="24"/>
        </w:rPr>
        <w:t>w  terminie 21-22.11.2022</w:t>
      </w:r>
      <w:r w:rsidRPr="00F735E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F735E2">
        <w:rPr>
          <w:rFonts w:ascii="Times New Roman" w:eastAsia="Times New Roman" w:hAnsi="Times New Roman" w:cs="Times New Roman"/>
          <w:sz w:val="24"/>
          <w:szCs w:val="24"/>
        </w:rPr>
        <w:t>, zgodnie z szczegółowym opisem przedmiotu zamówienia, który zawarty jest w Załączniku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 1 do niniejszej Umowy.</w:t>
      </w:r>
    </w:p>
    <w:p w:rsidR="00D10674" w:rsidRDefault="00D10674" w:rsidP="00D10674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D10674" w:rsidRDefault="00D10674" w:rsidP="00D1067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74" w:rsidRDefault="00D10674" w:rsidP="00D1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MIEJSCE WYKONANIA UMOWY</w:t>
      </w:r>
    </w:p>
    <w:p w:rsidR="00D10674" w:rsidRDefault="00D10674" w:rsidP="00D1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D10674" w:rsidRDefault="00D10674" w:rsidP="00D10674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Umowy obowiązują z dniem jej zawarcia. Zakres umowy Zamawiający określił w  szczegółowym opisie przedmiotu zamówienia, który zawarty jest w Załączniku nr 1 do niniejszej Umowy</w:t>
      </w:r>
    </w:p>
    <w:p w:rsidR="00D10674" w:rsidRPr="006E7D07" w:rsidRDefault="006E7D07" w:rsidP="00D10674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07">
        <w:rPr>
          <w:rFonts w:ascii="Times New Roman" w:eastAsia="Times New Roman" w:hAnsi="Times New Roman" w:cs="Times New Roman"/>
          <w:sz w:val="24"/>
          <w:szCs w:val="24"/>
        </w:rPr>
        <w:t>Zamawiający wymaga</w:t>
      </w:r>
      <w:r w:rsidR="00D10674" w:rsidRPr="006E7D07">
        <w:rPr>
          <w:rFonts w:ascii="Times New Roman" w:eastAsia="Times New Roman" w:hAnsi="Times New Roman" w:cs="Times New Roman"/>
          <w:sz w:val="24"/>
          <w:szCs w:val="24"/>
        </w:rPr>
        <w:t>, aby zakwaterowanie uczestników</w:t>
      </w:r>
      <w:r w:rsidRPr="006E7D07">
        <w:rPr>
          <w:rFonts w:ascii="Times New Roman" w:eastAsia="Times New Roman" w:hAnsi="Times New Roman" w:cs="Times New Roman"/>
          <w:sz w:val="24"/>
          <w:szCs w:val="24"/>
        </w:rPr>
        <w:t xml:space="preserve"> odbyło się w jednym obiekcie hotelowym</w:t>
      </w:r>
      <w:r w:rsidR="00D10674" w:rsidRPr="006E7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674" w:rsidRDefault="00D10674" w:rsidP="00D10674">
      <w:pPr>
        <w:numPr>
          <w:ilvl w:val="0"/>
          <w:numId w:val="3"/>
        </w:numPr>
        <w:tabs>
          <w:tab w:val="num" w:pos="0"/>
        </w:tabs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miejscem świadczenia usług: hotelarskich, konferencyjnych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restauracyjnych jest: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0674" w:rsidRDefault="00D10674" w:rsidP="00D10674">
      <w:pPr>
        <w:tabs>
          <w:tab w:val="num" w:pos="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…...…………………………………………..…………………………………………………………………………………………..…………………………………………………………………………………………….….   </w:t>
      </w:r>
      <w:r>
        <w:rPr>
          <w:rFonts w:ascii="Times New Roman" w:eastAsia="Times New Roman" w:hAnsi="Times New Roman" w:cs="Times New Roman"/>
          <w:sz w:val="20"/>
          <w:szCs w:val="20"/>
        </w:rPr>
        <w:t>(dokładny adres obiektu)</w:t>
      </w:r>
    </w:p>
    <w:p w:rsidR="00D10674" w:rsidRDefault="00D10674" w:rsidP="00D10674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74" w:rsidRDefault="00D10674" w:rsidP="00D10674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WARTOŚĆ PRZEDMIOTU UMOWY</w:t>
      </w:r>
    </w:p>
    <w:p w:rsidR="00D10674" w:rsidRDefault="00D10674" w:rsidP="00D10674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D10674" w:rsidRDefault="00D10674" w:rsidP="00D10674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Wykonawcy strony ustalają na kwotę brutto.............................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Wynagrodzenie Wykonawcy brutto obejmuje wszelkie koszty związane z realizacją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Umowy, z uwzględnieniem podatku od towarów i usług VAT, innych opłat i podatków oraz ewentualnych upustów i rabatów.</w:t>
      </w:r>
    </w:p>
    <w:p w:rsidR="00D10674" w:rsidRDefault="00D10674" w:rsidP="00D10674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D10674" w:rsidRDefault="00D10674" w:rsidP="00D10674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Komenda Wojewódzka Policji zs. w Radomiu</w:t>
      </w:r>
    </w:p>
    <w:p w:rsidR="00D10674" w:rsidRDefault="00D10674" w:rsidP="00D10674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11 Listopada 37/59,  26-600 Radom</w:t>
      </w:r>
    </w:p>
    <w:p w:rsidR="00D10674" w:rsidRDefault="00D10674" w:rsidP="00D10674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796-22-34-609</w:t>
      </w:r>
    </w:p>
    <w:p w:rsidR="00D10674" w:rsidRDefault="00D10674" w:rsidP="00D1067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protokół z wykonania umowy, którego wzór określa Załącznik nr 2 do niniejszej Umowy.</w:t>
      </w:r>
    </w:p>
    <w:p w:rsidR="00D10674" w:rsidRDefault="00D10674" w:rsidP="00D1067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ten zostanie sporządzony w 4 (czterech) jednobrzmiących egzemplarzach, z których 3 (trzy) egzemplarze otrzymuje Zamawiający i 1 (jeden) egzemplarz otrzymuje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Wykonawca. Do podpisania protokołu upoważnione są następujące osoby:</w:t>
      </w:r>
    </w:p>
    <w:p w:rsidR="00D10674" w:rsidRDefault="00D10674" w:rsidP="00D10674">
      <w:pPr>
        <w:numPr>
          <w:ilvl w:val="1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Zamawiającego – Organizatorzy z ramienia KWP …………………………………………………………………………………………..………………………………………………………………………………………</w:t>
      </w:r>
    </w:p>
    <w:p w:rsidR="00D10674" w:rsidRDefault="00D10674" w:rsidP="00D10674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Wykonawcy</w:t>
      </w:r>
    </w:p>
    <w:p w:rsidR="00D10674" w:rsidRDefault="00D10674" w:rsidP="00D10674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……………………………………………………...……………………………………………………………………………………………………………………………</w:t>
      </w:r>
    </w:p>
    <w:p w:rsidR="00D10674" w:rsidRDefault="00D10674" w:rsidP="00D1067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zrealizowana przelewem bankowym na rachunek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 fakturze VAT </w:t>
      </w:r>
      <w:r w:rsidR="001443AD" w:rsidRPr="001443AD">
        <w:rPr>
          <w:rFonts w:ascii="Times New Roman" w:eastAsia="Times New Roman" w:hAnsi="Times New Roman" w:cs="Times New Roman"/>
          <w:sz w:val="24"/>
          <w:szCs w:val="24"/>
        </w:rPr>
        <w:t>w terminie 14</w:t>
      </w:r>
      <w:r w:rsidRPr="001443AD">
        <w:rPr>
          <w:rFonts w:ascii="Times New Roman" w:eastAsia="Times New Roman" w:hAnsi="Times New Roman" w:cs="Times New Roman"/>
          <w:sz w:val="24"/>
          <w:szCs w:val="24"/>
        </w:rPr>
        <w:t xml:space="preserve"> dni od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dostarczenia prawidłowo wystawionej faktury VAT do siedziby Zamawiającego.</w:t>
      </w:r>
    </w:p>
    <w:p w:rsidR="00D10674" w:rsidRDefault="00D10674" w:rsidP="00D1067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przesyłanie ustrukturyzowanych faktur elektronicznych 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D10674" w:rsidRDefault="00D10674" w:rsidP="00D1067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D10674" w:rsidRDefault="00D10674" w:rsidP="00D1067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D10674" w:rsidRDefault="00D10674" w:rsidP="00D1067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D10674" w:rsidRDefault="00D10674" w:rsidP="00D10674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usługi hotelarskiej w zakresie noclegów zawiera cenę śniadania.</w:t>
      </w:r>
    </w:p>
    <w:p w:rsidR="00D10674" w:rsidRDefault="00D10674" w:rsidP="00D10674">
      <w:pPr>
        <w:numPr>
          <w:ilvl w:val="0"/>
          <w:numId w:val="4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nie ma prawa obciążyć Zamawiającego za usługi dodatkowe, nieobjęte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przedmiotem Umowy, takie jak np. korzystanie z płatnej telewizji, korzystanie z minibaru w pokojach, korzystanie z telefonu lub pralni. Uregulowanie zobowiązań z tego tytułu będzie obciążało poszczególnych uczestników szkolenia.</w:t>
      </w:r>
    </w:p>
    <w:p w:rsidR="00D10674" w:rsidRDefault="00D10674" w:rsidP="00D1067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14DA5" w:rsidRDefault="00614DA5" w:rsidP="00D1067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14DA5" w:rsidRDefault="00614DA5" w:rsidP="00D1067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10674" w:rsidRDefault="00D10674" w:rsidP="00D1067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KARY UMOWNE I ODSTĄPIENIE OD UMOWY</w:t>
      </w:r>
    </w:p>
    <w:p w:rsidR="00D10674" w:rsidRDefault="00D10674" w:rsidP="00D1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D10674" w:rsidRDefault="00D10674" w:rsidP="00D1067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zapłaty kary umownej w wysokości 20% wartości brutto przedmiotu Umowy, gdy Zamawiający odstąpił od Umowy z powodu okoliczności leżących po stronie Wykonawcy.</w:t>
      </w:r>
    </w:p>
    <w:p w:rsidR="00D10674" w:rsidRDefault="00D10674" w:rsidP="00D1067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zastrzeżone w ust. 1 kary umowne nie pokryją w całości poniesionej szkody,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dopuszczalne jest dochodzenie odszkodowania przewyższającego wartość zastrzeżonych kar umownych, na zasadach ogólnych prawa cywilnego. </w:t>
      </w:r>
    </w:p>
    <w:p w:rsidR="00D10674" w:rsidRDefault="00D10674" w:rsidP="00D1067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zgodnie ustalają, iż należności wynikające z kar umownych, Zamawiający może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potrącić przy opłacaniu faktury za realizację przedmiotu Umowy.</w:t>
      </w:r>
    </w:p>
    <w:p w:rsidR="00D10674" w:rsidRDefault="00D10674" w:rsidP="00D1067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Żadna ze Stron nie będzie odpowiedzialna za niewykonanie lub nienależyte wykonanie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swoich zobowiązań w ramach Umowy, jeżeli takie niewykonanie lub nienależyte wykonanie jest wynikiem „Siły Wyższej”.</w:t>
      </w:r>
    </w:p>
    <w:p w:rsidR="00D10674" w:rsidRDefault="00D10674" w:rsidP="00D1067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zapobiec przy dołożeniu należytej staranności.</w:t>
      </w:r>
    </w:p>
    <w:p w:rsidR="00D10674" w:rsidRDefault="00D10674" w:rsidP="00D1067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D10674" w:rsidRDefault="00D10674" w:rsidP="00D1067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okoliczności, niezwłocznie zawiadomi drugą Stronę na piśmie o jej zaistnieniu i przyczynach.</w:t>
      </w:r>
    </w:p>
    <w:p w:rsidR="00D10674" w:rsidRDefault="00D10674" w:rsidP="00D1067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„Siły Wyższej” wpływającej na termin realizacji umowy, Strony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zobowiązują się w terminie 5 (pięciu) dni kalendarzowych od dnia zawiadomienia,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którym mowa w ust.7 ustalić nowy termin wykonania umowy lub ewentualnie podjąć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decyzję o rozwiązaniu Umowy.</w:t>
      </w:r>
    </w:p>
    <w:p w:rsidR="00D10674" w:rsidRDefault="00D10674" w:rsidP="00D10674">
      <w:pPr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 w przypadku korzystania przy realizacji przedmiotu Umowy z pomocy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podwykonawców, odpowiada za ich działania jak za własne.</w:t>
      </w:r>
    </w:p>
    <w:p w:rsidR="00D10674" w:rsidRDefault="00D10674" w:rsidP="00D10674">
      <w:pPr>
        <w:numPr>
          <w:ilvl w:val="0"/>
          <w:numId w:val="6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umowy.</w:t>
      </w:r>
    </w:p>
    <w:p w:rsidR="00D10674" w:rsidRDefault="00D10674" w:rsidP="00D10674">
      <w:pPr>
        <w:pStyle w:val="NormalnyWeb"/>
        <w:spacing w:beforeAutospacing="0" w:after="0" w:line="240" w:lineRule="auto"/>
        <w:ind w:left="426"/>
      </w:pPr>
    </w:p>
    <w:p w:rsidR="00D10674" w:rsidRDefault="00D10674" w:rsidP="00D106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D10674" w:rsidRDefault="00D10674" w:rsidP="00D106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10674" w:rsidRDefault="00D10674" w:rsidP="00D10674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Wykonawca zobowiązuje się do nawiązania stosunku pracy, w rozumieniu art. 22 § 1 ustawy z dnia 26.06.1974 r. – Kodeks pracy, z osobą przygotowującą posiłki.</w:t>
      </w:r>
    </w:p>
    <w:p w:rsidR="00D10674" w:rsidRDefault="00D10674" w:rsidP="00D10674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D10674" w:rsidRDefault="00D10674" w:rsidP="00D10674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 przypadku rozwiązania stosunku pracy przez pracownika lub przez pracodawcę przed zakończeniem okresu realizacji umowy, Wykonawca zobowiązuje się do zatrudnienia na jej miejsce innej osoby, która będzie realizować zadnia, o których mowa w ust. 1. </w:t>
      </w:r>
    </w:p>
    <w:p w:rsidR="00D10674" w:rsidRDefault="00D10674" w:rsidP="00D10674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 do wezwania Wykonawcy do przedłożenia Zamawiającemu w wyznaczonym w tym wezwaniu terminie dowodu spełnienia tego obowiązku w postaci:</w:t>
      </w:r>
    </w:p>
    <w:p w:rsidR="00D10674" w:rsidRDefault="00D10674" w:rsidP="00D10674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 i </w:t>
      </w:r>
      <w:r>
        <w:rPr>
          <w:rFonts w:ascii="Times New Roman" w:hAnsi="Times New Roman" w:cs="Times New Roman"/>
          <w:sz w:val="24"/>
          <w:szCs w:val="24"/>
        </w:rPr>
        <w:lastRenderedPageBreak/>
        <w:t>wymiaru etatu oraz podpis osoby uprawnionej do złożenia oświadczenia w imieniu Wykonawcy;</w:t>
      </w:r>
    </w:p>
    <w:p w:rsidR="00D10674" w:rsidRDefault="00D10674" w:rsidP="00D10674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D10674" w:rsidRDefault="00D10674" w:rsidP="00D10674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1781),w szczególności bez adresów, numerów PESEL pracowników. Imię i 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nawiązania stosunku pracy, rodzaj nawiązanego stosunku pracy i wymiar etatu powinny być możliwe do zidentyfikowania;</w:t>
      </w:r>
    </w:p>
    <w:p w:rsidR="00D10674" w:rsidRDefault="00D10674" w:rsidP="00D10674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 i zdrowotne z tytułu nawiązanego stosunku pracy (wraz z informacją o liczbie odprowadzonych składek), które mogą przyjąć postać zaświadczenia właściwego oddziału ZUS lub zanonimizowanych z wyjątkiem imienia i nazwiska dowodów potwierdzających zgłoszenie pracownika przez pracodawcę do ubezpieczeń.</w:t>
      </w:r>
    </w:p>
    <w:p w:rsidR="00D10674" w:rsidRDefault="00D10674" w:rsidP="00D10674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Niewywiązanie się Wykonawcy z obowiązku przedłożenia Zamawiającemu w wyznaczonym terminie dowodów, o których mowa w ust. 4, będzie traktowane jako niespełnienie obowiązku zatrudnienia na podstawie umowy o pracę osób, o których mowa w ust. 1 tej umowy. </w:t>
      </w:r>
    </w:p>
    <w:p w:rsidR="00D10674" w:rsidRDefault="00D10674" w:rsidP="00D10674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D10674" w:rsidRDefault="00D10674" w:rsidP="00D10674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D10674" w:rsidRDefault="00D10674" w:rsidP="00D10674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stwierdzony przez Zamawiającego przypadek naruszenia obowiązku określonego w  ust. 1 Zamawiający obciąży Wykonawcę karą umowną w wysokości 1% wartości umowy.</w:t>
      </w:r>
    </w:p>
    <w:p w:rsidR="00D10674" w:rsidRDefault="00D10674" w:rsidP="00D1067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INNE POSTANOWIENIA</w:t>
      </w:r>
    </w:p>
    <w:p w:rsidR="00D10674" w:rsidRDefault="00D10674" w:rsidP="00D1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D10674" w:rsidRDefault="00D10674" w:rsidP="00D10674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wyznaczenia koordynatora bezpośrednio odpowiedzialnego za obsługę, kontakty, koordynację organizacji szkolenia oraz sprawowanie nadzoru nad realizacją przedmiotu zamówienia, zgodnie z zapisami niniejszej Umowy. </w:t>
      </w:r>
    </w:p>
    <w:p w:rsidR="00D10674" w:rsidRDefault="00D10674" w:rsidP="00D1067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D10674" w:rsidRDefault="00D10674" w:rsidP="00D10674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zapewnienia obsługi technicznej przed i w trakcie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szkolenia. W przypadku awarii zapewni pomoc techniczną w obiekcie i zobowiązuje się do usunięcia wszelkich uszkodzeń przedmiotów, awarii oraz usterek, maksymalnie w ciągu 30 minut od zgłoszenia, zaś w przypadku niemożności ich usunięcia zapewni urządzenia zastępcze. </w:t>
      </w:r>
    </w:p>
    <w:p w:rsidR="00D10674" w:rsidRDefault="00D10674" w:rsidP="00D1067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prowadzeniu korespondencji w sprawach związanych z wykonywaniem Umowy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Zamawiający dopuszcza możliwość wykorzystania faksu i poczty e-mail.</w:t>
      </w:r>
    </w:p>
    <w:p w:rsidR="00D10674" w:rsidRDefault="00D10674" w:rsidP="00D1067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numery faksów oraz adresy poczty elektronicznej dla potrzeb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korespondencji.</w:t>
      </w:r>
    </w:p>
    <w:p w:rsidR="00D10674" w:rsidRDefault="00D10674" w:rsidP="00D10674">
      <w:pPr>
        <w:numPr>
          <w:ilvl w:val="0"/>
          <w:numId w:val="10"/>
        </w:numPr>
        <w:autoSpaceDE w:val="0"/>
        <w:adjustRightInd w:val="0"/>
        <w:spacing w:after="0" w:line="360" w:lineRule="auto"/>
        <w:ind w:left="709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ze strony Zamawiającego </w:t>
      </w:r>
      <w:r>
        <w:rPr>
          <w:rFonts w:ascii="Times New Roman" w:eastAsia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D10674" w:rsidRDefault="00D10674" w:rsidP="00D10674">
      <w:pPr>
        <w:numPr>
          <w:ilvl w:val="0"/>
          <w:numId w:val="10"/>
        </w:numPr>
        <w:autoSpaceDE w:val="0"/>
        <w:adjustRightInd w:val="0"/>
        <w:spacing w:after="0" w:line="360" w:lineRule="auto"/>
        <w:ind w:left="709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strony Wykonawcy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D10674" w:rsidRDefault="00D10674" w:rsidP="00D10674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10674" w:rsidRDefault="00D10674" w:rsidP="00D10674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OCHRONA DANYCH OSOBOWYCH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a także do niegromadzenia, nieprzetwarzania, nieprzechowywania tych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pisemnej zgody Zamawiającego.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określonych zasad poufności przez swoich pracowników, współpracowników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przedstawicieli.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realizacją niniejszej  umowy wiążą strony bezterminowo. 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danych  osobowych  ( Dz. U. z 2019 r. poz. 1781 ze zm.).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osobowych i w sprawie swobodnego przepływu takich danych oraz uchylenia dyrektywy 95/46/WE z dnia 27.04.2016 r., dalej jako RODO.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jest Komendant Wojewódzki Policji z siedzibą w Radomiu zwanym dalej ADO.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siedzibą w Radomiu: </w:t>
      </w:r>
    </w:p>
    <w:p w:rsidR="00D10674" w:rsidRDefault="00D10674" w:rsidP="00D10674">
      <w:pPr>
        <w:pStyle w:val="Akapitzlist"/>
        <w:numPr>
          <w:ilvl w:val="0"/>
          <w:numId w:val="11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11-go Listopada 37/59, 26-600 Radom</w:t>
      </w:r>
    </w:p>
    <w:p w:rsidR="00D10674" w:rsidRDefault="00D10674" w:rsidP="00D10674">
      <w:pPr>
        <w:pStyle w:val="Akapitzlist"/>
        <w:numPr>
          <w:ilvl w:val="0"/>
          <w:numId w:val="11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miejski +48 47 701 22 14, +48 47 701 22-19,</w:t>
      </w:r>
    </w:p>
    <w:p w:rsidR="00D10674" w:rsidRDefault="00D10674" w:rsidP="00D10674">
      <w:pPr>
        <w:pStyle w:val="Akapitzlist"/>
        <w:numPr>
          <w:ilvl w:val="0"/>
          <w:numId w:val="11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do sekretariatu Wydziału Bezpieczeństwa Informacji 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22-17,</w:t>
      </w:r>
    </w:p>
    <w:p w:rsidR="00D10674" w:rsidRDefault="00D10674" w:rsidP="00D10674">
      <w:pPr>
        <w:pStyle w:val="Akapitzlist"/>
        <w:numPr>
          <w:ilvl w:val="0"/>
          <w:numId w:val="11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D10674" w:rsidRDefault="00D10674" w:rsidP="00D10674">
      <w:pPr>
        <w:pStyle w:val="Akapitzlist"/>
        <w:numPr>
          <w:ilvl w:val="0"/>
          <w:numId w:val="11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iod.kwp@ra.policja.gov.pl</w:t>
        </w:r>
      </w:hyperlink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KWP zs. w Radomiu odbywa się w celu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przeprowadzania postępowań zmierzających do zawarcia umów i ich realizacji.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tut. KWP odbywa się na podstawie art. 6 ust. 1 pkt c, e,  RODO.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Odbiorca danych osobowych są i będą: podmioty świadczące usługi na rzecz KWP zs.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Radomiu, na okoliczność udostępniania danych niezbędnych do realizacji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organy/ komórki kontrolne działające na mocy obowiązujących przepisów prawa,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uprawnione organy publiczne. 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nie są i nie będą przekazywane do państwa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spoza Europejskiego Obszaru Gospodarczego, który tworzą  państwa Unii Europejskiej oraz  Islandia, Norwegia i Lichtenstein.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ograniczenia przetwarzania, jak również prawo wniesienia sprzeciwu wobec przetwarzania danych osobowych oraz prawo do przenoszenia danych osobowych na zasadach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z ograniczeniami wynikającymi z RODO.</w:t>
      </w:r>
    </w:p>
    <w:p w:rsidR="00D10674" w:rsidRDefault="00D10674" w:rsidP="00D10674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 tu. KWP przysługuje prawo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wniesienia skargi do organu nadzorczego – Prezesa Urzędu Danych Osobowych,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przypadku gdy przetwarzanie danych osobowych narusza przepisy dotyczące ochrony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danych osobowych. </w:t>
      </w:r>
    </w:p>
    <w:p w:rsidR="00D10674" w:rsidRDefault="00D10674" w:rsidP="00D1067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D10674" w:rsidRDefault="00D10674" w:rsidP="00D1067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D10674" w:rsidRDefault="00D10674" w:rsidP="00D10674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niniejszą Umową zastosowanie będą miały w szczególności przepisy ustawy z dnia 11 września 2019 r. Prawo zamówień publicznych oraz Kodeksu cywilnego.</w:t>
      </w:r>
    </w:p>
    <w:p w:rsidR="00D10674" w:rsidRDefault="00D10674" w:rsidP="00D10674">
      <w:pPr>
        <w:numPr>
          <w:ilvl w:val="0"/>
          <w:numId w:val="12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D10674" w:rsidRDefault="00D10674" w:rsidP="00D10674">
      <w:pPr>
        <w:numPr>
          <w:ilvl w:val="0"/>
          <w:numId w:val="12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D10674" w:rsidRDefault="00D10674" w:rsidP="00D10674">
      <w:pPr>
        <w:numPr>
          <w:ilvl w:val="0"/>
          <w:numId w:val="12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D10674" w:rsidRDefault="00D10674" w:rsidP="00D10674">
      <w:pPr>
        <w:numPr>
          <w:ilvl w:val="0"/>
          <w:numId w:val="12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4 (czterech) jednobrzmiących egzemplarzach, z których 3 (trzy)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otrzymuje Zamawiający, a 1 (jeden) egzemplarz Wykonawca. Wszystkie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mają tę samą moc prawną.</w:t>
      </w:r>
    </w:p>
    <w:p w:rsidR="00D10674" w:rsidRDefault="00D10674" w:rsidP="00D1067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10674" w:rsidRDefault="00D10674" w:rsidP="00D10674">
      <w:pPr>
        <w:spacing w:line="240" w:lineRule="auto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D10674" w:rsidRDefault="00D10674" w:rsidP="00D10674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– Szczegółowy opis przedmiotu zamówienia</w:t>
      </w:r>
    </w:p>
    <w:p w:rsidR="00D10674" w:rsidRDefault="00D10674" w:rsidP="00D10674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2 - Protokół z wykonania Umowy</w:t>
      </w:r>
    </w:p>
    <w:p w:rsidR="00D10674" w:rsidRDefault="00D10674" w:rsidP="00D10674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0674" w:rsidRDefault="00D10674" w:rsidP="00D10674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0674" w:rsidRDefault="00D10674" w:rsidP="00D10674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0674" w:rsidRDefault="00D10674" w:rsidP="00D1067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WYKONAWCA:</w:t>
      </w:r>
    </w:p>
    <w:p w:rsidR="00D10674" w:rsidRDefault="00D10674" w:rsidP="00D10674">
      <w:pPr>
        <w:ind w:left="426" w:hanging="426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0674" w:rsidRDefault="00D10674" w:rsidP="00D10674"/>
    <w:p w:rsidR="00E454CA" w:rsidRDefault="00E454CA"/>
    <w:p w:rsidR="002B629A" w:rsidRDefault="002B629A"/>
    <w:p w:rsidR="002B629A" w:rsidRDefault="002B629A"/>
    <w:p w:rsidR="002B629A" w:rsidRDefault="002B629A"/>
    <w:p w:rsidR="002B629A" w:rsidRDefault="002B629A"/>
    <w:p w:rsidR="002B629A" w:rsidRDefault="002B629A"/>
    <w:p w:rsidR="002B629A" w:rsidRDefault="002B629A"/>
    <w:p w:rsidR="002B629A" w:rsidRDefault="002B629A">
      <w:bookmarkStart w:id="0" w:name="_GoBack"/>
      <w:bookmarkEnd w:id="0"/>
    </w:p>
    <w:p w:rsidR="002B629A" w:rsidRDefault="002B629A" w:rsidP="002B629A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 xml:space="preserve">Załącznik Nr 2 </w:t>
      </w:r>
    </w:p>
    <w:p w:rsidR="002B629A" w:rsidRDefault="002B629A" w:rsidP="002B629A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2B629A" w:rsidRDefault="002B629A" w:rsidP="002B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B629A" w:rsidRDefault="002B629A" w:rsidP="002B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2B629A" w:rsidRDefault="002B629A" w:rsidP="002B62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629A" w:rsidRDefault="002B629A" w:rsidP="002B62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……………………………………………………………………………………………………………………………………………………………………………………..………………</w:t>
      </w: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realizacji usług hotelarskich, konferencyjnych i restauracyjnych dla uczestników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seminarium  realizowanego w terminie ………………………..</w:t>
      </w: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29A" w:rsidRDefault="002B629A" w:rsidP="002B62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2B629A" w:rsidRDefault="002B629A" w:rsidP="002B6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</w:t>
      </w:r>
    </w:p>
    <w:p w:rsidR="002B629A" w:rsidRDefault="002B629A" w:rsidP="002B629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29A" w:rsidRDefault="002B629A" w:rsidP="002B629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29A" w:rsidRDefault="002B629A" w:rsidP="002B629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29A" w:rsidRDefault="002B629A" w:rsidP="002B629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29A" w:rsidRDefault="002B629A" w:rsidP="002B629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2B629A" w:rsidRDefault="002B629A" w:rsidP="002B629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B629A" w:rsidRDefault="002B629A" w:rsidP="002B6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………………..………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2B629A" w:rsidRDefault="002B629A" w:rsidP="002B629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B629A" w:rsidRDefault="002B629A" w:rsidP="002B6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2B629A" w:rsidRDefault="002B629A" w:rsidP="002B629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B629A" w:rsidRDefault="002B629A" w:rsidP="002B629A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2B629A" w:rsidRDefault="002B629A" w:rsidP="002B6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2B629A" w:rsidRDefault="002B629A" w:rsidP="002B629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B629A" w:rsidRDefault="002B629A" w:rsidP="002B6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2B629A" w:rsidRDefault="002B629A" w:rsidP="002B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2B629A" w:rsidRDefault="002B629A" w:rsidP="002B629A">
      <w:pPr>
        <w:ind w:right="-142"/>
      </w:pPr>
    </w:p>
    <w:p w:rsidR="002B629A" w:rsidRDefault="002B629A" w:rsidP="002B629A"/>
    <w:p w:rsidR="002B629A" w:rsidRDefault="002B629A"/>
    <w:p w:rsidR="002B629A" w:rsidRDefault="002B629A"/>
    <w:sectPr w:rsidR="002B629A" w:rsidSect="0037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621"/>
    <w:rsid w:val="000E1644"/>
    <w:rsid w:val="001443AD"/>
    <w:rsid w:val="00207942"/>
    <w:rsid w:val="00270621"/>
    <w:rsid w:val="002B629A"/>
    <w:rsid w:val="00374036"/>
    <w:rsid w:val="005A4966"/>
    <w:rsid w:val="00614DA5"/>
    <w:rsid w:val="006E7D07"/>
    <w:rsid w:val="00930E67"/>
    <w:rsid w:val="00A43647"/>
    <w:rsid w:val="00A5264C"/>
    <w:rsid w:val="00C37D4B"/>
    <w:rsid w:val="00D10674"/>
    <w:rsid w:val="00D10A6A"/>
    <w:rsid w:val="00D12841"/>
    <w:rsid w:val="00E454CA"/>
    <w:rsid w:val="00F7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71B4"/>
  <w15:docId w15:val="{41635829-BF1B-490C-83E5-BEFFCF11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67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6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067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674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semiHidden/>
    <w:qFormat/>
    <w:rsid w:val="00D106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99"/>
    <w:semiHidden/>
    <w:rsid w:val="00D10674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2411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Ewa Piasta-Grzegorczyk</cp:lastModifiedBy>
  <cp:revision>15</cp:revision>
  <dcterms:created xsi:type="dcterms:W3CDTF">2022-10-19T19:38:00Z</dcterms:created>
  <dcterms:modified xsi:type="dcterms:W3CDTF">2022-10-25T08:22:00Z</dcterms:modified>
</cp:coreProperties>
</file>