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F1" w:rsidRPr="00EC7015" w:rsidRDefault="003409F1" w:rsidP="003409F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:rsidR="003409F1" w:rsidRPr="00EC7015" w:rsidRDefault="003409F1" w:rsidP="003409F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:rsidR="003409F1" w:rsidRPr="003409F1" w:rsidRDefault="003409F1" w:rsidP="003409F1">
      <w:r w:rsidRPr="00EC7015">
        <w:rPr>
          <w:lang w:eastAsia="pl-PL"/>
        </w:rPr>
        <w:t>(pełna nazwa/firma, adres)</w:t>
      </w:r>
    </w:p>
    <w:p w:rsidR="003409F1" w:rsidRPr="003409F1" w:rsidRDefault="003409F1" w:rsidP="003409F1">
      <w:pPr>
        <w:ind w:left="4248" w:firstLine="708"/>
        <w:rPr>
          <w:b/>
        </w:rPr>
      </w:pPr>
      <w:r w:rsidRPr="003409F1">
        <w:rPr>
          <w:b/>
        </w:rPr>
        <w:t>Zamawiający:</w:t>
      </w:r>
    </w:p>
    <w:p w:rsidR="00E71494" w:rsidRPr="003409F1" w:rsidRDefault="003409F1" w:rsidP="009C1593">
      <w:pPr>
        <w:ind w:left="4248" w:firstLine="708"/>
        <w:rPr>
          <w:b/>
        </w:rPr>
      </w:pPr>
      <w:r w:rsidRPr="003409F1">
        <w:rPr>
          <w:b/>
        </w:rPr>
        <w:t xml:space="preserve">Powiat Pruszkowski </w:t>
      </w:r>
    </w:p>
    <w:p w:rsidR="00877B67" w:rsidRDefault="00877B67" w:rsidP="00B71517">
      <w:pPr>
        <w:jc w:val="center"/>
        <w:rPr>
          <w:b/>
        </w:rPr>
      </w:pPr>
      <w:r w:rsidRPr="00B71517">
        <w:rPr>
          <w:b/>
        </w:rPr>
        <w:t>FORMULARZ SPEŁNIENIA WYMAGAŃ</w:t>
      </w:r>
      <w:r w:rsidR="009C1593">
        <w:rPr>
          <w:b/>
        </w:rPr>
        <w:t xml:space="preserve"> ( FSW)</w:t>
      </w:r>
    </w:p>
    <w:p w:rsidR="003409F1" w:rsidRPr="009C1593" w:rsidRDefault="003409F1" w:rsidP="00827841">
      <w:pPr>
        <w:rPr>
          <w:rFonts w:eastAsia="Times New Roman" w:cstheme="minorHAnsi"/>
          <w:b/>
          <w:color w:val="000000" w:themeColor="text1"/>
          <w:lang w:eastAsia="pl-PL"/>
        </w:rPr>
      </w:pPr>
      <w:r w:rsidRPr="009C1593">
        <w:rPr>
          <w:rFonts w:eastAsia="Times New Roman" w:cstheme="minorHAnsi"/>
          <w:b/>
          <w:color w:val="000000" w:themeColor="text1"/>
          <w:lang w:eastAsia="pl-PL"/>
        </w:rPr>
        <w:t xml:space="preserve">Zakup zaawansowanego systemu zarządzania jednostką administracyjną </w:t>
      </w:r>
    </w:p>
    <w:p w:rsidR="005017C4" w:rsidRPr="009C1593" w:rsidRDefault="005017C4" w:rsidP="00827841">
      <w:pPr>
        <w:rPr>
          <w:rFonts w:cstheme="minorHAnsi"/>
        </w:rPr>
      </w:pPr>
      <w:r w:rsidRPr="009C1593">
        <w:rPr>
          <w:rFonts w:cstheme="minorHAnsi"/>
        </w:rPr>
        <w:t>W zakresie funkcjonalności systemu</w:t>
      </w:r>
      <w:r w:rsidR="0015588C" w:rsidRPr="009C1593">
        <w:rPr>
          <w:rFonts w:cstheme="minorHAnsi"/>
        </w:rPr>
        <w:t xml:space="preserve"> wg OPZ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129"/>
        <w:gridCol w:w="2110"/>
        <w:gridCol w:w="1600"/>
        <w:gridCol w:w="1136"/>
        <w:gridCol w:w="1602"/>
      </w:tblGrid>
      <w:tr w:rsidR="005017C4" w:rsidTr="00FB5B3D">
        <w:trPr>
          <w:trHeight w:val="642"/>
          <w:tblHeader/>
        </w:trPr>
        <w:tc>
          <w:tcPr>
            <w:tcW w:w="542" w:type="dxa"/>
            <w:vMerge w:val="restart"/>
            <w:shd w:val="clear" w:color="auto" w:fill="DEEAF6" w:themeFill="accent1" w:themeFillTint="33"/>
            <w:vAlign w:val="center"/>
          </w:tcPr>
          <w:p w:rsidR="005017C4" w:rsidRPr="005017C4" w:rsidRDefault="005017C4" w:rsidP="00B71517">
            <w:pPr>
              <w:jc w:val="center"/>
              <w:rPr>
                <w:b/>
                <w:sz w:val="20"/>
                <w:szCs w:val="20"/>
              </w:rPr>
            </w:pPr>
            <w:r w:rsidRPr="005017C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86" w:type="dxa"/>
            <w:gridSpan w:val="2"/>
            <w:shd w:val="clear" w:color="auto" w:fill="DEEAF6" w:themeFill="accent1" w:themeFillTint="33"/>
            <w:vAlign w:val="center"/>
          </w:tcPr>
          <w:p w:rsidR="005017C4" w:rsidRPr="005017C4" w:rsidRDefault="005017C4" w:rsidP="00B71517">
            <w:pPr>
              <w:jc w:val="center"/>
              <w:rPr>
                <w:b/>
                <w:sz w:val="20"/>
                <w:szCs w:val="20"/>
              </w:rPr>
            </w:pPr>
            <w:r w:rsidRPr="005017C4">
              <w:rPr>
                <w:b/>
                <w:sz w:val="20"/>
                <w:szCs w:val="20"/>
              </w:rPr>
              <w:t>Nazwa zakresu merytoryczne</w:t>
            </w:r>
          </w:p>
        </w:tc>
        <w:tc>
          <w:tcPr>
            <w:tcW w:w="2202" w:type="dxa"/>
            <w:vMerge w:val="restart"/>
            <w:shd w:val="clear" w:color="auto" w:fill="DEEAF6" w:themeFill="accent1" w:themeFillTint="33"/>
            <w:vAlign w:val="center"/>
          </w:tcPr>
          <w:p w:rsidR="005017C4" w:rsidRPr="005017C4" w:rsidRDefault="005017C4" w:rsidP="00B71517">
            <w:pPr>
              <w:jc w:val="center"/>
              <w:rPr>
                <w:b/>
                <w:sz w:val="20"/>
                <w:szCs w:val="20"/>
              </w:rPr>
            </w:pPr>
            <w:r w:rsidRPr="005017C4">
              <w:rPr>
                <w:b/>
                <w:sz w:val="20"/>
                <w:szCs w:val="20"/>
              </w:rPr>
              <w:t>Nazwa oferowanego systemu oraz modułu spełniającego wymagania</w:t>
            </w:r>
          </w:p>
        </w:tc>
        <w:tc>
          <w:tcPr>
            <w:tcW w:w="1255" w:type="dxa"/>
            <w:vMerge w:val="restart"/>
            <w:shd w:val="clear" w:color="auto" w:fill="DEEAF6" w:themeFill="accent1" w:themeFillTint="33"/>
            <w:vAlign w:val="center"/>
          </w:tcPr>
          <w:p w:rsidR="005017C4" w:rsidRPr="005017C4" w:rsidRDefault="005017C4" w:rsidP="00B71517">
            <w:pPr>
              <w:jc w:val="center"/>
              <w:rPr>
                <w:b/>
                <w:sz w:val="20"/>
                <w:szCs w:val="20"/>
              </w:rPr>
            </w:pPr>
            <w:r w:rsidRPr="005017C4">
              <w:rPr>
                <w:b/>
                <w:sz w:val="20"/>
                <w:szCs w:val="20"/>
              </w:rPr>
              <w:t>Spełnienie wymagań</w:t>
            </w:r>
          </w:p>
        </w:tc>
        <w:tc>
          <w:tcPr>
            <w:tcW w:w="3509" w:type="dxa"/>
            <w:vMerge w:val="restart"/>
            <w:shd w:val="clear" w:color="auto" w:fill="DEEAF6" w:themeFill="accent1" w:themeFillTint="33"/>
            <w:vAlign w:val="center"/>
          </w:tcPr>
          <w:p w:rsidR="005017C4" w:rsidRPr="005017C4" w:rsidRDefault="005017C4" w:rsidP="00B71517">
            <w:pPr>
              <w:jc w:val="center"/>
              <w:rPr>
                <w:b/>
                <w:sz w:val="20"/>
                <w:szCs w:val="20"/>
              </w:rPr>
            </w:pPr>
            <w:r w:rsidRPr="005017C4">
              <w:rPr>
                <w:b/>
                <w:sz w:val="20"/>
                <w:szCs w:val="20"/>
              </w:rPr>
              <w:t>Uwagi</w:t>
            </w:r>
            <w:r w:rsidRPr="005017C4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5017C4" w:rsidTr="00FB5B3D">
        <w:tc>
          <w:tcPr>
            <w:tcW w:w="542" w:type="dxa"/>
            <w:vMerge/>
          </w:tcPr>
          <w:p w:rsidR="005017C4" w:rsidRPr="005017C4" w:rsidRDefault="005017C4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shd w:val="clear" w:color="auto" w:fill="9CC2E5" w:themeFill="accent1" w:themeFillTint="99"/>
            <w:vAlign w:val="center"/>
          </w:tcPr>
          <w:p w:rsidR="005017C4" w:rsidRPr="005017C4" w:rsidRDefault="005017C4" w:rsidP="005017C4">
            <w:pPr>
              <w:jc w:val="center"/>
              <w:rPr>
                <w:b/>
                <w:sz w:val="20"/>
                <w:szCs w:val="20"/>
              </w:rPr>
            </w:pPr>
            <w:r w:rsidRPr="005017C4">
              <w:rPr>
                <w:b/>
                <w:sz w:val="20"/>
                <w:szCs w:val="20"/>
              </w:rPr>
              <w:t>Obszar główny</w:t>
            </w:r>
          </w:p>
        </w:tc>
        <w:tc>
          <w:tcPr>
            <w:tcW w:w="3205" w:type="dxa"/>
            <w:shd w:val="clear" w:color="auto" w:fill="9CC2E5" w:themeFill="accent1" w:themeFillTint="99"/>
            <w:vAlign w:val="center"/>
          </w:tcPr>
          <w:p w:rsidR="005017C4" w:rsidRPr="005017C4" w:rsidRDefault="005017C4" w:rsidP="005017C4">
            <w:pPr>
              <w:jc w:val="center"/>
              <w:rPr>
                <w:b/>
                <w:sz w:val="20"/>
                <w:szCs w:val="20"/>
              </w:rPr>
            </w:pPr>
            <w:r w:rsidRPr="005017C4">
              <w:rPr>
                <w:b/>
                <w:sz w:val="20"/>
                <w:szCs w:val="20"/>
              </w:rPr>
              <w:t>Podobszar</w:t>
            </w:r>
          </w:p>
        </w:tc>
        <w:tc>
          <w:tcPr>
            <w:tcW w:w="2202" w:type="dxa"/>
            <w:vMerge/>
          </w:tcPr>
          <w:p w:rsidR="005017C4" w:rsidRPr="005017C4" w:rsidRDefault="005017C4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5017C4" w:rsidRPr="005017C4" w:rsidRDefault="005017C4">
            <w:pPr>
              <w:rPr>
                <w:sz w:val="20"/>
                <w:szCs w:val="20"/>
              </w:rPr>
            </w:pPr>
          </w:p>
        </w:tc>
        <w:tc>
          <w:tcPr>
            <w:tcW w:w="3509" w:type="dxa"/>
            <w:vMerge/>
          </w:tcPr>
          <w:p w:rsidR="005017C4" w:rsidRPr="005017C4" w:rsidRDefault="005017C4">
            <w:pPr>
              <w:rPr>
                <w:sz w:val="20"/>
                <w:szCs w:val="20"/>
              </w:rPr>
            </w:pPr>
          </w:p>
        </w:tc>
      </w:tr>
      <w:tr w:rsidR="00474212" w:rsidTr="00474212">
        <w:tc>
          <w:tcPr>
            <w:tcW w:w="542" w:type="dxa"/>
            <w:vMerge w:val="restart"/>
          </w:tcPr>
          <w:p w:rsidR="00474212" w:rsidRPr="005017C4" w:rsidRDefault="00474212" w:rsidP="00474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81" w:type="dxa"/>
            <w:vMerge w:val="restart"/>
          </w:tcPr>
          <w:p w:rsidR="00474212" w:rsidRPr="0015588C" w:rsidRDefault="0015588C">
            <w:pPr>
              <w:rPr>
                <w:b/>
                <w:sz w:val="20"/>
                <w:szCs w:val="20"/>
              </w:rPr>
            </w:pPr>
            <w:r w:rsidRPr="0015588C">
              <w:rPr>
                <w:rFonts w:cs="Times New Roman"/>
                <w:b/>
                <w:sz w:val="20"/>
                <w:szCs w:val="20"/>
              </w:rPr>
              <w:t>O</w:t>
            </w:r>
            <w:r w:rsidR="00474212" w:rsidRPr="0015588C">
              <w:rPr>
                <w:rFonts w:cs="Times New Roman"/>
                <w:b/>
                <w:sz w:val="20"/>
                <w:szCs w:val="20"/>
              </w:rPr>
              <w:t>płaty lokalne, systemy ewidencyjne i sy</w:t>
            </w:r>
            <w:r>
              <w:rPr>
                <w:rFonts w:cs="Times New Roman"/>
                <w:b/>
                <w:sz w:val="20"/>
                <w:szCs w:val="20"/>
              </w:rPr>
              <w:t>stemy współpracujące</w:t>
            </w:r>
          </w:p>
        </w:tc>
        <w:tc>
          <w:tcPr>
            <w:tcW w:w="3205" w:type="dxa"/>
          </w:tcPr>
          <w:p w:rsidR="00474212" w:rsidRPr="005017C4" w:rsidRDefault="00474212" w:rsidP="005017C4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Opłaty lokalne w zakresie umów z tytułu dzierżaw</w:t>
            </w:r>
          </w:p>
        </w:tc>
        <w:tc>
          <w:tcPr>
            <w:tcW w:w="2202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74212" w:rsidRPr="005017C4" w:rsidRDefault="00474212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</w:tr>
      <w:tr w:rsidR="00474212" w:rsidTr="00474212">
        <w:tc>
          <w:tcPr>
            <w:tcW w:w="542" w:type="dxa"/>
            <w:vMerge/>
          </w:tcPr>
          <w:p w:rsidR="00474212" w:rsidRPr="005017C4" w:rsidRDefault="00474212" w:rsidP="00474212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474212" w:rsidRPr="005017C4" w:rsidRDefault="00474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74212" w:rsidRPr="005017C4" w:rsidRDefault="00474212" w:rsidP="005017C4">
            <w:pPr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 xml:space="preserve">Opłaty lokalne w </w:t>
            </w:r>
            <w:r w:rsidRPr="005017C4">
              <w:rPr>
                <w:rFonts w:cstheme="minorHAnsi"/>
                <w:iCs/>
                <w:sz w:val="20"/>
                <w:szCs w:val="20"/>
              </w:rPr>
              <w:t>zakresie ewidencji umów z tytułu użytkowania wieczystego</w:t>
            </w:r>
          </w:p>
        </w:tc>
        <w:tc>
          <w:tcPr>
            <w:tcW w:w="2202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74212" w:rsidRPr="005017C4" w:rsidRDefault="008C3A83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</w:tr>
      <w:tr w:rsidR="00474212" w:rsidTr="00474212">
        <w:tc>
          <w:tcPr>
            <w:tcW w:w="542" w:type="dxa"/>
            <w:vMerge/>
          </w:tcPr>
          <w:p w:rsidR="00474212" w:rsidRPr="005017C4" w:rsidRDefault="00474212" w:rsidP="00474212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474212" w:rsidRPr="005017C4" w:rsidRDefault="00474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74212" w:rsidRPr="00474212" w:rsidRDefault="00474212">
            <w:pPr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Opłaty lokalne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w zakresie przekształcenia użytkowania wieczystego</w:t>
            </w:r>
          </w:p>
        </w:tc>
        <w:tc>
          <w:tcPr>
            <w:tcW w:w="2202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74212" w:rsidRPr="005017C4" w:rsidRDefault="008C3A83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</w:tr>
      <w:tr w:rsidR="00474212" w:rsidTr="00474212">
        <w:tc>
          <w:tcPr>
            <w:tcW w:w="542" w:type="dxa"/>
            <w:vMerge/>
          </w:tcPr>
          <w:p w:rsidR="00474212" w:rsidRPr="005017C4" w:rsidRDefault="00474212" w:rsidP="00474212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474212" w:rsidRPr="005017C4" w:rsidRDefault="00474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74212" w:rsidRPr="00474212" w:rsidRDefault="00474212" w:rsidP="005017C4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Opłaty lokalne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w zakresie księgowości analitycznej dochodów niepodatkowych</w:t>
            </w:r>
          </w:p>
        </w:tc>
        <w:tc>
          <w:tcPr>
            <w:tcW w:w="2202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74212" w:rsidRPr="005017C4" w:rsidRDefault="008C3A83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</w:tr>
      <w:tr w:rsidR="00474212" w:rsidTr="00474212">
        <w:tc>
          <w:tcPr>
            <w:tcW w:w="542" w:type="dxa"/>
            <w:vMerge/>
          </w:tcPr>
          <w:p w:rsidR="00474212" w:rsidRPr="005017C4" w:rsidRDefault="00474212" w:rsidP="00474212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474212" w:rsidRPr="005017C4" w:rsidRDefault="00474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74212" w:rsidRDefault="00474212" w:rsidP="005017C4">
            <w:pPr>
              <w:rPr>
                <w:rFonts w:cstheme="minorHAnsi"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Opłaty lokalne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w zakresie fakturowania</w:t>
            </w:r>
          </w:p>
          <w:p w:rsidR="00FB5B3D" w:rsidRPr="00474212" w:rsidRDefault="00FB5B3D" w:rsidP="005017C4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74212" w:rsidRPr="005017C4" w:rsidRDefault="008C3A83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</w:tr>
      <w:tr w:rsidR="00474212" w:rsidTr="00474212">
        <w:tc>
          <w:tcPr>
            <w:tcW w:w="542" w:type="dxa"/>
            <w:vMerge/>
          </w:tcPr>
          <w:p w:rsidR="00474212" w:rsidRPr="005017C4" w:rsidRDefault="00474212" w:rsidP="00474212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474212" w:rsidRPr="005017C4" w:rsidRDefault="00474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74212" w:rsidRPr="00474212" w:rsidRDefault="00474212" w:rsidP="005017C4">
            <w:pPr>
              <w:rPr>
                <w:rFonts w:cstheme="minorHAnsi"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Opłaty lokalne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w zakresie zajęcia pasa drogowego</w:t>
            </w:r>
          </w:p>
        </w:tc>
        <w:tc>
          <w:tcPr>
            <w:tcW w:w="2202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74212" w:rsidRPr="005017C4" w:rsidRDefault="008C3A83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</w:tr>
      <w:tr w:rsidR="00474212" w:rsidTr="00474212">
        <w:tc>
          <w:tcPr>
            <w:tcW w:w="542" w:type="dxa"/>
            <w:vMerge/>
          </w:tcPr>
          <w:p w:rsidR="00474212" w:rsidRPr="005017C4" w:rsidRDefault="00474212" w:rsidP="00474212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474212" w:rsidRPr="005017C4" w:rsidRDefault="00474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Pr="003409F1" w:rsidRDefault="00474212" w:rsidP="005017C4">
            <w:pPr>
              <w:rPr>
                <w:rFonts w:cstheme="minorHAnsi"/>
                <w:b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Opłaty lokalne</w:t>
            </w:r>
            <w:r w:rsidRPr="00474212">
              <w:rPr>
                <w:rFonts w:cstheme="minorHAnsi"/>
                <w:bCs/>
                <w:sz w:val="20"/>
                <w:szCs w:val="20"/>
              </w:rPr>
              <w:t xml:space="preserve"> w zakresie repozytorium dokumentów</w:t>
            </w:r>
          </w:p>
        </w:tc>
        <w:tc>
          <w:tcPr>
            <w:tcW w:w="2202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74212" w:rsidRPr="005017C4" w:rsidRDefault="008C3A83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</w:tr>
      <w:tr w:rsidR="00474212" w:rsidTr="00474212">
        <w:tc>
          <w:tcPr>
            <w:tcW w:w="542" w:type="dxa"/>
            <w:vMerge/>
          </w:tcPr>
          <w:p w:rsidR="00474212" w:rsidRPr="005017C4" w:rsidRDefault="00474212" w:rsidP="00474212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474212" w:rsidRPr="005017C4" w:rsidRDefault="00474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Default="00474212">
            <w:pPr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Systemy ewidencyjne</w:t>
            </w:r>
          </w:p>
          <w:p w:rsidR="009C1593" w:rsidRPr="005017C4" w:rsidRDefault="009C1593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474212" w:rsidRPr="005017C4" w:rsidRDefault="008C3A83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474212" w:rsidRPr="005017C4" w:rsidRDefault="00474212">
            <w:pPr>
              <w:rPr>
                <w:sz w:val="20"/>
                <w:szCs w:val="20"/>
              </w:rPr>
            </w:pPr>
          </w:p>
        </w:tc>
      </w:tr>
      <w:tr w:rsidR="008C3A83" w:rsidTr="00474212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 w:rsidRPr="00474212">
              <w:rPr>
                <w:sz w:val="20"/>
                <w:szCs w:val="20"/>
              </w:rPr>
              <w:t xml:space="preserve">Systemy współpracujące z systemami opłat lokalnych </w:t>
            </w:r>
            <w:r w:rsidRPr="00474212">
              <w:rPr>
                <w:rFonts w:cstheme="minorHAnsi"/>
                <w:iCs/>
                <w:sz w:val="20"/>
                <w:szCs w:val="20"/>
              </w:rPr>
              <w:t>w zakresie płatności masowych</w:t>
            </w:r>
          </w:p>
          <w:p w:rsidR="009C1593" w:rsidRPr="00474212" w:rsidRDefault="009C1593" w:rsidP="008C3A83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474212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Pr="009C1593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 w:rsidRPr="00474212">
              <w:rPr>
                <w:sz w:val="20"/>
                <w:szCs w:val="20"/>
              </w:rPr>
              <w:t>Systemy współpracujące z systemami opłat lokalnych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w zakresie rejestracji wpłat i zwrotów dochodowych (kasa)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474212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sz w:val="20"/>
                <w:szCs w:val="20"/>
              </w:rPr>
            </w:pPr>
            <w:r w:rsidRPr="00474212">
              <w:rPr>
                <w:sz w:val="20"/>
                <w:szCs w:val="20"/>
              </w:rPr>
              <w:t>Systemy współpracujące z systemami opłat lokalnych</w:t>
            </w:r>
            <w:r w:rsidRPr="00474212">
              <w:rPr>
                <w:rFonts w:cstheme="minorHAnsi"/>
                <w:bCs/>
                <w:iCs/>
                <w:sz w:val="20"/>
                <w:szCs w:val="20"/>
              </w:rPr>
              <w:t xml:space="preserve"> w zakresie </w:t>
            </w:r>
            <w:r w:rsidRPr="00474212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współpracy kasy urzędu z terminalem płatniczym i płatnościami kartą (tryb on-line)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474212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sz w:val="20"/>
                <w:szCs w:val="20"/>
              </w:rPr>
            </w:pPr>
            <w:r w:rsidRPr="00474212">
              <w:rPr>
                <w:sz w:val="20"/>
                <w:szCs w:val="20"/>
              </w:rPr>
              <w:t>Systemy współpracujące z systemami opłat lokalnych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w zakresie współpracy z Rejestrem Mieszkańców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474212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 w:rsidRPr="00474212">
              <w:rPr>
                <w:sz w:val="20"/>
                <w:szCs w:val="20"/>
              </w:rPr>
              <w:t>Systemy współpracujące z systemami opłat lokalnych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w zakresie współpracy z ewidencją gruntów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 w:val="restart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81" w:type="dxa"/>
            <w:vMerge w:val="restart"/>
          </w:tcPr>
          <w:p w:rsidR="008C3A83" w:rsidRPr="0015588C" w:rsidRDefault="008C3A83" w:rsidP="008C3A83">
            <w:pPr>
              <w:rPr>
                <w:b/>
                <w:sz w:val="20"/>
                <w:szCs w:val="20"/>
              </w:rPr>
            </w:pPr>
            <w:r w:rsidRPr="0015588C">
              <w:rPr>
                <w:rFonts w:cs="Times New Roman"/>
                <w:b/>
                <w:sz w:val="20"/>
                <w:szCs w:val="20"/>
              </w:rPr>
              <w:t>System elektronicznego zarządzania dokumentami oraz integracje z platformami zewnętrznymi</w:t>
            </w:r>
          </w:p>
        </w:tc>
        <w:tc>
          <w:tcPr>
            <w:tcW w:w="3205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w zakresie cech ogólnych systemu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b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rejestracji i ewidencji przesyłek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b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iCs/>
                <w:sz w:val="20"/>
                <w:szCs w:val="20"/>
              </w:rPr>
              <w:t>w zakresie tworzenia i ewidencji dokumentów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Pr="003409F1" w:rsidRDefault="008C3A83" w:rsidP="008C3A8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bCs/>
                <w:iCs/>
                <w:sz w:val="20"/>
                <w:szCs w:val="20"/>
              </w:rPr>
              <w:t>w zakresie ewidencji spraw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bCs/>
                <w:iCs/>
                <w:sz w:val="20"/>
                <w:szCs w:val="20"/>
              </w:rPr>
              <w:t>w zakresie obsługi przesyłek wychodzących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iCs/>
                <w:sz w:val="20"/>
                <w:szCs w:val="20"/>
              </w:rPr>
              <w:t>w zakresie pulpitu pracownika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bCs/>
                <w:iCs/>
                <w:sz w:val="20"/>
                <w:szCs w:val="20"/>
              </w:rPr>
              <w:t>w zakresie kalendarza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iCs/>
                <w:sz w:val="20"/>
                <w:szCs w:val="20"/>
              </w:rPr>
              <w:t>w zakresie archiwum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iCs/>
                <w:sz w:val="20"/>
                <w:szCs w:val="20"/>
              </w:rPr>
              <w:t>w zakresie tworzenia szablonów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System elektronicznego zarządzania dokumentami</w:t>
            </w:r>
            <w:r>
              <w:rPr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iCs/>
                <w:sz w:val="20"/>
                <w:szCs w:val="20"/>
              </w:rPr>
              <w:t>w zakresie kontrahentów w systemie – adresy i słowniki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3409F1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 w:rsidRPr="00474212">
              <w:rPr>
                <w:rFonts w:cstheme="minorHAnsi"/>
                <w:iCs/>
                <w:sz w:val="20"/>
                <w:szCs w:val="20"/>
              </w:rPr>
              <w:t>Moduł analiz i raportów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3409F1" w:rsidRPr="009C1593" w:rsidRDefault="008C3A83" w:rsidP="008C3A83">
            <w:pPr>
              <w:rPr>
                <w:rFonts w:cstheme="minorHAnsi"/>
                <w:bCs/>
                <w:sz w:val="20"/>
                <w:szCs w:val="20"/>
              </w:rPr>
            </w:pPr>
            <w:r w:rsidRPr="00474212">
              <w:rPr>
                <w:rFonts w:cstheme="minorHAnsi"/>
                <w:bCs/>
                <w:sz w:val="20"/>
                <w:szCs w:val="20"/>
              </w:rPr>
              <w:t>Moduł pomocniczy dla rejestrów tworzonych w starostwie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Pr="009C1593" w:rsidRDefault="008C3A83" w:rsidP="008C3A83">
            <w:pPr>
              <w:rPr>
                <w:rFonts w:cstheme="minorHAnsi"/>
                <w:b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Integracje systemu elektronicznego zarządzania dokumentami</w:t>
            </w:r>
            <w:r>
              <w:rPr>
                <w:sz w:val="20"/>
                <w:szCs w:val="20"/>
              </w:rPr>
              <w:t xml:space="preserve"> - </w:t>
            </w:r>
            <w:bookmarkStart w:id="0" w:name="_Toc103940197"/>
            <w:r w:rsidRPr="00571875">
              <w:rPr>
                <w:rFonts w:cstheme="minorHAnsi"/>
                <w:b/>
                <w:sz w:val="20"/>
                <w:szCs w:val="20"/>
              </w:rPr>
              <w:t xml:space="preserve">Platforma </w:t>
            </w:r>
            <w:proofErr w:type="spellStart"/>
            <w:r w:rsidRPr="00571875">
              <w:rPr>
                <w:rFonts w:cstheme="minorHAnsi"/>
                <w:b/>
                <w:sz w:val="20"/>
                <w:szCs w:val="20"/>
              </w:rPr>
              <w:t>ePUAP</w:t>
            </w:r>
            <w:bookmarkEnd w:id="0"/>
            <w:proofErr w:type="spellEnd"/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Pr="009C1593" w:rsidRDefault="008C3A83" w:rsidP="008C3A83">
            <w:pPr>
              <w:rPr>
                <w:rFonts w:cstheme="minorHAnsi"/>
                <w:sz w:val="20"/>
                <w:szCs w:val="20"/>
              </w:rPr>
            </w:pPr>
            <w:bookmarkStart w:id="1" w:name="_Toc103940198"/>
            <w:r w:rsidRPr="005017C4">
              <w:rPr>
                <w:sz w:val="20"/>
                <w:szCs w:val="20"/>
              </w:rPr>
              <w:t>Integracje systemu elektronicznego zarządzania dokumentami</w:t>
            </w:r>
            <w:r>
              <w:rPr>
                <w:sz w:val="20"/>
                <w:szCs w:val="20"/>
              </w:rPr>
              <w:t xml:space="preserve"> - </w:t>
            </w:r>
            <w:r w:rsidRPr="00474212">
              <w:rPr>
                <w:rFonts w:cstheme="minorHAnsi"/>
                <w:sz w:val="20"/>
                <w:szCs w:val="20"/>
              </w:rPr>
              <w:t>Poczta Polska</w:t>
            </w:r>
            <w:bookmarkEnd w:id="1"/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Default="008C3A83" w:rsidP="008C3A83">
            <w:pPr>
              <w:rPr>
                <w:rFonts w:cstheme="minorHAnsi"/>
                <w:sz w:val="20"/>
                <w:szCs w:val="20"/>
              </w:rPr>
            </w:pPr>
            <w:bookmarkStart w:id="2" w:name="_Toc103940199"/>
            <w:r w:rsidRPr="005017C4">
              <w:rPr>
                <w:sz w:val="20"/>
                <w:szCs w:val="20"/>
              </w:rPr>
              <w:t>Integracje systemu elektronicznego zarządzania dokumentami</w:t>
            </w:r>
            <w:r>
              <w:rPr>
                <w:sz w:val="20"/>
                <w:szCs w:val="20"/>
              </w:rPr>
              <w:t xml:space="preserve"> - </w:t>
            </w:r>
            <w:r w:rsidRPr="00474212">
              <w:rPr>
                <w:rFonts w:cstheme="minorHAnsi"/>
                <w:sz w:val="20"/>
                <w:szCs w:val="20"/>
              </w:rPr>
              <w:t>Elektroniczne Potwierdzenie Odbioru i Elektroniczna Książka Nadawcza</w:t>
            </w:r>
            <w:bookmarkEnd w:id="2"/>
          </w:p>
          <w:p w:rsidR="009C1593" w:rsidRPr="009C1593" w:rsidRDefault="009C1593" w:rsidP="008C3A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733F7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sz w:val="20"/>
                <w:szCs w:val="20"/>
              </w:rPr>
            </w:pPr>
            <w:bookmarkStart w:id="3" w:name="_Toc103940200"/>
            <w:r w:rsidRPr="005017C4">
              <w:rPr>
                <w:sz w:val="20"/>
                <w:szCs w:val="20"/>
              </w:rPr>
              <w:t>Integracje systemu elektronicznego zarządzania dokumentami</w:t>
            </w:r>
            <w:r>
              <w:rPr>
                <w:sz w:val="20"/>
                <w:szCs w:val="20"/>
              </w:rPr>
              <w:t xml:space="preserve"> - </w:t>
            </w:r>
            <w:r w:rsidRPr="00474212">
              <w:rPr>
                <w:rFonts w:cstheme="minorHAnsi"/>
                <w:sz w:val="20"/>
                <w:szCs w:val="20"/>
              </w:rPr>
              <w:t>Poczta elektroniczna e-mail</w:t>
            </w:r>
            <w:bookmarkEnd w:id="3"/>
          </w:p>
          <w:p w:rsidR="00FB5B3D" w:rsidRPr="00474212" w:rsidRDefault="00FB5B3D" w:rsidP="008C3A83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sz w:val="20"/>
                <w:szCs w:val="20"/>
              </w:rPr>
            </w:pPr>
            <w:bookmarkStart w:id="4" w:name="_Toc103940202"/>
            <w:r w:rsidRPr="005017C4">
              <w:rPr>
                <w:sz w:val="20"/>
                <w:szCs w:val="20"/>
              </w:rPr>
              <w:t>Integracje systemu elektronicznego zarządzania dokumentami</w:t>
            </w:r>
            <w:r>
              <w:rPr>
                <w:sz w:val="20"/>
                <w:szCs w:val="20"/>
              </w:rPr>
              <w:t xml:space="preserve"> - </w:t>
            </w:r>
            <w:r w:rsidRPr="00474212">
              <w:rPr>
                <w:rFonts w:cstheme="minorHAnsi"/>
                <w:sz w:val="20"/>
                <w:szCs w:val="20"/>
              </w:rPr>
              <w:t xml:space="preserve">Platforma </w:t>
            </w:r>
            <w:proofErr w:type="spellStart"/>
            <w:r w:rsidRPr="00474212">
              <w:rPr>
                <w:rFonts w:cstheme="minorHAnsi"/>
                <w:sz w:val="20"/>
                <w:szCs w:val="20"/>
              </w:rPr>
              <w:t>KSeF</w:t>
            </w:r>
            <w:proofErr w:type="spellEnd"/>
            <w:r w:rsidRPr="00474212">
              <w:rPr>
                <w:rFonts w:cstheme="minorHAnsi"/>
                <w:sz w:val="20"/>
                <w:szCs w:val="20"/>
              </w:rPr>
              <w:t xml:space="preserve"> </w:t>
            </w:r>
            <w:r w:rsidRPr="00474212">
              <w:rPr>
                <w:rFonts w:cstheme="minorHAnsi"/>
                <w:sz w:val="20"/>
                <w:szCs w:val="20"/>
              </w:rPr>
              <w:lastRenderedPageBreak/>
              <w:t>(Krajowy System e-faktur)</w:t>
            </w:r>
            <w:bookmarkEnd w:id="4"/>
          </w:p>
          <w:p w:rsidR="00FB5B3D" w:rsidRPr="00474212" w:rsidRDefault="00FB5B3D" w:rsidP="008C3A8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Integracje systemu elektronicznego zarządzania dokumentami</w:t>
            </w:r>
            <w:r>
              <w:rPr>
                <w:sz w:val="20"/>
                <w:szCs w:val="20"/>
              </w:rPr>
              <w:t xml:space="preserve"> - </w:t>
            </w:r>
            <w:r w:rsidRPr="00474212">
              <w:rPr>
                <w:rFonts w:eastAsia="Times New Roman" w:cstheme="minorHAnsi"/>
                <w:bCs/>
                <w:sz w:val="20"/>
                <w:szCs w:val="20"/>
              </w:rPr>
              <w:t>Elektroniczne Tytuły Wykonawcze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eastAsia="Times New Roman" w:cstheme="minorHAnsi"/>
                <w:bCs/>
                <w:sz w:val="20"/>
                <w:szCs w:val="20"/>
              </w:rPr>
            </w:pPr>
            <w:bookmarkStart w:id="5" w:name="_Toc153953286"/>
            <w:r w:rsidRPr="005017C4">
              <w:rPr>
                <w:sz w:val="20"/>
                <w:szCs w:val="20"/>
              </w:rPr>
              <w:t>Integracje systemu elektronicznego zarządzania dokumentami</w:t>
            </w:r>
            <w:r>
              <w:rPr>
                <w:sz w:val="20"/>
                <w:szCs w:val="20"/>
              </w:rPr>
              <w:t xml:space="preserve"> - </w:t>
            </w:r>
            <w:r w:rsidRPr="00474212">
              <w:rPr>
                <w:rFonts w:eastAsia="Times New Roman" w:cstheme="minorHAnsi"/>
                <w:bCs/>
                <w:sz w:val="20"/>
                <w:szCs w:val="20"/>
              </w:rPr>
              <w:t>Platforma e-Doręczenia</w:t>
            </w:r>
            <w:bookmarkEnd w:id="5"/>
          </w:p>
          <w:p w:rsidR="00FB5B3D" w:rsidRDefault="00FB5B3D" w:rsidP="008C3A8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  <w:p w:rsidR="003409F1" w:rsidRPr="00474212" w:rsidRDefault="003409F1" w:rsidP="008C3A83">
            <w:pPr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Pr="003409F1" w:rsidRDefault="008C3A83" w:rsidP="008C3A83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bookmarkStart w:id="6" w:name="_Toc176174421"/>
            <w:bookmarkStart w:id="7" w:name="_Toc176175427"/>
            <w:bookmarkStart w:id="8" w:name="_Toc176175505"/>
            <w:r w:rsidRPr="004742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Systemy dziedzinowe obsługujące opłaty</w:t>
            </w:r>
            <w:bookmarkEnd w:id="6"/>
            <w:bookmarkEnd w:id="7"/>
            <w:bookmarkEnd w:id="8"/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FB5B3D" w:rsidRPr="00474212" w:rsidRDefault="008C3A83" w:rsidP="008C3A83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bookmarkStart w:id="9" w:name="_Toc176174422"/>
            <w:bookmarkStart w:id="10" w:name="_Toc176175428"/>
            <w:bookmarkStart w:id="11" w:name="_Toc176175506"/>
            <w:r w:rsidRPr="004742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>Systemy dziedzinowe finansowo-budżetowe</w:t>
            </w:r>
            <w:bookmarkEnd w:id="9"/>
            <w:bookmarkEnd w:id="10"/>
            <w:bookmarkEnd w:id="11"/>
            <w:r w:rsidRPr="0047421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3409F1" w:rsidRDefault="008C3A83" w:rsidP="008C3A83">
            <w:pPr>
              <w:rPr>
                <w:rFonts w:cstheme="minorHAnsi"/>
                <w:bCs/>
                <w:sz w:val="20"/>
                <w:szCs w:val="20"/>
              </w:rPr>
            </w:pPr>
            <w:r w:rsidRPr="00474212">
              <w:rPr>
                <w:rFonts w:cstheme="minorHAnsi"/>
                <w:bCs/>
                <w:sz w:val="20"/>
                <w:szCs w:val="20"/>
              </w:rPr>
              <w:t>Portal finansowo-budżetowy</w:t>
            </w:r>
          </w:p>
          <w:p w:rsidR="009C1593" w:rsidRPr="00474212" w:rsidRDefault="009C1593" w:rsidP="008C3A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3409F1">
        <w:tc>
          <w:tcPr>
            <w:tcW w:w="542" w:type="dxa"/>
            <w:vMerge w:val="restart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81" w:type="dxa"/>
            <w:vMerge w:val="restart"/>
            <w:vAlign w:val="center"/>
          </w:tcPr>
          <w:p w:rsidR="008C3A83" w:rsidRPr="0015588C" w:rsidRDefault="008C3A83" w:rsidP="008C3A83">
            <w:pPr>
              <w:rPr>
                <w:b/>
                <w:sz w:val="20"/>
                <w:szCs w:val="20"/>
              </w:rPr>
            </w:pPr>
            <w:r w:rsidRPr="0015588C">
              <w:rPr>
                <w:rFonts w:cs="Times New Roman"/>
                <w:b/>
                <w:sz w:val="20"/>
                <w:szCs w:val="20"/>
              </w:rPr>
              <w:t>Systemy księgowości budżetowej oraz wymiana informacji budżetowo-finansowych między jednostkami organizacyjnymi a Powiatem</w:t>
            </w: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księgowości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współpracy systemów dochodowych z systemem finansowo – księgowym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jednolitego pliku kontrolnego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przygotowywania przelewów bankowych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wyciągów bankowych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ewidencji planu i analizy wykonania budżetu, projektowania budżetu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rejestru zamówień, umów, dokumentów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portalu komunikacji elektronicznej jednostek organizacyjnych oraz urzędu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474212">
              <w:rPr>
                <w:rFonts w:cstheme="minorHAnsi"/>
                <w:sz w:val="20"/>
                <w:szCs w:val="20"/>
              </w:rPr>
              <w:t>W zakresie centralnej ewidencji i rozliczania podatku VAT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513507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wieloletniej prognozy finansowej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kasy wewnętrznej urzędu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środków trwałych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pozostałych środków trwałych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sz w:val="20"/>
                <w:szCs w:val="20"/>
              </w:rPr>
              <w:t xml:space="preserve"> zakresie repozytorium dokumentów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Pr="00474212" w:rsidRDefault="008C3A83" w:rsidP="008C3A83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Cs/>
                <w:sz w:val="20"/>
                <w:szCs w:val="20"/>
              </w:rPr>
            </w:pPr>
            <w:r w:rsidRPr="00474212">
              <w:rPr>
                <w:rFonts w:cstheme="minorHAnsi"/>
                <w:iCs/>
                <w:sz w:val="20"/>
                <w:szCs w:val="20"/>
              </w:rPr>
              <w:t>współpraca z Krajowym Systemem e-Faktur (</w:t>
            </w:r>
            <w:proofErr w:type="spellStart"/>
            <w:r w:rsidRPr="00474212">
              <w:rPr>
                <w:rFonts w:cstheme="minorHAnsi"/>
                <w:iCs/>
                <w:sz w:val="20"/>
                <w:szCs w:val="20"/>
              </w:rPr>
              <w:t>KseF</w:t>
            </w:r>
            <w:proofErr w:type="spellEnd"/>
            <w:r w:rsidRPr="00474212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3409F1">
        <w:tc>
          <w:tcPr>
            <w:tcW w:w="54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86" w:type="dxa"/>
            <w:gridSpan w:val="2"/>
            <w:vAlign w:val="center"/>
          </w:tcPr>
          <w:p w:rsidR="008C3A83" w:rsidRPr="0015588C" w:rsidRDefault="008C3A83" w:rsidP="008C3A83">
            <w:pPr>
              <w:rPr>
                <w:b/>
                <w:sz w:val="20"/>
                <w:szCs w:val="20"/>
              </w:rPr>
            </w:pPr>
            <w:r w:rsidRPr="0015588C">
              <w:rPr>
                <w:rFonts w:cs="Times New Roman"/>
                <w:b/>
                <w:sz w:val="20"/>
                <w:szCs w:val="20"/>
              </w:rPr>
              <w:t>Systemy narzędziowe i raportowe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Pr="005017C4" w:rsidRDefault="008C3A83" w:rsidP="008C3A83">
            <w:pPr>
              <w:jc w:val="center"/>
              <w:rPr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Default="008C3A83" w:rsidP="008C3A83"/>
          <w:p w:rsidR="00FB5B3D" w:rsidRDefault="00FB5B3D" w:rsidP="008C3A83"/>
        </w:tc>
      </w:tr>
      <w:tr w:rsidR="008C3A83" w:rsidTr="003409F1">
        <w:tc>
          <w:tcPr>
            <w:tcW w:w="54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86" w:type="dxa"/>
            <w:gridSpan w:val="2"/>
            <w:vAlign w:val="center"/>
          </w:tcPr>
          <w:p w:rsidR="008C3A83" w:rsidRPr="0015588C" w:rsidRDefault="008C3A83" w:rsidP="008C3A83">
            <w:pPr>
              <w:rPr>
                <w:b/>
                <w:sz w:val="20"/>
                <w:szCs w:val="20"/>
              </w:rPr>
            </w:pPr>
            <w:r w:rsidRPr="0015588C">
              <w:rPr>
                <w:rFonts w:cs="Times New Roman"/>
                <w:b/>
                <w:sz w:val="20"/>
                <w:szCs w:val="20"/>
              </w:rPr>
              <w:t>Biuletyn informacji publicznej</w:t>
            </w: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Pr="008C3A83" w:rsidRDefault="008C3A83" w:rsidP="008C3A83">
            <w:pPr>
              <w:jc w:val="center"/>
              <w:rPr>
                <w:b/>
                <w:sz w:val="20"/>
                <w:szCs w:val="20"/>
              </w:rPr>
            </w:pPr>
            <w:r w:rsidRPr="005017C4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Default="008C3A83" w:rsidP="008C3A83"/>
          <w:p w:rsidR="00FB5B3D" w:rsidRDefault="00FB5B3D" w:rsidP="008C3A83"/>
          <w:p w:rsidR="00FB5B3D" w:rsidRDefault="00FB5B3D" w:rsidP="008C3A83"/>
        </w:tc>
      </w:tr>
      <w:tr w:rsidR="008C3A83" w:rsidTr="003409F1">
        <w:tc>
          <w:tcPr>
            <w:tcW w:w="542" w:type="dxa"/>
            <w:vMerge w:val="restart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1" w:type="dxa"/>
            <w:vMerge w:val="restart"/>
            <w:vAlign w:val="center"/>
          </w:tcPr>
          <w:p w:rsidR="008C3A83" w:rsidRPr="0015588C" w:rsidRDefault="008C3A83" w:rsidP="008C3A83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</w:t>
            </w:r>
            <w:r w:rsidRPr="0015588C">
              <w:rPr>
                <w:rFonts w:cs="Times New Roman"/>
                <w:b/>
                <w:sz w:val="20"/>
                <w:szCs w:val="20"/>
              </w:rPr>
              <w:t>ystemy kadrowo-płacowe</w:t>
            </w: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</w:t>
            </w:r>
            <w:r w:rsidRPr="0047421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 zakresie ewidencji kadrowej</w:t>
            </w:r>
          </w:p>
          <w:p w:rsidR="00FB5B3D" w:rsidRPr="00474212" w:rsidRDefault="00FB5B3D" w:rsidP="008C3A83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3409F1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  <w:vAlign w:val="center"/>
          </w:tcPr>
          <w:p w:rsidR="008C3A83" w:rsidRPr="0015588C" w:rsidRDefault="008C3A83" w:rsidP="008C3A8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</w:t>
            </w:r>
            <w:r w:rsidRPr="0047421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 zakresie naliczania płac</w:t>
            </w:r>
          </w:p>
          <w:p w:rsidR="00FB5B3D" w:rsidRPr="00474212" w:rsidRDefault="00FB5B3D" w:rsidP="008C3A83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3409F1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  <w:vAlign w:val="center"/>
          </w:tcPr>
          <w:p w:rsidR="008C3A83" w:rsidRPr="0015588C" w:rsidRDefault="008C3A83" w:rsidP="008C3A8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</w:t>
            </w:r>
            <w:r w:rsidRPr="0047421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 zakresie rejestracji czasu pracy</w:t>
            </w:r>
          </w:p>
          <w:p w:rsidR="00FB5B3D" w:rsidRPr="00474212" w:rsidRDefault="00FB5B3D" w:rsidP="008C3A83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3409F1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  <w:vAlign w:val="center"/>
          </w:tcPr>
          <w:p w:rsidR="008C3A83" w:rsidRPr="0015588C" w:rsidRDefault="008C3A83" w:rsidP="008C3A8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</w:t>
            </w:r>
            <w:r w:rsidRPr="0047421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 zakresie księgowości kasy zapomogowo pożyczkowej i funduszu mieszkaniowego</w:t>
            </w:r>
          </w:p>
          <w:p w:rsidR="00FB5B3D" w:rsidRPr="00474212" w:rsidRDefault="00FB5B3D" w:rsidP="008C3A8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3409F1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  <w:vAlign w:val="center"/>
          </w:tcPr>
          <w:p w:rsidR="008C3A83" w:rsidRPr="0015588C" w:rsidRDefault="008C3A83" w:rsidP="008C3A83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W</w:t>
            </w:r>
            <w:r w:rsidRPr="00474212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zakresie Portal informacji kadrowo – płacowej dla pracowników</w:t>
            </w:r>
          </w:p>
          <w:p w:rsidR="00FB5B3D" w:rsidRPr="00474212" w:rsidRDefault="00FB5B3D" w:rsidP="008C3A8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3409F1">
        <w:tc>
          <w:tcPr>
            <w:tcW w:w="542" w:type="dxa"/>
            <w:vMerge w:val="restart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1" w:type="dxa"/>
            <w:vMerge w:val="restart"/>
            <w:vAlign w:val="center"/>
          </w:tcPr>
          <w:p w:rsidR="008C3A83" w:rsidRPr="0015588C" w:rsidRDefault="008C3A83" w:rsidP="008C3A83">
            <w:pPr>
              <w:rPr>
                <w:rFonts w:cs="Times New Roman"/>
                <w:b/>
                <w:sz w:val="20"/>
                <w:szCs w:val="20"/>
              </w:rPr>
            </w:pPr>
            <w:r w:rsidRPr="0015588C">
              <w:rPr>
                <w:rFonts w:cs="Times New Roman"/>
                <w:b/>
                <w:sz w:val="20"/>
                <w:szCs w:val="20"/>
              </w:rPr>
              <w:t xml:space="preserve">Ogólne cechy systemu </w:t>
            </w:r>
            <w:r w:rsidRPr="0015588C">
              <w:rPr>
                <w:rFonts w:cstheme="minorHAnsi"/>
                <w:b/>
                <w:bCs/>
                <w:sz w:val="20"/>
                <w:szCs w:val="20"/>
              </w:rPr>
              <w:t>dotyczące administracji zintegrowanym pakietem oprogramowania</w:t>
            </w: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Pr="00474212">
              <w:rPr>
                <w:rFonts w:cstheme="minorHAnsi"/>
                <w:bCs/>
                <w:sz w:val="20"/>
                <w:szCs w:val="20"/>
              </w:rPr>
              <w:t xml:space="preserve"> zakresie wymagań ogólnych dla dostarczanego systemu</w:t>
            </w:r>
          </w:p>
          <w:p w:rsidR="00FB5B3D" w:rsidRPr="00474212" w:rsidRDefault="00FB5B3D" w:rsidP="008C3A83">
            <w:pP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Pr="00474212">
              <w:rPr>
                <w:rFonts w:cstheme="minorHAnsi"/>
                <w:bCs/>
                <w:sz w:val="20"/>
                <w:szCs w:val="20"/>
              </w:rPr>
              <w:t xml:space="preserve"> zakresie zarządzania strukturą organizacyjną, użytkownikami oraz dostępem</w:t>
            </w:r>
          </w:p>
          <w:p w:rsidR="00FB5B3D" w:rsidRPr="00474212" w:rsidRDefault="00FB5B3D" w:rsidP="008C3A83">
            <w:pPr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Pr="00474212">
              <w:rPr>
                <w:rFonts w:cstheme="minorHAnsi"/>
                <w:bCs/>
                <w:sz w:val="20"/>
                <w:szCs w:val="20"/>
              </w:rPr>
              <w:t xml:space="preserve"> zakresie zarządzania aktualizacjami i konfiguracją systemu</w:t>
            </w:r>
          </w:p>
          <w:p w:rsidR="00FB5B3D" w:rsidRPr="00474212" w:rsidRDefault="00FB5B3D" w:rsidP="008C3A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  <w:tr w:rsidR="008C3A83" w:rsidTr="002454F0">
        <w:tc>
          <w:tcPr>
            <w:tcW w:w="542" w:type="dxa"/>
            <w:vMerge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3281" w:type="dxa"/>
            <w:vMerge/>
          </w:tcPr>
          <w:p w:rsidR="008C3A83" w:rsidRPr="005017C4" w:rsidRDefault="008C3A83" w:rsidP="008C3A8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8C3A83" w:rsidRDefault="008C3A83" w:rsidP="008C3A8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</w:t>
            </w:r>
            <w:r w:rsidRPr="00474212">
              <w:rPr>
                <w:rFonts w:cstheme="minorHAnsi"/>
                <w:bCs/>
                <w:sz w:val="20"/>
                <w:szCs w:val="20"/>
              </w:rPr>
              <w:t xml:space="preserve"> zakresie zarządzania bazami danych</w:t>
            </w:r>
          </w:p>
          <w:p w:rsidR="00FB5B3D" w:rsidRPr="00474212" w:rsidRDefault="00FB5B3D" w:rsidP="008C3A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02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C3A83" w:rsidRDefault="008C3A83" w:rsidP="008C3A83">
            <w:pPr>
              <w:jc w:val="center"/>
            </w:pPr>
            <w:r w:rsidRPr="00601A43">
              <w:rPr>
                <w:sz w:val="20"/>
                <w:szCs w:val="20"/>
              </w:rPr>
              <w:t>TAK/NIE</w:t>
            </w:r>
          </w:p>
        </w:tc>
        <w:tc>
          <w:tcPr>
            <w:tcW w:w="3509" w:type="dxa"/>
          </w:tcPr>
          <w:p w:rsidR="008C3A83" w:rsidRPr="005017C4" w:rsidRDefault="008C3A83" w:rsidP="008C3A83">
            <w:pPr>
              <w:rPr>
                <w:sz w:val="20"/>
                <w:szCs w:val="20"/>
              </w:rPr>
            </w:pPr>
          </w:p>
        </w:tc>
      </w:tr>
    </w:tbl>
    <w:p w:rsidR="00FB5B3D" w:rsidRDefault="00FB5B3D" w:rsidP="008C3A83">
      <w:pPr>
        <w:rPr>
          <w:rFonts w:cstheme="minorHAnsi"/>
          <w:b/>
          <w:sz w:val="20"/>
          <w:szCs w:val="20"/>
        </w:rPr>
      </w:pPr>
    </w:p>
    <w:p w:rsidR="00FB5B3D" w:rsidRDefault="00FB5B3D" w:rsidP="008C3A83">
      <w:pPr>
        <w:rPr>
          <w:rFonts w:cstheme="minorHAnsi"/>
          <w:b/>
          <w:sz w:val="20"/>
          <w:szCs w:val="20"/>
        </w:rPr>
      </w:pPr>
    </w:p>
    <w:p w:rsidR="00FB5B3D" w:rsidRDefault="00FB5B3D" w:rsidP="008C3A83">
      <w:pPr>
        <w:rPr>
          <w:rFonts w:cstheme="minorHAnsi"/>
          <w:b/>
          <w:sz w:val="20"/>
          <w:szCs w:val="20"/>
        </w:rPr>
      </w:pPr>
    </w:p>
    <w:p w:rsidR="00FB5B3D" w:rsidRDefault="00FB5B3D" w:rsidP="008C3A83">
      <w:pPr>
        <w:rPr>
          <w:rFonts w:cstheme="minorHAnsi"/>
          <w:b/>
          <w:sz w:val="20"/>
          <w:szCs w:val="20"/>
        </w:rPr>
      </w:pPr>
    </w:p>
    <w:p w:rsidR="00FB5B3D" w:rsidRDefault="00FB5B3D" w:rsidP="008C3A83">
      <w:pPr>
        <w:rPr>
          <w:rFonts w:cstheme="minorHAnsi"/>
          <w:b/>
          <w:sz w:val="20"/>
          <w:szCs w:val="20"/>
        </w:rPr>
      </w:pPr>
    </w:p>
    <w:p w:rsidR="009C1593" w:rsidRDefault="009C1593" w:rsidP="008C3A83">
      <w:pPr>
        <w:rPr>
          <w:rFonts w:cstheme="minorHAnsi"/>
          <w:b/>
          <w:sz w:val="20"/>
          <w:szCs w:val="20"/>
        </w:rPr>
      </w:pPr>
    </w:p>
    <w:p w:rsidR="009C1593" w:rsidRDefault="009C1593" w:rsidP="008C3A83">
      <w:pPr>
        <w:rPr>
          <w:rFonts w:cstheme="minorHAnsi"/>
          <w:b/>
          <w:sz w:val="20"/>
          <w:szCs w:val="20"/>
        </w:rPr>
      </w:pPr>
      <w:bookmarkStart w:id="12" w:name="_GoBack"/>
      <w:bookmarkEnd w:id="12"/>
    </w:p>
    <w:p w:rsidR="008C3A83" w:rsidRPr="00FB5B3D" w:rsidRDefault="005017C4" w:rsidP="008C3A83">
      <w:pPr>
        <w:rPr>
          <w:rFonts w:cstheme="minorHAnsi"/>
          <w:b/>
        </w:rPr>
      </w:pPr>
      <w:r w:rsidRPr="00FB5B3D">
        <w:rPr>
          <w:rFonts w:cstheme="minorHAnsi"/>
          <w:b/>
        </w:rPr>
        <w:t>W zakresie migracji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34"/>
        <w:gridCol w:w="2341"/>
        <w:gridCol w:w="1987"/>
      </w:tblGrid>
      <w:tr w:rsidR="00EA1918" w:rsidTr="00FB5B3D">
        <w:trPr>
          <w:trHeight w:val="472"/>
        </w:trPr>
        <w:tc>
          <w:tcPr>
            <w:tcW w:w="6996" w:type="dxa"/>
            <w:shd w:val="clear" w:color="auto" w:fill="E2EFD9" w:themeFill="accent6" w:themeFillTint="33"/>
          </w:tcPr>
          <w:p w:rsidR="00EA1918" w:rsidRPr="00EA1918" w:rsidRDefault="00EA1918" w:rsidP="00EA1918">
            <w:pPr>
              <w:jc w:val="center"/>
              <w:rPr>
                <w:b/>
              </w:rPr>
            </w:pPr>
            <w:r w:rsidRPr="00EA1918">
              <w:rPr>
                <w:rFonts w:cstheme="minorHAnsi"/>
                <w:b/>
                <w:bCs/>
                <w:spacing w:val="-2"/>
                <w:sz w:val="20"/>
                <w:szCs w:val="20"/>
              </w:rPr>
              <w:t>Przeniesienie danych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:rsidR="00EA1918" w:rsidRPr="00EA1918" w:rsidRDefault="00EA1918" w:rsidP="00EA1918">
            <w:pPr>
              <w:jc w:val="center"/>
              <w:rPr>
                <w:b/>
                <w:sz w:val="20"/>
              </w:rPr>
            </w:pPr>
            <w:r w:rsidRPr="00EA1918">
              <w:rPr>
                <w:b/>
                <w:sz w:val="20"/>
              </w:rPr>
              <w:t>Proponowana formuła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:rsidR="00EA1918" w:rsidRPr="00EA1918" w:rsidRDefault="00EA1918" w:rsidP="00EA1918">
            <w:pPr>
              <w:jc w:val="center"/>
              <w:rPr>
                <w:b/>
                <w:sz w:val="20"/>
              </w:rPr>
            </w:pPr>
            <w:r w:rsidRPr="00EA1918">
              <w:rPr>
                <w:b/>
                <w:sz w:val="20"/>
              </w:rPr>
              <w:t>Uwagi</w:t>
            </w:r>
          </w:p>
        </w:tc>
      </w:tr>
      <w:tr w:rsidR="00EA1918" w:rsidTr="00EA1918">
        <w:tc>
          <w:tcPr>
            <w:tcW w:w="6996" w:type="dxa"/>
          </w:tcPr>
          <w:p w:rsidR="00EA1918" w:rsidRPr="00571875" w:rsidRDefault="00EA1918" w:rsidP="00CA5EAD">
            <w:pPr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571875">
              <w:rPr>
                <w:rFonts w:cstheme="minorHAnsi"/>
                <w:spacing w:val="-2"/>
                <w:sz w:val="20"/>
                <w:szCs w:val="20"/>
              </w:rPr>
              <w:t>Przeniesienie danych z obecnie funkcjonujących systemów w zakresie systemów finansowo budżetowych zakres obejmuje: bilans otwarcia na przełomie roku, rozrachunki, kontrahentów.</w:t>
            </w:r>
          </w:p>
          <w:p w:rsidR="00EA1918" w:rsidRPr="00571875" w:rsidRDefault="00EA1918" w:rsidP="00CA5EAD">
            <w:pPr>
              <w:jc w:val="both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571875">
              <w:rPr>
                <w:rFonts w:cstheme="minorHAnsi"/>
                <w:b/>
                <w:bCs/>
                <w:spacing w:val="-2"/>
                <w:sz w:val="20"/>
                <w:szCs w:val="20"/>
              </w:rPr>
              <w:t>Prace związane z przygotowaniem importu z plików GML wymagają:</w:t>
            </w:r>
          </w:p>
          <w:p w:rsidR="00EA1918" w:rsidRPr="00571875" w:rsidRDefault="00EA1918" w:rsidP="00CA5EA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7187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Dokonania sprawdzenia/weryfikacji poprawności wygenerowanego pliku GML</w:t>
            </w:r>
          </w:p>
          <w:p w:rsidR="00EA1918" w:rsidRPr="00571875" w:rsidRDefault="00EA1918" w:rsidP="00CA5EA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7187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Wykonanie testowego importu danych z pliku GML</w:t>
            </w:r>
          </w:p>
          <w:p w:rsidR="00EA1918" w:rsidRPr="00571875" w:rsidRDefault="00EA1918" w:rsidP="00CA5EA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7187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Weryfikacja dotychczasowych danych w systemach dziedzinowych</w:t>
            </w:r>
          </w:p>
          <w:p w:rsidR="00EA1918" w:rsidRPr="00571875" w:rsidRDefault="00EA1918" w:rsidP="00CA5EA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7187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lastRenderedPageBreak/>
              <w:t>Wykonanie pierwszego importu i weryfikacja danych</w:t>
            </w:r>
          </w:p>
          <w:p w:rsidR="00EA1918" w:rsidRPr="00571875" w:rsidRDefault="00EA1918" w:rsidP="00CA5EAD">
            <w:pPr>
              <w:jc w:val="both"/>
              <w:rPr>
                <w:rFonts w:cstheme="minorHAnsi"/>
                <w:color w:val="FF0000"/>
                <w:spacing w:val="-2"/>
                <w:sz w:val="20"/>
                <w:szCs w:val="20"/>
              </w:rPr>
            </w:pPr>
          </w:p>
          <w:p w:rsidR="00EA1918" w:rsidRPr="00EA1918" w:rsidRDefault="00EA1918" w:rsidP="00EA1918">
            <w:pPr>
              <w:jc w:val="both"/>
              <w:rPr>
                <w:rFonts w:cstheme="minorHAnsi"/>
                <w:sz w:val="20"/>
                <w:szCs w:val="20"/>
              </w:rPr>
            </w:pPr>
            <w:r w:rsidRPr="00571875">
              <w:rPr>
                <w:rFonts w:cstheme="minorHAnsi"/>
                <w:sz w:val="20"/>
                <w:szCs w:val="20"/>
              </w:rPr>
              <w:t>Metodyka zarządzania projektem zakłada minimalizację kosztów wdrożenia przy wysokiej skuteczności podejmowanych działań. W celu przeprowadzenia efektywnych i konsekwentnych działań wdrożeniowych zostanie powołany kierownik zespołu ze strony Wykonawcy oraz odpowiednik po stronie urzędu. Całość projektu ma być podzielona na obszary funkcjonalne koordynowa</w:t>
            </w:r>
            <w:r>
              <w:rPr>
                <w:rFonts w:cstheme="minorHAnsi"/>
                <w:sz w:val="20"/>
                <w:szCs w:val="20"/>
              </w:rPr>
              <w:t xml:space="preserve">ne przez kierowników zespołów. </w:t>
            </w:r>
          </w:p>
        </w:tc>
        <w:tc>
          <w:tcPr>
            <w:tcW w:w="3499" w:type="dxa"/>
          </w:tcPr>
          <w:p w:rsidR="00EA1918" w:rsidRDefault="00EA1918"/>
        </w:tc>
        <w:tc>
          <w:tcPr>
            <w:tcW w:w="3499" w:type="dxa"/>
          </w:tcPr>
          <w:p w:rsidR="00EA1918" w:rsidRDefault="00EA1918"/>
        </w:tc>
      </w:tr>
    </w:tbl>
    <w:p w:rsidR="005017C4" w:rsidRDefault="005017C4"/>
    <w:p w:rsidR="00FB5B3D" w:rsidRDefault="00FB5B3D"/>
    <w:p w:rsidR="00EA1918" w:rsidRPr="008C3A83" w:rsidRDefault="00EA1918">
      <w:pPr>
        <w:rPr>
          <w:b/>
        </w:rPr>
      </w:pPr>
      <w:r w:rsidRPr="008C3A83">
        <w:rPr>
          <w:b/>
        </w:rPr>
        <w:t xml:space="preserve">W zakresie </w:t>
      </w:r>
      <w:r w:rsidR="0015588C" w:rsidRPr="008C3A83">
        <w:rPr>
          <w:b/>
        </w:rPr>
        <w:t xml:space="preserve">zapewnienia </w:t>
      </w:r>
      <w:r w:rsidRPr="008C3A83">
        <w:rPr>
          <w:b/>
        </w:rPr>
        <w:t>zgodności z potrzebami starostwa</w:t>
      </w:r>
      <w:r w:rsidR="0015588C" w:rsidRPr="008C3A83">
        <w:rPr>
          <w:rStyle w:val="Odwoanieprzypisudolnego"/>
          <w:b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335"/>
        <w:gridCol w:w="1173"/>
        <w:gridCol w:w="2068"/>
      </w:tblGrid>
      <w:tr w:rsidR="0015588C" w:rsidTr="00FB5B3D">
        <w:tc>
          <w:tcPr>
            <w:tcW w:w="486" w:type="dxa"/>
            <w:shd w:val="clear" w:color="auto" w:fill="FFF2CC" w:themeFill="accent4" w:themeFillTint="33"/>
          </w:tcPr>
          <w:p w:rsidR="0015588C" w:rsidRPr="0015588C" w:rsidRDefault="0015588C" w:rsidP="0015588C">
            <w:pPr>
              <w:jc w:val="center"/>
              <w:rPr>
                <w:b/>
              </w:rPr>
            </w:pPr>
            <w:r w:rsidRPr="0015588C">
              <w:rPr>
                <w:b/>
              </w:rPr>
              <w:t>Lp.</w:t>
            </w:r>
          </w:p>
        </w:tc>
        <w:tc>
          <w:tcPr>
            <w:tcW w:w="8858" w:type="dxa"/>
            <w:shd w:val="clear" w:color="auto" w:fill="FFF2CC" w:themeFill="accent4" w:themeFillTint="33"/>
          </w:tcPr>
          <w:p w:rsidR="0015588C" w:rsidRPr="0015588C" w:rsidRDefault="0015588C" w:rsidP="0015588C">
            <w:pPr>
              <w:jc w:val="center"/>
              <w:rPr>
                <w:b/>
              </w:rPr>
            </w:pPr>
            <w:r w:rsidRPr="0015588C">
              <w:rPr>
                <w:b/>
              </w:rPr>
              <w:t>Nazwa</w:t>
            </w:r>
            <w:r>
              <w:rPr>
                <w:b/>
              </w:rPr>
              <w:t xml:space="preserve"> wymagania</w:t>
            </w:r>
          </w:p>
        </w:tc>
        <w:tc>
          <w:tcPr>
            <w:tcW w:w="1173" w:type="dxa"/>
            <w:shd w:val="clear" w:color="auto" w:fill="FFF2CC" w:themeFill="accent4" w:themeFillTint="33"/>
          </w:tcPr>
          <w:p w:rsidR="0015588C" w:rsidRPr="0015588C" w:rsidRDefault="0015588C" w:rsidP="0015588C">
            <w:pPr>
              <w:jc w:val="center"/>
              <w:rPr>
                <w:b/>
              </w:rPr>
            </w:pPr>
            <w:r w:rsidRPr="0015588C">
              <w:rPr>
                <w:b/>
              </w:rPr>
              <w:t>Spełnienie wymagań</w:t>
            </w:r>
          </w:p>
        </w:tc>
        <w:tc>
          <w:tcPr>
            <w:tcW w:w="3477" w:type="dxa"/>
            <w:shd w:val="clear" w:color="auto" w:fill="FFF2CC" w:themeFill="accent4" w:themeFillTint="33"/>
          </w:tcPr>
          <w:p w:rsidR="0015588C" w:rsidRPr="0015588C" w:rsidRDefault="0015588C" w:rsidP="0015588C">
            <w:pPr>
              <w:jc w:val="center"/>
              <w:rPr>
                <w:b/>
              </w:rPr>
            </w:pPr>
            <w:r w:rsidRPr="0015588C">
              <w:rPr>
                <w:b/>
              </w:rPr>
              <w:t>Uwagi</w:t>
            </w:r>
          </w:p>
        </w:tc>
      </w:tr>
      <w:tr w:rsidR="0015588C" w:rsidTr="0015588C">
        <w:tc>
          <w:tcPr>
            <w:tcW w:w="486" w:type="dxa"/>
          </w:tcPr>
          <w:p w:rsidR="0015588C" w:rsidRDefault="008C3A83">
            <w:r>
              <w:t>1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system spełnia wszystkie wymagania prawne i regulacyjne (np. zgodność z ustawą o rachunkowości, RODOP</w:t>
            </w:r>
          </w:p>
        </w:tc>
        <w:tc>
          <w:tcPr>
            <w:tcW w:w="1173" w:type="dxa"/>
          </w:tcPr>
          <w:p w:rsidR="0015588C" w:rsidRDefault="0015588C" w:rsidP="0015588C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/>
        </w:tc>
      </w:tr>
      <w:tr w:rsidR="0015588C" w:rsidTr="0015588C">
        <w:tc>
          <w:tcPr>
            <w:tcW w:w="486" w:type="dxa"/>
          </w:tcPr>
          <w:p w:rsidR="0015588C" w:rsidRDefault="008C3A83">
            <w:r>
              <w:t>2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umożliwia dostosowanie do specyficznych potrzeb powiatu (np. własne elementy obiegu dokumentów, raporty)?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/>
        </w:tc>
      </w:tr>
      <w:tr w:rsidR="0015588C" w:rsidTr="0015588C">
        <w:tc>
          <w:tcPr>
            <w:tcW w:w="486" w:type="dxa"/>
          </w:tcPr>
          <w:p w:rsidR="0015588C" w:rsidRDefault="008C3A83">
            <w:r>
              <w:t>3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Czy obsługuje wszystkie kluczowe procesy urzędu (np. rejestracja pism, </w:t>
            </w:r>
            <w:proofErr w:type="spellStart"/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workflow</w:t>
            </w:r>
            <w:proofErr w:type="spellEnd"/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dokumentów, budżetowanie, sprawozdawczość)?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/>
        </w:tc>
      </w:tr>
      <w:tr w:rsidR="0015588C" w:rsidTr="0015588C">
        <w:tc>
          <w:tcPr>
            <w:tcW w:w="486" w:type="dxa"/>
          </w:tcPr>
          <w:p w:rsidR="0015588C" w:rsidRDefault="008C3A83">
            <w:r>
              <w:t>4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umożliwia obsługę elektronicznych podpisów i pieczęci kwalifikowanych?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/>
        </w:tc>
      </w:tr>
      <w:tr w:rsidR="0015588C" w:rsidTr="0015588C">
        <w:tc>
          <w:tcPr>
            <w:tcW w:w="486" w:type="dxa"/>
          </w:tcPr>
          <w:p w:rsidR="0015588C" w:rsidRDefault="008C3A83">
            <w:r>
              <w:t>5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wspiera przechowywanie dokumentów zgodnie z wymaganiami archiwizacji?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/>
        </w:tc>
      </w:tr>
      <w:tr w:rsidR="0015588C" w:rsidTr="0015588C">
        <w:tc>
          <w:tcPr>
            <w:tcW w:w="486" w:type="dxa"/>
          </w:tcPr>
          <w:p w:rsidR="0015588C" w:rsidRDefault="008C3A83">
            <w:r>
              <w:t>6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system jest intuicyjny i łatwy w obsłudze dla pracowników?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/>
        </w:tc>
      </w:tr>
      <w:tr w:rsidR="0015588C" w:rsidTr="0015588C">
        <w:tc>
          <w:tcPr>
            <w:tcW w:w="486" w:type="dxa"/>
          </w:tcPr>
          <w:p w:rsidR="0015588C" w:rsidRDefault="008C3A83">
            <w:r>
              <w:t>7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możliwa jest personalizacja interfejsu (np. własne widoki, filtry, skróty)?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/>
        </w:tc>
      </w:tr>
      <w:tr w:rsidR="0015588C" w:rsidTr="0015588C">
        <w:tc>
          <w:tcPr>
            <w:tcW w:w="486" w:type="dxa"/>
          </w:tcPr>
          <w:p w:rsidR="0015588C" w:rsidRDefault="008C3A83">
            <w:r>
              <w:t>8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dostępne są automatyzacje i szablony, które przyspieszą pracę?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/>
        </w:tc>
      </w:tr>
    </w:tbl>
    <w:p w:rsidR="00EA1918" w:rsidRDefault="00EA1918"/>
    <w:p w:rsidR="0015588C" w:rsidRPr="008C3A83" w:rsidRDefault="0015588C">
      <w:pPr>
        <w:rPr>
          <w:b/>
        </w:rPr>
      </w:pPr>
      <w:r w:rsidRPr="008C3A83">
        <w:rPr>
          <w:b/>
        </w:rPr>
        <w:t>W zakresie zapewnienia bezpieczeństwa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303"/>
        <w:gridCol w:w="1173"/>
        <w:gridCol w:w="2100"/>
      </w:tblGrid>
      <w:tr w:rsidR="0015588C" w:rsidRPr="0015588C" w:rsidTr="00FB5B3D">
        <w:tc>
          <w:tcPr>
            <w:tcW w:w="486" w:type="dxa"/>
            <w:shd w:val="clear" w:color="auto" w:fill="FA64D3"/>
          </w:tcPr>
          <w:p w:rsidR="0015588C" w:rsidRPr="0015588C" w:rsidRDefault="0015588C" w:rsidP="0015588C">
            <w:pPr>
              <w:jc w:val="center"/>
              <w:rPr>
                <w:b/>
              </w:rPr>
            </w:pPr>
            <w:r w:rsidRPr="0015588C">
              <w:rPr>
                <w:b/>
              </w:rPr>
              <w:t>Lp.</w:t>
            </w:r>
          </w:p>
        </w:tc>
        <w:tc>
          <w:tcPr>
            <w:tcW w:w="8858" w:type="dxa"/>
            <w:shd w:val="clear" w:color="auto" w:fill="FA64D3"/>
          </w:tcPr>
          <w:p w:rsidR="0015588C" w:rsidRPr="0015588C" w:rsidRDefault="0015588C" w:rsidP="0015588C">
            <w:pPr>
              <w:jc w:val="center"/>
              <w:rPr>
                <w:b/>
              </w:rPr>
            </w:pPr>
            <w:r w:rsidRPr="0015588C">
              <w:rPr>
                <w:b/>
              </w:rPr>
              <w:t>Nazwa</w:t>
            </w:r>
            <w:r>
              <w:rPr>
                <w:b/>
              </w:rPr>
              <w:t xml:space="preserve"> wymagania</w:t>
            </w:r>
          </w:p>
        </w:tc>
        <w:tc>
          <w:tcPr>
            <w:tcW w:w="1173" w:type="dxa"/>
            <w:shd w:val="clear" w:color="auto" w:fill="FA64D3"/>
          </w:tcPr>
          <w:p w:rsidR="0015588C" w:rsidRPr="0015588C" w:rsidRDefault="0015588C" w:rsidP="0015588C">
            <w:pPr>
              <w:jc w:val="center"/>
              <w:rPr>
                <w:b/>
              </w:rPr>
            </w:pPr>
            <w:r w:rsidRPr="0015588C">
              <w:rPr>
                <w:b/>
              </w:rPr>
              <w:t>Spełnienie wymagań</w:t>
            </w:r>
          </w:p>
        </w:tc>
        <w:tc>
          <w:tcPr>
            <w:tcW w:w="3477" w:type="dxa"/>
            <w:shd w:val="clear" w:color="auto" w:fill="FA64D3"/>
          </w:tcPr>
          <w:p w:rsidR="0015588C" w:rsidRPr="0015588C" w:rsidRDefault="0015588C" w:rsidP="0015588C">
            <w:pPr>
              <w:jc w:val="center"/>
              <w:rPr>
                <w:b/>
              </w:rPr>
            </w:pPr>
            <w:r w:rsidRPr="0015588C">
              <w:rPr>
                <w:b/>
              </w:rPr>
              <w:t>Uwagi</w:t>
            </w:r>
          </w:p>
        </w:tc>
      </w:tr>
      <w:tr w:rsidR="0015588C" w:rsidTr="0015588C">
        <w:tc>
          <w:tcPr>
            <w:tcW w:w="486" w:type="dxa"/>
          </w:tcPr>
          <w:p w:rsidR="0015588C" w:rsidRDefault="008C3A83" w:rsidP="0015588C">
            <w:r>
              <w:t>1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system spełnia wymogi RODO i bezpieczeństwa informacji (np. szyfrowanie danych, kontrola dostępu)?</w:t>
            </w:r>
          </w:p>
        </w:tc>
        <w:tc>
          <w:tcPr>
            <w:tcW w:w="1173" w:type="dxa"/>
          </w:tcPr>
          <w:p w:rsidR="0015588C" w:rsidRDefault="0015588C" w:rsidP="0015588C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 w:rsidP="0015588C"/>
        </w:tc>
      </w:tr>
      <w:tr w:rsidR="0015588C" w:rsidTr="0015588C">
        <w:tc>
          <w:tcPr>
            <w:tcW w:w="486" w:type="dxa"/>
          </w:tcPr>
          <w:p w:rsidR="0015588C" w:rsidRDefault="008C3A83" w:rsidP="0015588C">
            <w:r>
              <w:t>2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umożliwia śledzenie historii operacji (logi aktywności użytkowników, audyt zmian)?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 w:rsidP="0015588C"/>
        </w:tc>
      </w:tr>
      <w:tr w:rsidR="0015588C" w:rsidTr="0015588C">
        <w:tc>
          <w:tcPr>
            <w:tcW w:w="486" w:type="dxa"/>
          </w:tcPr>
          <w:p w:rsidR="0015588C" w:rsidRDefault="008C3A83" w:rsidP="0015588C">
            <w:r>
              <w:t>3</w:t>
            </w:r>
          </w:p>
        </w:tc>
        <w:tc>
          <w:tcPr>
            <w:tcW w:w="8858" w:type="dxa"/>
          </w:tcPr>
          <w:p w:rsidR="0015588C" w:rsidRPr="008C3A83" w:rsidRDefault="0015588C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system posiada mechanizm tworzenia kopii zapasowych i jak wygląda proces odzyskiwania danych w razie awarii?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 w:rsidP="0015588C"/>
        </w:tc>
      </w:tr>
      <w:tr w:rsidR="0015588C" w:rsidTr="0015588C">
        <w:tc>
          <w:tcPr>
            <w:tcW w:w="486" w:type="dxa"/>
          </w:tcPr>
          <w:p w:rsidR="0015588C" w:rsidRDefault="008C3A83" w:rsidP="0015588C">
            <w:r>
              <w:t>4</w:t>
            </w:r>
          </w:p>
        </w:tc>
        <w:tc>
          <w:tcPr>
            <w:tcW w:w="8858" w:type="dxa"/>
          </w:tcPr>
          <w:p w:rsidR="0015588C" w:rsidRPr="008C3A83" w:rsidRDefault="008C3A83" w:rsidP="0015588C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system oferuje wielopoziomowe uprawnienia użytkowników (np. różne poziomy dostępu do różnych ról)?</w:t>
            </w:r>
          </w:p>
        </w:tc>
        <w:tc>
          <w:tcPr>
            <w:tcW w:w="1173" w:type="dxa"/>
          </w:tcPr>
          <w:p w:rsidR="0015588C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15588C" w:rsidRDefault="0015588C" w:rsidP="0015588C"/>
        </w:tc>
      </w:tr>
    </w:tbl>
    <w:p w:rsidR="00FB5B3D" w:rsidRDefault="00FB5B3D"/>
    <w:p w:rsidR="00FB5B3D" w:rsidRDefault="00FB5B3D"/>
    <w:p w:rsidR="00CA5EAD" w:rsidRPr="00FB5B3D" w:rsidRDefault="008C3A83" w:rsidP="00CA5EAD">
      <w:pPr>
        <w:spacing w:after="0" w:line="222" w:lineRule="auto"/>
        <w:ind w:right="317"/>
        <w:jc w:val="both"/>
        <w:rPr>
          <w:rFonts w:eastAsia="Calibri" w:cstheme="minorHAnsi"/>
          <w:b/>
          <w:color w:val="000000"/>
          <w:lang w:eastAsia="pl-PL"/>
        </w:rPr>
      </w:pPr>
      <w:r w:rsidRPr="00FB5B3D">
        <w:rPr>
          <w:rFonts w:eastAsia="Calibri" w:cstheme="minorHAnsi"/>
          <w:b/>
          <w:color w:val="000000"/>
          <w:lang w:eastAsia="pl-PL"/>
        </w:rPr>
        <w:t>W zakresie wsparcia technicznego i aktualizacji</w:t>
      </w:r>
    </w:p>
    <w:p w:rsidR="008C3A83" w:rsidRPr="00FF4F50" w:rsidRDefault="008C3A83" w:rsidP="00CA5EAD">
      <w:pPr>
        <w:spacing w:after="0" w:line="222" w:lineRule="auto"/>
        <w:ind w:right="317"/>
        <w:jc w:val="both"/>
        <w:rPr>
          <w:rFonts w:ascii="Arial Narrow" w:eastAsia="Calibri" w:hAnsi="Arial Narrow" w:cs="Calibri"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292"/>
        <w:gridCol w:w="1173"/>
        <w:gridCol w:w="2111"/>
      </w:tblGrid>
      <w:tr w:rsidR="008C3A83" w:rsidRPr="0015588C" w:rsidTr="00FB5B3D">
        <w:tc>
          <w:tcPr>
            <w:tcW w:w="486" w:type="dxa"/>
            <w:shd w:val="clear" w:color="auto" w:fill="0DE6F1"/>
          </w:tcPr>
          <w:p w:rsidR="008C3A83" w:rsidRPr="0015588C" w:rsidRDefault="008C3A83" w:rsidP="008C3A83">
            <w:pPr>
              <w:jc w:val="center"/>
              <w:rPr>
                <w:b/>
              </w:rPr>
            </w:pPr>
            <w:r w:rsidRPr="0015588C">
              <w:rPr>
                <w:b/>
              </w:rPr>
              <w:lastRenderedPageBreak/>
              <w:t>Lp.</w:t>
            </w:r>
          </w:p>
        </w:tc>
        <w:tc>
          <w:tcPr>
            <w:tcW w:w="8858" w:type="dxa"/>
            <w:shd w:val="clear" w:color="auto" w:fill="0DE6F1"/>
          </w:tcPr>
          <w:p w:rsidR="008C3A83" w:rsidRPr="0015588C" w:rsidRDefault="008C3A83" w:rsidP="008C3A83">
            <w:pPr>
              <w:jc w:val="center"/>
              <w:rPr>
                <w:b/>
              </w:rPr>
            </w:pPr>
            <w:r w:rsidRPr="0015588C">
              <w:rPr>
                <w:b/>
              </w:rPr>
              <w:t>Nazwa</w:t>
            </w:r>
            <w:r>
              <w:rPr>
                <w:b/>
              </w:rPr>
              <w:t xml:space="preserve"> wymagania</w:t>
            </w:r>
          </w:p>
        </w:tc>
        <w:tc>
          <w:tcPr>
            <w:tcW w:w="1173" w:type="dxa"/>
            <w:shd w:val="clear" w:color="auto" w:fill="0DE6F1"/>
          </w:tcPr>
          <w:p w:rsidR="008C3A83" w:rsidRPr="0015588C" w:rsidRDefault="008C3A83" w:rsidP="008C3A83">
            <w:pPr>
              <w:jc w:val="center"/>
              <w:rPr>
                <w:b/>
              </w:rPr>
            </w:pPr>
            <w:r w:rsidRPr="0015588C">
              <w:rPr>
                <w:b/>
              </w:rPr>
              <w:t>Spełnienie wymagań</w:t>
            </w:r>
          </w:p>
        </w:tc>
        <w:tc>
          <w:tcPr>
            <w:tcW w:w="3477" w:type="dxa"/>
            <w:shd w:val="clear" w:color="auto" w:fill="0DE6F1"/>
          </w:tcPr>
          <w:p w:rsidR="008C3A83" w:rsidRPr="0015588C" w:rsidRDefault="008C3A83" w:rsidP="008C3A83">
            <w:pPr>
              <w:jc w:val="center"/>
              <w:rPr>
                <w:b/>
              </w:rPr>
            </w:pPr>
            <w:r w:rsidRPr="0015588C">
              <w:rPr>
                <w:b/>
              </w:rPr>
              <w:t>Uwagi</w:t>
            </w:r>
          </w:p>
        </w:tc>
      </w:tr>
      <w:tr w:rsidR="008C3A83" w:rsidTr="008C3A83">
        <w:tc>
          <w:tcPr>
            <w:tcW w:w="486" w:type="dxa"/>
          </w:tcPr>
          <w:p w:rsidR="008C3A83" w:rsidRDefault="008C3A83" w:rsidP="008C3A83">
            <w:r>
              <w:t>1</w:t>
            </w:r>
          </w:p>
        </w:tc>
        <w:tc>
          <w:tcPr>
            <w:tcW w:w="8858" w:type="dxa"/>
          </w:tcPr>
          <w:p w:rsidR="008C3A83" w:rsidRPr="008C3A83" w:rsidRDefault="008C3A83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dostępna jest dokumentacja użytkownika i instrukcje?</w:t>
            </w:r>
          </w:p>
        </w:tc>
        <w:tc>
          <w:tcPr>
            <w:tcW w:w="1173" w:type="dxa"/>
          </w:tcPr>
          <w:p w:rsidR="008C3A83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8C3A83" w:rsidRDefault="008C3A83" w:rsidP="008C3A83"/>
        </w:tc>
      </w:tr>
      <w:tr w:rsidR="008C3A83" w:rsidTr="008C3A83">
        <w:tc>
          <w:tcPr>
            <w:tcW w:w="486" w:type="dxa"/>
          </w:tcPr>
          <w:p w:rsidR="008C3A83" w:rsidRDefault="008C3A83" w:rsidP="008C3A83">
            <w:r>
              <w:t>2</w:t>
            </w:r>
          </w:p>
        </w:tc>
        <w:tc>
          <w:tcPr>
            <w:tcW w:w="8858" w:type="dxa"/>
          </w:tcPr>
          <w:p w:rsidR="008C3A83" w:rsidRPr="008C3A83" w:rsidRDefault="008C3A83" w:rsidP="008C3A83">
            <w:pPr>
              <w:spacing w:line="222" w:lineRule="auto"/>
              <w:ind w:right="317"/>
              <w:contextualSpacing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8C3A83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Czy system jest regularnie aktualizowany i dostosowywany do zmian prawnych?</w:t>
            </w:r>
          </w:p>
        </w:tc>
        <w:tc>
          <w:tcPr>
            <w:tcW w:w="1173" w:type="dxa"/>
          </w:tcPr>
          <w:p w:rsidR="008C3A83" w:rsidRDefault="008C3A83" w:rsidP="008C3A83">
            <w:pPr>
              <w:jc w:val="center"/>
            </w:pPr>
            <w:r>
              <w:t>TAK/NIE</w:t>
            </w:r>
          </w:p>
        </w:tc>
        <w:tc>
          <w:tcPr>
            <w:tcW w:w="3477" w:type="dxa"/>
          </w:tcPr>
          <w:p w:rsidR="008C3A83" w:rsidRDefault="008C3A83" w:rsidP="008C3A83"/>
        </w:tc>
      </w:tr>
    </w:tbl>
    <w:p w:rsidR="00CA5EAD" w:rsidRPr="00FF4F50" w:rsidRDefault="00CA5EAD" w:rsidP="00CA5EAD">
      <w:pPr>
        <w:spacing w:after="0" w:line="222" w:lineRule="auto"/>
        <w:ind w:left="10" w:right="317" w:hanging="3"/>
        <w:jc w:val="both"/>
        <w:rPr>
          <w:rFonts w:ascii="Arial Narrow" w:eastAsia="Calibri" w:hAnsi="Arial Narrow" w:cs="Calibri"/>
          <w:color w:val="000000"/>
          <w:sz w:val="20"/>
          <w:szCs w:val="20"/>
          <w:lang w:eastAsia="pl-PL"/>
        </w:rPr>
      </w:pPr>
    </w:p>
    <w:p w:rsidR="00CA5EAD" w:rsidRPr="00FF4F50" w:rsidRDefault="00CA5EAD" w:rsidP="00CA5EAD">
      <w:pPr>
        <w:spacing w:after="0" w:line="222" w:lineRule="auto"/>
        <w:ind w:left="10" w:right="317" w:hanging="3"/>
        <w:jc w:val="center"/>
        <w:rPr>
          <w:rFonts w:ascii="Arial Narrow" w:eastAsia="Calibri" w:hAnsi="Arial Narrow" w:cs="Calibri"/>
          <w:color w:val="000000"/>
          <w:sz w:val="20"/>
          <w:szCs w:val="20"/>
          <w:lang w:eastAsia="pl-PL"/>
        </w:rPr>
      </w:pPr>
    </w:p>
    <w:p w:rsidR="00CA5EAD" w:rsidRPr="00FF4F50" w:rsidRDefault="00CA5EAD" w:rsidP="00CA5EAD">
      <w:pPr>
        <w:spacing w:after="0" w:line="222" w:lineRule="auto"/>
        <w:ind w:left="360" w:right="317"/>
        <w:contextualSpacing/>
        <w:jc w:val="both"/>
        <w:rPr>
          <w:rFonts w:ascii="Arial Narrow" w:eastAsia="Calibri" w:hAnsi="Arial Narrow" w:cs="Calibri"/>
          <w:color w:val="000000"/>
          <w:sz w:val="20"/>
          <w:szCs w:val="20"/>
          <w:lang w:eastAsia="pl-PL"/>
        </w:rPr>
      </w:pPr>
    </w:p>
    <w:p w:rsidR="00CA5EAD" w:rsidRDefault="00CA5EAD"/>
    <w:sectPr w:rsidR="00CA5EAD" w:rsidSect="00783B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83" w:rsidRDefault="008C3A83" w:rsidP="00877B67">
      <w:pPr>
        <w:spacing w:after="0" w:line="240" w:lineRule="auto"/>
      </w:pPr>
      <w:r>
        <w:separator/>
      </w:r>
    </w:p>
  </w:endnote>
  <w:endnote w:type="continuationSeparator" w:id="0">
    <w:p w:rsidR="008C3A83" w:rsidRDefault="008C3A83" w:rsidP="0087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33726"/>
      <w:docPartObj>
        <w:docPartGallery w:val="Page Numbers (Bottom of Page)"/>
        <w:docPartUnique/>
      </w:docPartObj>
    </w:sdtPr>
    <w:sdtEndPr/>
    <w:sdtContent>
      <w:p w:rsidR="008C3A83" w:rsidRDefault="008C3A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593">
          <w:rPr>
            <w:noProof/>
          </w:rPr>
          <w:t>7</w:t>
        </w:r>
        <w:r>
          <w:fldChar w:fldCharType="end"/>
        </w:r>
      </w:p>
    </w:sdtContent>
  </w:sdt>
  <w:p w:rsidR="008C3A83" w:rsidRDefault="008C3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83" w:rsidRDefault="008C3A83" w:rsidP="00877B67">
      <w:pPr>
        <w:spacing w:after="0" w:line="240" w:lineRule="auto"/>
      </w:pPr>
      <w:r>
        <w:separator/>
      </w:r>
    </w:p>
  </w:footnote>
  <w:footnote w:type="continuationSeparator" w:id="0">
    <w:p w:rsidR="008C3A83" w:rsidRDefault="008C3A83" w:rsidP="00877B67">
      <w:pPr>
        <w:spacing w:after="0" w:line="240" w:lineRule="auto"/>
      </w:pPr>
      <w:r>
        <w:continuationSeparator/>
      </w:r>
    </w:p>
  </w:footnote>
  <w:footnote w:id="1">
    <w:p w:rsidR="008C3A83" w:rsidRDefault="008C3A83">
      <w:pPr>
        <w:pStyle w:val="Tekstprzypisudolnego"/>
      </w:pPr>
      <w:r>
        <w:rPr>
          <w:rStyle w:val="Odwoanieprzypisudolnego"/>
        </w:rPr>
        <w:footnoteRef/>
      </w:r>
      <w:r>
        <w:t xml:space="preserve"> Kolumnę należy wypełnić w przypadku jakichkolwiek rozbieżności pomiędzy funkcjonalnością opisaną w OPZ a oferowanym produktem.</w:t>
      </w:r>
    </w:p>
  </w:footnote>
  <w:footnote w:id="2">
    <w:p w:rsidR="008C3A83" w:rsidRDefault="008C3A83">
      <w:pPr>
        <w:pStyle w:val="Tekstprzypisudolnego"/>
      </w:pPr>
      <w:r>
        <w:rPr>
          <w:rStyle w:val="Odwoanieprzypisudolnego"/>
        </w:rPr>
        <w:footnoteRef/>
      </w:r>
      <w:r>
        <w:t xml:space="preserve"> Podane odpowiedzi zostaną zweryfikowane podczas weryfikacji jakości użytkowej oprogramowania.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CC" w:rsidRDefault="009D3FCC" w:rsidP="009D3FCC">
    <w:pPr>
      <w:pStyle w:val="Nagwek"/>
    </w:pPr>
    <w:r>
      <w:t>ZP.272.12.2025</w:t>
    </w:r>
    <w:r>
      <w:tab/>
    </w:r>
    <w:r>
      <w:tab/>
      <w:t>załącznik D</w:t>
    </w:r>
    <w:r>
      <w:t xml:space="preserve"> </w:t>
    </w:r>
  </w:p>
  <w:p w:rsidR="009D3FCC" w:rsidRDefault="009D3F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E4C47"/>
    <w:multiLevelType w:val="hybridMultilevel"/>
    <w:tmpl w:val="1BE45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6208"/>
    <w:multiLevelType w:val="hybridMultilevel"/>
    <w:tmpl w:val="6B4843AA"/>
    <w:lvl w:ilvl="0" w:tplc="43D265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F7101"/>
    <w:multiLevelType w:val="hybridMultilevel"/>
    <w:tmpl w:val="2B525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B6"/>
    <w:rsid w:val="000F3504"/>
    <w:rsid w:val="0015588C"/>
    <w:rsid w:val="002454F0"/>
    <w:rsid w:val="003409F1"/>
    <w:rsid w:val="00474212"/>
    <w:rsid w:val="004947B6"/>
    <w:rsid w:val="005017C4"/>
    <w:rsid w:val="00783B59"/>
    <w:rsid w:val="00827841"/>
    <w:rsid w:val="00877B67"/>
    <w:rsid w:val="008C3A83"/>
    <w:rsid w:val="009079C6"/>
    <w:rsid w:val="009C1593"/>
    <w:rsid w:val="009D3FCC"/>
    <w:rsid w:val="00B71517"/>
    <w:rsid w:val="00CA5EAD"/>
    <w:rsid w:val="00E71494"/>
    <w:rsid w:val="00EA1918"/>
    <w:rsid w:val="00F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7C36"/>
  <w15:chartTrackingRefBased/>
  <w15:docId w15:val="{D53BF7FE-637C-461C-896E-DB8C3A9A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B67"/>
  </w:style>
  <w:style w:type="paragraph" w:styleId="Stopka">
    <w:name w:val="footer"/>
    <w:basedOn w:val="Normalny"/>
    <w:link w:val="StopkaZnak"/>
    <w:uiPriority w:val="99"/>
    <w:unhideWhenUsed/>
    <w:rsid w:val="00877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B67"/>
  </w:style>
  <w:style w:type="table" w:styleId="Tabela-Siatka">
    <w:name w:val="Table Grid"/>
    <w:basedOn w:val="Standardowy"/>
    <w:uiPriority w:val="39"/>
    <w:rsid w:val="0087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5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5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5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5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List Paragraph,Obiekt,List Paragraph1,L1,Akapit z listą5,Wypunktowanie"/>
    <w:basedOn w:val="Normalny"/>
    <w:link w:val="AkapitzlistZnak"/>
    <w:uiPriority w:val="34"/>
    <w:qFormat/>
    <w:rsid w:val="00CA5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Wypunktowanie Znak"/>
    <w:basedOn w:val="Domylnaczcionkaakapitu"/>
    <w:link w:val="Akapitzlist"/>
    <w:uiPriority w:val="34"/>
    <w:qFormat/>
    <w:rsid w:val="00CA5E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9A77-3ED0-4749-894F-6181914F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Kamiński</dc:creator>
  <cp:keywords/>
  <dc:description/>
  <cp:lastModifiedBy>Karolina Mąkal</cp:lastModifiedBy>
  <cp:revision>10</cp:revision>
  <dcterms:created xsi:type="dcterms:W3CDTF">2025-05-05T09:11:00Z</dcterms:created>
  <dcterms:modified xsi:type="dcterms:W3CDTF">2025-05-05T14:53:00Z</dcterms:modified>
</cp:coreProperties>
</file>