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A73A3" w14:textId="77777777" w:rsidR="00484F83" w:rsidRPr="00425964" w:rsidRDefault="00484F83" w:rsidP="00425964">
      <w:pPr>
        <w:spacing w:after="0" w:line="360" w:lineRule="auto"/>
        <w:jc w:val="center"/>
        <w:rPr>
          <w:rFonts w:ascii="Calibri" w:hAnsi="Calibri" w:cs="Calibri"/>
          <w:b/>
          <w:bCs/>
          <w:sz w:val="24"/>
          <w:szCs w:val="24"/>
        </w:rPr>
      </w:pPr>
    </w:p>
    <w:p w14:paraId="0A831F11" w14:textId="77777777" w:rsidR="00484F83" w:rsidRPr="00425964" w:rsidRDefault="00484F83" w:rsidP="00425964">
      <w:pPr>
        <w:spacing w:after="0" w:line="360" w:lineRule="auto"/>
        <w:jc w:val="center"/>
        <w:rPr>
          <w:rFonts w:ascii="Calibri" w:hAnsi="Calibri" w:cs="Calibri"/>
          <w:sz w:val="24"/>
          <w:szCs w:val="24"/>
        </w:rPr>
      </w:pPr>
      <w:r w:rsidRPr="00E75A28">
        <w:rPr>
          <w:rFonts w:ascii="Calibri" w:hAnsi="Calibri" w:cs="Calibri"/>
          <w:b/>
          <w:bCs/>
          <w:sz w:val="28"/>
          <w:szCs w:val="28"/>
        </w:rPr>
        <w:t>OPIS PRZEDMIOTU ZAMÓWIENIA</w:t>
      </w:r>
    </w:p>
    <w:p w14:paraId="634B838D" w14:textId="77777777" w:rsidR="00484F83" w:rsidRPr="00425964" w:rsidRDefault="00484F83" w:rsidP="00425964">
      <w:pPr>
        <w:spacing w:line="360" w:lineRule="auto"/>
        <w:ind w:left="900" w:hanging="900"/>
        <w:jc w:val="center"/>
        <w:rPr>
          <w:rFonts w:ascii="Calibri" w:eastAsia="Microsoft Sans Serif" w:hAnsi="Calibri" w:cs="Calibri"/>
          <w:sz w:val="24"/>
          <w:szCs w:val="24"/>
        </w:rPr>
      </w:pPr>
    </w:p>
    <w:p w14:paraId="630290C9" w14:textId="7E3B5893" w:rsidR="00484F83" w:rsidRPr="00425964" w:rsidRDefault="00484F83" w:rsidP="00425964">
      <w:pPr>
        <w:spacing w:line="360" w:lineRule="auto"/>
        <w:rPr>
          <w:rFonts w:ascii="Calibri" w:hAnsi="Calibri" w:cs="Calibri"/>
          <w:b/>
          <w:sz w:val="24"/>
          <w:szCs w:val="24"/>
        </w:rPr>
      </w:pPr>
      <w:r w:rsidRPr="00425964">
        <w:rPr>
          <w:rFonts w:ascii="Calibri" w:eastAsia="Microsoft Sans Serif" w:hAnsi="Calibri" w:cs="Calibri"/>
          <w:b/>
          <w:bCs/>
          <w:color w:val="000000"/>
          <w:sz w:val="24"/>
          <w:szCs w:val="24"/>
          <w:lang w:eastAsia="ar-SA"/>
        </w:rPr>
        <w:t xml:space="preserve">Zadanie pn. </w:t>
      </w:r>
      <w:r w:rsidRPr="00425964">
        <w:rPr>
          <w:rFonts w:ascii="Calibri" w:hAnsi="Calibri" w:cs="Calibri"/>
          <w:b/>
          <w:sz w:val="24"/>
          <w:szCs w:val="24"/>
        </w:rPr>
        <w:t>„Remont dróg dojazdowych do gruntów rolnych w 202</w:t>
      </w:r>
      <w:r w:rsidR="00A80500" w:rsidRPr="00425964">
        <w:rPr>
          <w:rFonts w:ascii="Calibri" w:hAnsi="Calibri" w:cs="Calibri"/>
          <w:b/>
          <w:sz w:val="24"/>
          <w:szCs w:val="24"/>
        </w:rPr>
        <w:t>4</w:t>
      </w:r>
      <w:r w:rsidRPr="00425964">
        <w:rPr>
          <w:rFonts w:ascii="Calibri" w:hAnsi="Calibri" w:cs="Calibri"/>
          <w:b/>
          <w:sz w:val="24"/>
          <w:szCs w:val="24"/>
        </w:rPr>
        <w:t xml:space="preserve"> roku” w tym :</w:t>
      </w:r>
    </w:p>
    <w:p w14:paraId="747963AE" w14:textId="40CA753C" w:rsidR="00484F83" w:rsidRPr="00520AEC" w:rsidRDefault="00484F83"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520AEC">
        <w:rPr>
          <w:rFonts w:ascii="Calibri" w:eastAsia="Calibri" w:hAnsi="Calibri" w:cs="Calibri"/>
          <w:b/>
          <w:bCs/>
          <w:color w:val="auto"/>
          <w:sz w:val="24"/>
          <w:szCs w:val="24"/>
        </w:rPr>
        <w:t>1.</w:t>
      </w:r>
      <w:r w:rsidRPr="00520AEC">
        <w:rPr>
          <w:rFonts w:ascii="Calibri" w:hAnsi="Calibri" w:cs="Calibri"/>
          <w:b/>
          <w:bCs/>
          <w:color w:val="auto"/>
          <w:sz w:val="24"/>
          <w:szCs w:val="24"/>
        </w:rPr>
        <w:t xml:space="preserve"> "</w:t>
      </w:r>
      <w:r w:rsidR="00A80500" w:rsidRPr="00520AEC">
        <w:rPr>
          <w:rFonts w:ascii="Calibri" w:hAnsi="Calibri" w:cs="Calibri"/>
          <w:b/>
          <w:bCs/>
          <w:color w:val="auto"/>
          <w:sz w:val="24"/>
          <w:szCs w:val="24"/>
          <w14:ligatures w14:val="standardContextual"/>
        </w:rPr>
        <w:t>Remont drogi dojazdowej do gruntów rolnych w miejscowości</w:t>
      </w:r>
      <w:r w:rsidR="00E75A28" w:rsidRPr="00520AEC">
        <w:rPr>
          <w:rFonts w:ascii="Calibri" w:hAnsi="Calibri" w:cs="Calibri"/>
          <w:b/>
          <w:bCs/>
          <w:color w:val="auto"/>
          <w:sz w:val="24"/>
          <w:szCs w:val="24"/>
          <w14:ligatures w14:val="standardContextual"/>
        </w:rPr>
        <w:t xml:space="preserve"> </w:t>
      </w:r>
      <w:r w:rsidR="00A80500" w:rsidRPr="00520AEC">
        <w:rPr>
          <w:rFonts w:ascii="Calibri" w:hAnsi="Calibri" w:cs="Calibri"/>
          <w:b/>
          <w:bCs/>
          <w:color w:val="auto"/>
          <w:sz w:val="24"/>
          <w:szCs w:val="24"/>
          <w14:ligatures w14:val="standardContextual"/>
        </w:rPr>
        <w:t xml:space="preserve">Piotrkowice Błonie, </w:t>
      </w:r>
      <w:r w:rsidR="00644F48">
        <w:rPr>
          <w:rFonts w:ascii="Calibri" w:hAnsi="Calibri" w:cs="Calibri"/>
          <w:b/>
          <w:bCs/>
          <w:color w:val="auto"/>
          <w:sz w:val="24"/>
          <w:szCs w:val="24"/>
          <w14:ligatures w14:val="standardContextual"/>
        </w:rPr>
        <w:br/>
      </w:r>
      <w:r w:rsidR="00A80500" w:rsidRPr="00520AEC">
        <w:rPr>
          <w:rFonts w:ascii="Calibri" w:hAnsi="Calibri" w:cs="Calibri"/>
          <w:b/>
          <w:bCs/>
          <w:color w:val="auto"/>
          <w:sz w:val="24"/>
          <w:szCs w:val="24"/>
          <w14:ligatures w14:val="standardContextual"/>
        </w:rPr>
        <w:t xml:space="preserve">dz. nr 458 w km 0+000 - 0+325 na łącznej długości 325 </w:t>
      </w:r>
      <w:proofErr w:type="spellStart"/>
      <w:r w:rsidR="00A80500" w:rsidRPr="00520AEC">
        <w:rPr>
          <w:rFonts w:ascii="Calibri" w:hAnsi="Calibri" w:cs="Calibri"/>
          <w:b/>
          <w:bCs/>
          <w:color w:val="auto"/>
          <w:sz w:val="24"/>
          <w:szCs w:val="24"/>
          <w14:ligatures w14:val="standardContextual"/>
        </w:rPr>
        <w:t>mb</w:t>
      </w:r>
      <w:proofErr w:type="spellEnd"/>
      <w:r w:rsidR="00E75A28" w:rsidRPr="00520AEC">
        <w:rPr>
          <w:rFonts w:ascii="Calibri" w:hAnsi="Calibri" w:cs="Calibri"/>
          <w:b/>
          <w:bCs/>
          <w:color w:val="auto"/>
          <w:sz w:val="24"/>
          <w:szCs w:val="24"/>
        </w:rPr>
        <w:t>”.</w:t>
      </w:r>
    </w:p>
    <w:p w14:paraId="6FF2034B" w14:textId="32006394" w:rsidR="00484F83" w:rsidRPr="00520AEC" w:rsidRDefault="00484F83" w:rsidP="00425964">
      <w:pPr>
        <w:suppressAutoHyphens w:val="0"/>
        <w:autoSpaceDE w:val="0"/>
        <w:autoSpaceDN w:val="0"/>
        <w:adjustRightInd w:val="0"/>
        <w:spacing w:after="0" w:line="360" w:lineRule="auto"/>
        <w:rPr>
          <w:rFonts w:ascii="Calibri" w:eastAsia="Calibri" w:hAnsi="Calibri" w:cs="Calibri"/>
          <w:b/>
          <w:bCs/>
          <w:color w:val="auto"/>
          <w:sz w:val="24"/>
          <w:szCs w:val="24"/>
        </w:rPr>
      </w:pPr>
      <w:r w:rsidRPr="00520AEC">
        <w:rPr>
          <w:rFonts w:ascii="Calibri" w:eastAsia="Calibri" w:hAnsi="Calibri" w:cs="Calibri"/>
          <w:b/>
          <w:bCs/>
          <w:color w:val="auto"/>
          <w:sz w:val="24"/>
          <w:szCs w:val="24"/>
        </w:rPr>
        <w:t xml:space="preserve">2. </w:t>
      </w:r>
      <w:r w:rsidR="00A80500" w:rsidRPr="00520AEC">
        <w:rPr>
          <w:rFonts w:ascii="Calibri" w:hAnsi="Calibri" w:cs="Calibri"/>
          <w:b/>
          <w:bCs/>
          <w:color w:val="auto"/>
          <w:sz w:val="24"/>
          <w:szCs w:val="24"/>
          <w14:ligatures w14:val="standardContextual"/>
        </w:rPr>
        <w:t xml:space="preserve">Remont drogi dojazdowej do gruntów rolnych w miejscowości Zabłędza Góry, </w:t>
      </w:r>
      <w:r w:rsidR="00644F48">
        <w:rPr>
          <w:rFonts w:ascii="Calibri" w:hAnsi="Calibri" w:cs="Calibri"/>
          <w:b/>
          <w:bCs/>
          <w:color w:val="auto"/>
          <w:sz w:val="24"/>
          <w:szCs w:val="24"/>
          <w14:ligatures w14:val="standardContextual"/>
        </w:rPr>
        <w:br/>
      </w:r>
      <w:r w:rsidR="00A80500" w:rsidRPr="00520AEC">
        <w:rPr>
          <w:rFonts w:ascii="Calibri" w:hAnsi="Calibri" w:cs="Calibri"/>
          <w:b/>
          <w:bCs/>
          <w:color w:val="auto"/>
          <w:sz w:val="24"/>
          <w:szCs w:val="24"/>
          <w14:ligatures w14:val="standardContextual"/>
        </w:rPr>
        <w:t xml:space="preserve">dz. nr 19/2 w km. 0+000 - 0+317 na łącznej długości 317 </w:t>
      </w:r>
      <w:proofErr w:type="spellStart"/>
      <w:r w:rsidR="00A80500" w:rsidRPr="00520AEC">
        <w:rPr>
          <w:rFonts w:ascii="Calibri" w:hAnsi="Calibri" w:cs="Calibri"/>
          <w:b/>
          <w:bCs/>
          <w:color w:val="auto"/>
          <w:sz w:val="24"/>
          <w:szCs w:val="24"/>
          <w14:ligatures w14:val="standardContextual"/>
        </w:rPr>
        <w:t>mb</w:t>
      </w:r>
      <w:proofErr w:type="spellEnd"/>
      <w:r w:rsidR="00E75A28" w:rsidRPr="00520AEC">
        <w:rPr>
          <w:rFonts w:ascii="Calibri" w:hAnsi="Calibri" w:cs="Calibri"/>
          <w:b/>
          <w:bCs/>
          <w:color w:val="auto"/>
          <w:sz w:val="24"/>
          <w:szCs w:val="24"/>
          <w14:ligatures w14:val="standardContextual"/>
        </w:rPr>
        <w:t>”.</w:t>
      </w:r>
    </w:p>
    <w:p w14:paraId="32754277" w14:textId="77777777" w:rsidR="00484F83" w:rsidRPr="00425964" w:rsidRDefault="00484F83" w:rsidP="00425964">
      <w:pPr>
        <w:spacing w:after="0" w:line="360" w:lineRule="auto"/>
        <w:jc w:val="center"/>
        <w:rPr>
          <w:rFonts w:ascii="Calibri" w:hAnsi="Calibri" w:cs="Calibri"/>
          <w:b/>
          <w:bCs/>
          <w:color w:val="C00000"/>
          <w:sz w:val="24"/>
          <w:szCs w:val="24"/>
        </w:rPr>
      </w:pPr>
    </w:p>
    <w:tbl>
      <w:tblPr>
        <w:tblW w:w="9471" w:type="dxa"/>
        <w:tblInd w:w="66" w:type="dxa"/>
        <w:tblBorders>
          <w:top w:val="single" w:sz="4" w:space="0" w:color="000001"/>
          <w:left w:val="single" w:sz="4" w:space="0" w:color="000001"/>
          <w:bottom w:val="single" w:sz="4" w:space="0" w:color="000001"/>
          <w:insideH w:val="single" w:sz="4" w:space="0" w:color="000001"/>
        </w:tblBorders>
        <w:tblCellMar>
          <w:top w:w="28" w:type="dxa"/>
          <w:left w:w="60" w:type="dxa"/>
          <w:bottom w:w="28" w:type="dxa"/>
          <w:right w:w="70" w:type="dxa"/>
        </w:tblCellMar>
        <w:tblLook w:val="04A0" w:firstRow="1" w:lastRow="0" w:firstColumn="1" w:lastColumn="0" w:noHBand="0" w:noVBand="1"/>
      </w:tblPr>
      <w:tblGrid>
        <w:gridCol w:w="1586"/>
        <w:gridCol w:w="7885"/>
      </w:tblGrid>
      <w:tr w:rsidR="00484F83" w:rsidRPr="00425964" w14:paraId="7DEE9529" w14:textId="77777777" w:rsidTr="00644F48">
        <w:trPr>
          <w:trHeight w:val="1861"/>
        </w:trPr>
        <w:tc>
          <w:tcPr>
            <w:tcW w:w="1586" w:type="dxa"/>
            <w:tcBorders>
              <w:top w:val="single" w:sz="4" w:space="0" w:color="000001"/>
              <w:left w:val="single" w:sz="4" w:space="0" w:color="000001"/>
              <w:bottom w:val="single" w:sz="4" w:space="0" w:color="000001"/>
              <w:right w:val="nil"/>
            </w:tcBorders>
            <w:vAlign w:val="center"/>
            <w:hideMark/>
          </w:tcPr>
          <w:p w14:paraId="5783B090" w14:textId="549AC111" w:rsidR="00484F83" w:rsidRPr="00425964" w:rsidRDefault="00484F83" w:rsidP="00425964">
            <w:pPr>
              <w:spacing w:line="360" w:lineRule="auto"/>
              <w:rPr>
                <w:rFonts w:ascii="Calibri" w:hAnsi="Calibri" w:cs="Calibri"/>
                <w:kern w:val="2"/>
                <w:sz w:val="24"/>
                <w:szCs w:val="24"/>
                <w14:ligatures w14:val="standardContextual"/>
              </w:rPr>
            </w:pPr>
            <w:r w:rsidRPr="00425964">
              <w:rPr>
                <w:rFonts w:ascii="Calibri" w:hAnsi="Calibri" w:cs="Calibri"/>
                <w:kern w:val="2"/>
                <w:sz w:val="24"/>
                <w:szCs w:val="24"/>
                <w14:ligatures w14:val="standardContextual"/>
              </w:rPr>
              <w:t>Wykaz działek objętych inwestycją</w:t>
            </w:r>
            <w:r w:rsidR="00644F48">
              <w:rPr>
                <w:rFonts w:ascii="Calibri" w:hAnsi="Calibri" w:cs="Calibri"/>
                <w:kern w:val="2"/>
                <w:sz w:val="24"/>
                <w:szCs w:val="24"/>
                <w14:ligatures w14:val="standardContextual"/>
              </w:rPr>
              <w:t>:</w:t>
            </w:r>
          </w:p>
        </w:tc>
        <w:tc>
          <w:tcPr>
            <w:tcW w:w="788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vAlign w:val="center"/>
            <w:hideMark/>
          </w:tcPr>
          <w:p w14:paraId="72195C47" w14:textId="7CDEA3DB" w:rsidR="00484F83" w:rsidRPr="00425964" w:rsidRDefault="00484F83" w:rsidP="00425964">
            <w:pPr>
              <w:spacing w:line="360" w:lineRule="auto"/>
              <w:rPr>
                <w:rFonts w:ascii="Calibri" w:hAnsi="Calibri" w:cs="Calibri"/>
                <w:kern w:val="2"/>
                <w:sz w:val="24"/>
                <w:szCs w:val="24"/>
                <w14:ligatures w14:val="standardContextual"/>
              </w:rPr>
            </w:pPr>
            <w:r w:rsidRPr="00425964">
              <w:rPr>
                <w:rFonts w:ascii="Calibri" w:hAnsi="Calibri" w:cs="Calibri"/>
                <w:kern w:val="2"/>
                <w:sz w:val="24"/>
                <w:szCs w:val="24"/>
                <w14:ligatures w14:val="standardContextual"/>
              </w:rPr>
              <w:t xml:space="preserve">Zadanie 1 - Jednostka ewidencyjna </w:t>
            </w:r>
            <w:r w:rsidRPr="00425964">
              <w:rPr>
                <w:rFonts w:ascii="Calibri" w:eastAsia="Times New Roman" w:hAnsi="Calibri" w:cs="Calibri"/>
                <w:kern w:val="2"/>
                <w:sz w:val="24"/>
                <w:szCs w:val="24"/>
                <w:lang w:eastAsia="pl-PL"/>
                <w14:ligatures w14:val="standardContextual"/>
              </w:rPr>
              <w:t>121610_4 Tuchów – miasto, obręb nr 00</w:t>
            </w:r>
            <w:r w:rsidR="00C2492B" w:rsidRPr="00425964">
              <w:rPr>
                <w:rFonts w:ascii="Calibri" w:eastAsia="Times New Roman" w:hAnsi="Calibri" w:cs="Calibri"/>
                <w:kern w:val="2"/>
                <w:sz w:val="24"/>
                <w:szCs w:val="24"/>
                <w:lang w:eastAsia="pl-PL"/>
                <w14:ligatures w14:val="standardContextual"/>
              </w:rPr>
              <w:t>13</w:t>
            </w:r>
            <w:r w:rsidRPr="00425964">
              <w:rPr>
                <w:rFonts w:ascii="Calibri" w:eastAsia="Times New Roman" w:hAnsi="Calibri" w:cs="Calibri"/>
                <w:kern w:val="2"/>
                <w:sz w:val="24"/>
                <w:szCs w:val="24"/>
                <w:lang w:eastAsia="pl-PL"/>
                <w14:ligatures w14:val="standardContextual"/>
              </w:rPr>
              <w:t xml:space="preserve"> </w:t>
            </w:r>
            <w:r w:rsidR="00C2492B" w:rsidRPr="00425964">
              <w:rPr>
                <w:rFonts w:ascii="Calibri" w:eastAsia="Times New Roman" w:hAnsi="Calibri" w:cs="Calibri"/>
                <w:kern w:val="2"/>
                <w:sz w:val="24"/>
                <w:szCs w:val="24"/>
                <w:lang w:eastAsia="pl-PL"/>
                <w14:ligatures w14:val="standardContextual"/>
              </w:rPr>
              <w:t>Zabłędza</w:t>
            </w:r>
            <w:r w:rsidRPr="00425964">
              <w:rPr>
                <w:rFonts w:ascii="Calibri" w:eastAsia="Times New Roman" w:hAnsi="Calibri" w:cs="Calibri"/>
                <w:kern w:val="2"/>
                <w:sz w:val="24"/>
                <w:szCs w:val="24"/>
                <w:lang w:eastAsia="pl-PL"/>
                <w14:ligatures w14:val="standardContextual"/>
              </w:rPr>
              <w:t xml:space="preserve"> dz.</w:t>
            </w:r>
            <w:r w:rsidR="00C2492B" w:rsidRPr="00425964">
              <w:rPr>
                <w:rFonts w:ascii="Calibri" w:eastAsia="Times New Roman" w:hAnsi="Calibri" w:cs="Calibri"/>
                <w:kern w:val="2"/>
                <w:sz w:val="24"/>
                <w:szCs w:val="24"/>
                <w:lang w:eastAsia="pl-PL"/>
                <w14:ligatures w14:val="standardContextual"/>
              </w:rPr>
              <w:t>19/2</w:t>
            </w:r>
          </w:p>
          <w:p w14:paraId="637AED4D" w14:textId="75B23FC5" w:rsidR="00484F83" w:rsidRPr="00644F48" w:rsidRDefault="00484F83" w:rsidP="00425964">
            <w:pPr>
              <w:spacing w:line="360" w:lineRule="auto"/>
              <w:rPr>
                <w:rFonts w:ascii="Calibri" w:eastAsia="Calibri" w:hAnsi="Calibri" w:cs="Calibri"/>
                <w:kern w:val="2"/>
                <w:sz w:val="24"/>
                <w:szCs w:val="24"/>
                <w14:ligatures w14:val="standardContextual"/>
              </w:rPr>
            </w:pPr>
            <w:r w:rsidRPr="00425964">
              <w:rPr>
                <w:rFonts w:ascii="Calibri" w:hAnsi="Calibri" w:cs="Calibri"/>
                <w:kern w:val="2"/>
                <w:sz w:val="24"/>
                <w:szCs w:val="24"/>
                <w14:ligatures w14:val="standardContextual"/>
              </w:rPr>
              <w:t xml:space="preserve">Zadanie 2 – Jednostka ewidencyjna </w:t>
            </w:r>
            <w:r w:rsidRPr="00425964">
              <w:rPr>
                <w:rFonts w:ascii="Calibri" w:eastAsia="Times New Roman" w:hAnsi="Calibri" w:cs="Calibri"/>
                <w:kern w:val="2"/>
                <w:sz w:val="24"/>
                <w:szCs w:val="24"/>
                <w:lang w:eastAsia="pl-PL"/>
                <w14:ligatures w14:val="standardContextual"/>
              </w:rPr>
              <w:t>121610_4 Tuchów – miasto, obręb nr 00</w:t>
            </w:r>
            <w:r w:rsidR="00C2492B" w:rsidRPr="00425964">
              <w:rPr>
                <w:rFonts w:ascii="Calibri" w:eastAsia="Times New Roman" w:hAnsi="Calibri" w:cs="Calibri"/>
                <w:kern w:val="2"/>
                <w:sz w:val="24"/>
                <w:szCs w:val="24"/>
                <w:lang w:eastAsia="pl-PL"/>
                <w14:ligatures w14:val="standardContextual"/>
              </w:rPr>
              <w:t>10</w:t>
            </w:r>
            <w:r w:rsidRPr="00425964">
              <w:rPr>
                <w:rFonts w:ascii="Calibri" w:eastAsia="Times New Roman" w:hAnsi="Calibri" w:cs="Calibri"/>
                <w:kern w:val="2"/>
                <w:sz w:val="24"/>
                <w:szCs w:val="24"/>
                <w:lang w:eastAsia="pl-PL"/>
                <w14:ligatures w14:val="standardContextual"/>
              </w:rPr>
              <w:t xml:space="preserve"> </w:t>
            </w:r>
            <w:r w:rsidR="00C2492B" w:rsidRPr="00425964">
              <w:rPr>
                <w:rFonts w:ascii="Calibri" w:eastAsia="Times New Roman" w:hAnsi="Calibri" w:cs="Calibri"/>
                <w:kern w:val="2"/>
                <w:sz w:val="24"/>
                <w:szCs w:val="24"/>
                <w:lang w:eastAsia="pl-PL"/>
                <w14:ligatures w14:val="standardContextual"/>
              </w:rPr>
              <w:t>Piotrkowice</w:t>
            </w:r>
            <w:r w:rsidRPr="00425964">
              <w:rPr>
                <w:rFonts w:ascii="Calibri" w:eastAsia="Times New Roman" w:hAnsi="Calibri" w:cs="Calibri"/>
                <w:kern w:val="2"/>
                <w:sz w:val="24"/>
                <w:szCs w:val="24"/>
                <w:lang w:eastAsia="pl-PL"/>
                <w14:ligatures w14:val="standardContextual"/>
              </w:rPr>
              <w:t xml:space="preserve"> dz. Nr </w:t>
            </w:r>
            <w:r w:rsidR="00C2492B" w:rsidRPr="00425964">
              <w:rPr>
                <w:rFonts w:ascii="Calibri" w:eastAsia="Times New Roman" w:hAnsi="Calibri" w:cs="Calibri"/>
                <w:kern w:val="2"/>
                <w:sz w:val="24"/>
                <w:szCs w:val="24"/>
                <w:lang w:eastAsia="pl-PL"/>
                <w14:ligatures w14:val="standardContextual"/>
              </w:rPr>
              <w:t>458</w:t>
            </w:r>
            <w:r w:rsidRPr="00425964">
              <w:rPr>
                <w:rFonts w:ascii="Calibri" w:eastAsia="Times New Roman" w:hAnsi="Calibri" w:cs="Calibri"/>
                <w:kern w:val="2"/>
                <w:sz w:val="24"/>
                <w:szCs w:val="24"/>
                <w:lang w:eastAsia="pl-PL"/>
                <w14:ligatures w14:val="standardContextual"/>
              </w:rPr>
              <w:t xml:space="preserve"> </w:t>
            </w:r>
          </w:p>
        </w:tc>
      </w:tr>
    </w:tbl>
    <w:p w14:paraId="66FF9519" w14:textId="77777777" w:rsidR="00520AEC" w:rsidRDefault="00520AEC" w:rsidP="00425964">
      <w:pPr>
        <w:spacing w:after="0" w:line="360" w:lineRule="auto"/>
        <w:jc w:val="center"/>
        <w:rPr>
          <w:rFonts w:ascii="Calibri" w:hAnsi="Calibri" w:cs="Calibri"/>
          <w:b/>
          <w:bCs/>
          <w:sz w:val="24"/>
          <w:szCs w:val="24"/>
        </w:rPr>
      </w:pPr>
    </w:p>
    <w:p w14:paraId="44DD3F34" w14:textId="2E5DFEAA" w:rsidR="00484F83" w:rsidRPr="00425964" w:rsidRDefault="00484F83" w:rsidP="00425964">
      <w:pPr>
        <w:spacing w:after="0" w:line="360" w:lineRule="auto"/>
        <w:jc w:val="center"/>
        <w:rPr>
          <w:rFonts w:ascii="Calibri" w:hAnsi="Calibri" w:cs="Calibri"/>
          <w:b/>
          <w:bCs/>
          <w:sz w:val="24"/>
          <w:szCs w:val="24"/>
        </w:rPr>
      </w:pPr>
      <w:r w:rsidRPr="00425964">
        <w:rPr>
          <w:rFonts w:ascii="Calibri" w:hAnsi="Calibri" w:cs="Calibri"/>
          <w:b/>
          <w:bCs/>
          <w:sz w:val="24"/>
          <w:szCs w:val="24"/>
        </w:rPr>
        <w:t>OGÓLNA CHARAKTERYSTYKA OBIEKTU</w:t>
      </w:r>
    </w:p>
    <w:p w14:paraId="76CE8AB9" w14:textId="77777777" w:rsidR="00484F83" w:rsidRPr="00425964" w:rsidRDefault="00484F83" w:rsidP="00425964">
      <w:pPr>
        <w:spacing w:after="0" w:line="360" w:lineRule="auto"/>
        <w:jc w:val="both"/>
        <w:rPr>
          <w:rFonts w:ascii="Calibri" w:hAnsi="Calibri" w:cs="Calibri"/>
          <w:sz w:val="24"/>
          <w:szCs w:val="24"/>
        </w:rPr>
      </w:pPr>
    </w:p>
    <w:p w14:paraId="6CACDD6E" w14:textId="189CB1AA" w:rsidR="00484F83" w:rsidRPr="00520AEC" w:rsidRDefault="00484F83" w:rsidP="00520AEC">
      <w:pPr>
        <w:pStyle w:val="Akapitzlist"/>
        <w:numPr>
          <w:ilvl w:val="0"/>
          <w:numId w:val="5"/>
        </w:numPr>
        <w:spacing w:line="360" w:lineRule="auto"/>
        <w:rPr>
          <w:rFonts w:ascii="Calibri" w:hAnsi="Calibri" w:cs="Calibri"/>
          <w:b/>
          <w:sz w:val="24"/>
          <w:szCs w:val="24"/>
        </w:rPr>
      </w:pPr>
      <w:r w:rsidRPr="00520AEC">
        <w:rPr>
          <w:rFonts w:ascii="Calibri" w:hAnsi="Calibri" w:cs="Calibri"/>
          <w:sz w:val="24"/>
          <w:szCs w:val="24"/>
        </w:rPr>
        <w:t xml:space="preserve">Przedmiotem inwestycji jest </w:t>
      </w:r>
      <w:r w:rsidRPr="00520AEC">
        <w:rPr>
          <w:rFonts w:ascii="Calibri" w:hAnsi="Calibri" w:cs="Calibri"/>
          <w:b/>
          <w:sz w:val="24"/>
          <w:szCs w:val="24"/>
        </w:rPr>
        <w:t>Remont dróg dojazdowych do gruntów rolnych w 202</w:t>
      </w:r>
      <w:r w:rsidR="00165A42" w:rsidRPr="00520AEC">
        <w:rPr>
          <w:rFonts w:ascii="Calibri" w:hAnsi="Calibri" w:cs="Calibri"/>
          <w:b/>
          <w:sz w:val="24"/>
          <w:szCs w:val="24"/>
        </w:rPr>
        <w:t>4</w:t>
      </w:r>
      <w:r w:rsidRPr="00520AEC">
        <w:rPr>
          <w:rFonts w:ascii="Calibri" w:hAnsi="Calibri" w:cs="Calibri"/>
          <w:b/>
          <w:sz w:val="24"/>
          <w:szCs w:val="24"/>
        </w:rPr>
        <w:t xml:space="preserve"> roku.</w:t>
      </w:r>
    </w:p>
    <w:p w14:paraId="3EB7B97A" w14:textId="77777777" w:rsidR="00484F83" w:rsidRPr="00425964" w:rsidRDefault="00484F83" w:rsidP="00425964">
      <w:pPr>
        <w:spacing w:after="0" w:line="360" w:lineRule="auto"/>
        <w:jc w:val="both"/>
        <w:rPr>
          <w:rFonts w:ascii="Calibri" w:hAnsi="Calibri" w:cs="Calibri"/>
          <w:b/>
          <w:bCs/>
          <w:sz w:val="24"/>
          <w:szCs w:val="24"/>
        </w:rPr>
      </w:pPr>
      <w:r w:rsidRPr="00425964">
        <w:rPr>
          <w:rFonts w:ascii="Calibri" w:hAnsi="Calibri" w:cs="Calibri"/>
          <w:b/>
          <w:bCs/>
          <w:sz w:val="24"/>
          <w:szCs w:val="24"/>
        </w:rPr>
        <w:t>Zakres opracowania obejmuje :</w:t>
      </w:r>
    </w:p>
    <w:p w14:paraId="04DFFA91" w14:textId="77777777" w:rsidR="00B76C84" w:rsidRPr="00520AEC" w:rsidRDefault="00B76C84"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520AEC">
        <w:rPr>
          <w:rFonts w:ascii="Calibri" w:eastAsia="Calibri" w:hAnsi="Calibri" w:cs="Calibri"/>
          <w:b/>
          <w:bCs/>
          <w:color w:val="auto"/>
          <w:sz w:val="24"/>
          <w:szCs w:val="24"/>
        </w:rPr>
        <w:t>1.</w:t>
      </w:r>
      <w:r w:rsidRPr="00520AEC">
        <w:rPr>
          <w:rFonts w:ascii="Calibri" w:hAnsi="Calibri" w:cs="Calibri"/>
          <w:b/>
          <w:bCs/>
          <w:color w:val="auto"/>
          <w:sz w:val="24"/>
          <w:szCs w:val="24"/>
        </w:rPr>
        <w:t xml:space="preserve"> "</w:t>
      </w:r>
      <w:r w:rsidRPr="00520AEC">
        <w:rPr>
          <w:rFonts w:ascii="Calibri" w:hAnsi="Calibri" w:cs="Calibri"/>
          <w:b/>
          <w:bCs/>
          <w:color w:val="auto"/>
          <w:sz w:val="24"/>
          <w:szCs w:val="24"/>
          <w14:ligatures w14:val="standardContextual"/>
        </w:rPr>
        <w:t>Remont drogi dojazdowej do gruntów rolnych w miejscowości</w:t>
      </w:r>
    </w:p>
    <w:p w14:paraId="0101C7C0" w14:textId="7809A839" w:rsidR="00C04393" w:rsidRPr="00520AEC" w:rsidRDefault="00B76C84" w:rsidP="00425964">
      <w:pPr>
        <w:suppressAutoHyphens w:val="0"/>
        <w:autoSpaceDE w:val="0"/>
        <w:autoSpaceDN w:val="0"/>
        <w:adjustRightInd w:val="0"/>
        <w:spacing w:after="0" w:line="360" w:lineRule="auto"/>
        <w:rPr>
          <w:rFonts w:ascii="Calibri" w:hAnsi="Calibri" w:cs="Calibri"/>
          <w:b/>
          <w:bCs/>
          <w:color w:val="auto"/>
          <w:sz w:val="24"/>
          <w:szCs w:val="24"/>
        </w:rPr>
      </w:pPr>
      <w:r w:rsidRPr="00520AEC">
        <w:rPr>
          <w:rFonts w:ascii="Calibri" w:hAnsi="Calibri" w:cs="Calibri"/>
          <w:b/>
          <w:bCs/>
          <w:color w:val="auto"/>
          <w:sz w:val="24"/>
          <w:szCs w:val="24"/>
          <w14:ligatures w14:val="standardContextual"/>
        </w:rPr>
        <w:t xml:space="preserve">Piotrkowice Błonie, dz. nr 458 w km 0+000 - 0+325 na łącznej długości 325 </w:t>
      </w:r>
      <w:proofErr w:type="spellStart"/>
      <w:r w:rsidRPr="00520AEC">
        <w:rPr>
          <w:rFonts w:ascii="Calibri" w:hAnsi="Calibri" w:cs="Calibri"/>
          <w:b/>
          <w:bCs/>
          <w:color w:val="auto"/>
          <w:sz w:val="24"/>
          <w:szCs w:val="24"/>
          <w14:ligatures w14:val="standardContextual"/>
        </w:rPr>
        <w:t>mb</w:t>
      </w:r>
      <w:proofErr w:type="spellEnd"/>
      <w:r w:rsidRPr="00520AEC">
        <w:rPr>
          <w:rFonts w:ascii="Calibri" w:hAnsi="Calibri" w:cs="Calibri"/>
          <w:b/>
          <w:bCs/>
          <w:color w:val="auto"/>
          <w:sz w:val="24"/>
          <w:szCs w:val="24"/>
        </w:rPr>
        <w:t xml:space="preserve"> </w:t>
      </w:r>
    </w:p>
    <w:p w14:paraId="7BA0E275" w14:textId="35A4807C"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I.</w:t>
      </w:r>
      <w:r w:rsidR="00C04393" w:rsidRPr="00425964">
        <w:rPr>
          <w:rFonts w:ascii="Calibri" w:hAnsi="Calibri" w:cs="Calibri"/>
          <w:b/>
          <w:bCs/>
          <w:color w:val="auto"/>
          <w:sz w:val="24"/>
          <w:szCs w:val="24"/>
          <w14:ligatures w14:val="standardContextual"/>
        </w:rPr>
        <w:t>ROBOTY W ZAKRESIE NAPRAWY DRÓG - KOD CPV 45233142-6</w:t>
      </w:r>
    </w:p>
    <w:p w14:paraId="381C0213" w14:textId="2C9F99CA"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1.</w:t>
      </w:r>
      <w:r w:rsidR="00C04393" w:rsidRPr="00425964">
        <w:rPr>
          <w:rFonts w:ascii="Calibri" w:hAnsi="Calibri" w:cs="Calibri"/>
          <w:color w:val="auto"/>
          <w:sz w:val="24"/>
          <w:szCs w:val="24"/>
          <w14:ligatures w14:val="standardContextual"/>
        </w:rPr>
        <w:t xml:space="preserve">Roboty remontowe - cięcie piłą nawierzchni bitumicznych na gł. do 5 cm - m </w:t>
      </w:r>
      <w:r w:rsidR="00C04393" w:rsidRPr="00425964">
        <w:rPr>
          <w:rFonts w:ascii="Calibri" w:hAnsi="Calibri" w:cs="Calibri"/>
          <w:b/>
          <w:bCs/>
          <w:color w:val="auto"/>
          <w:sz w:val="24"/>
          <w:szCs w:val="24"/>
          <w14:ligatures w14:val="standardContextual"/>
        </w:rPr>
        <w:t>30,80</w:t>
      </w:r>
    </w:p>
    <w:p w14:paraId="048F9766" w14:textId="1411E338"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2.</w:t>
      </w:r>
      <w:r w:rsidR="00C04393" w:rsidRPr="00425964">
        <w:rPr>
          <w:rFonts w:ascii="Calibri" w:hAnsi="Calibri" w:cs="Calibri"/>
          <w:color w:val="auto"/>
          <w:sz w:val="24"/>
          <w:szCs w:val="24"/>
          <w14:ligatures w14:val="standardContextual"/>
        </w:rPr>
        <w:t>Roboty remontowe - frezowanie nawierzchni bitumicznej o</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gr. do 4 cm z </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wywozem materiału z rozbiórki na </w:t>
      </w:r>
      <w:proofErr w:type="spellStart"/>
      <w:r w:rsidR="00C04393" w:rsidRPr="00425964">
        <w:rPr>
          <w:rFonts w:ascii="Calibri" w:hAnsi="Calibri" w:cs="Calibri"/>
          <w:color w:val="auto"/>
          <w:sz w:val="24"/>
          <w:szCs w:val="24"/>
          <w14:ligatures w14:val="standardContextual"/>
        </w:rPr>
        <w:t>odl</w:t>
      </w:r>
      <w:proofErr w:type="spellEnd"/>
      <w:r w:rsidR="00C04393" w:rsidRPr="00425964">
        <w:rPr>
          <w:rFonts w:ascii="Calibri" w:hAnsi="Calibri" w:cs="Calibri"/>
          <w:color w:val="auto"/>
          <w:sz w:val="24"/>
          <w:szCs w:val="24"/>
          <w14:ligatures w14:val="standardContextual"/>
        </w:rPr>
        <w:t>. do 1</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km 26-75 pojazdów na godzinę</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 - na połączeniu z</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istniejącą nawierzchnią asfaltową</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 m2 </w:t>
      </w:r>
      <w:r w:rsidR="00C04393" w:rsidRPr="00425964">
        <w:rPr>
          <w:rFonts w:ascii="Calibri" w:hAnsi="Calibri" w:cs="Calibri"/>
          <w:b/>
          <w:bCs/>
          <w:color w:val="auto"/>
          <w:sz w:val="24"/>
          <w:szCs w:val="24"/>
          <w14:ligatures w14:val="standardContextual"/>
        </w:rPr>
        <w:t>55,20</w:t>
      </w:r>
    </w:p>
    <w:p w14:paraId="20908165" w14:textId="226FFEF5" w:rsidR="00C04393" w:rsidRPr="00425964" w:rsidRDefault="002522B6"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3.</w:t>
      </w:r>
      <w:r w:rsidR="00C04393" w:rsidRPr="00425964">
        <w:rPr>
          <w:rFonts w:ascii="Calibri" w:hAnsi="Calibri" w:cs="Calibri"/>
          <w:color w:val="auto"/>
          <w:sz w:val="24"/>
          <w:szCs w:val="24"/>
          <w14:ligatures w14:val="standardContextual"/>
        </w:rPr>
        <w:t>Mechaniczne ścinanie poboczy o grubości 10 cm</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lewa strona - 70 cm,</w:t>
      </w:r>
      <w:r w:rsidRPr="00425964">
        <w:rPr>
          <w:rFonts w:ascii="Calibri" w:hAnsi="Calibri" w:cs="Calibri"/>
          <w:color w:val="auto"/>
          <w:sz w:val="24"/>
          <w:szCs w:val="24"/>
          <w14:ligatures w14:val="standardContextual"/>
        </w:rPr>
        <w:t xml:space="preserve"> </w:t>
      </w:r>
    </w:p>
    <w:p w14:paraId="72311933" w14:textId="0C0F03E5" w:rsidR="00C04393" w:rsidRPr="00425964" w:rsidRDefault="00C04393"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prawa strona - 70 cm</w:t>
      </w:r>
      <w:r w:rsidR="002522B6" w:rsidRPr="00425964">
        <w:rPr>
          <w:rFonts w:ascii="Calibri" w:hAnsi="Calibri" w:cs="Calibri"/>
          <w:color w:val="auto"/>
          <w:sz w:val="24"/>
          <w:szCs w:val="24"/>
          <w14:ligatures w14:val="standardContextual"/>
        </w:rPr>
        <w:t xml:space="preserve"> - </w:t>
      </w:r>
      <w:r w:rsidRPr="00425964">
        <w:rPr>
          <w:rFonts w:ascii="Calibri" w:hAnsi="Calibri" w:cs="Calibri"/>
          <w:color w:val="auto"/>
          <w:sz w:val="24"/>
          <w:szCs w:val="24"/>
          <w14:ligatures w14:val="standardContextual"/>
        </w:rPr>
        <w:t xml:space="preserve">m2 </w:t>
      </w:r>
      <w:r w:rsidRPr="00425964">
        <w:rPr>
          <w:rFonts w:ascii="Calibri" w:hAnsi="Calibri" w:cs="Calibri"/>
          <w:b/>
          <w:bCs/>
          <w:color w:val="auto"/>
          <w:sz w:val="24"/>
          <w:szCs w:val="24"/>
          <w14:ligatures w14:val="standardContextual"/>
        </w:rPr>
        <w:t>315,00</w:t>
      </w:r>
    </w:p>
    <w:p w14:paraId="5E93B26B" w14:textId="43A761AF"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4. </w:t>
      </w:r>
      <w:r w:rsidR="00C04393" w:rsidRPr="00425964">
        <w:rPr>
          <w:rFonts w:ascii="Calibri" w:hAnsi="Calibri" w:cs="Calibri"/>
          <w:color w:val="auto"/>
          <w:sz w:val="24"/>
          <w:szCs w:val="24"/>
          <w14:ligatures w14:val="standardContextual"/>
        </w:rPr>
        <w:t>Oczyszczenie korytek betonowych z namułu o grubości 10</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cm bez naruszania skarp rowu</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 m </w:t>
      </w:r>
      <w:r w:rsidR="00C04393" w:rsidRPr="00425964">
        <w:rPr>
          <w:rFonts w:ascii="Calibri" w:hAnsi="Calibri" w:cs="Calibri"/>
          <w:b/>
          <w:bCs/>
          <w:color w:val="auto"/>
          <w:sz w:val="24"/>
          <w:szCs w:val="24"/>
          <w14:ligatures w14:val="standardContextual"/>
        </w:rPr>
        <w:t>30,00</w:t>
      </w:r>
    </w:p>
    <w:p w14:paraId="249214AD" w14:textId="2AF8D9D7"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lastRenderedPageBreak/>
        <w:t xml:space="preserve">5. </w:t>
      </w:r>
      <w:r w:rsidR="00C04393" w:rsidRPr="00425964">
        <w:rPr>
          <w:rFonts w:ascii="Calibri" w:hAnsi="Calibri" w:cs="Calibri"/>
          <w:color w:val="auto"/>
          <w:sz w:val="24"/>
          <w:szCs w:val="24"/>
          <w14:ligatures w14:val="standardContextual"/>
        </w:rPr>
        <w:t>Rozebranie ścieków z elementów betonowych o grubości</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10 cm na podsypce piaskowej</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m </w:t>
      </w:r>
      <w:r w:rsidR="00C04393" w:rsidRPr="00425964">
        <w:rPr>
          <w:rFonts w:ascii="Calibri" w:hAnsi="Calibri" w:cs="Calibri"/>
          <w:b/>
          <w:bCs/>
          <w:color w:val="auto"/>
          <w:sz w:val="24"/>
          <w:szCs w:val="24"/>
          <w14:ligatures w14:val="standardContextual"/>
        </w:rPr>
        <w:t>38,00</w:t>
      </w:r>
    </w:p>
    <w:p w14:paraId="32ACCF6A" w14:textId="076BB78C"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II.</w:t>
      </w:r>
      <w:r w:rsidR="00C04393" w:rsidRPr="00425964">
        <w:rPr>
          <w:rFonts w:ascii="Calibri" w:hAnsi="Calibri" w:cs="Calibri"/>
          <w:b/>
          <w:bCs/>
          <w:color w:val="auto"/>
          <w:sz w:val="24"/>
          <w:szCs w:val="24"/>
          <w14:ligatures w14:val="standardContextual"/>
        </w:rPr>
        <w:t xml:space="preserve"> ROBOTY W ZAKRESIE NAWIERZCHNI DRÓG - KOD CPV 45233220-7</w:t>
      </w:r>
    </w:p>
    <w:p w14:paraId="1EE36968" w14:textId="24115AED" w:rsidR="00C04393" w:rsidRPr="00425964" w:rsidRDefault="00C04393"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1</w:t>
      </w:r>
      <w:r w:rsidR="002522B6" w:rsidRPr="00425964">
        <w:rPr>
          <w:rFonts w:ascii="Calibri" w:hAnsi="Calibri" w:cs="Calibri"/>
          <w:color w:val="auto"/>
          <w:sz w:val="24"/>
          <w:szCs w:val="24"/>
          <w14:ligatures w14:val="standardContextual"/>
        </w:rPr>
        <w:t>.</w:t>
      </w:r>
      <w:r w:rsidRPr="00425964">
        <w:rPr>
          <w:rFonts w:ascii="Calibri" w:hAnsi="Calibri" w:cs="Calibri"/>
          <w:color w:val="auto"/>
          <w:sz w:val="24"/>
          <w:szCs w:val="24"/>
          <w14:ligatures w14:val="standardContextual"/>
        </w:rPr>
        <w:t>Mechaniczne oczyszczenie i skropienie emulsją asfaltową</w:t>
      </w:r>
      <w:r w:rsidR="002522B6" w:rsidRPr="00425964">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na zimno </w:t>
      </w:r>
      <w:r w:rsidR="002522B6" w:rsidRPr="00425964">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podbudowy lub nawierzchni</w:t>
      </w:r>
      <w:r w:rsidR="002522B6" w:rsidRPr="00425964">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betonowej/bitumicznej; zużycie emulsji 0,5 kg/m2</w:t>
      </w:r>
      <w:r w:rsidR="002522B6" w:rsidRPr="00425964">
        <w:rPr>
          <w:rFonts w:ascii="Calibri" w:hAnsi="Calibri" w:cs="Calibri"/>
          <w:color w:val="auto"/>
          <w:sz w:val="24"/>
          <w:szCs w:val="24"/>
          <w14:ligatures w14:val="standardContextual"/>
        </w:rPr>
        <w:t>-</w:t>
      </w:r>
    </w:p>
    <w:p w14:paraId="13AD05C4" w14:textId="6CB62E0B" w:rsidR="00C04393" w:rsidRPr="00425964" w:rsidRDefault="00C04393"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m2</w:t>
      </w:r>
      <w:r w:rsidR="002522B6" w:rsidRPr="00425964">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 </w:t>
      </w:r>
      <w:r w:rsidRPr="00425964">
        <w:rPr>
          <w:rFonts w:ascii="Calibri" w:hAnsi="Calibri" w:cs="Calibri"/>
          <w:b/>
          <w:bCs/>
          <w:color w:val="auto"/>
          <w:sz w:val="24"/>
          <w:szCs w:val="24"/>
          <w14:ligatures w14:val="standardContextual"/>
        </w:rPr>
        <w:t>1 267,00</w:t>
      </w:r>
    </w:p>
    <w:p w14:paraId="0B25E647" w14:textId="096BDE60"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2.</w:t>
      </w:r>
      <w:r w:rsidR="00C04393" w:rsidRPr="00425964">
        <w:rPr>
          <w:rFonts w:ascii="Calibri" w:hAnsi="Calibri" w:cs="Calibri"/>
          <w:color w:val="auto"/>
          <w:sz w:val="24"/>
          <w:szCs w:val="24"/>
          <w14:ligatures w14:val="standardContextual"/>
        </w:rPr>
        <w:t xml:space="preserve">Warstwa </w:t>
      </w:r>
      <w:proofErr w:type="spellStart"/>
      <w:r w:rsidR="00C04393" w:rsidRPr="00425964">
        <w:rPr>
          <w:rFonts w:ascii="Calibri" w:hAnsi="Calibri" w:cs="Calibri"/>
          <w:color w:val="auto"/>
          <w:sz w:val="24"/>
          <w:szCs w:val="24"/>
          <w14:ligatures w14:val="standardContextual"/>
        </w:rPr>
        <w:t>przeciwspękaniowa</w:t>
      </w:r>
      <w:proofErr w:type="spellEnd"/>
      <w:r w:rsidR="00C04393" w:rsidRPr="00425964">
        <w:rPr>
          <w:rFonts w:ascii="Calibri" w:hAnsi="Calibri" w:cs="Calibri"/>
          <w:color w:val="auto"/>
          <w:sz w:val="24"/>
          <w:szCs w:val="24"/>
          <w14:ligatures w14:val="standardContextual"/>
        </w:rPr>
        <w:t xml:space="preserve"> pod warstwy bitumiczne </w:t>
      </w:r>
      <w:r w:rsidRPr="00425964">
        <w:rPr>
          <w:rFonts w:ascii="Calibri" w:hAnsi="Calibri" w:cs="Calibri"/>
          <w:color w:val="auto"/>
          <w:sz w:val="24"/>
          <w:szCs w:val="24"/>
          <w14:ligatures w14:val="standardContextual"/>
        </w:rPr>
        <w:t>–</w:t>
      </w:r>
      <w:r w:rsidR="00C04393" w:rsidRPr="00425964">
        <w:rPr>
          <w:rFonts w:ascii="Calibri" w:hAnsi="Calibri" w:cs="Calibri"/>
          <w:color w:val="auto"/>
          <w:sz w:val="24"/>
          <w:szCs w:val="24"/>
          <w14:ligatures w14:val="standardContextual"/>
        </w:rPr>
        <w:t xml:space="preserve"> w</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trzech miejscach wymagających wzmocnienia</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m2 </w:t>
      </w:r>
      <w:r w:rsidR="00C04393" w:rsidRPr="00425964">
        <w:rPr>
          <w:rFonts w:ascii="Calibri" w:hAnsi="Calibri" w:cs="Calibri"/>
          <w:b/>
          <w:bCs/>
          <w:color w:val="auto"/>
          <w:sz w:val="24"/>
          <w:szCs w:val="24"/>
          <w14:ligatures w14:val="standardContextual"/>
        </w:rPr>
        <w:t>425,60</w:t>
      </w:r>
    </w:p>
    <w:p w14:paraId="581D53E4" w14:textId="6AE52966"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3.</w:t>
      </w:r>
      <w:r w:rsidR="00C04393" w:rsidRPr="00425964">
        <w:rPr>
          <w:rFonts w:ascii="Calibri" w:hAnsi="Calibri" w:cs="Calibri"/>
          <w:color w:val="auto"/>
          <w:sz w:val="24"/>
          <w:szCs w:val="24"/>
          <w14:ligatures w14:val="standardContextual"/>
        </w:rPr>
        <w:t>Nawierzchnia z mieszanek mineralno-bitumicznych</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grysowych </w:t>
      </w:r>
      <w:r w:rsidRPr="00425964">
        <w:rPr>
          <w:rFonts w:ascii="Calibri" w:hAnsi="Calibri" w:cs="Calibri"/>
          <w:color w:val="auto"/>
          <w:sz w:val="24"/>
          <w:szCs w:val="24"/>
          <w14:ligatures w14:val="standardContextual"/>
        </w:rPr>
        <w:t>–</w:t>
      </w:r>
      <w:r w:rsidR="00C04393" w:rsidRPr="00425964">
        <w:rPr>
          <w:rFonts w:ascii="Calibri" w:hAnsi="Calibri" w:cs="Calibri"/>
          <w:color w:val="auto"/>
          <w:sz w:val="24"/>
          <w:szCs w:val="24"/>
          <w14:ligatures w14:val="standardContextual"/>
        </w:rPr>
        <w:t xml:space="preserve"> warstwa</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 wiążąca asfaltowa - grubość po</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zagęszczeniu 4 </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m2 </w:t>
      </w:r>
      <w:r w:rsidR="00C04393" w:rsidRPr="00425964">
        <w:rPr>
          <w:rFonts w:ascii="Calibri" w:hAnsi="Calibri" w:cs="Calibri"/>
          <w:b/>
          <w:bCs/>
          <w:color w:val="auto"/>
          <w:sz w:val="24"/>
          <w:szCs w:val="24"/>
          <w14:ligatures w14:val="standardContextual"/>
        </w:rPr>
        <w:t>1 335,20</w:t>
      </w:r>
    </w:p>
    <w:p w14:paraId="09470656" w14:textId="47830753"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4. </w:t>
      </w:r>
      <w:r w:rsidR="00C04393" w:rsidRPr="00425964">
        <w:rPr>
          <w:rFonts w:ascii="Calibri" w:hAnsi="Calibri" w:cs="Calibri"/>
          <w:color w:val="auto"/>
          <w:sz w:val="24"/>
          <w:szCs w:val="24"/>
          <w14:ligatures w14:val="standardContextual"/>
        </w:rPr>
        <w:t>Nawierzchnia z mieszanek mineralno-bitumicznych</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grysowo-żwirowych - warstwa ścieralna asfaltowa -</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grubość po zagęszczeniu 4 cm</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m2</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 </w:t>
      </w:r>
      <w:r w:rsidR="00C04393" w:rsidRPr="00425964">
        <w:rPr>
          <w:rFonts w:ascii="Calibri" w:hAnsi="Calibri" w:cs="Calibri"/>
          <w:b/>
          <w:bCs/>
          <w:color w:val="auto"/>
          <w:sz w:val="24"/>
          <w:szCs w:val="24"/>
          <w14:ligatures w14:val="standardContextual"/>
        </w:rPr>
        <w:t>1 335,20</w:t>
      </w:r>
    </w:p>
    <w:p w14:paraId="04A5B8E9" w14:textId="2BEB2DD3"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5.</w:t>
      </w:r>
      <w:r w:rsidR="00C04393" w:rsidRPr="00425964">
        <w:rPr>
          <w:rFonts w:ascii="Calibri" w:hAnsi="Calibri" w:cs="Calibri"/>
          <w:color w:val="auto"/>
          <w:sz w:val="24"/>
          <w:szCs w:val="24"/>
          <w14:ligatures w14:val="standardContextual"/>
        </w:rPr>
        <w:t xml:space="preserve">Podbudowa z kruszywa naturalnego - warstwa górna </w:t>
      </w:r>
      <w:r w:rsidRPr="00425964">
        <w:rPr>
          <w:rFonts w:ascii="Calibri" w:hAnsi="Calibri" w:cs="Calibri"/>
          <w:color w:val="auto"/>
          <w:sz w:val="24"/>
          <w:szCs w:val="24"/>
          <w14:ligatures w14:val="standardContextual"/>
        </w:rPr>
        <w:t>–</w:t>
      </w:r>
      <w:r w:rsidR="00C04393" w:rsidRPr="00425964">
        <w:rPr>
          <w:rFonts w:ascii="Calibri" w:hAnsi="Calibri" w:cs="Calibri"/>
          <w:color w:val="auto"/>
          <w:sz w:val="24"/>
          <w:szCs w:val="24"/>
          <w14:ligatures w14:val="standardContextual"/>
        </w:rPr>
        <w:t xml:space="preserve"> za</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każdy dalszy 1 cm grubości po zagęszczeniu</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Krotność = 2</w:t>
      </w:r>
      <w:r w:rsidRPr="00425964">
        <w:rPr>
          <w:rFonts w:ascii="Calibri" w:hAnsi="Calibri" w:cs="Calibri"/>
          <w:color w:val="auto"/>
          <w:sz w:val="24"/>
          <w:szCs w:val="24"/>
          <w14:ligatures w14:val="standardContextual"/>
        </w:rPr>
        <w:t xml:space="preserve"> - </w:t>
      </w:r>
      <w:r w:rsidR="00C04393" w:rsidRPr="00425964">
        <w:rPr>
          <w:rFonts w:ascii="Calibri" w:hAnsi="Calibri" w:cs="Calibri"/>
          <w:color w:val="auto"/>
          <w:sz w:val="24"/>
          <w:szCs w:val="24"/>
          <w14:ligatures w14:val="standardContextual"/>
        </w:rPr>
        <w:t xml:space="preserve"> m2 </w:t>
      </w:r>
      <w:r w:rsidR="00C04393" w:rsidRPr="00425964">
        <w:rPr>
          <w:rFonts w:ascii="Calibri" w:hAnsi="Calibri" w:cs="Calibri"/>
          <w:b/>
          <w:bCs/>
          <w:color w:val="auto"/>
          <w:sz w:val="24"/>
          <w:szCs w:val="24"/>
          <w14:ligatures w14:val="standardContextual"/>
        </w:rPr>
        <w:t>315,00</w:t>
      </w:r>
    </w:p>
    <w:p w14:paraId="42A99395" w14:textId="03428035"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5.</w:t>
      </w:r>
      <w:r w:rsidR="00C04393" w:rsidRPr="00425964">
        <w:rPr>
          <w:rFonts w:ascii="Calibri" w:hAnsi="Calibri" w:cs="Calibri"/>
          <w:color w:val="auto"/>
          <w:sz w:val="24"/>
          <w:szCs w:val="24"/>
          <w14:ligatures w14:val="standardContextual"/>
        </w:rPr>
        <w:t>Podbudowa z kruszywa łamanego - warstwa górna o</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grubości po </w:t>
      </w:r>
      <w:proofErr w:type="spellStart"/>
      <w:r w:rsidR="00C04393" w:rsidRPr="00425964">
        <w:rPr>
          <w:rFonts w:ascii="Calibri" w:hAnsi="Calibri" w:cs="Calibri"/>
          <w:color w:val="auto"/>
          <w:sz w:val="24"/>
          <w:szCs w:val="24"/>
          <w14:ligatures w14:val="standardContextual"/>
        </w:rPr>
        <w:t>agęszczeniu</w:t>
      </w:r>
      <w:proofErr w:type="spellEnd"/>
      <w:r w:rsidR="00C04393" w:rsidRPr="00425964">
        <w:rPr>
          <w:rFonts w:ascii="Calibri" w:hAnsi="Calibri" w:cs="Calibri"/>
          <w:color w:val="auto"/>
          <w:sz w:val="24"/>
          <w:szCs w:val="24"/>
          <w14:ligatures w14:val="standardContextual"/>
        </w:rPr>
        <w:t xml:space="preserve"> 8 cm - wykonanie poboczy do</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wysokości niwelety jezdni</w:t>
      </w:r>
      <w:r w:rsidRPr="00425964">
        <w:rPr>
          <w:rFonts w:ascii="Calibri" w:hAnsi="Calibri" w:cs="Calibri"/>
          <w:color w:val="auto"/>
          <w:sz w:val="24"/>
          <w:szCs w:val="24"/>
          <w14:ligatures w14:val="standardContextual"/>
        </w:rPr>
        <w:t xml:space="preserve"> - </w:t>
      </w:r>
      <w:r w:rsidR="00C04393" w:rsidRPr="00425964">
        <w:rPr>
          <w:rFonts w:ascii="Calibri" w:hAnsi="Calibri" w:cs="Calibri"/>
          <w:color w:val="auto"/>
          <w:sz w:val="24"/>
          <w:szCs w:val="24"/>
          <w14:ligatures w14:val="standardContextual"/>
        </w:rPr>
        <w:t xml:space="preserve">m2 </w:t>
      </w:r>
      <w:r w:rsidR="00C04393" w:rsidRPr="00425964">
        <w:rPr>
          <w:rFonts w:ascii="Calibri" w:hAnsi="Calibri" w:cs="Calibri"/>
          <w:b/>
          <w:bCs/>
          <w:color w:val="auto"/>
          <w:sz w:val="24"/>
          <w:szCs w:val="24"/>
          <w14:ligatures w14:val="standardContextual"/>
        </w:rPr>
        <w:t>315,00</w:t>
      </w:r>
    </w:p>
    <w:p w14:paraId="5C14B918" w14:textId="56FBFBB2"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6.</w:t>
      </w:r>
      <w:r w:rsidR="00C04393" w:rsidRPr="00425964">
        <w:rPr>
          <w:rFonts w:ascii="Calibri" w:hAnsi="Calibri" w:cs="Calibri"/>
          <w:color w:val="auto"/>
          <w:sz w:val="24"/>
          <w:szCs w:val="24"/>
          <w14:ligatures w14:val="standardContextual"/>
        </w:rPr>
        <w:t xml:space="preserve">Dwukrotne powierzchniowe utrwalenie </w:t>
      </w:r>
      <w:proofErr w:type="spellStart"/>
      <w:r w:rsidR="00C04393" w:rsidRPr="00425964">
        <w:rPr>
          <w:rFonts w:ascii="Calibri" w:hAnsi="Calibri" w:cs="Calibri"/>
          <w:color w:val="auto"/>
          <w:sz w:val="24"/>
          <w:szCs w:val="24"/>
          <w14:ligatures w14:val="standardContextual"/>
        </w:rPr>
        <w:t>remonterem</w:t>
      </w:r>
      <w:proofErr w:type="spellEnd"/>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nawierzchni drogowych za </w:t>
      </w:r>
      <w:proofErr w:type="spellStart"/>
      <w:r w:rsidR="00C04393" w:rsidRPr="00425964">
        <w:rPr>
          <w:rFonts w:ascii="Calibri" w:hAnsi="Calibri" w:cs="Calibri"/>
          <w:color w:val="auto"/>
          <w:sz w:val="24"/>
          <w:szCs w:val="24"/>
          <w14:ligatures w14:val="standardContextual"/>
        </w:rPr>
        <w:t>pomoca</w:t>
      </w:r>
      <w:proofErr w:type="spellEnd"/>
      <w:r w:rsidR="00C04393" w:rsidRPr="00425964">
        <w:rPr>
          <w:rFonts w:ascii="Calibri" w:hAnsi="Calibri" w:cs="Calibri"/>
          <w:color w:val="auto"/>
          <w:sz w:val="24"/>
          <w:szCs w:val="24"/>
          <w14:ligatures w14:val="standardContextual"/>
        </w:rPr>
        <w:t xml:space="preserve"> emulsji asfaltowej i</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grysu kamiennego frakcji 4-6 mm w ilości 10.0 dm3/m2</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Krotność = 2</w:t>
      </w:r>
      <w:r w:rsidRPr="00425964">
        <w:rPr>
          <w:rFonts w:ascii="Calibri" w:hAnsi="Calibri" w:cs="Calibri"/>
          <w:color w:val="auto"/>
          <w:sz w:val="24"/>
          <w:szCs w:val="24"/>
          <w14:ligatures w14:val="standardContextual"/>
        </w:rPr>
        <w:t xml:space="preserve"> -  m2</w:t>
      </w:r>
      <w:r w:rsidR="00C04393" w:rsidRPr="00425964">
        <w:rPr>
          <w:rFonts w:ascii="Calibri" w:hAnsi="Calibri" w:cs="Calibri"/>
          <w:color w:val="auto"/>
          <w:sz w:val="24"/>
          <w:szCs w:val="24"/>
          <w14:ligatures w14:val="standardContextual"/>
        </w:rPr>
        <w:t xml:space="preserve"> </w:t>
      </w:r>
      <w:r w:rsidR="00C04393" w:rsidRPr="00425964">
        <w:rPr>
          <w:rFonts w:ascii="Calibri" w:hAnsi="Calibri" w:cs="Calibri"/>
          <w:b/>
          <w:bCs/>
          <w:color w:val="auto"/>
          <w:sz w:val="24"/>
          <w:szCs w:val="24"/>
          <w14:ligatures w14:val="standardContextual"/>
        </w:rPr>
        <w:t>315,00</w:t>
      </w:r>
    </w:p>
    <w:p w14:paraId="42ACD0E3" w14:textId="689C0E19"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III.</w:t>
      </w:r>
      <w:r w:rsidR="00C04393" w:rsidRPr="00425964">
        <w:rPr>
          <w:rFonts w:ascii="Calibri" w:hAnsi="Calibri" w:cs="Calibri"/>
          <w:b/>
          <w:bCs/>
          <w:color w:val="auto"/>
          <w:sz w:val="24"/>
          <w:szCs w:val="24"/>
          <w14:ligatures w14:val="standardContextual"/>
        </w:rPr>
        <w:t xml:space="preserve"> ROBOTY BUDOWLANE W ZAKERESIE ROBÓT INZYNIERYJNYCH, Z </w:t>
      </w:r>
      <w:r w:rsidRPr="00425964">
        <w:rPr>
          <w:rFonts w:ascii="Calibri" w:hAnsi="Calibri" w:cs="Calibri"/>
          <w:b/>
          <w:bCs/>
          <w:color w:val="auto"/>
          <w:sz w:val="24"/>
          <w:szCs w:val="24"/>
          <w14:ligatures w14:val="standardContextual"/>
        </w:rPr>
        <w:t xml:space="preserve">WYJĄTKIEM </w:t>
      </w:r>
      <w:r w:rsidR="00C04393" w:rsidRPr="00425964">
        <w:rPr>
          <w:rFonts w:ascii="Calibri" w:hAnsi="Calibri" w:cs="Calibri"/>
          <w:b/>
          <w:bCs/>
          <w:color w:val="auto"/>
          <w:sz w:val="24"/>
          <w:szCs w:val="24"/>
          <w14:ligatures w14:val="standardContextual"/>
        </w:rPr>
        <w:t>MOSTÓW, TUNELI, SZYBÓW I KOLEI PODZIEMNEJ - KOD CPV 45222200-9</w:t>
      </w:r>
    </w:p>
    <w:p w14:paraId="305A959C" w14:textId="7BC6D3B1" w:rsidR="00C04393" w:rsidRPr="00425964" w:rsidRDefault="002522B6"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1.</w:t>
      </w:r>
      <w:r w:rsidR="00C04393" w:rsidRPr="00425964">
        <w:rPr>
          <w:rFonts w:ascii="Calibri" w:hAnsi="Calibri" w:cs="Calibri"/>
          <w:color w:val="auto"/>
          <w:sz w:val="24"/>
          <w:szCs w:val="24"/>
          <w14:ligatures w14:val="standardContextual"/>
        </w:rPr>
        <w:t>Oczyszczenie rowów z namułu o grubości 30 cm z</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wyprofilowaniem skarp rowu</w:t>
      </w:r>
      <w:r w:rsidRPr="00425964">
        <w:rPr>
          <w:rFonts w:ascii="Calibri" w:hAnsi="Calibri" w:cs="Calibri"/>
          <w:color w:val="auto"/>
          <w:sz w:val="24"/>
          <w:szCs w:val="24"/>
          <w14:ligatures w14:val="standardContextual"/>
        </w:rPr>
        <w:t xml:space="preserve"> </w:t>
      </w:r>
      <w:r w:rsidR="00603F10"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m </w:t>
      </w:r>
      <w:r w:rsidR="00C04393" w:rsidRPr="00425964">
        <w:rPr>
          <w:rFonts w:ascii="Calibri" w:hAnsi="Calibri" w:cs="Calibri"/>
          <w:b/>
          <w:bCs/>
          <w:color w:val="auto"/>
          <w:sz w:val="24"/>
          <w:szCs w:val="24"/>
          <w14:ligatures w14:val="standardContextual"/>
        </w:rPr>
        <w:t>498,50</w:t>
      </w:r>
      <w:r w:rsidR="00603F10" w:rsidRPr="00425964">
        <w:rPr>
          <w:rFonts w:ascii="Calibri" w:hAnsi="Calibri" w:cs="Calibri"/>
          <w:b/>
          <w:bCs/>
          <w:color w:val="auto"/>
          <w:sz w:val="24"/>
          <w:szCs w:val="24"/>
          <w14:ligatures w14:val="standardContextual"/>
        </w:rPr>
        <w:t xml:space="preserve"> </w:t>
      </w:r>
    </w:p>
    <w:p w14:paraId="783F0CA3" w14:textId="24DAFFEB" w:rsidR="00C04393" w:rsidRPr="00425964" w:rsidRDefault="00603F10"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 xml:space="preserve">2. </w:t>
      </w:r>
      <w:r w:rsidR="00C04393" w:rsidRPr="00425964">
        <w:rPr>
          <w:rFonts w:ascii="Calibri" w:hAnsi="Calibri" w:cs="Calibri"/>
          <w:color w:val="auto"/>
          <w:sz w:val="24"/>
          <w:szCs w:val="24"/>
          <w14:ligatures w14:val="standardContextual"/>
        </w:rPr>
        <w:t>Ścieki z prefabrykatów betonowych o grubości 15 cm na</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podsypce piaskowej</w:t>
      </w:r>
    </w:p>
    <w:p w14:paraId="6E936760" w14:textId="7974F942" w:rsidR="00C04393" w:rsidRPr="00425964" w:rsidRDefault="00C04393"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m </w:t>
      </w:r>
      <w:r w:rsidRPr="00425964">
        <w:rPr>
          <w:rFonts w:ascii="Calibri" w:hAnsi="Calibri" w:cs="Calibri"/>
          <w:b/>
          <w:bCs/>
          <w:color w:val="auto"/>
          <w:sz w:val="24"/>
          <w:szCs w:val="24"/>
          <w14:ligatures w14:val="standardContextual"/>
        </w:rPr>
        <w:t>38,00</w:t>
      </w:r>
    </w:p>
    <w:p w14:paraId="6F946343" w14:textId="553D6103" w:rsidR="00C04393" w:rsidRPr="00425964" w:rsidRDefault="00603F10"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3.</w:t>
      </w:r>
      <w:r w:rsidR="00C04393" w:rsidRPr="00425964">
        <w:rPr>
          <w:rFonts w:ascii="Calibri" w:hAnsi="Calibri" w:cs="Calibri"/>
          <w:color w:val="auto"/>
          <w:sz w:val="24"/>
          <w:szCs w:val="24"/>
          <w14:ligatures w14:val="standardContextual"/>
        </w:rPr>
        <w:t>Wykopy rowów i kanałów melioracyjnych oraz wykopy przy</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regulacji rzek wykonywane koparkami podsiębiernymi 0.60</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m3 na odkład w gruncie kat. III - wykonanie rowu przy</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zjeździe z drogi gminnej</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m3</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 </w:t>
      </w:r>
      <w:r w:rsidR="00C04393" w:rsidRPr="00425964">
        <w:rPr>
          <w:rFonts w:ascii="Calibri" w:hAnsi="Calibri" w:cs="Calibri"/>
          <w:b/>
          <w:bCs/>
          <w:color w:val="auto"/>
          <w:sz w:val="24"/>
          <w:szCs w:val="24"/>
          <w14:ligatures w14:val="standardContextual"/>
        </w:rPr>
        <w:t>4,14</w:t>
      </w:r>
    </w:p>
    <w:p w14:paraId="72FD396F" w14:textId="03EA8ED8" w:rsidR="00C04393" w:rsidRPr="00425964" w:rsidRDefault="00603F10"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4.</w:t>
      </w:r>
      <w:r w:rsidR="00C04393" w:rsidRPr="00425964">
        <w:rPr>
          <w:rFonts w:ascii="Calibri" w:hAnsi="Calibri" w:cs="Calibri"/>
          <w:color w:val="auto"/>
          <w:sz w:val="24"/>
          <w:szCs w:val="24"/>
          <w14:ligatures w14:val="standardContextual"/>
        </w:rPr>
        <w:t>Wykopy oraz przekopy wykonywane koparkami</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podsiębiernymi 0.40 m3 na odkład w gruncie kat. III -wykop pod przepust rurowy do dz. o nr ew. 459/5</w:t>
      </w:r>
    </w:p>
    <w:p w14:paraId="1AF7C8E6" w14:textId="0065FED6" w:rsidR="00C04393" w:rsidRPr="00425964" w:rsidRDefault="00C04393"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m3</w:t>
      </w:r>
      <w:r w:rsidR="00603F10" w:rsidRPr="00425964">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 </w:t>
      </w:r>
      <w:r w:rsidRPr="00425964">
        <w:rPr>
          <w:rFonts w:ascii="Calibri" w:hAnsi="Calibri" w:cs="Calibri"/>
          <w:b/>
          <w:bCs/>
          <w:color w:val="auto"/>
          <w:sz w:val="24"/>
          <w:szCs w:val="24"/>
          <w14:ligatures w14:val="standardContextual"/>
        </w:rPr>
        <w:t>2,88</w:t>
      </w:r>
    </w:p>
    <w:p w14:paraId="17BC0B3C" w14:textId="5D3DA7C1" w:rsidR="00C04393" w:rsidRPr="00425964" w:rsidRDefault="00603F10"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5.</w:t>
      </w:r>
      <w:r w:rsidR="00C04393" w:rsidRPr="00425964">
        <w:rPr>
          <w:rFonts w:ascii="Calibri" w:hAnsi="Calibri" w:cs="Calibri"/>
          <w:color w:val="auto"/>
          <w:sz w:val="24"/>
          <w:szCs w:val="24"/>
          <w14:ligatures w14:val="standardContextual"/>
        </w:rPr>
        <w:t>Przepusty rurowe pod zjazdami - ława fundamentowa</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żwirowa pod przepust rurowy</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m3 </w:t>
      </w:r>
      <w:r w:rsidR="00C04393" w:rsidRPr="00425964">
        <w:rPr>
          <w:rFonts w:ascii="Calibri" w:hAnsi="Calibri" w:cs="Calibri"/>
          <w:b/>
          <w:bCs/>
          <w:color w:val="auto"/>
          <w:sz w:val="24"/>
          <w:szCs w:val="24"/>
          <w14:ligatures w14:val="standardContextual"/>
        </w:rPr>
        <w:t>0,36</w:t>
      </w:r>
    </w:p>
    <w:p w14:paraId="6AA24582" w14:textId="4762515E" w:rsidR="00C04393" w:rsidRPr="00425964" w:rsidRDefault="00603F10"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lastRenderedPageBreak/>
        <w:t>6.</w:t>
      </w:r>
      <w:r w:rsidR="00C04393" w:rsidRPr="00425964">
        <w:rPr>
          <w:rFonts w:ascii="Calibri" w:hAnsi="Calibri" w:cs="Calibri"/>
          <w:color w:val="auto"/>
          <w:sz w:val="24"/>
          <w:szCs w:val="24"/>
          <w14:ligatures w14:val="standardContextual"/>
        </w:rPr>
        <w:t>Kanały z rur PVC łączonych na wcisk o śr. zewn. 400 mm -</w:t>
      </w:r>
      <w:r w:rsidRPr="00425964">
        <w:rPr>
          <w:rFonts w:ascii="Calibri" w:hAnsi="Calibri" w:cs="Calibri"/>
          <w:color w:val="auto"/>
          <w:sz w:val="24"/>
          <w:szCs w:val="24"/>
          <w14:ligatures w14:val="standardContextual"/>
        </w:rPr>
        <w:t xml:space="preserve"> </w:t>
      </w:r>
      <w:proofErr w:type="spellStart"/>
      <w:r w:rsidR="00C04393" w:rsidRPr="00425964">
        <w:rPr>
          <w:rFonts w:ascii="Calibri" w:hAnsi="Calibri" w:cs="Calibri"/>
          <w:color w:val="auto"/>
          <w:sz w:val="24"/>
          <w:szCs w:val="24"/>
          <w14:ligatures w14:val="standardContextual"/>
        </w:rPr>
        <w:t>montaz</w:t>
      </w:r>
      <w:proofErr w:type="spellEnd"/>
      <w:r w:rsidR="00C04393" w:rsidRPr="00425964">
        <w:rPr>
          <w:rFonts w:ascii="Calibri" w:hAnsi="Calibri" w:cs="Calibri"/>
          <w:color w:val="auto"/>
          <w:sz w:val="24"/>
          <w:szCs w:val="24"/>
          <w14:ligatures w14:val="standardContextual"/>
        </w:rPr>
        <w:t xml:space="preserve"> przepustu rurowego w km 0+065 - 0+071, lewa</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strona drogi</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m </w:t>
      </w:r>
      <w:r w:rsidR="00C04393" w:rsidRPr="00425964">
        <w:rPr>
          <w:rFonts w:ascii="Calibri" w:hAnsi="Calibri" w:cs="Calibri"/>
          <w:b/>
          <w:bCs/>
          <w:color w:val="auto"/>
          <w:sz w:val="24"/>
          <w:szCs w:val="24"/>
          <w14:ligatures w14:val="standardContextual"/>
        </w:rPr>
        <w:t>6,00</w:t>
      </w:r>
    </w:p>
    <w:p w14:paraId="1DE4D896" w14:textId="2BBB8A54" w:rsidR="00C04393" w:rsidRPr="00425964" w:rsidRDefault="00603F10"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6.</w:t>
      </w:r>
      <w:r w:rsidR="00C04393" w:rsidRPr="00425964">
        <w:rPr>
          <w:rFonts w:ascii="Calibri" w:hAnsi="Calibri" w:cs="Calibri"/>
          <w:color w:val="auto"/>
          <w:sz w:val="24"/>
          <w:szCs w:val="24"/>
          <w14:ligatures w14:val="standardContextual"/>
        </w:rPr>
        <w:t>Kanały rurowe - podłoża z materiałów sypkich o grubości</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25 cm - </w:t>
      </w:r>
      <w:proofErr w:type="spellStart"/>
      <w:r w:rsidR="00C04393" w:rsidRPr="00425964">
        <w:rPr>
          <w:rFonts w:ascii="Calibri" w:hAnsi="Calibri" w:cs="Calibri"/>
          <w:color w:val="auto"/>
          <w:sz w:val="24"/>
          <w:szCs w:val="24"/>
          <w14:ligatures w14:val="standardContextual"/>
        </w:rPr>
        <w:t>obsypka</w:t>
      </w:r>
      <w:proofErr w:type="spellEnd"/>
      <w:r w:rsidR="00C04393" w:rsidRPr="00425964">
        <w:rPr>
          <w:rFonts w:ascii="Calibri" w:hAnsi="Calibri" w:cs="Calibri"/>
          <w:color w:val="auto"/>
          <w:sz w:val="24"/>
          <w:szCs w:val="24"/>
          <w14:ligatures w14:val="standardContextual"/>
        </w:rPr>
        <w:t xml:space="preserve"> przepustu rurowego kruszywem</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m2 </w:t>
      </w:r>
      <w:r w:rsidR="00C04393" w:rsidRPr="00425964">
        <w:rPr>
          <w:rFonts w:ascii="Calibri" w:hAnsi="Calibri" w:cs="Calibri"/>
          <w:b/>
          <w:bCs/>
          <w:color w:val="auto"/>
          <w:sz w:val="24"/>
          <w:szCs w:val="24"/>
          <w14:ligatures w14:val="standardContextual"/>
        </w:rPr>
        <w:t>3,60</w:t>
      </w:r>
    </w:p>
    <w:p w14:paraId="5ADE550F" w14:textId="25878A4B" w:rsidR="00603F10" w:rsidRPr="00425964" w:rsidRDefault="00603F10"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IV.</w:t>
      </w:r>
      <w:r w:rsidR="00C04393" w:rsidRPr="00425964">
        <w:rPr>
          <w:rFonts w:ascii="Calibri" w:hAnsi="Calibri" w:cs="Calibri"/>
          <w:b/>
          <w:bCs/>
          <w:color w:val="auto"/>
          <w:sz w:val="24"/>
          <w:szCs w:val="24"/>
          <w14:ligatures w14:val="standardContextual"/>
        </w:rPr>
        <w:t xml:space="preserve"> ROBOTY W ZAKRESIE NAWIERZCHNI DRÓG - KOD CPV 45233220-7</w:t>
      </w:r>
    </w:p>
    <w:p w14:paraId="46A9807C" w14:textId="194AD3B0" w:rsidR="00C04393" w:rsidRPr="00425964" w:rsidRDefault="00603F10"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1.</w:t>
      </w:r>
      <w:r w:rsidR="00C04393" w:rsidRPr="00425964">
        <w:rPr>
          <w:rFonts w:ascii="Calibri" w:hAnsi="Calibri" w:cs="Calibri"/>
          <w:color w:val="auto"/>
          <w:sz w:val="24"/>
          <w:szCs w:val="24"/>
          <w14:ligatures w14:val="standardContextual"/>
        </w:rPr>
        <w:t>Nawierzchnia z tłucznia kamiennego - warstwa górna z</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tłucznia - grubość po zagęszczeniu 5 cm - na wjazdach</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m2 </w:t>
      </w:r>
      <w:r w:rsidR="00C04393" w:rsidRPr="00425964">
        <w:rPr>
          <w:rFonts w:ascii="Calibri" w:hAnsi="Calibri" w:cs="Calibri"/>
          <w:b/>
          <w:bCs/>
          <w:color w:val="auto"/>
          <w:sz w:val="24"/>
          <w:szCs w:val="24"/>
          <w14:ligatures w14:val="standardContextual"/>
        </w:rPr>
        <w:t>123,00</w:t>
      </w:r>
    </w:p>
    <w:p w14:paraId="25C708C4" w14:textId="22F3152E" w:rsidR="00C04393" w:rsidRPr="00425964" w:rsidRDefault="00603F10"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2.</w:t>
      </w:r>
      <w:r w:rsidR="00C04393" w:rsidRPr="00425964">
        <w:rPr>
          <w:rFonts w:ascii="Calibri" w:hAnsi="Calibri" w:cs="Calibri"/>
          <w:color w:val="auto"/>
          <w:sz w:val="24"/>
          <w:szCs w:val="24"/>
          <w14:ligatures w14:val="standardContextual"/>
        </w:rPr>
        <w:t>Nawierzchnia z mieszanek mineralno-bitumicznych</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grysowo-żwirowych - warstwa wiążąca asfaltowa </w:t>
      </w:r>
      <w:r w:rsidRPr="00425964">
        <w:rPr>
          <w:rFonts w:ascii="Calibri" w:hAnsi="Calibri" w:cs="Calibri"/>
          <w:color w:val="auto"/>
          <w:sz w:val="24"/>
          <w:szCs w:val="24"/>
          <w14:ligatures w14:val="standardContextual"/>
        </w:rPr>
        <w:t>–</w:t>
      </w:r>
      <w:r w:rsidR="00C04393" w:rsidRPr="00425964">
        <w:rPr>
          <w:rFonts w:ascii="Calibri" w:hAnsi="Calibri" w:cs="Calibri"/>
          <w:color w:val="auto"/>
          <w:sz w:val="24"/>
          <w:szCs w:val="24"/>
          <w14:ligatures w14:val="standardContextual"/>
        </w:rPr>
        <w:t xml:space="preserve"> grubość</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po zagęszczeniu 4 cm</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m2</w:t>
      </w:r>
      <w:r w:rsidR="002A17FF" w:rsidRPr="00425964">
        <w:rPr>
          <w:rFonts w:ascii="Calibri" w:hAnsi="Calibri" w:cs="Calibri"/>
          <w:color w:val="auto"/>
          <w:sz w:val="24"/>
          <w:szCs w:val="24"/>
          <w14:ligatures w14:val="standardContextual"/>
        </w:rPr>
        <w:t xml:space="preserve"> </w:t>
      </w:r>
      <w:r w:rsidR="00C04393" w:rsidRPr="00425964">
        <w:rPr>
          <w:rFonts w:ascii="Calibri" w:hAnsi="Calibri" w:cs="Calibri"/>
          <w:b/>
          <w:bCs/>
          <w:color w:val="auto"/>
          <w:sz w:val="24"/>
          <w:szCs w:val="24"/>
          <w14:ligatures w14:val="standardContextual"/>
        </w:rPr>
        <w:t>123,00</w:t>
      </w:r>
    </w:p>
    <w:p w14:paraId="4F507CF2" w14:textId="6E15C17A" w:rsidR="00C04393" w:rsidRPr="00425964" w:rsidRDefault="002A17FF"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V</w:t>
      </w:r>
      <w:r w:rsidR="00C04393" w:rsidRPr="00425964">
        <w:rPr>
          <w:rFonts w:ascii="Calibri" w:hAnsi="Calibri" w:cs="Calibri"/>
          <w:b/>
          <w:bCs/>
          <w:color w:val="auto"/>
          <w:sz w:val="24"/>
          <w:szCs w:val="24"/>
          <w14:ligatures w14:val="standardContextual"/>
        </w:rPr>
        <w:t xml:space="preserve"> URZADZENIA ZABEZPIECZAJACE - KOD CPV 45233280-5</w:t>
      </w:r>
    </w:p>
    <w:p w14:paraId="270E4BDD" w14:textId="7ED79277" w:rsidR="00C04393" w:rsidRPr="00425964" w:rsidRDefault="002A17FF"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1.</w:t>
      </w:r>
      <w:r w:rsidR="00C04393" w:rsidRPr="00425964">
        <w:rPr>
          <w:rFonts w:ascii="Calibri" w:hAnsi="Calibri" w:cs="Calibri"/>
          <w:color w:val="auto"/>
          <w:sz w:val="24"/>
          <w:szCs w:val="24"/>
          <w14:ligatures w14:val="standardContextual"/>
        </w:rPr>
        <w:t>Bariery ochronne N2W3A stalowe ocynkowane</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jednostronne o masie 39.0 kg/m</w:t>
      </w:r>
      <w:r w:rsidRPr="00425964">
        <w:rPr>
          <w:rFonts w:ascii="Calibri" w:hAnsi="Calibri" w:cs="Calibri"/>
          <w:color w:val="auto"/>
          <w:sz w:val="24"/>
          <w:szCs w:val="24"/>
          <w14:ligatures w14:val="standardContextual"/>
        </w:rPr>
        <w:t xml:space="preserve"> </w:t>
      </w:r>
      <w:proofErr w:type="spellStart"/>
      <w:r w:rsidR="00C04393" w:rsidRPr="00425964">
        <w:rPr>
          <w:rFonts w:ascii="Calibri" w:hAnsi="Calibri" w:cs="Calibri"/>
          <w:color w:val="auto"/>
          <w:sz w:val="24"/>
          <w:szCs w:val="24"/>
          <w14:ligatures w14:val="standardContextual"/>
        </w:rPr>
        <w:t>m</w:t>
      </w:r>
      <w:proofErr w:type="spellEnd"/>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 </w:t>
      </w:r>
      <w:r w:rsidR="00C04393" w:rsidRPr="00425964">
        <w:rPr>
          <w:rFonts w:ascii="Calibri" w:hAnsi="Calibri" w:cs="Calibri"/>
          <w:b/>
          <w:bCs/>
          <w:color w:val="auto"/>
          <w:sz w:val="24"/>
          <w:szCs w:val="24"/>
          <w14:ligatures w14:val="standardContextual"/>
        </w:rPr>
        <w:t>28,00</w:t>
      </w:r>
    </w:p>
    <w:p w14:paraId="523EC962" w14:textId="613689A1" w:rsidR="00C04393" w:rsidRPr="00425964" w:rsidRDefault="002A17FF"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2.</w:t>
      </w:r>
      <w:r w:rsidR="00C04393" w:rsidRPr="00425964">
        <w:rPr>
          <w:rFonts w:ascii="Calibri" w:hAnsi="Calibri" w:cs="Calibri"/>
          <w:color w:val="auto"/>
          <w:sz w:val="24"/>
          <w:szCs w:val="24"/>
          <w14:ligatures w14:val="standardContextual"/>
        </w:rPr>
        <w:t>Słupki do znaków drogowych z rur stalowych o śr. 50 mm szt.</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2,00 </w:t>
      </w:r>
    </w:p>
    <w:p w14:paraId="5CC8D855" w14:textId="5BD13530" w:rsidR="002A17FF" w:rsidRDefault="002A17FF"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3.</w:t>
      </w:r>
      <w:r w:rsidR="00C04393" w:rsidRPr="00425964">
        <w:rPr>
          <w:rFonts w:ascii="Calibri" w:hAnsi="Calibri" w:cs="Calibri"/>
          <w:color w:val="auto"/>
          <w:sz w:val="24"/>
          <w:szCs w:val="24"/>
          <w14:ligatures w14:val="standardContextual"/>
        </w:rPr>
        <w:t>Przymocowanie tablic znaków drogowych zakazu, nakazu,</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ostrzegawczych, informacyjnych o powierzchni do 0.3 m2</w:t>
      </w:r>
      <w:r w:rsidRPr="00425964">
        <w:rPr>
          <w:rFonts w:ascii="Calibri" w:hAnsi="Calibri" w:cs="Calibri"/>
          <w:color w:val="auto"/>
          <w:sz w:val="24"/>
          <w:szCs w:val="24"/>
          <w14:ligatures w14:val="standardContextual"/>
        </w:rPr>
        <w:t xml:space="preserve"> </w:t>
      </w:r>
      <w:r w:rsidR="00C04393" w:rsidRPr="00425964">
        <w:rPr>
          <w:rFonts w:ascii="Calibri" w:hAnsi="Calibri" w:cs="Calibri"/>
          <w:color w:val="auto"/>
          <w:sz w:val="24"/>
          <w:szCs w:val="24"/>
          <w14:ligatures w14:val="standardContextual"/>
        </w:rPr>
        <w:t xml:space="preserve"> szt. </w:t>
      </w:r>
      <w:r w:rsidR="00C04393" w:rsidRPr="00425964">
        <w:rPr>
          <w:rFonts w:ascii="Calibri" w:hAnsi="Calibri" w:cs="Calibri"/>
          <w:b/>
          <w:bCs/>
          <w:color w:val="auto"/>
          <w:sz w:val="24"/>
          <w:szCs w:val="24"/>
          <w14:ligatures w14:val="standardContextual"/>
        </w:rPr>
        <w:t>2,00</w:t>
      </w:r>
    </w:p>
    <w:p w14:paraId="035C1AD6" w14:textId="77777777" w:rsidR="00520AEC" w:rsidRPr="00425964" w:rsidRDefault="00520AEC"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p>
    <w:p w14:paraId="515EB42D" w14:textId="7F7E3E7C" w:rsidR="00435E49" w:rsidRPr="00520AEC" w:rsidRDefault="00484F83"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520AEC">
        <w:rPr>
          <w:rFonts w:ascii="Calibri" w:eastAsia="Calibri" w:hAnsi="Calibri" w:cs="Calibri"/>
          <w:b/>
          <w:bCs/>
          <w:color w:val="auto"/>
          <w:sz w:val="24"/>
          <w:szCs w:val="24"/>
        </w:rPr>
        <w:t>2.</w:t>
      </w:r>
      <w:r w:rsidRPr="00520AEC">
        <w:rPr>
          <w:rFonts w:ascii="Calibri" w:hAnsi="Calibri" w:cs="Calibri"/>
          <w:b/>
          <w:bCs/>
          <w:color w:val="auto"/>
          <w:sz w:val="24"/>
          <w:szCs w:val="24"/>
        </w:rPr>
        <w:t xml:space="preserve"> </w:t>
      </w:r>
      <w:r w:rsidR="007C60AA" w:rsidRPr="00520AEC">
        <w:rPr>
          <w:rFonts w:ascii="Calibri" w:hAnsi="Calibri" w:cs="Calibri"/>
          <w:b/>
          <w:bCs/>
          <w:color w:val="auto"/>
          <w:sz w:val="24"/>
          <w:szCs w:val="24"/>
          <w14:ligatures w14:val="standardContextual"/>
        </w:rPr>
        <w:t xml:space="preserve">Remont drogi dojazdowej do gruntów rolnych w miejscowości Zabłędza Góry, dz. nr 19/2 w km. 0+000 - 0+317 na łącznej długości 317 </w:t>
      </w:r>
      <w:proofErr w:type="spellStart"/>
      <w:r w:rsidR="007C60AA" w:rsidRPr="00520AEC">
        <w:rPr>
          <w:rFonts w:ascii="Calibri" w:hAnsi="Calibri" w:cs="Calibri"/>
          <w:b/>
          <w:bCs/>
          <w:color w:val="auto"/>
          <w:sz w:val="24"/>
          <w:szCs w:val="24"/>
          <w14:ligatures w14:val="standardContextual"/>
        </w:rPr>
        <w:t>mb</w:t>
      </w:r>
      <w:proofErr w:type="spellEnd"/>
      <w:r w:rsidR="007C60AA" w:rsidRPr="00520AEC">
        <w:rPr>
          <w:rFonts w:ascii="Calibri" w:hAnsi="Calibri" w:cs="Calibri"/>
          <w:b/>
          <w:bCs/>
          <w:color w:val="auto"/>
          <w:sz w:val="24"/>
          <w:szCs w:val="24"/>
          <w14:ligatures w14:val="standardContextual"/>
        </w:rPr>
        <w:t>.</w:t>
      </w:r>
    </w:p>
    <w:p w14:paraId="695958C3" w14:textId="195C9456"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I.ROBOTY W ZAKRESIE NAPRAWY DRÓG - KOD CPV 45233142-6</w:t>
      </w:r>
    </w:p>
    <w:p w14:paraId="14F7DEC5" w14:textId="32285F50" w:rsidR="00435E49" w:rsidRPr="00520AEC"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1.Roboty remontowe - cięcie piłą nawierzchni bitumicznych na gł. Do 5 cm</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m </w:t>
      </w:r>
      <w:r w:rsidRPr="00425964">
        <w:rPr>
          <w:rFonts w:ascii="Calibri" w:hAnsi="Calibri" w:cs="Calibri"/>
          <w:b/>
          <w:bCs/>
          <w:color w:val="auto"/>
          <w:sz w:val="24"/>
          <w:szCs w:val="24"/>
          <w14:ligatures w14:val="standardContextual"/>
        </w:rPr>
        <w:t>52,30</w:t>
      </w:r>
    </w:p>
    <w:p w14:paraId="65F45B31" w14:textId="054E52F5"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2.Roboty remontowe - frezowanie nawierzchni bitumicznej o gr. do 4</w:t>
      </w:r>
    </w:p>
    <w:p w14:paraId="26E12731" w14:textId="49F96164"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cm z wywozem materiału z rozbiórki na </w:t>
      </w:r>
      <w:proofErr w:type="spellStart"/>
      <w:r w:rsidRPr="00425964">
        <w:rPr>
          <w:rFonts w:ascii="Calibri" w:hAnsi="Calibri" w:cs="Calibri"/>
          <w:color w:val="auto"/>
          <w:sz w:val="24"/>
          <w:szCs w:val="24"/>
          <w14:ligatures w14:val="standardContextual"/>
        </w:rPr>
        <w:t>odl</w:t>
      </w:r>
      <w:proofErr w:type="spellEnd"/>
      <w:r w:rsidRPr="00425964">
        <w:rPr>
          <w:rFonts w:ascii="Calibri" w:hAnsi="Calibri" w:cs="Calibri"/>
          <w:color w:val="auto"/>
          <w:sz w:val="24"/>
          <w:szCs w:val="24"/>
          <w14:ligatures w14:val="standardContextual"/>
        </w:rPr>
        <w:t xml:space="preserve">. do 1 km 26-75 pojazdów na </w:t>
      </w:r>
      <w:proofErr w:type="spellStart"/>
      <w:r w:rsidRPr="00425964">
        <w:rPr>
          <w:rFonts w:ascii="Calibri" w:hAnsi="Calibri" w:cs="Calibri"/>
          <w:color w:val="auto"/>
          <w:sz w:val="24"/>
          <w:szCs w:val="24"/>
          <w14:ligatures w14:val="standardContextual"/>
        </w:rPr>
        <w:t>godzinęr</w:t>
      </w:r>
      <w:proofErr w:type="spellEnd"/>
      <w:r w:rsidRPr="00425964">
        <w:rPr>
          <w:rFonts w:ascii="Calibri" w:hAnsi="Calibri" w:cs="Calibri"/>
          <w:color w:val="auto"/>
          <w:sz w:val="24"/>
          <w:szCs w:val="24"/>
          <w14:ligatures w14:val="standardContextual"/>
        </w:rPr>
        <w:t xml:space="preserve"> - na połączeniu z istniejącą nawierzchnią asfaltową  m2 </w:t>
      </w:r>
      <w:r w:rsidRPr="00425964">
        <w:rPr>
          <w:rFonts w:ascii="Calibri" w:hAnsi="Calibri" w:cs="Calibri"/>
          <w:b/>
          <w:bCs/>
          <w:color w:val="auto"/>
          <w:sz w:val="24"/>
          <w:szCs w:val="24"/>
          <w14:ligatures w14:val="standardContextual"/>
        </w:rPr>
        <w:t>37,85</w:t>
      </w:r>
    </w:p>
    <w:p w14:paraId="11F658CD" w14:textId="32CEF01A" w:rsidR="00435E49" w:rsidRPr="00520AEC"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3.Mechaniczne ścinanie poboczy o grubości 10 cm - lewa strona - 50 cm,</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 prawa strona - 70 cm m2 </w:t>
      </w:r>
      <w:r w:rsidRPr="00425964">
        <w:rPr>
          <w:rFonts w:ascii="Calibri" w:hAnsi="Calibri" w:cs="Calibri"/>
          <w:b/>
          <w:bCs/>
          <w:color w:val="auto"/>
          <w:sz w:val="24"/>
          <w:szCs w:val="24"/>
          <w14:ligatures w14:val="standardContextual"/>
        </w:rPr>
        <w:t>346,44</w:t>
      </w:r>
    </w:p>
    <w:p w14:paraId="4E51B631" w14:textId="25999311" w:rsidR="00435E49" w:rsidRPr="00520AEC"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4.Oczyszczenie korytek betonowych z namułu o grubości 10 cm bez</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naruszania skarp rowu m  </w:t>
      </w:r>
      <w:r w:rsidRPr="00425964">
        <w:rPr>
          <w:rFonts w:ascii="Calibri" w:hAnsi="Calibri" w:cs="Calibri"/>
          <w:b/>
          <w:bCs/>
          <w:color w:val="auto"/>
          <w:sz w:val="24"/>
          <w:szCs w:val="24"/>
          <w14:ligatures w14:val="standardContextual"/>
        </w:rPr>
        <w:t>140,50</w:t>
      </w:r>
    </w:p>
    <w:p w14:paraId="053C8FA5" w14:textId="39E3B833" w:rsidR="00435E49" w:rsidRPr="00520AEC"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 xml:space="preserve">5.Roboty ziemne wykonywane koparkami podsiębiernymi o poj. </w:t>
      </w:r>
      <w:r w:rsidR="00520AEC" w:rsidRPr="00425964">
        <w:rPr>
          <w:rFonts w:ascii="Calibri" w:hAnsi="Calibri" w:cs="Calibri"/>
          <w:color w:val="auto"/>
          <w:sz w:val="24"/>
          <w:szCs w:val="24"/>
          <w14:ligatures w14:val="standardContextual"/>
        </w:rPr>
        <w:t>Ł</w:t>
      </w:r>
      <w:r w:rsidRPr="00425964">
        <w:rPr>
          <w:rFonts w:ascii="Calibri" w:hAnsi="Calibri" w:cs="Calibri"/>
          <w:color w:val="auto"/>
          <w:sz w:val="24"/>
          <w:szCs w:val="24"/>
          <w14:ligatures w14:val="standardContextual"/>
        </w:rPr>
        <w:t>yżki</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0.40 m3 w gruncie kat. III z transportem urobku samochodami samowyładowczymi na odległość do 1 km - skarpowanie ścian m3 </w:t>
      </w:r>
      <w:r w:rsidRPr="00425964">
        <w:rPr>
          <w:rFonts w:ascii="Calibri" w:hAnsi="Calibri" w:cs="Calibri"/>
          <w:b/>
          <w:bCs/>
          <w:color w:val="auto"/>
          <w:sz w:val="24"/>
          <w:szCs w:val="24"/>
          <w14:ligatures w14:val="standardContextual"/>
        </w:rPr>
        <w:t>56,70</w:t>
      </w:r>
    </w:p>
    <w:p w14:paraId="7F5F5241" w14:textId="51C8B93F"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II. ROBOTY W ZAKRESIE NAWIERZCHNI DRÓG - KOD CPV 45233220-7</w:t>
      </w:r>
    </w:p>
    <w:p w14:paraId="76C35AD1" w14:textId="6E8DFDEE" w:rsidR="00435E49" w:rsidRPr="00520AEC"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1.Mechaniczne oczyszczenie i skropienie emulsją asfaltową na</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zimno podbudowy lub nawierzchni betonowej/bitumicznej; zużycie</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emulsji 0,5 kg/m2 </w:t>
      </w:r>
      <w:proofErr w:type="spellStart"/>
      <w:r w:rsidRPr="00425964">
        <w:rPr>
          <w:rFonts w:ascii="Calibri" w:hAnsi="Calibri" w:cs="Calibri"/>
          <w:color w:val="auto"/>
          <w:sz w:val="24"/>
          <w:szCs w:val="24"/>
          <w14:ligatures w14:val="standardContextual"/>
        </w:rPr>
        <w:t>m2</w:t>
      </w:r>
      <w:proofErr w:type="spellEnd"/>
      <w:r w:rsidRPr="00425964">
        <w:rPr>
          <w:rFonts w:ascii="Calibri" w:hAnsi="Calibri" w:cs="Calibri"/>
          <w:color w:val="auto"/>
          <w:sz w:val="24"/>
          <w:szCs w:val="24"/>
          <w14:ligatures w14:val="standardContextual"/>
        </w:rPr>
        <w:t xml:space="preserve"> </w:t>
      </w:r>
      <w:r w:rsidRPr="00425964">
        <w:rPr>
          <w:rFonts w:ascii="Calibri" w:hAnsi="Calibri" w:cs="Calibri"/>
          <w:b/>
          <w:bCs/>
          <w:color w:val="auto"/>
          <w:sz w:val="24"/>
          <w:szCs w:val="24"/>
          <w14:ligatures w14:val="standardContextual"/>
        </w:rPr>
        <w:t>990,70</w:t>
      </w:r>
    </w:p>
    <w:p w14:paraId="374B321D" w14:textId="1A1829B7" w:rsidR="00435E49" w:rsidRPr="00520AEC"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lastRenderedPageBreak/>
        <w:t xml:space="preserve">2.Warstwa </w:t>
      </w:r>
      <w:proofErr w:type="spellStart"/>
      <w:r w:rsidRPr="00425964">
        <w:rPr>
          <w:rFonts w:ascii="Calibri" w:hAnsi="Calibri" w:cs="Calibri"/>
          <w:color w:val="auto"/>
          <w:sz w:val="24"/>
          <w:szCs w:val="24"/>
          <w14:ligatures w14:val="standardContextual"/>
        </w:rPr>
        <w:t>przeciwspękaniowa</w:t>
      </w:r>
      <w:proofErr w:type="spellEnd"/>
      <w:r w:rsidRPr="00425964">
        <w:rPr>
          <w:rFonts w:ascii="Calibri" w:hAnsi="Calibri" w:cs="Calibri"/>
          <w:color w:val="auto"/>
          <w:sz w:val="24"/>
          <w:szCs w:val="24"/>
          <w14:ligatures w14:val="standardContextual"/>
        </w:rPr>
        <w:t xml:space="preserve"> pod warstwy bitumiczne - w trzech</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miejscach wymagających wzmocnienia m2 </w:t>
      </w:r>
      <w:r w:rsidRPr="00425964">
        <w:rPr>
          <w:rFonts w:ascii="Calibri" w:hAnsi="Calibri" w:cs="Calibri"/>
          <w:b/>
          <w:bCs/>
          <w:color w:val="auto"/>
          <w:sz w:val="24"/>
          <w:szCs w:val="24"/>
          <w14:ligatures w14:val="standardContextual"/>
        </w:rPr>
        <w:t>165,00</w:t>
      </w:r>
    </w:p>
    <w:p w14:paraId="6DC7E11F" w14:textId="56D5A599" w:rsidR="00435E49" w:rsidRPr="00520AEC"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3.Nawierzchnia z mieszanek mineralno-bitumicznych grysowych -</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warstwa wiążąca asfaltowa - grubość po zagęszczeniu 4 cm m2 </w:t>
      </w:r>
      <w:r w:rsidRPr="00425964">
        <w:rPr>
          <w:rFonts w:ascii="Calibri" w:hAnsi="Calibri" w:cs="Calibri"/>
          <w:b/>
          <w:bCs/>
          <w:color w:val="auto"/>
          <w:sz w:val="24"/>
          <w:szCs w:val="24"/>
          <w14:ligatures w14:val="standardContextual"/>
        </w:rPr>
        <w:t>1 052,35</w:t>
      </w:r>
    </w:p>
    <w:p w14:paraId="67240E76" w14:textId="5D31E141"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4.Nawierzchnia z mieszanek mineralno-bitumicznych grysowo-żwirowych - warstwa ścieralna</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asfaltowa - grubość po zagęszczeniu 4 cm m2 </w:t>
      </w:r>
      <w:r w:rsidRPr="00425964">
        <w:rPr>
          <w:rFonts w:ascii="Calibri" w:hAnsi="Calibri" w:cs="Calibri"/>
          <w:b/>
          <w:bCs/>
          <w:color w:val="auto"/>
          <w:sz w:val="24"/>
          <w:szCs w:val="24"/>
          <w14:ligatures w14:val="standardContextual"/>
        </w:rPr>
        <w:t>1052,25 m2</w:t>
      </w:r>
    </w:p>
    <w:p w14:paraId="189BFF76" w14:textId="3374C7BC"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III. ROBOTY W ZAKRESIE KOPANIA ROWÓW - KOD CPV 45112100-6</w:t>
      </w:r>
    </w:p>
    <w:p w14:paraId="2C4DF362" w14:textId="242B37E7"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1.Wykopy rowów i kanałów melioracyjnych oraz wykopy przy</w:t>
      </w:r>
    </w:p>
    <w:p w14:paraId="457ECA26" w14:textId="290C4CC5"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 xml:space="preserve">regulacji rzek wykonywane koparkami podsiębiernymi 0.60 m3 na </w:t>
      </w:r>
    </w:p>
    <w:p w14:paraId="149346F6" w14:textId="2274698E"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odkład w gruncie kat. III - wykonanie rowów przydrożnych m3 </w:t>
      </w:r>
      <w:r w:rsidRPr="00425964">
        <w:rPr>
          <w:rFonts w:ascii="Calibri" w:hAnsi="Calibri" w:cs="Calibri"/>
          <w:b/>
          <w:bCs/>
          <w:color w:val="auto"/>
          <w:sz w:val="24"/>
          <w:szCs w:val="24"/>
          <w14:ligatures w14:val="standardContextual"/>
        </w:rPr>
        <w:t>63,25</w:t>
      </w:r>
    </w:p>
    <w:p w14:paraId="3FDDEE2F" w14:textId="5A29641A"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2. Wykopy oraz przekopy wykonywane koparkami podsiębiernymi 0.40 m3 na odkład w gruncie kat. III - wykop pod przepust rurowy do dz. o nr ew. 459/5</w:t>
      </w:r>
    </w:p>
    <w:p w14:paraId="294A3B0F" w14:textId="5853F80C"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m3 </w:t>
      </w:r>
      <w:r w:rsidRPr="00425964">
        <w:rPr>
          <w:rFonts w:ascii="Calibri" w:hAnsi="Calibri" w:cs="Calibri"/>
          <w:b/>
          <w:bCs/>
          <w:color w:val="auto"/>
          <w:sz w:val="24"/>
          <w:szCs w:val="24"/>
          <w14:ligatures w14:val="standardContextual"/>
        </w:rPr>
        <w:t>8,64</w:t>
      </w:r>
    </w:p>
    <w:p w14:paraId="7A90D773" w14:textId="306065E0"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b/>
          <w:bCs/>
          <w:color w:val="auto"/>
          <w:sz w:val="24"/>
          <w:szCs w:val="24"/>
          <w14:ligatures w14:val="standardContextual"/>
        </w:rPr>
        <w:t xml:space="preserve">IV. ROBOTY BUDOWLANE W ZAKERESIE ROBÓT INZYNIERYJNYCH, Z WYJĄTKIEM MOSTÓW, TUNELI, SZYBÓW I KOLEI PODZIEMNEJ - KOD CPV 45222200-9 </w:t>
      </w:r>
    </w:p>
    <w:p w14:paraId="144E946D" w14:textId="2F08C984" w:rsidR="00435E49" w:rsidRPr="00520AEC"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1.Przepusty rurowe pod zjazdami - ława fundamentowa żwirowa pod</w:t>
      </w:r>
      <w:r w:rsidR="00520AEC">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przepust rurowy m3 </w:t>
      </w:r>
      <w:r w:rsidRPr="00425964">
        <w:rPr>
          <w:rFonts w:ascii="Calibri" w:hAnsi="Calibri" w:cs="Calibri"/>
          <w:b/>
          <w:bCs/>
          <w:color w:val="auto"/>
          <w:sz w:val="24"/>
          <w:szCs w:val="24"/>
          <w14:ligatures w14:val="standardContextual"/>
        </w:rPr>
        <w:t>1,08</w:t>
      </w:r>
    </w:p>
    <w:p w14:paraId="79E17233" w14:textId="695AB68A"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2.Kanały z rur PVC łączonych na wcisk o śr. zewn. 400 mm – montaż przepustu rurowego do działki nr 17/7 w km 0+105 - 0+110, prawa strona drogi m </w:t>
      </w:r>
      <w:r w:rsidRPr="00425964">
        <w:rPr>
          <w:rFonts w:ascii="Calibri" w:hAnsi="Calibri" w:cs="Calibri"/>
          <w:b/>
          <w:bCs/>
          <w:color w:val="auto"/>
          <w:sz w:val="24"/>
          <w:szCs w:val="24"/>
          <w14:ligatures w14:val="standardContextual"/>
        </w:rPr>
        <w:t>5,00</w:t>
      </w:r>
    </w:p>
    <w:p w14:paraId="216A0E0B" w14:textId="6FF84521"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3.Kanały z rur PVC łączonych na wcisk o śr. zewn. 500 mm – montaż przepustu rurowego w drodze gminnej w km 0+232-0+238 i w km 0+311-0+317 -</w:t>
      </w:r>
      <w:r w:rsidRPr="00425964">
        <w:rPr>
          <w:rFonts w:ascii="Calibri" w:hAnsi="Calibri" w:cs="Calibri"/>
          <w:b/>
          <w:bCs/>
          <w:color w:val="auto"/>
          <w:sz w:val="24"/>
          <w:szCs w:val="24"/>
          <w14:ligatures w14:val="standardContextual"/>
        </w:rPr>
        <w:t>m 10,00</w:t>
      </w:r>
      <w:r w:rsidRPr="00425964">
        <w:rPr>
          <w:rFonts w:ascii="Calibri" w:hAnsi="Calibri" w:cs="Calibri"/>
          <w:color w:val="auto"/>
          <w:sz w:val="24"/>
          <w:szCs w:val="24"/>
          <w14:ligatures w14:val="standardContextual"/>
        </w:rPr>
        <w:t xml:space="preserve"> </w:t>
      </w:r>
    </w:p>
    <w:p w14:paraId="5CFB3C8D" w14:textId="34212884"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4.Montaż elementów prefabrykowanych o masie do 0.5 t -ścianek skośnych przepustów rurowych o średnicy otworu 50 cm - 4,00 szt.</w:t>
      </w:r>
    </w:p>
    <w:p w14:paraId="56247B02" w14:textId="6F0396D2"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5. Kanały rurowe - podłoża z materiałów sypkich o grubości 25 cm - </w:t>
      </w:r>
      <w:proofErr w:type="spellStart"/>
      <w:r w:rsidRPr="00425964">
        <w:rPr>
          <w:rFonts w:ascii="Calibri" w:hAnsi="Calibri" w:cs="Calibri"/>
          <w:color w:val="auto"/>
          <w:sz w:val="24"/>
          <w:szCs w:val="24"/>
          <w14:ligatures w14:val="standardContextual"/>
        </w:rPr>
        <w:t>obsypka</w:t>
      </w:r>
      <w:proofErr w:type="spellEnd"/>
      <w:r w:rsidRPr="00425964">
        <w:rPr>
          <w:rFonts w:ascii="Calibri" w:hAnsi="Calibri" w:cs="Calibri"/>
          <w:color w:val="auto"/>
          <w:sz w:val="24"/>
          <w:szCs w:val="24"/>
          <w14:ligatures w14:val="standardContextual"/>
        </w:rPr>
        <w:t xml:space="preserve"> przepustu rurowego kruszywem -  m2 </w:t>
      </w:r>
      <w:r w:rsidRPr="00425964">
        <w:rPr>
          <w:rFonts w:ascii="Calibri" w:hAnsi="Calibri" w:cs="Calibri"/>
          <w:b/>
          <w:bCs/>
          <w:color w:val="auto"/>
          <w:sz w:val="24"/>
          <w:szCs w:val="24"/>
          <w14:ligatures w14:val="standardContextual"/>
        </w:rPr>
        <w:t>10,80</w:t>
      </w:r>
    </w:p>
    <w:p w14:paraId="508FDB09" w14:textId="3645C3EF"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V. ROBOTY W ZAKRESIE NAWIERZCHNI DRÓG - KOD CPV 45233220-7</w:t>
      </w:r>
    </w:p>
    <w:p w14:paraId="00A47EAF" w14:textId="54247DF7"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1.  Nawierzchnia z tłucznia kamiennego - warstwa górna z tłucznia -</w:t>
      </w:r>
    </w:p>
    <w:p w14:paraId="13CEB3F9" w14:textId="5131968C"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grubość po zagęszczeniu 5 cm - na wjazdach  -m2  </w:t>
      </w:r>
      <w:r w:rsidRPr="00425964">
        <w:rPr>
          <w:rFonts w:ascii="Calibri" w:hAnsi="Calibri" w:cs="Calibri"/>
          <w:b/>
          <w:bCs/>
          <w:color w:val="auto"/>
          <w:sz w:val="24"/>
          <w:szCs w:val="24"/>
          <w14:ligatures w14:val="standardContextual"/>
        </w:rPr>
        <w:t>123,00</w:t>
      </w:r>
    </w:p>
    <w:p w14:paraId="0ECDEADA" w14:textId="72105B9E"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2.Nawierzchnia z mieszanek mineralno-bitumicznych grysowo-żwirowych - warstwa wiążąca asfaltowa - grubość po zagęszczeniu 4 cm m2 </w:t>
      </w:r>
      <w:r w:rsidRPr="00425964">
        <w:rPr>
          <w:rFonts w:ascii="Calibri" w:hAnsi="Calibri" w:cs="Calibri"/>
          <w:b/>
          <w:bCs/>
          <w:color w:val="auto"/>
          <w:sz w:val="24"/>
          <w:szCs w:val="24"/>
          <w14:ligatures w14:val="standardContextual"/>
        </w:rPr>
        <w:t>123,00</w:t>
      </w:r>
    </w:p>
    <w:p w14:paraId="63DF8B0B" w14:textId="6D23149C"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3.Podbudowa z kruszywa łamanego - warstwa górna o grubości po</w:t>
      </w:r>
    </w:p>
    <w:p w14:paraId="3FDB6480" w14:textId="5B36EDB2" w:rsidR="00435E49" w:rsidRPr="00425964" w:rsidRDefault="00435E49" w:rsidP="00425964">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425964">
        <w:rPr>
          <w:rFonts w:ascii="Calibri" w:hAnsi="Calibri" w:cs="Calibri"/>
          <w:color w:val="auto"/>
          <w:sz w:val="24"/>
          <w:szCs w:val="24"/>
          <w14:ligatures w14:val="standardContextual"/>
        </w:rPr>
        <w:t>zagęszczeniu 8 cm - wykonanie poboczy do wysokości niwelety jezdni</w:t>
      </w:r>
    </w:p>
    <w:p w14:paraId="6231059B" w14:textId="756E2B0F"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lastRenderedPageBreak/>
        <w:t xml:space="preserve">- prawa strona 30 cm, - lewa strona 50 cm  - m2 </w:t>
      </w:r>
      <w:r w:rsidRPr="00425964">
        <w:rPr>
          <w:rFonts w:ascii="Calibri" w:hAnsi="Calibri" w:cs="Calibri"/>
          <w:b/>
          <w:bCs/>
          <w:color w:val="auto"/>
          <w:sz w:val="24"/>
          <w:szCs w:val="24"/>
          <w14:ligatures w14:val="standardContextual"/>
        </w:rPr>
        <w:t>219,64</w:t>
      </w:r>
    </w:p>
    <w:p w14:paraId="3494DD25" w14:textId="4A54E712"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4. Podbudowa z kruszywa naturalnego - warstwa górna - za każdy dalszy 1 cm grubości po zagęszczeniu Krotność = 2 -   m2 </w:t>
      </w:r>
      <w:r w:rsidRPr="00425964">
        <w:rPr>
          <w:rFonts w:ascii="Calibri" w:hAnsi="Calibri" w:cs="Calibri"/>
          <w:b/>
          <w:bCs/>
          <w:color w:val="auto"/>
          <w:sz w:val="24"/>
          <w:szCs w:val="24"/>
          <w14:ligatures w14:val="standardContextual"/>
        </w:rPr>
        <w:t>219,64 m2</w:t>
      </w:r>
    </w:p>
    <w:p w14:paraId="68678289" w14:textId="60F3B030"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5.Dwukrotne powierzchniowe utrwalenie </w:t>
      </w:r>
      <w:proofErr w:type="spellStart"/>
      <w:r w:rsidRPr="00425964">
        <w:rPr>
          <w:rFonts w:ascii="Calibri" w:hAnsi="Calibri" w:cs="Calibri"/>
          <w:color w:val="auto"/>
          <w:sz w:val="24"/>
          <w:szCs w:val="24"/>
          <w14:ligatures w14:val="standardContextual"/>
        </w:rPr>
        <w:t>remonterem</w:t>
      </w:r>
      <w:proofErr w:type="spellEnd"/>
      <w:r w:rsidRPr="00425964">
        <w:rPr>
          <w:rFonts w:ascii="Calibri" w:hAnsi="Calibri" w:cs="Calibri"/>
          <w:color w:val="auto"/>
          <w:sz w:val="24"/>
          <w:szCs w:val="24"/>
          <w14:ligatures w14:val="standardContextual"/>
        </w:rPr>
        <w:t xml:space="preserve"> nawierzchni drogowych za pomocą emulsji asfaltowej i grysu kamiennego frakcji 4-6 mm w ilości 10.0 dm3/m2 Krotność = 2  </w:t>
      </w:r>
      <w:r w:rsidRPr="00425964">
        <w:rPr>
          <w:rFonts w:ascii="Calibri" w:hAnsi="Calibri" w:cs="Calibri"/>
          <w:b/>
          <w:bCs/>
          <w:color w:val="auto"/>
          <w:sz w:val="24"/>
          <w:szCs w:val="24"/>
          <w14:ligatures w14:val="standardContextual"/>
        </w:rPr>
        <w:t>m2 219,64 m2</w:t>
      </w:r>
    </w:p>
    <w:p w14:paraId="3E36A769" w14:textId="3AFCAA09" w:rsidR="00435E49" w:rsidRPr="00425964"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b/>
          <w:bCs/>
          <w:color w:val="auto"/>
          <w:sz w:val="24"/>
          <w:szCs w:val="24"/>
          <w14:ligatures w14:val="standardContextual"/>
        </w:rPr>
        <w:t>VI. URZĄDZENIA ZABEZPIECZAJACE - KOD CPV 45233280-5</w:t>
      </w:r>
    </w:p>
    <w:p w14:paraId="3BCAC1ED" w14:textId="7F2794CE" w:rsidR="00D617A7" w:rsidRDefault="00435E49"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425964">
        <w:rPr>
          <w:rFonts w:ascii="Calibri" w:hAnsi="Calibri" w:cs="Calibri"/>
          <w:color w:val="auto"/>
          <w:sz w:val="24"/>
          <w:szCs w:val="24"/>
          <w14:ligatures w14:val="standardContextual"/>
        </w:rPr>
        <w:t xml:space="preserve">1.Bariery ochronne N2W3A stalowe ocynkowane jednostronne o masie 39.0 kg/m - w miejscu przepustów rurowych </w:t>
      </w:r>
      <w:r w:rsidR="00D617A7" w:rsidRPr="00425964">
        <w:rPr>
          <w:rFonts w:ascii="Calibri" w:hAnsi="Calibri" w:cs="Calibri"/>
          <w:color w:val="auto"/>
          <w:sz w:val="24"/>
          <w:szCs w:val="24"/>
          <w14:ligatures w14:val="standardContextual"/>
        </w:rPr>
        <w:t xml:space="preserve">- </w:t>
      </w:r>
      <w:r w:rsidRPr="00425964">
        <w:rPr>
          <w:rFonts w:ascii="Calibri" w:hAnsi="Calibri" w:cs="Calibri"/>
          <w:color w:val="auto"/>
          <w:sz w:val="24"/>
          <w:szCs w:val="24"/>
          <w14:ligatures w14:val="standardContextual"/>
        </w:rPr>
        <w:t xml:space="preserve">m </w:t>
      </w:r>
      <w:r w:rsidRPr="00425964">
        <w:rPr>
          <w:rFonts w:ascii="Calibri" w:hAnsi="Calibri" w:cs="Calibri"/>
          <w:b/>
          <w:bCs/>
          <w:color w:val="auto"/>
          <w:sz w:val="24"/>
          <w:szCs w:val="24"/>
          <w14:ligatures w14:val="standardContextual"/>
        </w:rPr>
        <w:t>48,00</w:t>
      </w:r>
    </w:p>
    <w:p w14:paraId="66AA7B92" w14:textId="77777777" w:rsidR="00520AEC" w:rsidRDefault="00520AEC" w:rsidP="00425964">
      <w:pPr>
        <w:suppressAutoHyphens w:val="0"/>
        <w:autoSpaceDE w:val="0"/>
        <w:autoSpaceDN w:val="0"/>
        <w:adjustRightInd w:val="0"/>
        <w:spacing w:after="0" w:line="360" w:lineRule="auto"/>
        <w:rPr>
          <w:rFonts w:ascii="Calibri" w:hAnsi="Calibri" w:cs="Calibri"/>
          <w:b/>
          <w:bCs/>
          <w:color w:val="auto"/>
          <w:sz w:val="24"/>
          <w:szCs w:val="24"/>
          <w14:ligatures w14:val="standardContextual"/>
        </w:rPr>
      </w:pPr>
    </w:p>
    <w:p w14:paraId="5C6F6D31" w14:textId="5919383B" w:rsidR="00520AEC" w:rsidRPr="00520AEC" w:rsidRDefault="00520AEC" w:rsidP="00425964">
      <w:pPr>
        <w:pStyle w:val="Akapitzlist"/>
        <w:numPr>
          <w:ilvl w:val="0"/>
          <w:numId w:val="5"/>
        </w:numPr>
        <w:suppressAutoHyphens w:val="0"/>
        <w:autoSpaceDE w:val="0"/>
        <w:autoSpaceDN w:val="0"/>
        <w:adjustRightInd w:val="0"/>
        <w:spacing w:after="0" w:line="360" w:lineRule="auto"/>
        <w:rPr>
          <w:rFonts w:ascii="Calibri" w:hAnsi="Calibri" w:cs="Calibri"/>
          <w:b/>
          <w:bCs/>
          <w:color w:val="auto"/>
          <w:sz w:val="24"/>
          <w:szCs w:val="24"/>
          <w14:ligatures w14:val="standardContextual"/>
        </w:rPr>
      </w:pPr>
      <w:r w:rsidRPr="00520AEC">
        <w:rPr>
          <w:rFonts w:ascii="Calibri" w:hAnsi="Calibri" w:cs="Calibri"/>
          <w:b/>
          <w:bCs/>
          <w:color w:val="auto"/>
          <w:sz w:val="24"/>
          <w:szCs w:val="24"/>
          <w14:ligatures w14:val="standardContextual"/>
        </w:rPr>
        <w:t>Ponadto:</w:t>
      </w:r>
    </w:p>
    <w:p w14:paraId="563EF2D1"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1.</w:t>
      </w:r>
      <w:r w:rsidRPr="00425964">
        <w:rPr>
          <w:rFonts w:ascii="Calibri" w:hAnsi="Calibri" w:cs="Calibri"/>
          <w:color w:val="000000"/>
          <w:sz w:val="24"/>
          <w:szCs w:val="24"/>
        </w:rPr>
        <w:tab/>
        <w:t>Zakres robót winien być wykonany w sposób zgodny z powszechnie obowiązującymi warunkami technicznymi wykonania i odbioru robót budowlanych, dla tego typu robót łącznie z robotami towarzyszącymi, oraz na warunkach określonych w projekcie umowy.</w:t>
      </w:r>
    </w:p>
    <w:p w14:paraId="47F61C5C"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2.</w:t>
      </w:r>
      <w:r w:rsidRPr="00425964">
        <w:rPr>
          <w:rFonts w:ascii="Calibri" w:hAnsi="Calibri" w:cs="Calibri"/>
          <w:color w:val="000000"/>
          <w:sz w:val="24"/>
          <w:szCs w:val="24"/>
        </w:rPr>
        <w:tab/>
        <w:t>Wykonawca robót budowlanych przy składaniu i wycenie ofert winien uwzględnić specyfikację techniczną wykonania i odbioru robót budowlanych.</w:t>
      </w:r>
    </w:p>
    <w:p w14:paraId="47AAC67F"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3.</w:t>
      </w:r>
      <w:r w:rsidRPr="00425964">
        <w:rPr>
          <w:rFonts w:ascii="Calibri" w:hAnsi="Calibri" w:cs="Calibri"/>
          <w:color w:val="000000"/>
          <w:sz w:val="24"/>
          <w:szCs w:val="24"/>
        </w:rPr>
        <w:tab/>
        <w:t xml:space="preserve">Przy doborze materiałów należy kierować się wymaganiami sprecyzowanymi                                          w dokumentacji technicznej, oraz specyfikacji technicznej wykonania i odbioru robót. </w:t>
      </w:r>
    </w:p>
    <w:p w14:paraId="7D8DBE24" w14:textId="77777777" w:rsidR="00484F83" w:rsidRPr="00425964" w:rsidRDefault="00484F83" w:rsidP="00425964">
      <w:pPr>
        <w:widowControl w:val="0"/>
        <w:spacing w:before="120" w:after="0" w:line="360" w:lineRule="auto"/>
        <w:ind w:left="380" w:hanging="386"/>
        <w:jc w:val="both"/>
        <w:rPr>
          <w:rFonts w:ascii="Calibri" w:hAnsi="Calibri" w:cs="Calibri"/>
          <w:sz w:val="24"/>
          <w:szCs w:val="24"/>
        </w:rPr>
      </w:pPr>
      <w:r w:rsidRPr="00425964">
        <w:rPr>
          <w:rFonts w:ascii="Calibri" w:hAnsi="Calibri" w:cs="Calibri"/>
          <w:color w:val="000000"/>
          <w:sz w:val="24"/>
          <w:szCs w:val="24"/>
        </w:rPr>
        <w:t>4.</w:t>
      </w:r>
      <w:r w:rsidRPr="00425964">
        <w:rPr>
          <w:rFonts w:ascii="Calibri" w:hAnsi="Calibri" w:cs="Calibri"/>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41C45A46" w14:textId="77777777" w:rsidR="00484F83" w:rsidRPr="00425964" w:rsidRDefault="00484F83" w:rsidP="00425964">
      <w:pPr>
        <w:widowControl w:val="0"/>
        <w:spacing w:before="120" w:after="0" w:line="360" w:lineRule="auto"/>
        <w:ind w:left="380" w:hanging="386"/>
        <w:jc w:val="both"/>
        <w:rPr>
          <w:rFonts w:ascii="Calibri" w:hAnsi="Calibri" w:cs="Calibri"/>
          <w:sz w:val="24"/>
          <w:szCs w:val="24"/>
        </w:rPr>
      </w:pPr>
      <w:r w:rsidRPr="00425964">
        <w:rPr>
          <w:rFonts w:ascii="Calibri" w:hAnsi="Calibri" w:cs="Calibri"/>
          <w:sz w:val="24"/>
          <w:szCs w:val="24"/>
        </w:rPr>
        <w:t>5.</w:t>
      </w:r>
      <w:r w:rsidRPr="00425964">
        <w:rPr>
          <w:rFonts w:ascii="Calibri" w:hAnsi="Calibri" w:cs="Calibri"/>
          <w:sz w:val="24"/>
          <w:szCs w:val="24"/>
        </w:rPr>
        <w:tab/>
        <w:t>Wszystkie użyte do wykonania przedmiotu zamówienia materiały muszą posiadać parametry techniczne. Do wykonania robót należy użyć materiałów posiadających wymagane atesty i certyfikaty.</w:t>
      </w:r>
    </w:p>
    <w:p w14:paraId="24C7F830" w14:textId="77777777" w:rsidR="00484F83" w:rsidRPr="00425964" w:rsidRDefault="00484F83" w:rsidP="00425964">
      <w:pPr>
        <w:widowControl w:val="0"/>
        <w:spacing w:before="120" w:after="0" w:line="360" w:lineRule="auto"/>
        <w:ind w:left="380" w:hanging="386"/>
        <w:jc w:val="both"/>
        <w:rPr>
          <w:rFonts w:ascii="Calibri" w:hAnsi="Calibri" w:cs="Calibri"/>
          <w:sz w:val="24"/>
          <w:szCs w:val="24"/>
        </w:rPr>
      </w:pPr>
      <w:r w:rsidRPr="00425964">
        <w:rPr>
          <w:rFonts w:ascii="Calibri" w:hAnsi="Calibri" w:cs="Calibri"/>
          <w:color w:val="000000"/>
          <w:sz w:val="24"/>
          <w:szCs w:val="24"/>
        </w:rPr>
        <w:t>6.</w:t>
      </w:r>
      <w:r w:rsidRPr="00425964">
        <w:rPr>
          <w:rFonts w:ascii="Calibri" w:hAnsi="Calibri" w:cs="Calibri"/>
          <w:color w:val="000000"/>
          <w:sz w:val="24"/>
          <w:szCs w:val="24"/>
        </w:rPr>
        <w:tab/>
        <w:t xml:space="preserve">Użyte materiały powinny być w </w:t>
      </w:r>
      <w:r w:rsidRPr="00425964">
        <w:rPr>
          <w:rFonts w:ascii="Calibri" w:hAnsi="Calibri" w:cs="Calibri"/>
          <w:b/>
          <w:bCs/>
          <w:color w:val="000000"/>
          <w:sz w:val="24"/>
          <w:szCs w:val="24"/>
        </w:rPr>
        <w:t>I gatunku jakościowym i wymiarowym</w:t>
      </w:r>
      <w:r w:rsidRPr="00425964">
        <w:rPr>
          <w:rFonts w:ascii="Calibri" w:hAnsi="Calibri" w:cs="Calibri"/>
          <w:color w:val="000000"/>
          <w:sz w:val="24"/>
          <w:szCs w:val="24"/>
        </w:rPr>
        <w:t xml:space="preserve">, </w:t>
      </w:r>
    </w:p>
    <w:p w14:paraId="26890B3A" w14:textId="51F5B0FB"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7.</w:t>
      </w:r>
      <w:r w:rsidRPr="00425964">
        <w:rPr>
          <w:rFonts w:ascii="Calibri" w:hAnsi="Calibri" w:cs="Calibri"/>
          <w:color w:val="000000"/>
          <w:sz w:val="24"/>
          <w:szCs w:val="24"/>
        </w:rPr>
        <w:tab/>
        <w:t>Użyte materiały winne posiadać odpowiednie dopuszczenia do stosowania w budownictwie i zapewniających sprawność eksploatacyjną.</w:t>
      </w:r>
    </w:p>
    <w:p w14:paraId="728075FA"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8.</w:t>
      </w:r>
      <w:r w:rsidRPr="00425964">
        <w:rPr>
          <w:rFonts w:ascii="Calibri" w:hAnsi="Calibri" w:cs="Calibri"/>
          <w:color w:val="000000"/>
          <w:sz w:val="24"/>
          <w:szCs w:val="24"/>
        </w:rPr>
        <w:tab/>
        <w:t xml:space="preserve">Wykonawca zobowiązany jest do zapewnienia we własnym zakresie wywozu i utylizacji </w:t>
      </w:r>
      <w:r w:rsidRPr="00425964">
        <w:rPr>
          <w:rFonts w:ascii="Calibri" w:hAnsi="Calibri" w:cs="Calibri"/>
          <w:color w:val="000000"/>
          <w:sz w:val="24"/>
          <w:szCs w:val="24"/>
        </w:rPr>
        <w:lastRenderedPageBreak/>
        <w:t>odpadów (śmieci, gruzu, itp.) zgodnie z przepisami ustawy o odpadach, oraz udokumentowania tych czynności na każdorazowe żądanie Zamawiającego.</w:t>
      </w:r>
    </w:p>
    <w:p w14:paraId="453AE3B8"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9.</w:t>
      </w:r>
      <w:r w:rsidRPr="00425964">
        <w:rPr>
          <w:rFonts w:ascii="Calibri" w:hAnsi="Calibri" w:cs="Calibri"/>
          <w:color w:val="000000"/>
          <w:sz w:val="24"/>
          <w:szCs w:val="24"/>
        </w:rPr>
        <w:tab/>
        <w:t>Wykonawca odpowiedzialny będzie za całokształt, w tym za przebieg i terminowe wykonanie zamówienia, za jakość, zgodność z wymienionymi warunkami technicznymi określonymi dla każdej części przedmiotu zamówienia.</w:t>
      </w:r>
    </w:p>
    <w:p w14:paraId="7F3ED2E5"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10.</w:t>
      </w:r>
      <w:r w:rsidRPr="00425964">
        <w:rPr>
          <w:rFonts w:ascii="Calibri" w:hAnsi="Calibri" w:cs="Calibri"/>
          <w:color w:val="000000"/>
          <w:sz w:val="24"/>
          <w:szCs w:val="24"/>
        </w:rPr>
        <w:tab/>
        <w:t>Wymagana jest należyta staranność przy realizacji zamówienia, rozumiana jako staranność profesjonalisty w działalności objętej przedmiotem niniejszego zamówienia.</w:t>
      </w:r>
    </w:p>
    <w:p w14:paraId="282D9F38"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11.</w:t>
      </w:r>
      <w:r w:rsidRPr="00425964">
        <w:rPr>
          <w:rFonts w:ascii="Calibri" w:hAnsi="Calibri" w:cs="Calibri"/>
          <w:color w:val="000000"/>
          <w:sz w:val="24"/>
          <w:szCs w:val="24"/>
        </w:rPr>
        <w:tab/>
        <w:t xml:space="preserve">Wykonawca zobowiązany jest umieścić tablice informacyjne i ostrzegawcze w miejscu prowadzenia robót, </w:t>
      </w:r>
    </w:p>
    <w:p w14:paraId="7941DCEA"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12.</w:t>
      </w:r>
      <w:r w:rsidRPr="00425964">
        <w:rPr>
          <w:rFonts w:ascii="Calibri" w:hAnsi="Calibri" w:cs="Calibri"/>
          <w:color w:val="000000"/>
          <w:sz w:val="24"/>
          <w:szCs w:val="24"/>
        </w:rPr>
        <w:tab/>
        <w:t>Wykonawca zobowiązany jest właściwie zabezpieczyć i oznakować teren budowy – prowadzonych prac budowlanych.</w:t>
      </w:r>
    </w:p>
    <w:p w14:paraId="6EC4F856"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13.</w:t>
      </w:r>
      <w:r w:rsidRPr="00425964">
        <w:rPr>
          <w:rFonts w:ascii="Calibri" w:hAnsi="Calibri" w:cs="Calibri"/>
          <w:color w:val="000000"/>
          <w:sz w:val="24"/>
          <w:szCs w:val="24"/>
        </w:rPr>
        <w:tab/>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1577FAD9" w14:textId="77777777" w:rsidR="00484F83" w:rsidRPr="00425964" w:rsidRDefault="00484F83" w:rsidP="00425964">
      <w:pPr>
        <w:widowControl w:val="0"/>
        <w:spacing w:before="120" w:after="0" w:line="360" w:lineRule="auto"/>
        <w:ind w:left="380" w:hanging="386"/>
        <w:jc w:val="both"/>
        <w:rPr>
          <w:rFonts w:ascii="Calibri" w:hAnsi="Calibri" w:cs="Calibri"/>
          <w:sz w:val="24"/>
          <w:szCs w:val="24"/>
        </w:rPr>
      </w:pPr>
      <w:r w:rsidRPr="00425964">
        <w:rPr>
          <w:rFonts w:ascii="Calibri" w:hAnsi="Calibri" w:cs="Calibri"/>
          <w:sz w:val="24"/>
          <w:szCs w:val="24"/>
        </w:rPr>
        <w:t>14.</w:t>
      </w:r>
      <w:r w:rsidRPr="00425964">
        <w:rPr>
          <w:rFonts w:ascii="Calibri" w:hAnsi="Calibri" w:cs="Calibri"/>
          <w:sz w:val="24"/>
          <w:szCs w:val="24"/>
        </w:rPr>
        <w:tab/>
        <w:t>Roboty budowlane prowadzone będą w obrębie istniejących budynków mieszkalnych, w związku z tym Wykonawca zobowiązany jest zapewnić możliwość korzystania z tych obiektów osób w nim przebywających i korzystających.</w:t>
      </w:r>
    </w:p>
    <w:p w14:paraId="36DF1732" w14:textId="77777777" w:rsidR="00484F83" w:rsidRPr="00425964" w:rsidRDefault="00484F83" w:rsidP="00425964">
      <w:pPr>
        <w:widowControl w:val="0"/>
        <w:spacing w:before="120" w:after="0" w:line="360" w:lineRule="auto"/>
        <w:ind w:left="380" w:hanging="386"/>
        <w:jc w:val="both"/>
        <w:rPr>
          <w:rFonts w:ascii="Calibri" w:hAnsi="Calibri" w:cs="Calibri"/>
          <w:sz w:val="24"/>
          <w:szCs w:val="24"/>
        </w:rPr>
      </w:pPr>
      <w:r w:rsidRPr="00425964">
        <w:rPr>
          <w:rFonts w:ascii="Calibri" w:hAnsi="Calibri" w:cs="Calibri"/>
          <w:color w:val="000000"/>
          <w:sz w:val="24"/>
          <w:szCs w:val="24"/>
        </w:rPr>
        <w:t>15.</w:t>
      </w:r>
      <w:r w:rsidRPr="00425964">
        <w:rPr>
          <w:rFonts w:ascii="Calibri" w:hAnsi="Calibri" w:cs="Calibri"/>
          <w:color w:val="000000"/>
          <w:sz w:val="24"/>
          <w:szCs w:val="24"/>
        </w:rPr>
        <w:tab/>
        <w:t xml:space="preserve">Wymaga się aby zgłoszony przez Wykonawcę kierownik budowy był obecny cały czas na budowie w trakcie wykonywania wszelkich prac budowlanych. </w:t>
      </w:r>
    </w:p>
    <w:p w14:paraId="2789B421"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16.</w:t>
      </w:r>
      <w:r w:rsidRPr="00425964">
        <w:rPr>
          <w:rFonts w:ascii="Calibri" w:hAnsi="Calibri" w:cs="Calibri"/>
          <w:color w:val="000000"/>
          <w:sz w:val="24"/>
          <w:szCs w:val="24"/>
        </w:rPr>
        <w:tab/>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68D01D18"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17.</w:t>
      </w:r>
      <w:r w:rsidRPr="00425964">
        <w:rPr>
          <w:rFonts w:ascii="Calibri" w:hAnsi="Calibri" w:cs="Calibri"/>
          <w:color w:val="000000"/>
          <w:sz w:val="24"/>
          <w:szCs w:val="24"/>
        </w:rPr>
        <w:tab/>
        <w:t xml:space="preserve">Wykonawca zobowiązany jest do sporządzenia i przekazania Zamawiającemu </w:t>
      </w:r>
      <w:r w:rsidRPr="00425964">
        <w:rPr>
          <w:rFonts w:ascii="Calibri" w:hAnsi="Calibri" w:cs="Calibri"/>
          <w:sz w:val="24"/>
          <w:szCs w:val="24"/>
        </w:rPr>
        <w:t>dokumentacji obejmującej komplet wszystkich dokumentów wymaganych przepisami prawa  i postanowieniami zawartej umowy, a w szczególności:</w:t>
      </w:r>
    </w:p>
    <w:p w14:paraId="12F90A06" w14:textId="77777777" w:rsidR="00484F83" w:rsidRPr="00425964" w:rsidRDefault="00484F83" w:rsidP="00425964">
      <w:pPr>
        <w:pStyle w:val="Akapitzlist"/>
        <w:widowControl w:val="0"/>
        <w:numPr>
          <w:ilvl w:val="1"/>
          <w:numId w:val="1"/>
        </w:numPr>
        <w:spacing w:before="60" w:after="0" w:line="360" w:lineRule="auto"/>
        <w:ind w:left="851" w:hanging="284"/>
        <w:jc w:val="both"/>
        <w:rPr>
          <w:rFonts w:ascii="Calibri" w:hAnsi="Calibri" w:cs="Calibri"/>
          <w:sz w:val="24"/>
          <w:szCs w:val="24"/>
        </w:rPr>
      </w:pPr>
      <w:r w:rsidRPr="00425964">
        <w:rPr>
          <w:rFonts w:ascii="Calibri" w:hAnsi="Calibri" w:cs="Calibri"/>
          <w:sz w:val="24"/>
          <w:szCs w:val="24"/>
        </w:rPr>
        <w:t xml:space="preserve">dokumenty dopuszczające do stosowania w budownictwie zastosowanych wyrobów                          i materiałów budowlanych. </w:t>
      </w:r>
    </w:p>
    <w:p w14:paraId="770235A8" w14:textId="77777777" w:rsidR="00484F83" w:rsidRPr="00425964" w:rsidRDefault="00484F83" w:rsidP="00425964">
      <w:pPr>
        <w:pStyle w:val="Akapitzlist"/>
        <w:widowControl w:val="0"/>
        <w:numPr>
          <w:ilvl w:val="1"/>
          <w:numId w:val="1"/>
        </w:numPr>
        <w:spacing w:before="60" w:after="0" w:line="360" w:lineRule="auto"/>
        <w:ind w:left="851" w:hanging="284"/>
        <w:jc w:val="both"/>
        <w:rPr>
          <w:rFonts w:ascii="Calibri" w:hAnsi="Calibri" w:cs="Calibri"/>
          <w:sz w:val="24"/>
          <w:szCs w:val="24"/>
        </w:rPr>
      </w:pPr>
      <w:r w:rsidRPr="00425964">
        <w:rPr>
          <w:rFonts w:ascii="Calibri" w:hAnsi="Calibri" w:cs="Calibri"/>
          <w:sz w:val="24"/>
          <w:szCs w:val="24"/>
        </w:rPr>
        <w:t xml:space="preserve">atesty i certyfikaty zgodności z Polską Normą lub aprobatą techniczną wbudowanych materiałów, </w:t>
      </w:r>
    </w:p>
    <w:p w14:paraId="2AD1780D"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lastRenderedPageBreak/>
        <w:t>18.</w:t>
      </w:r>
      <w:r w:rsidRPr="00425964">
        <w:rPr>
          <w:rFonts w:ascii="Calibri" w:hAnsi="Calibri" w:cs="Calibri"/>
          <w:color w:val="000000"/>
          <w:sz w:val="24"/>
          <w:szCs w:val="24"/>
        </w:rPr>
        <w:tab/>
        <w:t xml:space="preserve">Dokumentacja, o której mowa w pkt. 17 winna być przekazana wraz z pismem dotyczącym gotowości do odbioru końcowego. </w:t>
      </w:r>
    </w:p>
    <w:p w14:paraId="40F754AD"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19.</w:t>
      </w:r>
      <w:r w:rsidRPr="00425964">
        <w:rPr>
          <w:rFonts w:ascii="Calibri" w:hAnsi="Calibri" w:cs="Calibri"/>
          <w:color w:val="000000"/>
          <w:sz w:val="24"/>
          <w:szCs w:val="24"/>
        </w:rPr>
        <w:tab/>
        <w:t>Reklamacje dotyczące stwierdzonych usterek i wad załatwiane będą z należytą starannością w terminie 14 dni od daty ich zgłoszenia.</w:t>
      </w:r>
    </w:p>
    <w:p w14:paraId="6B785566"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20.</w:t>
      </w:r>
      <w:r w:rsidRPr="00425964">
        <w:rPr>
          <w:rFonts w:ascii="Calibri" w:hAnsi="Calibri" w:cs="Calibri"/>
          <w:color w:val="000000"/>
          <w:sz w:val="24"/>
          <w:szCs w:val="24"/>
        </w:rPr>
        <w:tab/>
        <w:t>Okresy gwarancji udzielone przez podwykonawców muszą odpowiadać co najmniej okresowi udzielonemu przez wykonawcę.</w:t>
      </w:r>
    </w:p>
    <w:p w14:paraId="0271211F"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21.</w:t>
      </w:r>
      <w:r w:rsidRPr="00425964">
        <w:rPr>
          <w:rFonts w:ascii="Calibri" w:hAnsi="Calibri" w:cs="Calibri"/>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49104780" w14:textId="77777777" w:rsidR="00484F83" w:rsidRPr="00425964" w:rsidRDefault="00484F83" w:rsidP="00425964">
      <w:pPr>
        <w:widowControl w:val="0"/>
        <w:spacing w:before="60" w:after="0" w:line="360" w:lineRule="auto"/>
        <w:ind w:left="380" w:hanging="386"/>
        <w:jc w:val="both"/>
        <w:rPr>
          <w:rFonts w:ascii="Calibri" w:hAnsi="Calibri" w:cs="Calibri"/>
          <w:color w:val="000000"/>
          <w:sz w:val="24"/>
          <w:szCs w:val="24"/>
        </w:rPr>
      </w:pPr>
    </w:p>
    <w:p w14:paraId="1093DDE9" w14:textId="77777777" w:rsidR="00484F83" w:rsidRDefault="00484F83" w:rsidP="00425964">
      <w:pPr>
        <w:widowControl w:val="0"/>
        <w:spacing w:before="60" w:after="0" w:line="360" w:lineRule="auto"/>
        <w:ind w:left="380" w:hanging="386"/>
        <w:jc w:val="both"/>
        <w:rPr>
          <w:rFonts w:ascii="Calibri" w:hAnsi="Calibri" w:cs="Calibri"/>
          <w:color w:val="000000"/>
          <w:sz w:val="24"/>
          <w:szCs w:val="24"/>
        </w:rPr>
      </w:pPr>
    </w:p>
    <w:p w14:paraId="07C7D88F" w14:textId="77777777" w:rsidR="00520AEC" w:rsidRPr="00425964" w:rsidRDefault="00520AEC" w:rsidP="00425964">
      <w:pPr>
        <w:widowControl w:val="0"/>
        <w:spacing w:before="60" w:after="0" w:line="360" w:lineRule="auto"/>
        <w:ind w:left="380" w:hanging="386"/>
        <w:jc w:val="both"/>
        <w:rPr>
          <w:rFonts w:ascii="Calibri" w:hAnsi="Calibri" w:cs="Calibri"/>
          <w:color w:val="000000"/>
          <w:sz w:val="24"/>
          <w:szCs w:val="24"/>
        </w:rPr>
      </w:pPr>
    </w:p>
    <w:p w14:paraId="13B4E70C"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t xml:space="preserve"> Sporządziła:</w:t>
      </w:r>
    </w:p>
    <w:p w14:paraId="1E108211" w14:textId="77777777" w:rsidR="00484F83" w:rsidRPr="00425964" w:rsidRDefault="00484F83" w:rsidP="00425964">
      <w:pPr>
        <w:widowControl w:val="0"/>
        <w:spacing w:before="60" w:after="0" w:line="360" w:lineRule="auto"/>
        <w:ind w:left="380" w:hanging="386"/>
        <w:jc w:val="both"/>
        <w:rPr>
          <w:rFonts w:ascii="Calibri" w:hAnsi="Calibri" w:cs="Calibri"/>
          <w:sz w:val="24"/>
          <w:szCs w:val="24"/>
        </w:rPr>
      </w:pP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r>
      <w:r w:rsidRPr="00425964">
        <w:rPr>
          <w:rFonts w:ascii="Calibri" w:hAnsi="Calibri" w:cs="Calibri"/>
          <w:color w:val="000000"/>
          <w:sz w:val="24"/>
          <w:szCs w:val="24"/>
        </w:rPr>
        <w:tab/>
        <w:t>Lidia Wójcik</w:t>
      </w:r>
    </w:p>
    <w:p w14:paraId="7A5A7D52" w14:textId="77777777" w:rsidR="00484F83" w:rsidRPr="00425964" w:rsidRDefault="00484F83" w:rsidP="00425964">
      <w:pPr>
        <w:widowControl w:val="0"/>
        <w:spacing w:before="60" w:after="0" w:line="360" w:lineRule="auto"/>
        <w:ind w:left="380"/>
        <w:jc w:val="both"/>
        <w:rPr>
          <w:rFonts w:ascii="Calibri" w:hAnsi="Calibri" w:cs="Calibri"/>
          <w:sz w:val="24"/>
          <w:szCs w:val="24"/>
        </w:rPr>
      </w:pPr>
    </w:p>
    <w:p w14:paraId="7C86A700" w14:textId="77777777" w:rsidR="00484F83" w:rsidRPr="00425964" w:rsidRDefault="00484F83" w:rsidP="00425964">
      <w:pPr>
        <w:spacing w:line="360" w:lineRule="auto"/>
        <w:rPr>
          <w:rFonts w:ascii="Calibri" w:hAnsi="Calibri" w:cs="Calibri"/>
          <w:sz w:val="24"/>
          <w:szCs w:val="24"/>
        </w:rPr>
      </w:pPr>
    </w:p>
    <w:p w14:paraId="7DA4FBAF" w14:textId="77777777" w:rsidR="00BE0972" w:rsidRPr="00425964" w:rsidRDefault="00BE0972" w:rsidP="00425964">
      <w:pPr>
        <w:spacing w:line="360" w:lineRule="auto"/>
        <w:rPr>
          <w:rFonts w:ascii="Calibri" w:hAnsi="Calibri" w:cs="Calibri"/>
          <w:sz w:val="24"/>
          <w:szCs w:val="24"/>
        </w:rPr>
      </w:pPr>
    </w:p>
    <w:sectPr w:rsidR="00BE0972" w:rsidRPr="00425964" w:rsidSect="00405C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E84C0" w14:textId="77777777" w:rsidR="00425964" w:rsidRDefault="00425964" w:rsidP="00425964">
      <w:pPr>
        <w:spacing w:after="0" w:line="240" w:lineRule="auto"/>
      </w:pPr>
      <w:r>
        <w:separator/>
      </w:r>
    </w:p>
  </w:endnote>
  <w:endnote w:type="continuationSeparator" w:id="0">
    <w:p w14:paraId="0CCE8AD3" w14:textId="77777777" w:rsidR="00425964" w:rsidRDefault="00425964" w:rsidP="0042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BC16A" w14:textId="77777777" w:rsidR="00E054E1" w:rsidRDefault="00E054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5912697"/>
      <w:docPartObj>
        <w:docPartGallery w:val="Page Numbers (Bottom of Page)"/>
        <w:docPartUnique/>
      </w:docPartObj>
    </w:sdtPr>
    <w:sdtContent>
      <w:p w14:paraId="0C72F5E3" w14:textId="688ED02C" w:rsidR="00405C75" w:rsidRDefault="00405C75">
        <w:pPr>
          <w:pStyle w:val="Stopka"/>
          <w:jc w:val="center"/>
        </w:pPr>
        <w:r>
          <w:fldChar w:fldCharType="begin"/>
        </w:r>
        <w:r>
          <w:instrText>PAGE   \* MERGEFORMAT</w:instrText>
        </w:r>
        <w:r>
          <w:fldChar w:fldCharType="separate"/>
        </w:r>
        <w:r>
          <w:t>2</w:t>
        </w:r>
        <w:r>
          <w:fldChar w:fldCharType="end"/>
        </w:r>
      </w:p>
    </w:sdtContent>
  </w:sdt>
  <w:p w14:paraId="5BDF381C" w14:textId="77777777" w:rsidR="00405C75" w:rsidRDefault="00405C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A2E2C" w14:textId="77777777" w:rsidR="00E054E1" w:rsidRDefault="00E054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57374" w14:textId="77777777" w:rsidR="00425964" w:rsidRDefault="00425964" w:rsidP="00425964">
      <w:pPr>
        <w:spacing w:after="0" w:line="240" w:lineRule="auto"/>
      </w:pPr>
      <w:r>
        <w:separator/>
      </w:r>
    </w:p>
  </w:footnote>
  <w:footnote w:type="continuationSeparator" w:id="0">
    <w:p w14:paraId="1D48DE31" w14:textId="77777777" w:rsidR="00425964" w:rsidRDefault="00425964" w:rsidP="0042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25E8D" w14:textId="77777777" w:rsidR="00E054E1" w:rsidRDefault="00E054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1BB4E" w14:textId="07A1477D" w:rsidR="00425964" w:rsidRDefault="00425964">
    <w:pPr>
      <w:pStyle w:val="Nagwek"/>
    </w:pPr>
    <w:r w:rsidRPr="003B0F10">
      <w:rPr>
        <w:rFonts w:ascii="Calibri" w:eastAsia="Calibri" w:hAnsi="Calibri" w:cs="Calibri"/>
        <w:b/>
        <w:bCs/>
        <w:spacing w:val="-1"/>
      </w:rPr>
      <w:t>ZP</w:t>
    </w:r>
    <w:r w:rsidRPr="003B0F10">
      <w:rPr>
        <w:rFonts w:ascii="Calibri" w:eastAsia="Calibri" w:hAnsi="Calibri" w:cs="Calibri"/>
        <w:b/>
        <w:bCs/>
        <w:spacing w:val="4"/>
      </w:rPr>
      <w:t xml:space="preserve"> </w:t>
    </w:r>
    <w:r w:rsidRPr="003B0F10">
      <w:rPr>
        <w:rFonts w:ascii="Calibri" w:eastAsia="Calibri" w:hAnsi="Calibri" w:cs="Calibri"/>
        <w:b/>
        <w:bCs/>
      </w:rPr>
      <w:t>–</w:t>
    </w:r>
    <w:r w:rsidRPr="003B0F10">
      <w:rPr>
        <w:rFonts w:ascii="Calibri" w:eastAsia="Calibri" w:hAnsi="Calibri" w:cs="Calibri"/>
        <w:b/>
        <w:bCs/>
        <w:spacing w:val="5"/>
      </w:rPr>
      <w:t xml:space="preserve"> </w:t>
    </w:r>
    <w:r w:rsidRPr="003B0F10">
      <w:rPr>
        <w:rFonts w:ascii="Calibri" w:eastAsia="Calibri" w:hAnsi="Calibri" w:cs="Calibri"/>
        <w:b/>
        <w:bCs/>
        <w:spacing w:val="-1"/>
      </w:rPr>
      <w:t>271‐</w:t>
    </w:r>
    <w:r w:rsidRPr="003B0F10">
      <w:rPr>
        <w:rFonts w:ascii="Calibri" w:eastAsia="Calibri" w:hAnsi="Calibri" w:cs="Calibri"/>
        <w:b/>
        <w:bCs/>
        <w:spacing w:val="5"/>
      </w:rPr>
      <w:t xml:space="preserve"> </w:t>
    </w:r>
    <w:r>
      <w:rPr>
        <w:rFonts w:ascii="Calibri" w:eastAsia="Calibri" w:hAnsi="Calibri" w:cs="Calibri"/>
        <w:b/>
        <w:bCs/>
        <w:spacing w:val="-1"/>
      </w:rPr>
      <w:t>8</w:t>
    </w:r>
    <w:r w:rsidRPr="003B0F10">
      <w:rPr>
        <w:rFonts w:ascii="Calibri" w:eastAsia="Calibri" w:hAnsi="Calibri" w:cs="Calibri"/>
        <w:b/>
        <w:bCs/>
        <w:spacing w:val="-1"/>
      </w:rPr>
      <w:t>/2024</w:t>
    </w:r>
    <w:r>
      <w:rPr>
        <w:rFonts w:ascii="Calibri" w:eastAsia="Calibri" w:hAnsi="Calibri" w:cs="Calibri"/>
        <w:b/>
        <w:bCs/>
        <w:spacing w:val="-1"/>
      </w:rPr>
      <w:tab/>
    </w:r>
    <w:r>
      <w:rPr>
        <w:rFonts w:ascii="Calibri" w:eastAsia="Calibri" w:hAnsi="Calibri" w:cs="Calibri"/>
        <w:b/>
        <w:bCs/>
        <w:spacing w:val="-1"/>
      </w:rPr>
      <w:t xml:space="preserve">                                                   </w:t>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Pr>
        <w:rFonts w:ascii="Calibri" w:eastAsia="Calibri" w:hAnsi="Calibri" w:cs="Calibri"/>
        <w:b/>
        <w:bCs/>
        <w:spacing w:val="-1"/>
      </w:rPr>
      <w:t xml:space="preserve"> </w:t>
    </w:r>
    <w:r>
      <w:rPr>
        <w:rFonts w:ascii="Calibri" w:eastAsia="Calibri" w:hAnsi="Calibri" w:cs="Calibri"/>
        <w:b/>
        <w:bCs/>
        <w:spacing w:val="8"/>
      </w:rPr>
      <w:t>4</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7"/>
      </w:rPr>
      <w:t>Opis przedmiotu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D0CA3" w14:textId="77777777" w:rsidR="00E054E1" w:rsidRDefault="00E054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E3FC1"/>
    <w:multiLevelType w:val="hybridMultilevel"/>
    <w:tmpl w:val="E918058C"/>
    <w:lvl w:ilvl="0" w:tplc="37E827F0">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16cid:durableId="1887597273">
    <w:abstractNumId w:val="2"/>
  </w:num>
  <w:num w:numId="5" w16cid:durableId="131047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5C"/>
    <w:rsid w:val="00090B17"/>
    <w:rsid w:val="00101AF0"/>
    <w:rsid w:val="00165A42"/>
    <w:rsid w:val="002522B6"/>
    <w:rsid w:val="00290345"/>
    <w:rsid w:val="002A17FF"/>
    <w:rsid w:val="00405C75"/>
    <w:rsid w:val="00425964"/>
    <w:rsid w:val="00435E49"/>
    <w:rsid w:val="00484F83"/>
    <w:rsid w:val="00520AEC"/>
    <w:rsid w:val="0057035C"/>
    <w:rsid w:val="00603F10"/>
    <w:rsid w:val="00644F48"/>
    <w:rsid w:val="007C60AA"/>
    <w:rsid w:val="00A80500"/>
    <w:rsid w:val="00B11F99"/>
    <w:rsid w:val="00B76C84"/>
    <w:rsid w:val="00BD4CB9"/>
    <w:rsid w:val="00BE0972"/>
    <w:rsid w:val="00C04393"/>
    <w:rsid w:val="00C2492B"/>
    <w:rsid w:val="00D617A7"/>
    <w:rsid w:val="00DF7F56"/>
    <w:rsid w:val="00E054E1"/>
    <w:rsid w:val="00E75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CB64"/>
  <w15:chartTrackingRefBased/>
  <w15:docId w15:val="{83E492DB-C7D1-41F2-93F5-A9CF1A5C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F83"/>
    <w:pPr>
      <w:suppressAutoHyphens/>
      <w:spacing w:line="252" w:lineRule="auto"/>
    </w:pPr>
    <w:rPr>
      <w:color w:val="00000A"/>
      <w:kern w:val="0"/>
      <w14:ligatures w14:val="none"/>
    </w:rPr>
  </w:style>
  <w:style w:type="paragraph" w:styleId="Nagwek1">
    <w:name w:val="heading 1"/>
    <w:basedOn w:val="Normalny"/>
    <w:next w:val="Normalny"/>
    <w:link w:val="Nagwek1Znak"/>
    <w:uiPriority w:val="9"/>
    <w:qFormat/>
    <w:rsid w:val="005703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703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7035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7035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7035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7035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7035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7035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7035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35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7035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7035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7035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7035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7035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7035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7035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7035C"/>
    <w:rPr>
      <w:rFonts w:eastAsiaTheme="majorEastAsia" w:cstheme="majorBidi"/>
      <w:color w:val="272727" w:themeColor="text1" w:themeTint="D8"/>
    </w:rPr>
  </w:style>
  <w:style w:type="paragraph" w:styleId="Tytu">
    <w:name w:val="Title"/>
    <w:basedOn w:val="Normalny"/>
    <w:next w:val="Normalny"/>
    <w:link w:val="TytuZnak"/>
    <w:uiPriority w:val="10"/>
    <w:qFormat/>
    <w:rsid w:val="005703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035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7035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7035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7035C"/>
    <w:pPr>
      <w:spacing w:before="160"/>
      <w:jc w:val="center"/>
    </w:pPr>
    <w:rPr>
      <w:i/>
      <w:iCs/>
      <w:color w:val="404040" w:themeColor="text1" w:themeTint="BF"/>
    </w:rPr>
  </w:style>
  <w:style w:type="character" w:customStyle="1" w:styleId="CytatZnak">
    <w:name w:val="Cytat Znak"/>
    <w:basedOn w:val="Domylnaczcionkaakapitu"/>
    <w:link w:val="Cytat"/>
    <w:uiPriority w:val="29"/>
    <w:rsid w:val="0057035C"/>
    <w:rPr>
      <w:i/>
      <w:iCs/>
      <w:color w:val="404040" w:themeColor="text1" w:themeTint="BF"/>
    </w:rPr>
  </w:style>
  <w:style w:type="paragraph" w:styleId="Akapitzlist">
    <w:name w:val="List Paragraph"/>
    <w:basedOn w:val="Normalny"/>
    <w:uiPriority w:val="34"/>
    <w:qFormat/>
    <w:rsid w:val="0057035C"/>
    <w:pPr>
      <w:ind w:left="720"/>
      <w:contextualSpacing/>
    </w:pPr>
  </w:style>
  <w:style w:type="character" w:styleId="Wyrnienieintensywne">
    <w:name w:val="Intense Emphasis"/>
    <w:basedOn w:val="Domylnaczcionkaakapitu"/>
    <w:uiPriority w:val="21"/>
    <w:qFormat/>
    <w:rsid w:val="0057035C"/>
    <w:rPr>
      <w:i/>
      <w:iCs/>
      <w:color w:val="0F4761" w:themeColor="accent1" w:themeShade="BF"/>
    </w:rPr>
  </w:style>
  <w:style w:type="paragraph" w:styleId="Cytatintensywny">
    <w:name w:val="Intense Quote"/>
    <w:basedOn w:val="Normalny"/>
    <w:next w:val="Normalny"/>
    <w:link w:val="CytatintensywnyZnak"/>
    <w:uiPriority w:val="30"/>
    <w:qFormat/>
    <w:rsid w:val="005703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7035C"/>
    <w:rPr>
      <w:i/>
      <w:iCs/>
      <w:color w:val="0F4761" w:themeColor="accent1" w:themeShade="BF"/>
    </w:rPr>
  </w:style>
  <w:style w:type="character" w:styleId="Odwoanieintensywne">
    <w:name w:val="Intense Reference"/>
    <w:basedOn w:val="Domylnaczcionkaakapitu"/>
    <w:uiPriority w:val="32"/>
    <w:qFormat/>
    <w:rsid w:val="0057035C"/>
    <w:rPr>
      <w:b/>
      <w:bCs/>
      <w:smallCaps/>
      <w:color w:val="0F4761" w:themeColor="accent1" w:themeShade="BF"/>
      <w:spacing w:val="5"/>
    </w:rPr>
  </w:style>
  <w:style w:type="paragraph" w:styleId="Nagwek">
    <w:name w:val="header"/>
    <w:basedOn w:val="Normalny"/>
    <w:link w:val="NagwekZnak"/>
    <w:uiPriority w:val="99"/>
    <w:unhideWhenUsed/>
    <w:rsid w:val="004259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964"/>
    <w:rPr>
      <w:color w:val="00000A"/>
      <w:kern w:val="0"/>
      <w14:ligatures w14:val="none"/>
    </w:rPr>
  </w:style>
  <w:style w:type="paragraph" w:styleId="Stopka">
    <w:name w:val="footer"/>
    <w:basedOn w:val="Normalny"/>
    <w:link w:val="StopkaZnak"/>
    <w:uiPriority w:val="99"/>
    <w:unhideWhenUsed/>
    <w:rsid w:val="004259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964"/>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0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1709</Words>
  <Characters>10260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21</cp:revision>
  <dcterms:created xsi:type="dcterms:W3CDTF">2024-04-24T06:25:00Z</dcterms:created>
  <dcterms:modified xsi:type="dcterms:W3CDTF">2024-05-23T06:49:00Z</dcterms:modified>
</cp:coreProperties>
</file>