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1A" w:rsidRPr="0011263C" w:rsidRDefault="008B61C8" w:rsidP="00DE5455">
      <w:pPr>
        <w:pStyle w:val="CE-StandardText"/>
        <w:rPr>
          <w:b/>
          <w:sz w:val="24"/>
          <w:szCs w:val="24"/>
          <w:lang w:val="pl-PL"/>
        </w:rPr>
      </w:pPr>
      <w:r w:rsidRPr="0011263C">
        <w:rPr>
          <w:b/>
          <w:sz w:val="24"/>
          <w:szCs w:val="24"/>
          <w:lang w:val="pl-PL"/>
        </w:rPr>
        <w:t xml:space="preserve">Szczegółowy opis przedmiotu </w:t>
      </w:r>
      <w:r w:rsidR="001B0B1A" w:rsidRPr="0011263C">
        <w:rPr>
          <w:b/>
          <w:sz w:val="24"/>
          <w:szCs w:val="24"/>
          <w:lang w:val="pl-PL"/>
        </w:rPr>
        <w:t xml:space="preserve">zamówienia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8350183"/>
        <w:docPartObj>
          <w:docPartGallery w:val="Table of Contents"/>
          <w:docPartUnique/>
        </w:docPartObj>
      </w:sdtPr>
      <w:sdtContent>
        <w:p w:rsidR="00EB34AD" w:rsidRDefault="00EB34AD" w:rsidP="00DE5455">
          <w:pPr>
            <w:pStyle w:val="Nagwekspisutreci"/>
            <w:jc w:val="both"/>
          </w:pPr>
          <w:r>
            <w:t>Spis treści</w:t>
          </w:r>
        </w:p>
        <w:p w:rsidR="005E5742" w:rsidRDefault="005E75B4" w:rsidP="00DE5455">
          <w:pPr>
            <w:pStyle w:val="Spistreci2"/>
            <w:tabs>
              <w:tab w:val="left" w:pos="660"/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 w:rsidR="00EB34AD">
            <w:instrText xml:space="preserve"> TOC \o "1-3" \h \z \u </w:instrText>
          </w:r>
          <w:r>
            <w:fldChar w:fldCharType="separate"/>
          </w:r>
          <w:hyperlink w:anchor="_Toc48733293" w:history="1">
            <w:r w:rsidR="005E5742" w:rsidRPr="00BF54C6">
              <w:rPr>
                <w:rStyle w:val="Hipercze"/>
                <w:noProof/>
              </w:rPr>
              <w:t>1.</w:t>
            </w:r>
            <w:r w:rsidR="005E5742">
              <w:rPr>
                <w:rFonts w:eastAsiaTheme="minorEastAsia"/>
                <w:noProof/>
                <w:lang w:eastAsia="pl-PL"/>
              </w:rPr>
              <w:tab/>
            </w:r>
            <w:r w:rsidR="005E5742" w:rsidRPr="00BF54C6">
              <w:rPr>
                <w:rStyle w:val="Hipercze"/>
                <w:noProof/>
              </w:rPr>
              <w:t>Kontekst przedmiotu zamówienia</w:t>
            </w:r>
            <w:r w:rsidR="005E57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742">
              <w:rPr>
                <w:noProof/>
                <w:webHidden/>
              </w:rPr>
              <w:instrText xml:space="preserve"> PAGEREF _Toc48733293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6DD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742" w:rsidRDefault="005E75B4" w:rsidP="00DE5455">
          <w:pPr>
            <w:pStyle w:val="Spistreci2"/>
            <w:tabs>
              <w:tab w:val="left" w:pos="660"/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48733294" w:history="1">
            <w:r w:rsidR="005E5742" w:rsidRPr="00BF54C6">
              <w:rPr>
                <w:rStyle w:val="Hipercze"/>
                <w:noProof/>
              </w:rPr>
              <w:t>2.</w:t>
            </w:r>
            <w:r w:rsidR="005E5742">
              <w:rPr>
                <w:rFonts w:eastAsiaTheme="minorEastAsia"/>
                <w:noProof/>
                <w:lang w:eastAsia="pl-PL"/>
              </w:rPr>
              <w:tab/>
            </w:r>
            <w:r w:rsidR="005E5742" w:rsidRPr="00BF54C6">
              <w:rPr>
                <w:rStyle w:val="Hipercze"/>
                <w:noProof/>
              </w:rPr>
              <w:t>Cel i zakres zamówienia</w:t>
            </w:r>
            <w:r w:rsidR="005E57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742">
              <w:rPr>
                <w:noProof/>
                <w:webHidden/>
              </w:rPr>
              <w:instrText xml:space="preserve"> PAGEREF _Toc48733294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6DD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742" w:rsidRDefault="005E75B4" w:rsidP="00DE5455">
          <w:pPr>
            <w:pStyle w:val="Spistreci2"/>
            <w:tabs>
              <w:tab w:val="left" w:pos="660"/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48733295" w:history="1">
            <w:r w:rsidR="005E5742" w:rsidRPr="00BF54C6">
              <w:rPr>
                <w:rStyle w:val="Hipercze"/>
                <w:noProof/>
              </w:rPr>
              <w:t>3.</w:t>
            </w:r>
            <w:r w:rsidR="005E5742">
              <w:rPr>
                <w:rFonts w:eastAsiaTheme="minorEastAsia"/>
                <w:noProof/>
                <w:lang w:eastAsia="pl-PL"/>
              </w:rPr>
              <w:tab/>
            </w:r>
            <w:r w:rsidR="005E5742" w:rsidRPr="00BF54C6">
              <w:rPr>
                <w:rStyle w:val="Hipercze"/>
                <w:noProof/>
              </w:rPr>
              <w:t>Przygotowanie Strategii.</w:t>
            </w:r>
            <w:r w:rsidR="005E57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742">
              <w:rPr>
                <w:noProof/>
                <w:webHidden/>
              </w:rPr>
              <w:instrText xml:space="preserve"> PAGEREF _Toc48733295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6DD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742" w:rsidRDefault="005E75B4" w:rsidP="00DE5455">
          <w:pPr>
            <w:pStyle w:val="Spistreci2"/>
            <w:tabs>
              <w:tab w:val="left" w:pos="660"/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48733296" w:history="1">
            <w:r w:rsidR="005E5742" w:rsidRPr="00BF54C6">
              <w:rPr>
                <w:rStyle w:val="Hipercze"/>
                <w:noProof/>
              </w:rPr>
              <w:t>4.</w:t>
            </w:r>
            <w:r w:rsidR="005E5742">
              <w:rPr>
                <w:rFonts w:eastAsiaTheme="minorEastAsia"/>
                <w:noProof/>
                <w:lang w:eastAsia="pl-PL"/>
              </w:rPr>
              <w:tab/>
            </w:r>
            <w:r w:rsidR="005E5742" w:rsidRPr="00BF54C6">
              <w:rPr>
                <w:rStyle w:val="Hipercze"/>
                <w:noProof/>
              </w:rPr>
              <w:t>Przygotowanie Planu Działania.</w:t>
            </w:r>
            <w:r w:rsidR="005E57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742">
              <w:rPr>
                <w:noProof/>
                <w:webHidden/>
              </w:rPr>
              <w:instrText xml:space="preserve"> PAGEREF _Toc48733296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6DD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742" w:rsidRDefault="005E75B4" w:rsidP="00DE5455">
          <w:pPr>
            <w:pStyle w:val="Spistreci2"/>
            <w:tabs>
              <w:tab w:val="left" w:pos="660"/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48733297" w:history="1">
            <w:r w:rsidR="005E5742" w:rsidRPr="00BF54C6">
              <w:rPr>
                <w:rStyle w:val="Hipercze"/>
                <w:noProof/>
              </w:rPr>
              <w:t>5.</w:t>
            </w:r>
            <w:r w:rsidR="005E5742">
              <w:rPr>
                <w:rFonts w:eastAsiaTheme="minorEastAsia"/>
                <w:noProof/>
                <w:lang w:eastAsia="pl-PL"/>
              </w:rPr>
              <w:tab/>
            </w:r>
            <w:r w:rsidR="005E5742" w:rsidRPr="00BF54C6">
              <w:rPr>
                <w:rStyle w:val="Hipercze"/>
                <w:noProof/>
              </w:rPr>
              <w:t>Współpraca z interesariuszami.</w:t>
            </w:r>
            <w:r w:rsidR="005E57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742">
              <w:rPr>
                <w:noProof/>
                <w:webHidden/>
              </w:rPr>
              <w:instrText xml:space="preserve"> PAGEREF _Toc48733297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6DD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742" w:rsidRDefault="005E75B4" w:rsidP="00DE5455">
          <w:pPr>
            <w:pStyle w:val="Spistreci2"/>
            <w:tabs>
              <w:tab w:val="left" w:pos="660"/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48733298" w:history="1">
            <w:r w:rsidR="005E5742" w:rsidRPr="00BF54C6">
              <w:rPr>
                <w:rStyle w:val="Hipercze"/>
                <w:noProof/>
              </w:rPr>
              <w:t>6.</w:t>
            </w:r>
            <w:r w:rsidR="005E5742">
              <w:rPr>
                <w:rFonts w:eastAsiaTheme="minorEastAsia"/>
                <w:noProof/>
                <w:lang w:eastAsia="pl-PL"/>
              </w:rPr>
              <w:tab/>
            </w:r>
            <w:r w:rsidR="005E5742" w:rsidRPr="00BF54C6">
              <w:rPr>
                <w:rStyle w:val="Hipercze"/>
                <w:noProof/>
              </w:rPr>
              <w:t>Konsultacje społeczne.</w:t>
            </w:r>
            <w:r w:rsidR="005E57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742">
              <w:rPr>
                <w:noProof/>
                <w:webHidden/>
              </w:rPr>
              <w:instrText xml:space="preserve"> PAGEREF _Toc48733298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6DD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742" w:rsidRDefault="005E75B4" w:rsidP="00DE5455">
          <w:pPr>
            <w:pStyle w:val="Spistreci2"/>
            <w:tabs>
              <w:tab w:val="left" w:pos="660"/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48733299" w:history="1">
            <w:r w:rsidR="005E5742" w:rsidRPr="00BF54C6">
              <w:rPr>
                <w:rStyle w:val="Hipercze"/>
                <w:noProof/>
              </w:rPr>
              <w:t>7.</w:t>
            </w:r>
            <w:r w:rsidR="005E5742">
              <w:rPr>
                <w:rFonts w:eastAsiaTheme="minorEastAsia"/>
                <w:noProof/>
                <w:lang w:eastAsia="pl-PL"/>
              </w:rPr>
              <w:tab/>
            </w:r>
            <w:r w:rsidR="005E5742" w:rsidRPr="00BF54C6">
              <w:rPr>
                <w:rStyle w:val="Hipercze"/>
                <w:noProof/>
              </w:rPr>
              <w:t>Dodatkowe obowiązki.</w:t>
            </w:r>
            <w:r w:rsidR="005E57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742">
              <w:rPr>
                <w:noProof/>
                <w:webHidden/>
              </w:rPr>
              <w:instrText xml:space="preserve"> PAGEREF _Toc48733299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6DD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742" w:rsidRDefault="005E75B4" w:rsidP="00DE5455">
          <w:pPr>
            <w:pStyle w:val="Spistreci2"/>
            <w:tabs>
              <w:tab w:val="left" w:pos="660"/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48733300" w:history="1">
            <w:r w:rsidR="005E5742" w:rsidRPr="00BF54C6">
              <w:rPr>
                <w:rStyle w:val="Hipercze"/>
                <w:noProof/>
              </w:rPr>
              <w:t>8.</w:t>
            </w:r>
            <w:r w:rsidR="005E5742">
              <w:rPr>
                <w:rFonts w:eastAsiaTheme="minorEastAsia"/>
                <w:noProof/>
                <w:lang w:eastAsia="pl-PL"/>
              </w:rPr>
              <w:tab/>
            </w:r>
            <w:r w:rsidR="005E5742" w:rsidRPr="00BF54C6">
              <w:rPr>
                <w:rStyle w:val="Hipercze"/>
                <w:noProof/>
              </w:rPr>
              <w:t>Okres realizacji zamówienia.</w:t>
            </w:r>
            <w:r w:rsidR="005E57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742">
              <w:rPr>
                <w:noProof/>
                <w:webHidden/>
              </w:rPr>
              <w:instrText xml:space="preserve"> PAGEREF _Toc48733300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6DD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742" w:rsidRDefault="005E75B4" w:rsidP="00DE5455">
          <w:pPr>
            <w:pStyle w:val="Spistreci2"/>
            <w:tabs>
              <w:tab w:val="left" w:pos="660"/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48733302" w:history="1">
            <w:r w:rsidR="005E5742" w:rsidRPr="00BF54C6">
              <w:rPr>
                <w:rStyle w:val="Hipercze"/>
                <w:noProof/>
              </w:rPr>
              <w:t>9.</w:t>
            </w:r>
            <w:r w:rsidR="005E5742">
              <w:rPr>
                <w:rFonts w:eastAsiaTheme="minorEastAsia"/>
                <w:noProof/>
                <w:lang w:eastAsia="pl-PL"/>
              </w:rPr>
              <w:tab/>
            </w:r>
            <w:r w:rsidR="005E5742" w:rsidRPr="00BF54C6">
              <w:rPr>
                <w:rStyle w:val="Hipercze"/>
                <w:noProof/>
              </w:rPr>
              <w:t>Działania koordynacyjne.</w:t>
            </w:r>
            <w:r w:rsidR="005E57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742">
              <w:rPr>
                <w:noProof/>
                <w:webHidden/>
              </w:rPr>
              <w:instrText xml:space="preserve"> PAGEREF _Toc48733302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6DD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34AD" w:rsidRDefault="005E75B4" w:rsidP="00DE5455">
          <w:pPr>
            <w:jc w:val="both"/>
          </w:pPr>
          <w:r>
            <w:fldChar w:fldCharType="end"/>
          </w:r>
        </w:p>
      </w:sdtContent>
    </w:sdt>
    <w:p w:rsidR="00F66026" w:rsidRPr="00C47DD0" w:rsidRDefault="001B0B1A" w:rsidP="00DE5455">
      <w:pPr>
        <w:pStyle w:val="Nagwek2"/>
        <w:numPr>
          <w:ilvl w:val="0"/>
          <w:numId w:val="3"/>
        </w:numPr>
        <w:spacing w:line="240" w:lineRule="auto"/>
        <w:jc w:val="both"/>
      </w:pPr>
      <w:bookmarkStart w:id="0" w:name="_Toc48733293"/>
      <w:r w:rsidRPr="00C47DD0">
        <w:t>Kontekst przedmiotu zamówienia</w:t>
      </w:r>
      <w:bookmarkEnd w:id="0"/>
    </w:p>
    <w:p w:rsidR="0011263C" w:rsidRDefault="0011263C" w:rsidP="00DE545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B61C8" w:rsidRPr="008B61C8" w:rsidRDefault="008B61C8" w:rsidP="00DE545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Miasto Bydgoszcz jest partnerem w międzynarodowym projekcie </w:t>
      </w:r>
      <w:r w:rsidR="0011263C">
        <w:rPr>
          <w:rFonts w:eastAsia="Times New Roman" w:cs="Times New Roman"/>
          <w:lang w:eastAsia="pl-PL"/>
        </w:rPr>
        <w:t>„</w:t>
      </w:r>
      <w:r w:rsidRPr="008B61C8">
        <w:rPr>
          <w:rFonts w:eastAsia="Times New Roman" w:cs="Times New Roman"/>
          <w:lang w:eastAsia="pl-PL"/>
        </w:rPr>
        <w:t>CWC Obieg Wody w Mieście: Miejskie modele współpracy w zakresie wdrożenia racjonalnego korzystania z wody w Miejskich Obszarach Funkcjonalnych Europy Środkowej zgodnie z ideą gospodarki o obiegu zamkniętym</w:t>
      </w:r>
      <w:r w:rsidR="0011263C">
        <w:rPr>
          <w:rFonts w:eastAsia="Times New Roman" w:cs="Times New Roman"/>
          <w:lang w:eastAsia="pl-PL"/>
        </w:rPr>
        <w:t>”</w:t>
      </w:r>
      <w:r w:rsidRPr="008B61C8">
        <w:rPr>
          <w:rFonts w:eastAsia="Times New Roman" w:cs="Times New Roman"/>
          <w:lang w:eastAsia="pl-PL"/>
        </w:rPr>
        <w:t xml:space="preserve">. </w:t>
      </w:r>
      <w:r w:rsidR="007D1082" w:rsidRPr="008B61C8">
        <w:t xml:space="preserve">Partnerzy z sześciu krajów łączą siły, aby stworzyć bazę wiedzy na temat gospodarki wodnej w obiegu miejskim i wspólnie z lokalnymi interesariuszami opracować zestaw innowacyjnych metod i narzędzi przydatnych w Europie Środkowej. </w:t>
      </w:r>
      <w:r w:rsidR="007D1082">
        <w:t>Ponadto p</w:t>
      </w:r>
      <w:r w:rsidR="007D1082" w:rsidRPr="008B61C8">
        <w:t>artnerzy zademonstrują rozwiązania pilotażowe, opracują lokalne strategie, plany działania i  zalecenia polityczne dla decydentów.</w:t>
      </w:r>
    </w:p>
    <w:p w:rsidR="008B61C8" w:rsidRPr="0079461C" w:rsidRDefault="008B61C8" w:rsidP="00DE5455">
      <w:pPr>
        <w:spacing w:line="240" w:lineRule="auto"/>
        <w:jc w:val="both"/>
        <w:rPr>
          <w:color w:val="000000" w:themeColor="text1"/>
        </w:rPr>
      </w:pPr>
      <w:r w:rsidRPr="008B61C8">
        <w:t>Zmiany klimatu powodują, że miasta są coraz bardziej narażone na problemy związane</w:t>
      </w:r>
      <w:r w:rsidRPr="0079461C">
        <w:rPr>
          <w:color w:val="000000" w:themeColor="text1"/>
        </w:rPr>
        <w:t xml:space="preserve"> </w:t>
      </w:r>
      <w:r w:rsidR="0011263C" w:rsidRPr="0079461C">
        <w:rPr>
          <w:color w:val="000000" w:themeColor="text1"/>
        </w:rPr>
        <w:t>zarówno</w:t>
      </w:r>
      <w:r w:rsidR="0011263C">
        <w:t xml:space="preserve"> </w:t>
      </w:r>
      <w:r w:rsidRPr="008B61C8">
        <w:t xml:space="preserve">z niedoborem </w:t>
      </w:r>
      <w:r w:rsidRPr="0079461C">
        <w:rPr>
          <w:color w:val="000000" w:themeColor="text1"/>
        </w:rPr>
        <w:t xml:space="preserve">wody </w:t>
      </w:r>
      <w:r w:rsidR="0011263C" w:rsidRPr="0079461C">
        <w:rPr>
          <w:color w:val="000000" w:themeColor="text1"/>
        </w:rPr>
        <w:t xml:space="preserve">jak </w:t>
      </w:r>
      <w:r w:rsidRPr="0079461C">
        <w:rPr>
          <w:color w:val="000000" w:themeColor="text1"/>
        </w:rPr>
        <w:t>i</w:t>
      </w:r>
      <w:r w:rsidRPr="008B61C8">
        <w:t xml:space="preserve"> powodziami. Projekt </w:t>
      </w:r>
      <w:r w:rsidR="003C48A4">
        <w:t>CWC</w:t>
      </w:r>
      <w:r w:rsidRPr="008B61C8">
        <w:t xml:space="preserve"> ma na celu promowanie kultury oszczędzania wody, sposobów wykorzystywania wody deszczowej w miastach, </w:t>
      </w:r>
      <w:r w:rsidRPr="0079461C">
        <w:rPr>
          <w:color w:val="000000" w:themeColor="text1"/>
        </w:rPr>
        <w:t xml:space="preserve">odzyskiwania </w:t>
      </w:r>
      <w:r w:rsidR="0011263C" w:rsidRPr="0079461C">
        <w:rPr>
          <w:color w:val="000000" w:themeColor="text1"/>
        </w:rPr>
        <w:t xml:space="preserve">i używania </w:t>
      </w:r>
      <w:r w:rsidRPr="0079461C">
        <w:rPr>
          <w:color w:val="000000" w:themeColor="text1"/>
        </w:rPr>
        <w:t>wody szarej</w:t>
      </w:r>
      <w:r w:rsidR="0011263C" w:rsidRPr="0079461C">
        <w:rPr>
          <w:color w:val="000000" w:themeColor="text1"/>
        </w:rPr>
        <w:t xml:space="preserve"> a także oczyszczonych ścieków oraz</w:t>
      </w:r>
      <w:r w:rsidRPr="0079461C">
        <w:rPr>
          <w:color w:val="000000" w:themeColor="text1"/>
        </w:rPr>
        <w:t xml:space="preserve"> stosowania rozwiązań opartych na naturze. </w:t>
      </w:r>
    </w:p>
    <w:p w:rsidR="008B61C8" w:rsidRPr="0079461C" w:rsidRDefault="008B61C8" w:rsidP="00DE5455">
      <w:pPr>
        <w:spacing w:line="240" w:lineRule="auto"/>
        <w:jc w:val="both"/>
        <w:rPr>
          <w:color w:val="000000" w:themeColor="text1"/>
        </w:rPr>
      </w:pPr>
      <w:r w:rsidRPr="0079461C">
        <w:rPr>
          <w:color w:val="000000" w:themeColor="text1"/>
        </w:rPr>
        <w:t>Jednym z dzia</w:t>
      </w:r>
      <w:r w:rsidR="006E22E2" w:rsidRPr="0079461C">
        <w:rPr>
          <w:color w:val="000000" w:themeColor="text1"/>
        </w:rPr>
        <w:t xml:space="preserve">łań projektu jest opracowanie </w:t>
      </w:r>
      <w:r w:rsidRPr="0079461C">
        <w:rPr>
          <w:color w:val="000000" w:themeColor="text1"/>
        </w:rPr>
        <w:t>strategii i plan</w:t>
      </w:r>
      <w:r w:rsidR="006E22E2" w:rsidRPr="0079461C">
        <w:rPr>
          <w:color w:val="000000" w:themeColor="text1"/>
        </w:rPr>
        <w:t>u</w:t>
      </w:r>
      <w:r w:rsidRPr="0079461C">
        <w:rPr>
          <w:color w:val="000000" w:themeColor="text1"/>
        </w:rPr>
        <w:t xml:space="preserve"> działa</w:t>
      </w:r>
      <w:r w:rsidR="006E22E2" w:rsidRPr="0079461C">
        <w:rPr>
          <w:color w:val="000000" w:themeColor="text1"/>
        </w:rPr>
        <w:t xml:space="preserve">nia </w:t>
      </w:r>
      <w:r w:rsidRPr="0079461C">
        <w:rPr>
          <w:color w:val="000000" w:themeColor="text1"/>
        </w:rPr>
        <w:t xml:space="preserve">dotyczących </w:t>
      </w:r>
      <w:r w:rsidR="006E22E2" w:rsidRPr="0079461C">
        <w:rPr>
          <w:color w:val="000000" w:themeColor="text1"/>
        </w:rPr>
        <w:t xml:space="preserve">gospodarowania wodą w </w:t>
      </w:r>
      <w:r w:rsidR="00E36DDB" w:rsidRPr="0079461C">
        <w:rPr>
          <w:color w:val="000000" w:themeColor="text1"/>
        </w:rPr>
        <w:t>mieście</w:t>
      </w:r>
      <w:r w:rsidR="0011263C" w:rsidRPr="0079461C">
        <w:rPr>
          <w:color w:val="000000" w:themeColor="text1"/>
        </w:rPr>
        <w:t xml:space="preserve"> zgodnie z ideą gospodarki wodnej w obiegu zamkniętym</w:t>
      </w:r>
      <w:r w:rsidR="006E22E2" w:rsidRPr="0079461C">
        <w:rPr>
          <w:color w:val="000000" w:themeColor="text1"/>
        </w:rPr>
        <w:t xml:space="preserve">. </w:t>
      </w:r>
      <w:r w:rsidRPr="0079461C">
        <w:rPr>
          <w:color w:val="000000" w:themeColor="text1"/>
        </w:rPr>
        <w:t xml:space="preserve">  </w:t>
      </w:r>
    </w:p>
    <w:p w:rsidR="00495BF2" w:rsidRDefault="00C47DD0" w:rsidP="00DE5455">
      <w:pPr>
        <w:pStyle w:val="Nagwek2"/>
        <w:numPr>
          <w:ilvl w:val="0"/>
          <w:numId w:val="3"/>
        </w:numPr>
        <w:spacing w:line="240" w:lineRule="auto"/>
        <w:jc w:val="both"/>
      </w:pPr>
      <w:bookmarkStart w:id="1" w:name="_Toc48733294"/>
      <w:r>
        <w:t>Cel i zakres zamówienia</w:t>
      </w:r>
      <w:bookmarkEnd w:id="1"/>
    </w:p>
    <w:p w:rsidR="0011263C" w:rsidRDefault="0011263C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pl-PL"/>
        </w:rPr>
      </w:pPr>
    </w:p>
    <w:p w:rsidR="00940A05" w:rsidRDefault="00940A05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</w:rPr>
      </w:pPr>
      <w:r>
        <w:rPr>
          <w:rFonts w:eastAsia="Times New Roman" w:cs="Courier New"/>
          <w:lang w:eastAsia="pl-PL"/>
        </w:rPr>
        <w:t xml:space="preserve">Celem zamówienia jest przygotowanie </w:t>
      </w:r>
      <w:r w:rsidR="00A625AD" w:rsidRPr="00FD6230">
        <w:t>strategii zintegrowanej gospodarki wodnej w obiegu zamkniętym</w:t>
      </w:r>
      <w:r w:rsidR="00A625AD">
        <w:rPr>
          <w:rFonts w:eastAsia="Times New Roman" w:cs="Courier New"/>
          <w:lang w:eastAsia="pl-PL"/>
        </w:rPr>
        <w:t xml:space="preserve"> </w:t>
      </w:r>
      <w:r w:rsidR="00F92132" w:rsidRPr="00530470">
        <w:rPr>
          <w:rFonts w:eastAsia="Times New Roman" w:cs="Courier New"/>
          <w:color w:val="000000" w:themeColor="text1"/>
          <w:lang w:eastAsia="pl-PL"/>
        </w:rPr>
        <w:t>wraz z</w:t>
      </w:r>
      <w:r w:rsidR="00726A68" w:rsidRPr="00530470">
        <w:rPr>
          <w:rFonts w:eastAsia="Times New Roman" w:cs="Courier New"/>
          <w:color w:val="000000" w:themeColor="text1"/>
          <w:lang w:eastAsia="pl-PL"/>
        </w:rPr>
        <w:t xml:space="preserve"> plan</w:t>
      </w:r>
      <w:r w:rsidR="00F92132" w:rsidRPr="00530470">
        <w:rPr>
          <w:rFonts w:eastAsia="Times New Roman" w:cs="Courier New"/>
          <w:color w:val="000000" w:themeColor="text1"/>
          <w:lang w:eastAsia="pl-PL"/>
        </w:rPr>
        <w:t>em</w:t>
      </w:r>
      <w:r w:rsidR="00726A68" w:rsidRPr="00530470">
        <w:rPr>
          <w:rFonts w:eastAsia="Times New Roman" w:cs="Courier New"/>
          <w:color w:val="000000" w:themeColor="text1"/>
          <w:lang w:eastAsia="pl-PL"/>
        </w:rPr>
        <w:t xml:space="preserve"> działania </w:t>
      </w:r>
      <w:r>
        <w:rPr>
          <w:rFonts w:eastAsia="Times New Roman" w:cs="Courier New"/>
          <w:lang w:eastAsia="pl-PL"/>
        </w:rPr>
        <w:t>dla</w:t>
      </w:r>
      <w:r w:rsidR="00530470">
        <w:rPr>
          <w:rFonts w:eastAsia="Times New Roman" w:cs="Courier New"/>
          <w:lang w:eastAsia="pl-PL"/>
        </w:rPr>
        <w:t xml:space="preserve"> Miasta Bydgoszcz</w:t>
      </w:r>
      <w:r w:rsidR="00B15962">
        <w:rPr>
          <w:rFonts w:eastAsia="Times New Roman" w:cs="Courier New"/>
          <w:lang w:eastAsia="pl-PL"/>
        </w:rPr>
        <w:t>, w dalszej części tego opisu zwan</w:t>
      </w:r>
      <w:r w:rsidR="00440163">
        <w:rPr>
          <w:rFonts w:eastAsia="Times New Roman" w:cs="Courier New"/>
          <w:lang w:eastAsia="pl-PL"/>
        </w:rPr>
        <w:t>ego</w:t>
      </w:r>
      <w:r w:rsidR="00B15962">
        <w:rPr>
          <w:rFonts w:eastAsia="Times New Roman" w:cs="Courier New"/>
          <w:lang w:eastAsia="pl-PL"/>
        </w:rPr>
        <w:t xml:space="preserve"> strategią. </w:t>
      </w:r>
      <w:r w:rsidR="008B61C8" w:rsidRPr="008B61C8">
        <w:rPr>
          <w:rFonts w:eastAsia="Times New Roman" w:cs="Courier New"/>
          <w:lang w:eastAsia="pl-PL"/>
        </w:rPr>
        <w:t xml:space="preserve"> </w:t>
      </w:r>
      <w:r w:rsidR="00530470" w:rsidRPr="0039340C">
        <w:rPr>
          <w:rFonts w:eastAsia="Times New Roman" w:cs="Courier New"/>
          <w:lang w:eastAsia="pl-PL"/>
        </w:rPr>
        <w:t xml:space="preserve">Założeniem projektu CWC Obieg Wody w Mieście </w:t>
      </w:r>
      <w:r w:rsidR="007A1C77" w:rsidRPr="0039340C">
        <w:rPr>
          <w:rFonts w:eastAsia="Times New Roman" w:cs="Courier New"/>
          <w:lang w:eastAsia="pl-PL"/>
        </w:rPr>
        <w:t>jest</w:t>
      </w:r>
      <w:r w:rsidR="00440163" w:rsidRPr="0039340C">
        <w:rPr>
          <w:rFonts w:eastAsia="Times New Roman" w:cs="Courier New"/>
          <w:lang w:eastAsia="pl-PL"/>
        </w:rPr>
        <w:t>, aby strategię i plan działania</w:t>
      </w:r>
      <w:r w:rsidR="00530470" w:rsidRPr="0039340C">
        <w:rPr>
          <w:rFonts w:eastAsia="Times New Roman" w:cs="Courier New"/>
          <w:lang w:eastAsia="pl-PL"/>
        </w:rPr>
        <w:t xml:space="preserve"> opracować dla Bydgosko-Toruńskiego Obszaru Metropolitalnego (</w:t>
      </w:r>
      <w:r w:rsidRPr="0039340C">
        <w:rPr>
          <w:rFonts w:eastAsia="Times New Roman" w:cs="Courier New"/>
          <w:lang w:eastAsia="pl-PL"/>
        </w:rPr>
        <w:t>BTOF</w:t>
      </w:r>
      <w:r w:rsidR="00530470" w:rsidRPr="0039340C">
        <w:rPr>
          <w:rFonts w:eastAsia="Times New Roman" w:cs="Courier New"/>
          <w:lang w:eastAsia="pl-PL"/>
        </w:rPr>
        <w:t xml:space="preserve">), w skład którego </w:t>
      </w:r>
      <w:r w:rsidRPr="0039340C">
        <w:rPr>
          <w:rFonts w:eastAsia="Times New Roman" w:cs="Courier New"/>
          <w:lang w:eastAsia="pl-PL"/>
        </w:rPr>
        <w:t>wchodzi 2</w:t>
      </w:r>
      <w:r w:rsidR="00E50589" w:rsidRPr="0039340C">
        <w:rPr>
          <w:rFonts w:eastAsia="Times New Roman" w:cs="Courier New"/>
          <w:lang w:eastAsia="pl-PL"/>
        </w:rPr>
        <w:t>5</w:t>
      </w:r>
      <w:r w:rsidR="0011263C" w:rsidRPr="0039340C">
        <w:rPr>
          <w:rFonts w:eastAsia="Times New Roman" w:cs="Courier New"/>
          <w:lang w:eastAsia="pl-PL"/>
        </w:rPr>
        <w:t xml:space="preserve"> </w:t>
      </w:r>
      <w:r w:rsidRPr="0039340C">
        <w:rPr>
          <w:rFonts w:eastAsia="Times New Roman" w:cs="Courier New"/>
          <w:lang w:eastAsia="pl-PL"/>
        </w:rPr>
        <w:t>jednostek (2</w:t>
      </w:r>
      <w:r w:rsidR="00E50589" w:rsidRPr="0039340C">
        <w:rPr>
          <w:rFonts w:eastAsia="Times New Roman" w:cs="Courier New"/>
          <w:lang w:eastAsia="pl-PL"/>
        </w:rPr>
        <w:t xml:space="preserve">3 </w:t>
      </w:r>
      <w:r w:rsidRPr="0039340C">
        <w:rPr>
          <w:rFonts w:eastAsia="Times New Roman" w:cs="Courier New"/>
          <w:lang w:eastAsia="pl-PL"/>
        </w:rPr>
        <w:t>gminy i 2 powiaty)</w:t>
      </w:r>
      <w:r w:rsidR="0039340C">
        <w:rPr>
          <w:rFonts w:eastAsia="Times New Roman" w:cs="Courier New"/>
          <w:lang w:eastAsia="pl-PL"/>
        </w:rPr>
        <w:t xml:space="preserve">, jednak w niniejszym opisie przedmiotu zamówienia wyszczególniono jaki zakres strategii ma odnosić się do całego obszaru BTOF, a jaki wyłącznie dla Miasta Bydgoszcz. </w:t>
      </w:r>
      <w:r w:rsidR="004507EA" w:rsidRPr="0039340C">
        <w:rPr>
          <w:color w:val="000000" w:themeColor="text1"/>
        </w:rPr>
        <w:t xml:space="preserve">Zakres strategii ma dotyczyć </w:t>
      </w:r>
      <w:r w:rsidR="004507EA" w:rsidRPr="0039340C">
        <w:t xml:space="preserve">wykorzystania </w:t>
      </w:r>
      <w:r w:rsidR="00440163" w:rsidRPr="0039340C">
        <w:t xml:space="preserve">do celów publicznych i prywatnych </w:t>
      </w:r>
      <w:r w:rsidR="004507EA" w:rsidRPr="0039340C">
        <w:t>wody deszczowej, recyklingu</w:t>
      </w:r>
      <w:r w:rsidR="004507EA">
        <w:t xml:space="preserve"> wody szarej i oczyszczonych ścieków.</w:t>
      </w:r>
    </w:p>
    <w:p w:rsidR="00530470" w:rsidRPr="00530470" w:rsidRDefault="00530470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 w:themeColor="text1"/>
          <w:lang w:eastAsia="pl-PL"/>
        </w:rPr>
      </w:pPr>
    </w:p>
    <w:p w:rsidR="00726A68" w:rsidRPr="008B61C8" w:rsidRDefault="00A11C9A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pl-PL"/>
        </w:rPr>
      </w:pPr>
      <w:r>
        <w:rPr>
          <w:rFonts w:eastAsia="Times New Roman" w:cs="Courier New"/>
          <w:lang w:eastAsia="pl-PL"/>
        </w:rPr>
        <w:t>D</w:t>
      </w:r>
      <w:r w:rsidR="008B61C8" w:rsidRPr="008B61C8">
        <w:rPr>
          <w:rFonts w:eastAsia="Times New Roman" w:cs="Courier New"/>
          <w:lang w:eastAsia="pl-PL"/>
        </w:rPr>
        <w:t>okument</w:t>
      </w:r>
      <w:r w:rsidR="00562573">
        <w:rPr>
          <w:rFonts w:eastAsia="Times New Roman" w:cs="Courier New"/>
          <w:lang w:eastAsia="pl-PL"/>
        </w:rPr>
        <w:t xml:space="preserve"> pn. </w:t>
      </w:r>
      <w:proofErr w:type="spellStart"/>
      <w:r w:rsidR="007C4BD8" w:rsidRPr="00562573">
        <w:rPr>
          <w:rFonts w:eastAsia="Times New Roman" w:cs="Courier New"/>
          <w:i/>
          <w:lang w:eastAsia="pl-PL"/>
        </w:rPr>
        <w:t>Common</w:t>
      </w:r>
      <w:proofErr w:type="spellEnd"/>
      <w:r w:rsidR="007C4BD8" w:rsidRPr="00562573">
        <w:rPr>
          <w:rFonts w:eastAsia="Times New Roman" w:cs="Courier New"/>
          <w:i/>
          <w:lang w:eastAsia="pl-PL"/>
        </w:rPr>
        <w:t xml:space="preserve"> </w:t>
      </w:r>
      <w:proofErr w:type="spellStart"/>
      <w:r w:rsidR="007C4BD8" w:rsidRPr="00562573">
        <w:rPr>
          <w:rFonts w:eastAsia="Times New Roman" w:cs="Courier New"/>
          <w:i/>
          <w:lang w:eastAsia="pl-PL"/>
        </w:rPr>
        <w:t>guide</w:t>
      </w:r>
      <w:proofErr w:type="spellEnd"/>
      <w:r w:rsidR="007C4BD8" w:rsidRPr="00562573">
        <w:rPr>
          <w:rFonts w:eastAsia="Times New Roman" w:cs="Courier New"/>
          <w:i/>
          <w:lang w:eastAsia="pl-PL"/>
        </w:rPr>
        <w:t xml:space="preserve"> for </w:t>
      </w:r>
      <w:proofErr w:type="spellStart"/>
      <w:r w:rsidR="007C4BD8" w:rsidRPr="00562573">
        <w:rPr>
          <w:rFonts w:eastAsia="Times New Roman" w:cs="Courier New"/>
          <w:i/>
          <w:lang w:eastAsia="pl-PL"/>
        </w:rPr>
        <w:t>FUA-level</w:t>
      </w:r>
      <w:proofErr w:type="spellEnd"/>
      <w:r w:rsidR="007C4BD8" w:rsidRPr="00562573">
        <w:rPr>
          <w:rFonts w:eastAsia="Times New Roman" w:cs="Courier New"/>
          <w:i/>
          <w:lang w:eastAsia="pl-PL"/>
        </w:rPr>
        <w:t xml:space="preserve"> </w:t>
      </w:r>
      <w:proofErr w:type="spellStart"/>
      <w:r w:rsidR="007C4BD8" w:rsidRPr="00562573">
        <w:rPr>
          <w:rFonts w:eastAsia="Times New Roman" w:cs="Courier New"/>
          <w:i/>
          <w:lang w:eastAsia="pl-PL"/>
        </w:rPr>
        <w:t>strategy</w:t>
      </w:r>
      <w:proofErr w:type="spellEnd"/>
      <w:r w:rsidR="007C4BD8" w:rsidRPr="00562573">
        <w:rPr>
          <w:rFonts w:eastAsia="Times New Roman" w:cs="Courier New"/>
          <w:i/>
          <w:lang w:eastAsia="pl-PL"/>
        </w:rPr>
        <w:t xml:space="preserve"> </w:t>
      </w:r>
      <w:proofErr w:type="spellStart"/>
      <w:r w:rsidR="007C4BD8" w:rsidRPr="00562573">
        <w:rPr>
          <w:rFonts w:eastAsia="Times New Roman" w:cs="Courier New"/>
          <w:i/>
          <w:lang w:eastAsia="pl-PL"/>
        </w:rPr>
        <w:t>building</w:t>
      </w:r>
      <w:proofErr w:type="spellEnd"/>
      <w:r w:rsidR="007C4BD8" w:rsidRPr="00562573">
        <w:rPr>
          <w:rFonts w:eastAsia="Times New Roman" w:cs="Courier New"/>
          <w:i/>
          <w:lang w:eastAsia="pl-PL"/>
        </w:rPr>
        <w:t xml:space="preserve"> </w:t>
      </w:r>
      <w:proofErr w:type="spellStart"/>
      <w:r w:rsidR="007C4BD8" w:rsidRPr="006B6DDA">
        <w:rPr>
          <w:rFonts w:eastAsia="Times New Roman" w:cs="Courier New"/>
          <w:i/>
          <w:lang w:eastAsia="pl-PL"/>
        </w:rPr>
        <w:t>process</w:t>
      </w:r>
      <w:proofErr w:type="spellEnd"/>
      <w:r w:rsidR="008B61C8" w:rsidRPr="006B6DDA">
        <w:rPr>
          <w:rFonts w:eastAsia="Times New Roman" w:cs="Courier New"/>
          <w:lang w:eastAsia="pl-PL"/>
        </w:rPr>
        <w:t xml:space="preserve"> </w:t>
      </w:r>
      <w:r w:rsidR="00A83DA0" w:rsidRPr="006B6DDA">
        <w:rPr>
          <w:rFonts w:eastAsia="Times New Roman" w:cs="Courier New"/>
          <w:lang w:eastAsia="pl-PL"/>
        </w:rPr>
        <w:t xml:space="preserve">załącznik 1 </w:t>
      </w:r>
      <w:r w:rsidR="008B61C8" w:rsidRPr="006B6DDA">
        <w:rPr>
          <w:rFonts w:eastAsia="Times New Roman" w:cs="Courier New"/>
          <w:lang w:eastAsia="pl-PL"/>
        </w:rPr>
        <w:t>pokazuje</w:t>
      </w:r>
      <w:r w:rsidR="008B61C8" w:rsidRPr="008B61C8">
        <w:rPr>
          <w:rFonts w:eastAsia="Times New Roman" w:cs="Courier New"/>
          <w:lang w:eastAsia="pl-PL"/>
        </w:rPr>
        <w:t xml:space="preserve"> etapy tworzenia dokumentu strat</w:t>
      </w:r>
      <w:r w:rsidR="00A87765">
        <w:rPr>
          <w:rFonts w:eastAsia="Times New Roman" w:cs="Courier New"/>
          <w:lang w:eastAsia="pl-PL"/>
        </w:rPr>
        <w:t>egicznego w ramach projektu CWC</w:t>
      </w:r>
      <w:r w:rsidR="003C48A4">
        <w:rPr>
          <w:rFonts w:eastAsia="Times New Roman" w:cs="Courier New"/>
          <w:lang w:eastAsia="pl-PL"/>
        </w:rPr>
        <w:t xml:space="preserve"> oraz </w:t>
      </w:r>
      <w:r w:rsidR="00A87765">
        <w:rPr>
          <w:rFonts w:eastAsia="Times New Roman" w:cs="Courier New"/>
          <w:lang w:eastAsia="pl-PL"/>
        </w:rPr>
        <w:t>wymagane</w:t>
      </w:r>
      <w:r w:rsidR="008B0D01">
        <w:rPr>
          <w:rFonts w:eastAsia="Times New Roman" w:cs="Courier New"/>
          <w:lang w:eastAsia="pl-PL"/>
        </w:rPr>
        <w:t xml:space="preserve"> zaangażowanie</w:t>
      </w:r>
      <w:r w:rsidR="008B61C8" w:rsidRPr="008B61C8">
        <w:rPr>
          <w:rFonts w:eastAsia="Times New Roman" w:cs="Courier New"/>
          <w:lang w:eastAsia="pl-PL"/>
        </w:rPr>
        <w:t xml:space="preserve"> interesariuszy.</w:t>
      </w:r>
      <w:r w:rsidR="00A87765">
        <w:rPr>
          <w:rFonts w:eastAsia="Times New Roman" w:cs="Courier New"/>
          <w:lang w:eastAsia="pl-PL"/>
        </w:rPr>
        <w:t xml:space="preserve"> </w:t>
      </w:r>
      <w:r w:rsidR="00726A68">
        <w:rPr>
          <w:rFonts w:eastAsia="Times New Roman" w:cs="Courier New"/>
          <w:lang w:eastAsia="pl-PL"/>
        </w:rPr>
        <w:t xml:space="preserve">Wykonawca zobowiązany jest do zastosowania </w:t>
      </w:r>
      <w:r w:rsidR="001C488C">
        <w:rPr>
          <w:rFonts w:eastAsia="Times New Roman" w:cs="Courier New"/>
          <w:lang w:eastAsia="pl-PL"/>
        </w:rPr>
        <w:t xml:space="preserve">się do </w:t>
      </w:r>
      <w:r w:rsidR="00726A68">
        <w:rPr>
          <w:rFonts w:eastAsia="Times New Roman" w:cs="Courier New"/>
          <w:lang w:eastAsia="pl-PL"/>
        </w:rPr>
        <w:t xml:space="preserve">wytycznych zawartych w </w:t>
      </w:r>
      <w:r w:rsidR="007D1082">
        <w:rPr>
          <w:rFonts w:eastAsia="Times New Roman" w:cs="Courier New"/>
          <w:lang w:eastAsia="pl-PL"/>
        </w:rPr>
        <w:t xml:space="preserve">tym </w:t>
      </w:r>
      <w:r w:rsidR="00726A68">
        <w:rPr>
          <w:rFonts w:eastAsia="Times New Roman" w:cs="Courier New"/>
          <w:lang w:eastAsia="pl-PL"/>
        </w:rPr>
        <w:lastRenderedPageBreak/>
        <w:t xml:space="preserve">dokumencie. </w:t>
      </w:r>
      <w:r w:rsidR="00530470">
        <w:rPr>
          <w:rFonts w:eastAsia="Times New Roman" w:cs="Courier New"/>
          <w:lang w:eastAsia="pl-PL"/>
        </w:rPr>
        <w:t xml:space="preserve">Zakres strategii jest ściśle powiązany z osiągnięciem rezultatu projektu określonych we wniosku aplikacyjnym. </w:t>
      </w:r>
    </w:p>
    <w:p w:rsidR="00C47DD0" w:rsidRDefault="00C47DD0" w:rsidP="00DE5455">
      <w:pPr>
        <w:pStyle w:val="Nagwek2"/>
        <w:numPr>
          <w:ilvl w:val="0"/>
          <w:numId w:val="3"/>
        </w:numPr>
        <w:spacing w:line="240" w:lineRule="auto"/>
        <w:jc w:val="both"/>
      </w:pPr>
      <w:bookmarkStart w:id="2" w:name="_Toc48733295"/>
      <w:r>
        <w:t>Przygotowanie St</w:t>
      </w:r>
      <w:r w:rsidR="00794452">
        <w:t>r</w:t>
      </w:r>
      <w:r>
        <w:t>ategi</w:t>
      </w:r>
      <w:r w:rsidR="00794452">
        <w:t>i</w:t>
      </w:r>
      <w:r w:rsidR="0082178E">
        <w:t>.</w:t>
      </w:r>
      <w:bookmarkEnd w:id="2"/>
    </w:p>
    <w:p w:rsidR="00EF6318" w:rsidRDefault="00EF6318" w:rsidP="00DE5455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</w:p>
    <w:p w:rsidR="000F7A39" w:rsidRPr="000F7A39" w:rsidRDefault="003C48A4" w:rsidP="00DE5455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  <w:r w:rsidRPr="000F7A39">
        <w:rPr>
          <w:rFonts w:asciiTheme="minorHAnsi" w:hAnsiTheme="minorHAnsi"/>
          <w:sz w:val="22"/>
          <w:szCs w:val="22"/>
        </w:rPr>
        <w:t>Przy tworzeniu dokumentu strategicznego najważniejszą zasadą jest postrzeganie wody deszczowej, szarej oraz oczyszczonych ścieków jako zasobów</w:t>
      </w:r>
      <w:r w:rsidR="00EF6318" w:rsidRPr="00530470">
        <w:rPr>
          <w:rFonts w:asciiTheme="minorHAnsi" w:hAnsiTheme="minorHAnsi"/>
          <w:color w:val="000000" w:themeColor="text1"/>
          <w:sz w:val="22"/>
          <w:szCs w:val="22"/>
        </w:rPr>
        <w:t>, które można ponownie wykorzystywać</w:t>
      </w:r>
      <w:r w:rsidRPr="00530470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0F7A39" w:rsidRPr="00530470">
        <w:rPr>
          <w:rFonts w:asciiTheme="minorHAnsi" w:hAnsiTheme="minorHAnsi"/>
          <w:color w:val="000000" w:themeColor="text1"/>
          <w:sz w:val="22"/>
          <w:szCs w:val="22"/>
        </w:rPr>
        <w:t xml:space="preserve"> Zebrane </w:t>
      </w:r>
      <w:r w:rsidR="0038207F" w:rsidRPr="00530470">
        <w:rPr>
          <w:rFonts w:asciiTheme="minorHAnsi" w:hAnsiTheme="minorHAnsi"/>
          <w:color w:val="000000" w:themeColor="text1"/>
          <w:sz w:val="22"/>
          <w:szCs w:val="22"/>
        </w:rPr>
        <w:t xml:space="preserve">dotychczas </w:t>
      </w:r>
      <w:r w:rsidR="000F7A39" w:rsidRPr="00530470">
        <w:rPr>
          <w:rFonts w:asciiTheme="minorHAnsi" w:hAnsiTheme="minorHAnsi"/>
          <w:color w:val="000000" w:themeColor="text1"/>
          <w:sz w:val="22"/>
          <w:szCs w:val="22"/>
        </w:rPr>
        <w:t xml:space="preserve">dane i analizy dokonane podczas oceny wyjściowej </w:t>
      </w:r>
      <w:r w:rsidR="0038207F" w:rsidRPr="00530470">
        <w:rPr>
          <w:rFonts w:asciiTheme="minorHAnsi" w:hAnsiTheme="minorHAnsi"/>
          <w:color w:val="000000" w:themeColor="text1"/>
          <w:sz w:val="22"/>
          <w:szCs w:val="22"/>
        </w:rPr>
        <w:t xml:space="preserve">stanowią podstawę </w:t>
      </w:r>
      <w:r w:rsidR="0038207F">
        <w:rPr>
          <w:rFonts w:asciiTheme="minorHAnsi" w:hAnsiTheme="minorHAnsi"/>
          <w:color w:val="7030A0"/>
          <w:sz w:val="22"/>
          <w:szCs w:val="22"/>
        </w:rPr>
        <w:t xml:space="preserve"> </w:t>
      </w:r>
      <w:r w:rsidR="000F7A39" w:rsidRPr="00530470">
        <w:rPr>
          <w:rFonts w:asciiTheme="minorHAnsi" w:hAnsiTheme="minorHAnsi"/>
          <w:sz w:val="22"/>
          <w:szCs w:val="22"/>
        </w:rPr>
        <w:t>do następnego etapu</w:t>
      </w:r>
      <w:r w:rsidR="0038207F" w:rsidRPr="00530470">
        <w:rPr>
          <w:rFonts w:asciiTheme="minorHAnsi" w:hAnsiTheme="minorHAnsi"/>
          <w:sz w:val="22"/>
          <w:szCs w:val="22"/>
        </w:rPr>
        <w:t xml:space="preserve"> </w:t>
      </w:r>
      <w:r w:rsidR="005839FC">
        <w:rPr>
          <w:rFonts w:asciiTheme="minorHAnsi" w:hAnsiTheme="minorHAnsi"/>
          <w:sz w:val="22"/>
          <w:szCs w:val="22"/>
        </w:rPr>
        <w:t>procesu</w:t>
      </w:r>
      <w:r w:rsidR="000F7A39">
        <w:rPr>
          <w:rFonts w:asciiTheme="minorHAnsi" w:hAnsiTheme="minorHAnsi"/>
          <w:sz w:val="22"/>
          <w:szCs w:val="22"/>
        </w:rPr>
        <w:t xml:space="preserve"> budowania strategii.</w:t>
      </w:r>
    </w:p>
    <w:p w:rsidR="0082178E" w:rsidRPr="00656A13" w:rsidRDefault="009B76B2" w:rsidP="00DE5455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  <w:r w:rsidRPr="00562573">
        <w:rPr>
          <w:rFonts w:asciiTheme="minorHAnsi" w:hAnsiTheme="minorHAnsi"/>
          <w:i/>
          <w:sz w:val="22"/>
          <w:szCs w:val="22"/>
        </w:rPr>
        <w:t>Ocena użytkowania wody w obiegu zamkniętym</w:t>
      </w:r>
      <w:r w:rsidR="009D0FC7">
        <w:rPr>
          <w:rFonts w:asciiTheme="minorHAnsi" w:hAnsiTheme="minorHAnsi"/>
          <w:sz w:val="22"/>
          <w:szCs w:val="22"/>
        </w:rPr>
        <w:t xml:space="preserve">, </w:t>
      </w:r>
      <w:r w:rsidR="009D0FC7" w:rsidRPr="006B6DDA">
        <w:rPr>
          <w:rFonts w:asciiTheme="minorHAnsi" w:hAnsiTheme="minorHAnsi"/>
          <w:sz w:val="22"/>
          <w:szCs w:val="22"/>
        </w:rPr>
        <w:t xml:space="preserve">rezultat D.T.3.1.3, </w:t>
      </w:r>
      <w:r w:rsidR="00A83DA0" w:rsidRPr="006B6DDA">
        <w:rPr>
          <w:rFonts w:asciiTheme="minorHAnsi" w:hAnsiTheme="minorHAnsi"/>
          <w:sz w:val="22"/>
          <w:szCs w:val="22"/>
        </w:rPr>
        <w:t xml:space="preserve">(załącznik 2) </w:t>
      </w:r>
      <w:r w:rsidR="0082178E" w:rsidRPr="006B6DDA">
        <w:rPr>
          <w:rFonts w:asciiTheme="minorHAnsi" w:hAnsiTheme="minorHAnsi"/>
          <w:sz w:val="22"/>
          <w:szCs w:val="22"/>
        </w:rPr>
        <w:t xml:space="preserve">jest </w:t>
      </w:r>
      <w:r w:rsidR="0038207F" w:rsidRPr="006B6DDA">
        <w:rPr>
          <w:rFonts w:asciiTheme="minorHAnsi" w:hAnsiTheme="minorHAnsi"/>
          <w:sz w:val="22"/>
          <w:szCs w:val="22"/>
        </w:rPr>
        <w:t>materiałem podstawowym, w którym dokonano</w:t>
      </w:r>
      <w:r w:rsidR="0082178E" w:rsidRPr="006B6DDA">
        <w:rPr>
          <w:rFonts w:asciiTheme="minorHAnsi" w:hAnsiTheme="minorHAnsi"/>
          <w:sz w:val="22"/>
          <w:szCs w:val="22"/>
        </w:rPr>
        <w:t xml:space="preserve"> przegląd</w:t>
      </w:r>
      <w:r w:rsidR="0038207F" w:rsidRPr="006B6DDA">
        <w:rPr>
          <w:rFonts w:asciiTheme="minorHAnsi" w:hAnsiTheme="minorHAnsi"/>
          <w:sz w:val="22"/>
          <w:szCs w:val="22"/>
        </w:rPr>
        <w:t>u</w:t>
      </w:r>
      <w:r w:rsidR="0082178E" w:rsidRPr="006B6DDA">
        <w:rPr>
          <w:rFonts w:asciiTheme="minorHAnsi" w:hAnsiTheme="minorHAnsi"/>
          <w:sz w:val="22"/>
          <w:szCs w:val="22"/>
        </w:rPr>
        <w:t xml:space="preserve"> obecnej sytuacji, </w:t>
      </w:r>
      <w:r w:rsidR="0038207F" w:rsidRPr="006B6DDA">
        <w:rPr>
          <w:rFonts w:asciiTheme="minorHAnsi" w:hAnsiTheme="minorHAnsi"/>
          <w:sz w:val="22"/>
          <w:szCs w:val="22"/>
        </w:rPr>
        <w:t>zidentyfikowano</w:t>
      </w:r>
      <w:r w:rsidR="0082178E" w:rsidRPr="006B6DDA">
        <w:rPr>
          <w:rFonts w:asciiTheme="minorHAnsi" w:hAnsiTheme="minorHAnsi"/>
          <w:sz w:val="22"/>
          <w:szCs w:val="22"/>
        </w:rPr>
        <w:t xml:space="preserve"> kluczowe problemy związane z </w:t>
      </w:r>
      <w:r w:rsidR="00656A13" w:rsidRPr="006B6DDA">
        <w:rPr>
          <w:rFonts w:asciiTheme="minorHAnsi" w:hAnsiTheme="minorHAnsi"/>
          <w:sz w:val="22"/>
          <w:szCs w:val="22"/>
        </w:rPr>
        <w:t xml:space="preserve">gospodarowaniem </w:t>
      </w:r>
      <w:r w:rsidR="0082178E" w:rsidRPr="006B6DDA">
        <w:rPr>
          <w:rFonts w:asciiTheme="minorHAnsi" w:hAnsiTheme="minorHAnsi"/>
          <w:sz w:val="22"/>
          <w:szCs w:val="22"/>
        </w:rPr>
        <w:t>wod</w:t>
      </w:r>
      <w:r w:rsidR="00656A13" w:rsidRPr="006B6DDA">
        <w:rPr>
          <w:rFonts w:asciiTheme="minorHAnsi" w:hAnsiTheme="minorHAnsi"/>
          <w:sz w:val="22"/>
          <w:szCs w:val="22"/>
        </w:rPr>
        <w:t>ą w</w:t>
      </w:r>
      <w:r w:rsidR="0082178E" w:rsidRPr="006B6DDA">
        <w:rPr>
          <w:rFonts w:asciiTheme="minorHAnsi" w:hAnsiTheme="minorHAnsi"/>
          <w:sz w:val="22"/>
          <w:szCs w:val="22"/>
        </w:rPr>
        <w:t xml:space="preserve"> obiegu zamkniętym i </w:t>
      </w:r>
      <w:r w:rsidR="0038207F" w:rsidRPr="006B6DDA">
        <w:rPr>
          <w:rFonts w:asciiTheme="minorHAnsi" w:hAnsiTheme="minorHAnsi"/>
          <w:sz w:val="22"/>
          <w:szCs w:val="22"/>
        </w:rPr>
        <w:t>zawarto</w:t>
      </w:r>
      <w:r w:rsidR="003C48A4" w:rsidRPr="006B6DDA">
        <w:rPr>
          <w:rFonts w:asciiTheme="minorHAnsi" w:hAnsiTheme="minorHAnsi"/>
          <w:sz w:val="22"/>
          <w:szCs w:val="22"/>
        </w:rPr>
        <w:t xml:space="preserve"> </w:t>
      </w:r>
      <w:r w:rsidR="0082178E" w:rsidRPr="006B6DDA">
        <w:rPr>
          <w:rFonts w:asciiTheme="minorHAnsi" w:hAnsiTheme="minorHAnsi"/>
          <w:sz w:val="22"/>
          <w:szCs w:val="22"/>
        </w:rPr>
        <w:t>informacje niezbędne do przeprowadzenia kolejnych faz planowania strategicznego.</w:t>
      </w:r>
      <w:r w:rsidR="00F91111" w:rsidRPr="006B6DDA">
        <w:rPr>
          <w:rFonts w:asciiTheme="minorHAnsi" w:hAnsiTheme="minorHAnsi"/>
          <w:sz w:val="22"/>
          <w:szCs w:val="22"/>
        </w:rPr>
        <w:t xml:space="preserve"> </w:t>
      </w:r>
      <w:r w:rsidR="00C506E9" w:rsidRPr="006B6DDA">
        <w:rPr>
          <w:rFonts w:asciiTheme="minorHAnsi" w:hAnsiTheme="minorHAnsi"/>
          <w:i/>
          <w:sz w:val="22"/>
          <w:szCs w:val="22"/>
        </w:rPr>
        <w:t>Ocena użytkowania wody</w:t>
      </w:r>
      <w:r w:rsidR="00C506E9" w:rsidRPr="006B6DDA">
        <w:rPr>
          <w:rFonts w:asciiTheme="minorHAnsi" w:hAnsiTheme="minorHAnsi"/>
          <w:sz w:val="22"/>
          <w:szCs w:val="22"/>
        </w:rPr>
        <w:t xml:space="preserve"> w obiegu zamkniętym została podsumowana, do zadań Wykonawcy będzie należało zweryfikowanie poprawności wyciągniętych w podsumowaniu wniosków</w:t>
      </w:r>
      <w:r w:rsidR="007A1C77" w:rsidRPr="006B6DDA">
        <w:rPr>
          <w:rFonts w:asciiTheme="minorHAnsi" w:hAnsiTheme="minorHAnsi"/>
          <w:sz w:val="22"/>
          <w:szCs w:val="22"/>
        </w:rPr>
        <w:t xml:space="preserve"> (załącznik 3).</w:t>
      </w:r>
      <w:r w:rsidR="007A1C77">
        <w:rPr>
          <w:rFonts w:asciiTheme="minorHAnsi" w:hAnsiTheme="minorHAnsi"/>
          <w:sz w:val="22"/>
          <w:szCs w:val="22"/>
        </w:rPr>
        <w:t xml:space="preserve"> </w:t>
      </w:r>
      <w:r w:rsidR="00C506E9">
        <w:rPr>
          <w:rFonts w:asciiTheme="minorHAnsi" w:hAnsiTheme="minorHAnsi"/>
          <w:sz w:val="22"/>
          <w:szCs w:val="22"/>
        </w:rPr>
        <w:t xml:space="preserve"> </w:t>
      </w:r>
      <w:r w:rsidR="00F91111">
        <w:rPr>
          <w:rFonts w:asciiTheme="minorHAnsi" w:hAnsiTheme="minorHAnsi"/>
          <w:sz w:val="22"/>
          <w:szCs w:val="22"/>
        </w:rPr>
        <w:t xml:space="preserve">Ocena, która została przygotowana osobno dla Miasta Bydgoszcz oraz dla obszaru BTOF, </w:t>
      </w:r>
      <w:r w:rsidR="0082178E" w:rsidRPr="00656A13">
        <w:rPr>
          <w:rFonts w:asciiTheme="minorHAnsi" w:hAnsiTheme="minorHAnsi"/>
          <w:sz w:val="22"/>
          <w:szCs w:val="22"/>
        </w:rPr>
        <w:t>obejmuje zakres informacji na temat:</w:t>
      </w:r>
    </w:p>
    <w:p w:rsidR="0082178E" w:rsidRPr="0082178E" w:rsidRDefault="00656A13" w:rsidP="00DE5455">
      <w:pPr>
        <w:pStyle w:val="HTML-wstpniesformatowany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konfiguracji</w:t>
      </w:r>
      <w:r w:rsidR="00C05B88">
        <w:rPr>
          <w:rFonts w:asciiTheme="minorHAnsi" w:hAnsiTheme="minorHAnsi"/>
          <w:sz w:val="22"/>
          <w:szCs w:val="22"/>
        </w:rPr>
        <w:t xml:space="preserve"> terytorialnej</w:t>
      </w:r>
      <w:r w:rsidR="0082178E" w:rsidRPr="0082178E">
        <w:rPr>
          <w:rFonts w:asciiTheme="minorHAnsi" w:hAnsiTheme="minorHAnsi"/>
          <w:sz w:val="22"/>
          <w:szCs w:val="22"/>
        </w:rPr>
        <w:t xml:space="preserve"> (klimat, środowisko) i ludność,</w:t>
      </w:r>
    </w:p>
    <w:p w:rsidR="0082178E" w:rsidRPr="0082178E" w:rsidRDefault="00656A13" w:rsidP="00DE5455">
      <w:pPr>
        <w:pStyle w:val="HTML-wstpniesformatowany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naturalnych</w:t>
      </w:r>
      <w:r w:rsidR="0082178E" w:rsidRPr="0082178E">
        <w:rPr>
          <w:rFonts w:asciiTheme="minorHAnsi" w:hAnsiTheme="minorHAnsi"/>
          <w:sz w:val="22"/>
          <w:szCs w:val="22"/>
        </w:rPr>
        <w:t xml:space="preserve"> zasob</w:t>
      </w:r>
      <w:r>
        <w:rPr>
          <w:rFonts w:asciiTheme="minorHAnsi" w:hAnsiTheme="minorHAnsi"/>
          <w:sz w:val="22"/>
          <w:szCs w:val="22"/>
        </w:rPr>
        <w:t>ów</w:t>
      </w:r>
      <w:r w:rsidR="00C05B88">
        <w:rPr>
          <w:rFonts w:asciiTheme="minorHAnsi" w:hAnsiTheme="minorHAnsi"/>
          <w:sz w:val="22"/>
          <w:szCs w:val="22"/>
        </w:rPr>
        <w:t xml:space="preserve"> wodnych</w:t>
      </w:r>
      <w:r w:rsidR="0082178E" w:rsidRPr="0082178E">
        <w:rPr>
          <w:rFonts w:asciiTheme="minorHAnsi" w:hAnsiTheme="minorHAnsi"/>
          <w:sz w:val="22"/>
          <w:szCs w:val="22"/>
        </w:rPr>
        <w:t>,</w:t>
      </w:r>
    </w:p>
    <w:p w:rsidR="0082178E" w:rsidRPr="0082178E" w:rsidRDefault="00E50589" w:rsidP="00DE5455">
      <w:pPr>
        <w:pStyle w:val="HTML-wstpniesformatowany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656A13">
        <w:rPr>
          <w:rFonts w:asciiTheme="minorHAnsi" w:hAnsiTheme="minorHAnsi"/>
          <w:sz w:val="22"/>
          <w:szCs w:val="22"/>
        </w:rPr>
        <w:t>nfrastruktury wodnej</w:t>
      </w:r>
      <w:r w:rsidR="0082178E" w:rsidRPr="0082178E">
        <w:rPr>
          <w:rFonts w:asciiTheme="minorHAnsi" w:hAnsiTheme="minorHAnsi"/>
          <w:sz w:val="22"/>
          <w:szCs w:val="22"/>
        </w:rPr>
        <w:t>,</w:t>
      </w:r>
    </w:p>
    <w:p w:rsidR="0082178E" w:rsidRPr="0082178E" w:rsidRDefault="00656A13" w:rsidP="00DE5455">
      <w:pPr>
        <w:pStyle w:val="HTML-wstpniesformatowany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zużycia</w:t>
      </w:r>
      <w:r w:rsidR="0082178E" w:rsidRPr="0082178E">
        <w:rPr>
          <w:rFonts w:asciiTheme="minorHAnsi" w:hAnsiTheme="minorHAnsi"/>
          <w:sz w:val="22"/>
          <w:szCs w:val="22"/>
        </w:rPr>
        <w:t xml:space="preserve"> wody,</w:t>
      </w:r>
    </w:p>
    <w:p w:rsidR="0082178E" w:rsidRPr="0082178E" w:rsidRDefault="00656A13" w:rsidP="00DE5455">
      <w:pPr>
        <w:pStyle w:val="HTML-wstpniesformatowany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potencjalnych</w:t>
      </w:r>
      <w:r w:rsidR="0082178E" w:rsidRPr="0082178E">
        <w:rPr>
          <w:rFonts w:asciiTheme="minorHAnsi" w:hAnsiTheme="minorHAnsi"/>
          <w:sz w:val="22"/>
          <w:szCs w:val="22"/>
        </w:rPr>
        <w:t xml:space="preserve"> problem</w:t>
      </w:r>
      <w:r>
        <w:rPr>
          <w:rFonts w:asciiTheme="minorHAnsi" w:hAnsiTheme="minorHAnsi"/>
          <w:sz w:val="22"/>
          <w:szCs w:val="22"/>
        </w:rPr>
        <w:t>ów</w:t>
      </w:r>
      <w:r w:rsidR="0082178E" w:rsidRPr="0082178E">
        <w:rPr>
          <w:rFonts w:asciiTheme="minorHAnsi" w:hAnsiTheme="minorHAnsi"/>
          <w:sz w:val="22"/>
          <w:szCs w:val="22"/>
        </w:rPr>
        <w:t xml:space="preserve"> wynikając</w:t>
      </w:r>
      <w:r>
        <w:rPr>
          <w:rFonts w:asciiTheme="minorHAnsi" w:hAnsiTheme="minorHAnsi"/>
          <w:sz w:val="22"/>
          <w:szCs w:val="22"/>
        </w:rPr>
        <w:t>ych</w:t>
      </w:r>
      <w:r w:rsidR="0082178E" w:rsidRPr="0082178E">
        <w:rPr>
          <w:rFonts w:asciiTheme="minorHAnsi" w:hAnsiTheme="minorHAnsi"/>
          <w:sz w:val="22"/>
          <w:szCs w:val="22"/>
        </w:rPr>
        <w:t xml:space="preserve"> ze zmian klimatu,</w:t>
      </w:r>
    </w:p>
    <w:p w:rsidR="0082178E" w:rsidRPr="0082178E" w:rsidRDefault="00656A13" w:rsidP="00DE5455">
      <w:pPr>
        <w:pStyle w:val="HTML-wstpniesformatowany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lokalnych przepisów</w:t>
      </w:r>
      <w:r w:rsidR="0082178E" w:rsidRPr="0082178E">
        <w:rPr>
          <w:rFonts w:asciiTheme="minorHAnsi" w:hAnsiTheme="minorHAnsi"/>
          <w:sz w:val="22"/>
          <w:szCs w:val="22"/>
        </w:rPr>
        <w:t xml:space="preserve"> i zasad</w:t>
      </w:r>
      <w:r>
        <w:rPr>
          <w:rFonts w:asciiTheme="minorHAnsi" w:hAnsiTheme="minorHAnsi"/>
          <w:sz w:val="22"/>
          <w:szCs w:val="22"/>
        </w:rPr>
        <w:t xml:space="preserve"> regulujących</w:t>
      </w:r>
      <w:r w:rsidR="0082178E" w:rsidRPr="0082178E">
        <w:rPr>
          <w:rFonts w:asciiTheme="minorHAnsi" w:hAnsiTheme="minorHAnsi"/>
          <w:sz w:val="22"/>
          <w:szCs w:val="22"/>
        </w:rPr>
        <w:t xml:space="preserve"> obieg wody oraz dobre praktyki.</w:t>
      </w:r>
    </w:p>
    <w:p w:rsidR="0082178E" w:rsidRPr="0082178E" w:rsidRDefault="0082178E" w:rsidP="00DE5455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</w:p>
    <w:p w:rsidR="0082178E" w:rsidRPr="006B6DDA" w:rsidRDefault="00C05B88" w:rsidP="00DE5455">
      <w:pPr>
        <w:spacing w:line="240" w:lineRule="auto"/>
        <w:jc w:val="both"/>
      </w:pPr>
      <w:r w:rsidRPr="00F91111">
        <w:rPr>
          <w:color w:val="000000" w:themeColor="text1"/>
        </w:rPr>
        <w:t>Dodatkowo p</w:t>
      </w:r>
      <w:r w:rsidR="0082178E" w:rsidRPr="00F91111">
        <w:rPr>
          <w:color w:val="000000" w:themeColor="text1"/>
        </w:rPr>
        <w:t xml:space="preserve">rzeprowadzono </w:t>
      </w:r>
      <w:r w:rsidR="00656A13" w:rsidRPr="00F91111">
        <w:rPr>
          <w:color w:val="000000" w:themeColor="text1"/>
        </w:rPr>
        <w:t>badania</w:t>
      </w:r>
      <w:r w:rsidR="003D4DF7" w:rsidRPr="00F91111">
        <w:rPr>
          <w:color w:val="000000" w:themeColor="text1"/>
        </w:rPr>
        <w:t xml:space="preserve"> ankietowe </w:t>
      </w:r>
      <w:r w:rsidR="00656A13" w:rsidRPr="00F91111">
        <w:rPr>
          <w:color w:val="000000" w:themeColor="text1"/>
        </w:rPr>
        <w:t>wśród mieszkańców</w:t>
      </w:r>
      <w:r w:rsidRPr="00F91111">
        <w:rPr>
          <w:color w:val="000000" w:themeColor="text1"/>
        </w:rPr>
        <w:t xml:space="preserve"> obszaru BTOF, </w:t>
      </w:r>
      <w:r w:rsidR="003D4DF7" w:rsidRPr="00F91111">
        <w:rPr>
          <w:color w:val="000000" w:themeColor="text1"/>
        </w:rPr>
        <w:t>dzięki któr</w:t>
      </w:r>
      <w:r w:rsidR="007D1082" w:rsidRPr="00F91111">
        <w:rPr>
          <w:color w:val="000000" w:themeColor="text1"/>
        </w:rPr>
        <w:t xml:space="preserve">ym </w:t>
      </w:r>
      <w:r w:rsidR="0038207F" w:rsidRPr="00F91111">
        <w:rPr>
          <w:color w:val="000000" w:themeColor="text1"/>
        </w:rPr>
        <w:t xml:space="preserve">poznano </w:t>
      </w:r>
      <w:r w:rsidR="003D4DF7" w:rsidRPr="00F91111">
        <w:rPr>
          <w:color w:val="000000" w:themeColor="text1"/>
        </w:rPr>
        <w:t xml:space="preserve">opinię mieszkańców na temat racjonalnego </w:t>
      </w:r>
      <w:r w:rsidR="007D1082" w:rsidRPr="00F91111">
        <w:rPr>
          <w:color w:val="000000" w:themeColor="text1"/>
        </w:rPr>
        <w:t>korzystania z</w:t>
      </w:r>
      <w:r w:rsidR="003D4DF7" w:rsidRPr="00F91111">
        <w:rPr>
          <w:color w:val="000000" w:themeColor="text1"/>
        </w:rPr>
        <w:t xml:space="preserve"> wody oraz </w:t>
      </w:r>
      <w:r w:rsidR="0038207F" w:rsidRPr="00F91111">
        <w:rPr>
          <w:color w:val="000000" w:themeColor="text1"/>
        </w:rPr>
        <w:t xml:space="preserve">ponownego </w:t>
      </w:r>
      <w:r w:rsidR="003D4DF7" w:rsidRPr="00F91111">
        <w:rPr>
          <w:color w:val="000000" w:themeColor="text1"/>
        </w:rPr>
        <w:t xml:space="preserve">wykorzystywania </w:t>
      </w:r>
      <w:r w:rsidR="0038207F" w:rsidRPr="00F91111">
        <w:rPr>
          <w:color w:val="000000" w:themeColor="text1"/>
        </w:rPr>
        <w:t>wody deszczowej</w:t>
      </w:r>
      <w:r w:rsidR="00F91111">
        <w:rPr>
          <w:color w:val="7030A0"/>
        </w:rPr>
        <w:t xml:space="preserve">. </w:t>
      </w:r>
      <w:r w:rsidR="003D4DF7" w:rsidRPr="00C55A98">
        <w:t>W</w:t>
      </w:r>
      <w:r w:rsidRPr="00C55A98">
        <w:t xml:space="preserve">yniki opisane są </w:t>
      </w:r>
      <w:r w:rsidR="00A83DA0" w:rsidRPr="00C55A98">
        <w:t>w dokumencie</w:t>
      </w:r>
      <w:r w:rsidR="0082178E" w:rsidRPr="00C55A98">
        <w:t xml:space="preserve"> </w:t>
      </w:r>
      <w:r w:rsidR="00562573" w:rsidRPr="00C55A98">
        <w:t>pn</w:t>
      </w:r>
      <w:r w:rsidR="00562573" w:rsidRPr="005E5742">
        <w:rPr>
          <w:i/>
        </w:rPr>
        <w:t xml:space="preserve">. </w:t>
      </w:r>
      <w:r w:rsidR="00C55A98" w:rsidRPr="005E5742">
        <w:rPr>
          <w:i/>
        </w:rPr>
        <w:t xml:space="preserve">Badania świadomości postaw i </w:t>
      </w:r>
      <w:r w:rsidR="00C55A98" w:rsidRPr="006B6DDA">
        <w:rPr>
          <w:i/>
        </w:rPr>
        <w:t>zachowań związanych z użyciem wody  wśród</w:t>
      </w:r>
      <w:r w:rsidR="00E50589" w:rsidRPr="006B6DDA">
        <w:rPr>
          <w:i/>
        </w:rPr>
        <w:t xml:space="preserve"> </w:t>
      </w:r>
      <w:r w:rsidR="00C55A98" w:rsidRPr="006B6DDA">
        <w:rPr>
          <w:i/>
        </w:rPr>
        <w:t xml:space="preserve"> mieszkańców Bydgosko-Toruńskiego Obszaru Funkcjonalnego</w:t>
      </w:r>
      <w:r w:rsidR="001E1257" w:rsidRPr="006B6DDA">
        <w:rPr>
          <w:i/>
        </w:rPr>
        <w:t xml:space="preserve"> </w:t>
      </w:r>
      <w:r w:rsidR="00A83DA0" w:rsidRPr="006B6DDA">
        <w:t xml:space="preserve">(załącznik </w:t>
      </w:r>
      <w:r w:rsidR="007364D6" w:rsidRPr="006B6DDA">
        <w:t>4</w:t>
      </w:r>
      <w:r w:rsidR="00A83DA0" w:rsidRPr="006B6DDA">
        <w:t>)</w:t>
      </w:r>
      <w:r w:rsidR="005C43F3" w:rsidRPr="006B6DDA">
        <w:t xml:space="preserve">.  </w:t>
      </w:r>
    </w:p>
    <w:p w:rsidR="00940A05" w:rsidRPr="00940A05" w:rsidRDefault="00940A05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pl-PL"/>
        </w:rPr>
      </w:pPr>
      <w:r>
        <w:rPr>
          <w:rFonts w:eastAsia="Times New Roman" w:cs="Courier New"/>
          <w:lang w:eastAsia="pl-PL"/>
        </w:rPr>
        <w:t>P</w:t>
      </w:r>
      <w:r w:rsidRPr="00940A05">
        <w:rPr>
          <w:rFonts w:eastAsia="Times New Roman" w:cs="Courier New"/>
          <w:lang w:eastAsia="pl-PL"/>
        </w:rPr>
        <w:t>roces budowania strategi</w:t>
      </w:r>
      <w:r w:rsidR="00611AE1">
        <w:rPr>
          <w:rFonts w:eastAsia="Times New Roman" w:cs="Courier New"/>
          <w:lang w:eastAsia="pl-PL"/>
        </w:rPr>
        <w:t>i można podzielić na trzy etapy</w:t>
      </w:r>
      <w:r w:rsidRPr="00940A05">
        <w:rPr>
          <w:rFonts w:eastAsia="Times New Roman" w:cs="Courier New"/>
          <w:lang w:eastAsia="pl-PL"/>
        </w:rPr>
        <w:t>:</w:t>
      </w:r>
    </w:p>
    <w:p w:rsidR="00940A05" w:rsidRPr="00262F19" w:rsidRDefault="00940A05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 w:themeColor="text1"/>
          <w:lang w:eastAsia="pl-PL"/>
        </w:rPr>
      </w:pPr>
      <w:r w:rsidRPr="005C43F3">
        <w:rPr>
          <w:rFonts w:eastAsia="Times New Roman" w:cs="Courier New"/>
          <w:lang w:eastAsia="pl-PL"/>
        </w:rPr>
        <w:t xml:space="preserve">1. </w:t>
      </w:r>
      <w:r w:rsidR="00611AE1" w:rsidRPr="00262F19">
        <w:rPr>
          <w:rFonts w:eastAsia="Times New Roman" w:cs="Courier New"/>
          <w:color w:val="000000" w:themeColor="text1"/>
          <w:lang w:eastAsia="pl-PL"/>
        </w:rPr>
        <w:t>Pierwszy etap obejmuje tworzenie wizji, wyznaczanie celów i</w:t>
      </w:r>
      <w:r w:rsidR="00E50589" w:rsidRPr="00262F19">
        <w:rPr>
          <w:rFonts w:eastAsia="Times New Roman" w:cs="Courier New"/>
          <w:color w:val="000000" w:themeColor="text1"/>
          <w:lang w:eastAsia="pl-PL"/>
        </w:rPr>
        <w:t xml:space="preserve"> kierunków działań</w:t>
      </w:r>
      <w:r w:rsidR="00611AE1" w:rsidRPr="00262F19">
        <w:rPr>
          <w:rFonts w:eastAsia="Times New Roman" w:cs="Courier New"/>
          <w:color w:val="000000" w:themeColor="text1"/>
          <w:lang w:eastAsia="pl-PL"/>
        </w:rPr>
        <w:t>.</w:t>
      </w:r>
      <w:r w:rsidRPr="00262F19">
        <w:rPr>
          <w:rFonts w:eastAsia="Times New Roman" w:cs="Courier New"/>
          <w:color w:val="000000" w:themeColor="text1"/>
          <w:lang w:eastAsia="pl-PL"/>
        </w:rPr>
        <w:t xml:space="preserve"> </w:t>
      </w:r>
      <w:r w:rsidR="00287ADF" w:rsidRPr="00262F19">
        <w:rPr>
          <w:rFonts w:eastAsia="Times New Roman" w:cs="Courier New"/>
          <w:color w:val="000000" w:themeColor="text1"/>
          <w:lang w:eastAsia="pl-PL"/>
        </w:rPr>
        <w:t>Odpowiada na pytanie: j</w:t>
      </w:r>
      <w:r w:rsidRPr="00262F19">
        <w:rPr>
          <w:rFonts w:eastAsia="Times New Roman" w:cs="Courier New"/>
          <w:color w:val="000000" w:themeColor="text1"/>
          <w:lang w:eastAsia="pl-PL"/>
        </w:rPr>
        <w:t xml:space="preserve">akiej przyszłości </w:t>
      </w:r>
      <w:r w:rsidR="00287ADF" w:rsidRPr="00262F19">
        <w:rPr>
          <w:rFonts w:eastAsia="Times New Roman" w:cs="Courier New"/>
          <w:color w:val="000000" w:themeColor="text1"/>
          <w:lang w:eastAsia="pl-PL"/>
        </w:rPr>
        <w:t>oczekujemy</w:t>
      </w:r>
      <w:r w:rsidRPr="00262F19">
        <w:rPr>
          <w:rFonts w:eastAsia="Times New Roman" w:cs="Courier New"/>
          <w:color w:val="000000" w:themeColor="text1"/>
          <w:lang w:eastAsia="pl-PL"/>
        </w:rPr>
        <w:t>?</w:t>
      </w:r>
      <w:r w:rsidR="005C43F3" w:rsidRPr="00262F19">
        <w:rPr>
          <w:rFonts w:eastAsia="Times New Roman" w:cs="Courier New"/>
          <w:color w:val="000000" w:themeColor="text1"/>
          <w:lang w:eastAsia="pl-PL"/>
        </w:rPr>
        <w:t xml:space="preserve"> </w:t>
      </w:r>
    </w:p>
    <w:p w:rsidR="005C43F3" w:rsidRPr="00262F19" w:rsidRDefault="00940A05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 w:themeColor="text1"/>
          <w:lang w:eastAsia="pl-PL"/>
        </w:rPr>
      </w:pPr>
      <w:r w:rsidRPr="00940A05">
        <w:rPr>
          <w:rFonts w:eastAsia="Times New Roman" w:cs="Courier New"/>
          <w:lang w:eastAsia="pl-PL"/>
        </w:rPr>
        <w:t xml:space="preserve">2. </w:t>
      </w:r>
      <w:r w:rsidR="00611AE1" w:rsidRPr="00262F19">
        <w:rPr>
          <w:rFonts w:eastAsia="Times New Roman" w:cs="Courier New"/>
          <w:color w:val="000000" w:themeColor="text1"/>
          <w:lang w:eastAsia="pl-PL"/>
        </w:rPr>
        <w:t xml:space="preserve">Drugi etap opisuje zmiany organizacyjne, </w:t>
      </w:r>
      <w:r w:rsidR="00287ADF" w:rsidRPr="00262F19">
        <w:rPr>
          <w:rFonts w:eastAsia="Times New Roman" w:cs="Courier New"/>
          <w:color w:val="000000" w:themeColor="text1"/>
          <w:lang w:eastAsia="pl-PL"/>
        </w:rPr>
        <w:t xml:space="preserve">prawne, </w:t>
      </w:r>
      <w:r w:rsidR="00611AE1" w:rsidRPr="00262F19">
        <w:rPr>
          <w:rFonts w:eastAsia="Times New Roman" w:cs="Courier New"/>
          <w:color w:val="000000" w:themeColor="text1"/>
          <w:lang w:eastAsia="pl-PL"/>
        </w:rPr>
        <w:t xml:space="preserve">finansowe </w:t>
      </w:r>
      <w:r w:rsidR="00287ADF" w:rsidRPr="00262F19">
        <w:rPr>
          <w:rFonts w:eastAsia="Times New Roman" w:cs="Courier New"/>
          <w:color w:val="000000" w:themeColor="text1"/>
          <w:lang w:eastAsia="pl-PL"/>
        </w:rPr>
        <w:t xml:space="preserve">oraz </w:t>
      </w:r>
      <w:r w:rsidR="00611AE1" w:rsidRPr="00262F19">
        <w:rPr>
          <w:rFonts w:eastAsia="Times New Roman" w:cs="Courier New"/>
          <w:color w:val="000000" w:themeColor="text1"/>
          <w:lang w:eastAsia="pl-PL"/>
        </w:rPr>
        <w:t xml:space="preserve"> zmiany </w:t>
      </w:r>
      <w:r w:rsidR="00287ADF" w:rsidRPr="00262F19">
        <w:rPr>
          <w:rFonts w:eastAsia="Times New Roman" w:cs="Courier New"/>
          <w:color w:val="000000" w:themeColor="text1"/>
          <w:lang w:eastAsia="pl-PL"/>
        </w:rPr>
        <w:t xml:space="preserve">postaw </w:t>
      </w:r>
      <w:r w:rsidR="00611AE1" w:rsidRPr="00262F19">
        <w:rPr>
          <w:rFonts w:eastAsia="Times New Roman" w:cs="Courier New"/>
          <w:color w:val="000000" w:themeColor="text1"/>
          <w:lang w:eastAsia="pl-PL"/>
        </w:rPr>
        <w:t xml:space="preserve">potrzebne do zrealizowania wizji przyszłości. </w:t>
      </w:r>
      <w:r w:rsidR="00287ADF" w:rsidRPr="00262F19">
        <w:rPr>
          <w:rFonts w:eastAsia="Times New Roman" w:cs="Courier New"/>
          <w:color w:val="000000" w:themeColor="text1"/>
          <w:lang w:eastAsia="pl-PL"/>
        </w:rPr>
        <w:t>Odpowiada na pytanie: c</w:t>
      </w:r>
      <w:r w:rsidRPr="00262F19">
        <w:rPr>
          <w:rFonts w:eastAsia="Times New Roman" w:cs="Courier New"/>
          <w:color w:val="000000" w:themeColor="text1"/>
          <w:lang w:eastAsia="pl-PL"/>
        </w:rPr>
        <w:t xml:space="preserve">o powinniśmy zmienić, aby osiągnąć </w:t>
      </w:r>
      <w:r w:rsidR="00287ADF" w:rsidRPr="00262F19">
        <w:rPr>
          <w:rFonts w:eastAsia="Times New Roman" w:cs="Courier New"/>
          <w:color w:val="000000" w:themeColor="text1"/>
          <w:lang w:eastAsia="pl-PL"/>
        </w:rPr>
        <w:t xml:space="preserve">oczekiwaną </w:t>
      </w:r>
      <w:r w:rsidRPr="00262F19">
        <w:rPr>
          <w:rFonts w:eastAsia="Times New Roman" w:cs="Courier New"/>
          <w:color w:val="000000" w:themeColor="text1"/>
          <w:lang w:eastAsia="pl-PL"/>
        </w:rPr>
        <w:t>przyszłość?</w:t>
      </w:r>
      <w:r w:rsidR="005C43F3" w:rsidRPr="00262F19">
        <w:rPr>
          <w:rFonts w:eastAsia="Times New Roman" w:cs="Courier New"/>
          <w:color w:val="000000" w:themeColor="text1"/>
          <w:lang w:eastAsia="pl-PL"/>
        </w:rPr>
        <w:t xml:space="preserve"> </w:t>
      </w:r>
    </w:p>
    <w:p w:rsidR="005C43F3" w:rsidRDefault="00940A05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pl-PL"/>
        </w:rPr>
      </w:pPr>
      <w:r w:rsidRPr="00940A05">
        <w:rPr>
          <w:rFonts w:eastAsia="Times New Roman" w:cs="Courier New"/>
          <w:lang w:eastAsia="pl-PL"/>
        </w:rPr>
        <w:t xml:space="preserve">3. </w:t>
      </w:r>
      <w:r w:rsidR="00611AE1" w:rsidRPr="00262F19">
        <w:rPr>
          <w:rFonts w:eastAsia="Times New Roman" w:cs="Courier New"/>
          <w:color w:val="000000" w:themeColor="text1"/>
          <w:lang w:eastAsia="pl-PL"/>
        </w:rPr>
        <w:t xml:space="preserve">Trzeci etap zawiera plan działania, który należy </w:t>
      </w:r>
      <w:r w:rsidR="00641D21" w:rsidRPr="00262F19">
        <w:rPr>
          <w:rFonts w:eastAsia="Times New Roman" w:cs="Courier New"/>
          <w:color w:val="000000" w:themeColor="text1"/>
          <w:lang w:eastAsia="pl-PL"/>
        </w:rPr>
        <w:t>zrealizować</w:t>
      </w:r>
      <w:r w:rsidR="00611AE1" w:rsidRPr="00262F19">
        <w:rPr>
          <w:rFonts w:eastAsia="Times New Roman" w:cs="Courier New"/>
          <w:color w:val="000000" w:themeColor="text1"/>
          <w:lang w:eastAsia="pl-PL"/>
        </w:rPr>
        <w:t xml:space="preserve">, aby </w:t>
      </w:r>
      <w:r w:rsidR="00287ADF" w:rsidRPr="00262F19">
        <w:rPr>
          <w:rFonts w:eastAsia="Times New Roman" w:cs="Courier New"/>
          <w:color w:val="000000" w:themeColor="text1"/>
          <w:lang w:eastAsia="pl-PL"/>
        </w:rPr>
        <w:t>osiągnąć zamierzone cele</w:t>
      </w:r>
      <w:r w:rsidR="00611AE1" w:rsidRPr="00262F19">
        <w:rPr>
          <w:rFonts w:eastAsia="Times New Roman" w:cs="Courier New"/>
          <w:color w:val="000000" w:themeColor="text1"/>
          <w:lang w:eastAsia="pl-PL"/>
        </w:rPr>
        <w:t xml:space="preserve">. </w:t>
      </w:r>
      <w:r w:rsidR="00287ADF" w:rsidRPr="00262F19">
        <w:rPr>
          <w:rFonts w:eastAsia="Times New Roman" w:cs="Courier New"/>
          <w:color w:val="000000" w:themeColor="text1"/>
          <w:lang w:eastAsia="pl-PL"/>
        </w:rPr>
        <w:t>Odpowiada na pytanie: co powinniśmy zrobić, aby osiągnąć oczekiwaną przyszłość?</w:t>
      </w:r>
    </w:p>
    <w:p w:rsidR="00641D21" w:rsidRPr="00940A05" w:rsidRDefault="00641D21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pl-PL"/>
        </w:rPr>
      </w:pPr>
    </w:p>
    <w:p w:rsidR="004D297A" w:rsidRDefault="004D297A" w:rsidP="00DE5455">
      <w:pPr>
        <w:pStyle w:val="HTML-wstpniesformatowany"/>
        <w:jc w:val="both"/>
      </w:pPr>
      <w:r w:rsidRPr="004D297A">
        <w:rPr>
          <w:rFonts w:asciiTheme="minorHAnsi" w:hAnsiTheme="minorHAnsi"/>
          <w:sz w:val="22"/>
          <w:szCs w:val="22"/>
        </w:rPr>
        <w:t>Sugerowaną techniką do planowania strategicznego jest analiza SOAR (mocne strony, szanse, aspiracje i wyniki / reakcja</w:t>
      </w:r>
      <w:r w:rsidR="00E50589">
        <w:rPr>
          <w:rFonts w:asciiTheme="minorHAnsi" w:hAnsiTheme="minorHAnsi"/>
          <w:sz w:val="22"/>
          <w:szCs w:val="22"/>
        </w:rPr>
        <w:t xml:space="preserve">). </w:t>
      </w:r>
      <w:r w:rsidRPr="004D297A">
        <w:rPr>
          <w:rFonts w:asciiTheme="minorHAnsi" w:hAnsiTheme="minorHAnsi"/>
          <w:sz w:val="22"/>
          <w:szCs w:val="22"/>
        </w:rPr>
        <w:t xml:space="preserve">W przeciwieństwie do analizy SWOT, koncentruje się na tym, co jest pożądane, i </w:t>
      </w:r>
      <w:r w:rsidR="00611AE1">
        <w:rPr>
          <w:rFonts w:asciiTheme="minorHAnsi" w:hAnsiTheme="minorHAnsi"/>
          <w:sz w:val="22"/>
          <w:szCs w:val="22"/>
        </w:rPr>
        <w:t>pokazuje, jak to urzeczywistnić</w:t>
      </w:r>
      <w:r w:rsidRPr="004D297A">
        <w:rPr>
          <w:rFonts w:asciiTheme="minorHAnsi" w:hAnsiTheme="minorHAnsi"/>
          <w:sz w:val="22"/>
          <w:szCs w:val="22"/>
        </w:rPr>
        <w:t xml:space="preserve">. </w:t>
      </w:r>
    </w:p>
    <w:p w:rsidR="004D297A" w:rsidRPr="00262F19" w:rsidRDefault="004D297A" w:rsidP="00DE5455">
      <w:pPr>
        <w:pStyle w:val="HTML-wstpniesformatowany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62F19">
        <w:rPr>
          <w:rFonts w:asciiTheme="minorHAnsi" w:hAnsiTheme="minorHAnsi"/>
          <w:color w:val="000000" w:themeColor="text1"/>
          <w:sz w:val="22"/>
          <w:szCs w:val="22"/>
        </w:rPr>
        <w:t xml:space="preserve">Na podstawie oceny wyjściowej i </w:t>
      </w:r>
      <w:r w:rsidR="007364D6" w:rsidRPr="007A1C77">
        <w:rPr>
          <w:rFonts w:asciiTheme="minorHAnsi" w:hAnsiTheme="minorHAnsi"/>
          <w:color w:val="000000" w:themeColor="text1"/>
          <w:sz w:val="22"/>
          <w:szCs w:val="22"/>
        </w:rPr>
        <w:t xml:space="preserve">wyników </w:t>
      </w:r>
      <w:r w:rsidRPr="00262F19">
        <w:rPr>
          <w:rFonts w:asciiTheme="minorHAnsi" w:hAnsiTheme="minorHAnsi"/>
          <w:color w:val="000000" w:themeColor="text1"/>
          <w:sz w:val="22"/>
          <w:szCs w:val="22"/>
        </w:rPr>
        <w:t xml:space="preserve">analizy SOAR, </w:t>
      </w:r>
      <w:r w:rsidR="00641D21" w:rsidRPr="00262F19">
        <w:rPr>
          <w:rFonts w:asciiTheme="minorHAnsi" w:hAnsiTheme="minorHAnsi"/>
          <w:color w:val="000000" w:themeColor="text1"/>
          <w:sz w:val="22"/>
          <w:szCs w:val="22"/>
        </w:rPr>
        <w:t>wraz z interesariuszami</w:t>
      </w:r>
      <w:r w:rsidRPr="00262F1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41D21" w:rsidRPr="00262F19">
        <w:rPr>
          <w:rFonts w:asciiTheme="minorHAnsi" w:hAnsiTheme="minorHAnsi"/>
          <w:color w:val="000000" w:themeColor="text1"/>
          <w:sz w:val="22"/>
          <w:szCs w:val="22"/>
        </w:rPr>
        <w:t>należy opracować wizję</w:t>
      </w:r>
      <w:r w:rsidRPr="00262F19">
        <w:rPr>
          <w:rFonts w:asciiTheme="minorHAnsi" w:hAnsiTheme="minorHAnsi"/>
          <w:color w:val="000000" w:themeColor="text1"/>
          <w:sz w:val="22"/>
          <w:szCs w:val="22"/>
        </w:rPr>
        <w:t xml:space="preserve">. Kolejnym etapem budowania strategii jest rozbicie wspólnej wizji na </w:t>
      </w:r>
      <w:r w:rsidR="009D60DD" w:rsidRPr="00262F19">
        <w:rPr>
          <w:rFonts w:asciiTheme="minorHAnsi" w:hAnsiTheme="minorHAnsi"/>
          <w:color w:val="000000" w:themeColor="text1"/>
          <w:sz w:val="22"/>
          <w:szCs w:val="22"/>
        </w:rPr>
        <w:t>kilka celów strategicznych</w:t>
      </w:r>
      <w:r w:rsidR="00262F19" w:rsidRPr="00262F19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262F19">
        <w:rPr>
          <w:rFonts w:asciiTheme="minorHAnsi" w:hAnsiTheme="minorHAnsi"/>
          <w:color w:val="000000" w:themeColor="text1"/>
          <w:sz w:val="22"/>
          <w:szCs w:val="22"/>
        </w:rPr>
        <w:t xml:space="preserve"> które po osiągnięciu urzeczywistnią wizję.</w:t>
      </w:r>
    </w:p>
    <w:p w:rsidR="004D297A" w:rsidRPr="00F8270E" w:rsidRDefault="004D297A" w:rsidP="00DE5455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</w:p>
    <w:p w:rsidR="004D297A" w:rsidRPr="004D297A" w:rsidRDefault="004D297A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pl-PL"/>
        </w:rPr>
      </w:pPr>
      <w:r w:rsidRPr="004D297A">
        <w:rPr>
          <w:rFonts w:eastAsia="Times New Roman" w:cs="Courier New"/>
          <w:lang w:eastAsia="pl-PL"/>
        </w:rPr>
        <w:t xml:space="preserve">Cele strategiczne powinny być </w:t>
      </w:r>
      <w:r w:rsidR="00BE1FE4">
        <w:rPr>
          <w:rFonts w:eastAsia="Times New Roman" w:cs="Courier New"/>
          <w:lang w:eastAsia="pl-PL"/>
        </w:rPr>
        <w:t>spójne</w:t>
      </w:r>
      <w:r w:rsidRPr="004D297A">
        <w:rPr>
          <w:rFonts w:eastAsia="Times New Roman" w:cs="Courier New"/>
          <w:lang w:eastAsia="pl-PL"/>
        </w:rPr>
        <w:t xml:space="preserve"> z celami </w:t>
      </w:r>
      <w:r w:rsidR="00641D21">
        <w:rPr>
          <w:rFonts w:eastAsia="Times New Roman" w:cs="Courier New"/>
          <w:lang w:eastAsia="pl-PL"/>
        </w:rPr>
        <w:t xml:space="preserve">projektu </w:t>
      </w:r>
      <w:r w:rsidRPr="004D297A">
        <w:rPr>
          <w:rFonts w:eastAsia="Times New Roman" w:cs="Courier New"/>
          <w:lang w:eastAsia="pl-PL"/>
        </w:rPr>
        <w:t>CWC:</w:t>
      </w:r>
    </w:p>
    <w:p w:rsidR="004D297A" w:rsidRPr="004D297A" w:rsidRDefault="004D297A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pl-PL"/>
        </w:rPr>
      </w:pPr>
      <w:r w:rsidRPr="004D297A">
        <w:rPr>
          <w:rFonts w:eastAsia="Times New Roman" w:cs="Courier New"/>
          <w:lang w:eastAsia="pl-PL"/>
        </w:rPr>
        <w:t>1.</w:t>
      </w:r>
      <w:r w:rsidR="00E50589">
        <w:rPr>
          <w:rFonts w:eastAsia="Times New Roman" w:cs="Courier New"/>
          <w:lang w:eastAsia="pl-PL"/>
        </w:rPr>
        <w:t xml:space="preserve"> </w:t>
      </w:r>
      <w:r w:rsidR="003C48A4">
        <w:rPr>
          <w:rFonts w:eastAsia="Times New Roman" w:cs="Courier New"/>
          <w:lang w:eastAsia="pl-PL"/>
        </w:rPr>
        <w:t xml:space="preserve">Wykorzystanie wody deszczowej, ponowne </w:t>
      </w:r>
      <w:r w:rsidRPr="004D297A">
        <w:rPr>
          <w:rFonts w:eastAsia="Times New Roman" w:cs="Courier New"/>
          <w:lang w:eastAsia="pl-PL"/>
        </w:rPr>
        <w:t xml:space="preserve">wykorzystanie </w:t>
      </w:r>
      <w:r w:rsidR="009D60DD" w:rsidRPr="00BE1FE4">
        <w:rPr>
          <w:rFonts w:eastAsia="Times New Roman" w:cs="Courier New"/>
          <w:lang w:eastAsia="pl-PL"/>
        </w:rPr>
        <w:t xml:space="preserve">oczyszczonych </w:t>
      </w:r>
      <w:r w:rsidRPr="00BE1FE4">
        <w:rPr>
          <w:rFonts w:eastAsia="Times New Roman" w:cs="Courier New"/>
          <w:lang w:eastAsia="pl-PL"/>
        </w:rPr>
        <w:t>ścieków</w:t>
      </w:r>
      <w:r w:rsidR="003C48A4">
        <w:rPr>
          <w:rFonts w:eastAsia="Times New Roman" w:cs="Courier New"/>
          <w:lang w:eastAsia="pl-PL"/>
        </w:rPr>
        <w:t>, wody szarej</w:t>
      </w:r>
      <w:r w:rsidRPr="004D297A">
        <w:rPr>
          <w:rFonts w:eastAsia="Times New Roman" w:cs="Courier New"/>
          <w:lang w:eastAsia="pl-PL"/>
        </w:rPr>
        <w:t>;</w:t>
      </w:r>
    </w:p>
    <w:p w:rsidR="004D297A" w:rsidRPr="004D297A" w:rsidRDefault="004D297A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pl-PL"/>
        </w:rPr>
      </w:pPr>
      <w:r w:rsidRPr="004D297A">
        <w:rPr>
          <w:rFonts w:eastAsia="Times New Roman" w:cs="Courier New"/>
          <w:lang w:eastAsia="pl-PL"/>
        </w:rPr>
        <w:t xml:space="preserve">2. Zwiększenie </w:t>
      </w:r>
      <w:r w:rsidR="00DF75D4">
        <w:rPr>
          <w:rFonts w:eastAsia="Times New Roman" w:cs="Courier New"/>
          <w:lang w:eastAsia="pl-PL"/>
        </w:rPr>
        <w:t>oszczędności w zużyciu i</w:t>
      </w:r>
      <w:r w:rsidRPr="004D297A">
        <w:rPr>
          <w:rFonts w:eastAsia="Times New Roman" w:cs="Courier New"/>
          <w:lang w:eastAsia="pl-PL"/>
        </w:rPr>
        <w:t xml:space="preserve"> dystrybucji wody;</w:t>
      </w:r>
    </w:p>
    <w:p w:rsidR="004D297A" w:rsidRPr="009D60DD" w:rsidRDefault="00611AE1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trike/>
          <w:lang w:eastAsia="pl-PL"/>
        </w:rPr>
      </w:pPr>
      <w:r>
        <w:rPr>
          <w:rFonts w:eastAsia="Times New Roman" w:cs="Courier New"/>
          <w:lang w:eastAsia="pl-PL"/>
        </w:rPr>
        <w:t xml:space="preserve">3. </w:t>
      </w:r>
      <w:r w:rsidRPr="009D60DD">
        <w:rPr>
          <w:rFonts w:eastAsia="Times New Roman" w:cs="Courier New"/>
          <w:lang w:eastAsia="pl-PL"/>
        </w:rPr>
        <w:t>Zagwarantowanie dobrej jakości</w:t>
      </w:r>
      <w:r w:rsidR="004D297A" w:rsidRPr="009D60DD">
        <w:rPr>
          <w:rFonts w:eastAsia="Times New Roman" w:cs="Courier New"/>
          <w:lang w:eastAsia="pl-PL"/>
        </w:rPr>
        <w:t xml:space="preserve"> jednolitych części wód;</w:t>
      </w:r>
    </w:p>
    <w:p w:rsidR="004D297A" w:rsidRPr="004D297A" w:rsidRDefault="00611AE1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pl-PL"/>
        </w:rPr>
      </w:pPr>
      <w:r>
        <w:rPr>
          <w:rFonts w:eastAsia="Times New Roman" w:cs="Courier New"/>
          <w:lang w:eastAsia="pl-PL"/>
        </w:rPr>
        <w:t>4. Zatrzymywanie wody</w:t>
      </w:r>
      <w:r w:rsidR="004D297A" w:rsidRPr="004D297A">
        <w:rPr>
          <w:rFonts w:eastAsia="Times New Roman" w:cs="Courier New"/>
          <w:lang w:eastAsia="pl-PL"/>
        </w:rPr>
        <w:t xml:space="preserve"> tak długo, jak to możliwe na miejscu;</w:t>
      </w:r>
    </w:p>
    <w:p w:rsidR="004D297A" w:rsidRPr="004D297A" w:rsidRDefault="00611AE1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pl-PL"/>
        </w:rPr>
      </w:pPr>
      <w:r>
        <w:rPr>
          <w:rFonts w:eastAsia="Times New Roman" w:cs="Courier New"/>
          <w:lang w:eastAsia="pl-PL"/>
        </w:rPr>
        <w:t>5. Promowanie</w:t>
      </w:r>
      <w:r w:rsidR="004D297A" w:rsidRPr="004D297A">
        <w:rPr>
          <w:rFonts w:eastAsia="Times New Roman" w:cs="Courier New"/>
          <w:lang w:eastAsia="pl-PL"/>
        </w:rPr>
        <w:t xml:space="preserve"> wielokrotne</w:t>
      </w:r>
      <w:r>
        <w:rPr>
          <w:rFonts w:eastAsia="Times New Roman" w:cs="Courier New"/>
          <w:lang w:eastAsia="pl-PL"/>
        </w:rPr>
        <w:t>go zużycia</w:t>
      </w:r>
      <w:r w:rsidR="004D297A" w:rsidRPr="004D297A">
        <w:rPr>
          <w:rFonts w:eastAsia="Times New Roman" w:cs="Courier New"/>
          <w:lang w:eastAsia="pl-PL"/>
        </w:rPr>
        <w:t xml:space="preserve"> wody i zrównoważony rozwój;</w:t>
      </w:r>
    </w:p>
    <w:p w:rsidR="004D297A" w:rsidRPr="004D297A" w:rsidRDefault="00611AE1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pl-PL"/>
        </w:rPr>
      </w:pPr>
      <w:r>
        <w:rPr>
          <w:rFonts w:eastAsia="Times New Roman" w:cs="Courier New"/>
          <w:lang w:eastAsia="pl-PL"/>
        </w:rPr>
        <w:lastRenderedPageBreak/>
        <w:t xml:space="preserve">6. Zachowanie </w:t>
      </w:r>
      <w:r w:rsidR="004D297A" w:rsidRPr="004D297A">
        <w:rPr>
          <w:rFonts w:eastAsia="Times New Roman" w:cs="Courier New"/>
          <w:lang w:eastAsia="pl-PL"/>
        </w:rPr>
        <w:t>przepływ</w:t>
      </w:r>
      <w:r>
        <w:rPr>
          <w:rFonts w:eastAsia="Times New Roman" w:cs="Courier New"/>
          <w:lang w:eastAsia="pl-PL"/>
        </w:rPr>
        <w:t>u</w:t>
      </w:r>
      <w:r w:rsidR="004D297A" w:rsidRPr="004D297A">
        <w:rPr>
          <w:rFonts w:eastAsia="Times New Roman" w:cs="Courier New"/>
          <w:lang w:eastAsia="pl-PL"/>
        </w:rPr>
        <w:t xml:space="preserve"> w zbiornikach wodnych.</w:t>
      </w:r>
    </w:p>
    <w:p w:rsidR="004D297A" w:rsidRPr="004D297A" w:rsidRDefault="004D297A" w:rsidP="00DE545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D297A" w:rsidRPr="00DF75D4" w:rsidRDefault="004D297A" w:rsidP="00DE5455">
      <w:pPr>
        <w:pStyle w:val="HTML-wstpniesformatowany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8270E">
        <w:rPr>
          <w:rFonts w:asciiTheme="minorHAnsi" w:hAnsiTheme="minorHAnsi"/>
          <w:sz w:val="22"/>
          <w:szCs w:val="22"/>
        </w:rPr>
        <w:t xml:space="preserve">Przy ustalaniu celów należy </w:t>
      </w:r>
      <w:r w:rsidRPr="00DF75D4">
        <w:rPr>
          <w:rFonts w:asciiTheme="minorHAnsi" w:hAnsiTheme="minorHAnsi"/>
          <w:color w:val="000000" w:themeColor="text1"/>
          <w:sz w:val="22"/>
          <w:szCs w:val="22"/>
        </w:rPr>
        <w:t xml:space="preserve">zastosować </w:t>
      </w:r>
      <w:r w:rsidR="00985CFD" w:rsidRPr="00DF75D4">
        <w:rPr>
          <w:rFonts w:asciiTheme="minorHAnsi" w:hAnsiTheme="minorHAnsi"/>
          <w:color w:val="000000" w:themeColor="text1"/>
          <w:sz w:val="22"/>
          <w:szCs w:val="22"/>
        </w:rPr>
        <w:t xml:space="preserve">metodykę </w:t>
      </w:r>
      <w:r w:rsidRPr="00DF75D4">
        <w:rPr>
          <w:rFonts w:asciiTheme="minorHAnsi" w:hAnsiTheme="minorHAnsi"/>
          <w:color w:val="000000" w:themeColor="text1"/>
          <w:sz w:val="22"/>
          <w:szCs w:val="22"/>
        </w:rPr>
        <w:t>SMART (</w:t>
      </w:r>
      <w:r w:rsidR="00985CFD" w:rsidRPr="00DF75D4">
        <w:rPr>
          <w:rFonts w:asciiTheme="minorHAnsi" w:hAnsiTheme="minorHAnsi"/>
          <w:color w:val="000000" w:themeColor="text1"/>
          <w:sz w:val="22"/>
          <w:szCs w:val="22"/>
        </w:rPr>
        <w:t xml:space="preserve"> cele: </w:t>
      </w:r>
      <w:r w:rsidRPr="00DF75D4">
        <w:rPr>
          <w:rFonts w:asciiTheme="minorHAnsi" w:hAnsiTheme="minorHAnsi"/>
          <w:color w:val="000000" w:themeColor="text1"/>
          <w:sz w:val="22"/>
          <w:szCs w:val="22"/>
        </w:rPr>
        <w:t xml:space="preserve">konkretne, mierzalne, osiągalne, realistyczne, ograniczone w czasie). </w:t>
      </w:r>
    </w:p>
    <w:p w:rsidR="004D297A" w:rsidRPr="00DF75D4" w:rsidRDefault="005C43F3" w:rsidP="00DE5455">
      <w:pPr>
        <w:pStyle w:val="CE-StandardText"/>
        <w:spacing w:before="0"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DF75D4">
        <w:rPr>
          <w:rFonts w:asciiTheme="minorHAnsi" w:hAnsiTheme="minorHAnsi"/>
          <w:color w:val="000000" w:themeColor="text1"/>
          <w:sz w:val="22"/>
          <w:szCs w:val="22"/>
        </w:rPr>
        <w:t>Proponowany</w:t>
      </w:r>
      <w:proofErr w:type="spellEnd"/>
      <w:r w:rsidRPr="00DF75D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DF75D4">
        <w:rPr>
          <w:rFonts w:asciiTheme="minorHAnsi" w:hAnsiTheme="minorHAnsi"/>
          <w:color w:val="000000" w:themeColor="text1"/>
          <w:sz w:val="22"/>
          <w:szCs w:val="22"/>
        </w:rPr>
        <w:t>wzór</w:t>
      </w:r>
      <w:proofErr w:type="spellEnd"/>
      <w:r w:rsidR="00985CFD" w:rsidRPr="00DF75D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985CFD" w:rsidRPr="00DF75D4">
        <w:rPr>
          <w:rFonts w:asciiTheme="minorHAnsi" w:hAnsiTheme="minorHAnsi"/>
          <w:color w:val="000000" w:themeColor="text1"/>
          <w:sz w:val="22"/>
          <w:szCs w:val="22"/>
        </w:rPr>
        <w:t>Strategii</w:t>
      </w:r>
      <w:proofErr w:type="spellEnd"/>
      <w:r w:rsidR="004D297A" w:rsidRPr="00DF75D4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B94183" w:rsidRPr="00985CFD" w:rsidRDefault="00611AE1" w:rsidP="00DE5455">
      <w:pPr>
        <w:pStyle w:val="CE-StandardText"/>
        <w:numPr>
          <w:ilvl w:val="0"/>
          <w:numId w:val="6"/>
        </w:numPr>
        <w:spacing w:before="0" w:line="240" w:lineRule="auto"/>
        <w:rPr>
          <w:color w:val="FF0000"/>
          <w:lang w:val="pl-PL"/>
        </w:rPr>
      </w:pPr>
      <w:r w:rsidRPr="00985CFD">
        <w:rPr>
          <w:rFonts w:asciiTheme="minorHAnsi" w:hAnsiTheme="minorHAnsi"/>
          <w:color w:val="auto"/>
          <w:sz w:val="22"/>
          <w:szCs w:val="22"/>
          <w:lang w:val="pl-PL"/>
        </w:rPr>
        <w:t>Wprowadzenie</w:t>
      </w:r>
      <w:r w:rsidR="00985CFD" w:rsidRPr="00985CFD">
        <w:rPr>
          <w:rFonts w:asciiTheme="minorHAnsi" w:hAnsiTheme="minorHAnsi"/>
          <w:color w:val="auto"/>
          <w:sz w:val="22"/>
          <w:szCs w:val="22"/>
          <w:lang w:val="pl-PL"/>
        </w:rPr>
        <w:t xml:space="preserve"> </w:t>
      </w:r>
      <w:r w:rsidR="00985CFD" w:rsidRPr="00DF75D4">
        <w:rPr>
          <w:rFonts w:asciiTheme="minorHAnsi" w:hAnsiTheme="minorHAnsi"/>
          <w:color w:val="000000" w:themeColor="text1"/>
          <w:sz w:val="22"/>
          <w:szCs w:val="22"/>
          <w:lang w:val="pl-PL"/>
        </w:rPr>
        <w:t>(uwarunkowan</w:t>
      </w:r>
      <w:r w:rsidR="00742CE0">
        <w:rPr>
          <w:rFonts w:asciiTheme="minorHAnsi" w:hAnsiTheme="minorHAnsi"/>
          <w:color w:val="000000" w:themeColor="text1"/>
          <w:sz w:val="22"/>
          <w:szCs w:val="22"/>
          <w:lang w:val="pl-PL"/>
        </w:rPr>
        <w:t>ia prawne na poziomie krajowym i</w:t>
      </w:r>
      <w:r w:rsidR="00985CFD" w:rsidRPr="00DF75D4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lokalnym)</w:t>
      </w:r>
      <w:r w:rsidR="00641D21" w:rsidRPr="00DF75D4">
        <w:rPr>
          <w:rFonts w:asciiTheme="minorHAnsi" w:hAnsiTheme="minorHAnsi"/>
          <w:color w:val="000000" w:themeColor="text1"/>
          <w:sz w:val="22"/>
          <w:szCs w:val="22"/>
          <w:lang w:val="pl-PL"/>
        </w:rPr>
        <w:t>.</w:t>
      </w:r>
    </w:p>
    <w:p w:rsidR="00985CFD" w:rsidRPr="00440163" w:rsidRDefault="00985CFD" w:rsidP="00DE5455">
      <w:pPr>
        <w:pStyle w:val="CE-StandardText"/>
        <w:numPr>
          <w:ilvl w:val="0"/>
          <w:numId w:val="6"/>
        </w:numPr>
        <w:spacing w:before="0" w:line="240" w:lineRule="auto"/>
        <w:rPr>
          <w:rFonts w:asciiTheme="minorHAnsi" w:hAnsiTheme="minorHAnsi"/>
          <w:color w:val="FF0000"/>
          <w:sz w:val="22"/>
          <w:szCs w:val="22"/>
          <w:lang w:val="pl-PL"/>
        </w:rPr>
      </w:pPr>
      <w:r w:rsidRPr="00440163">
        <w:rPr>
          <w:rFonts w:asciiTheme="minorHAnsi" w:hAnsiTheme="minorHAnsi"/>
          <w:color w:val="000000" w:themeColor="text1"/>
          <w:sz w:val="22"/>
          <w:szCs w:val="22"/>
          <w:lang w:val="pl-PL"/>
        </w:rPr>
        <w:t>Opis stanu wyjściowego</w:t>
      </w:r>
      <w:r w:rsidR="00E26C70" w:rsidRPr="00440163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="00742CE0" w:rsidRPr="00440163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dla </w:t>
      </w:r>
      <w:r w:rsidR="007A1C77">
        <w:rPr>
          <w:rFonts w:asciiTheme="minorHAnsi" w:hAnsiTheme="minorHAnsi"/>
          <w:color w:val="000000" w:themeColor="text1"/>
          <w:sz w:val="22"/>
          <w:szCs w:val="22"/>
          <w:lang w:val="pl-PL"/>
        </w:rPr>
        <w:t>Miasta Bydgoszcz</w:t>
      </w:r>
      <w:r w:rsidR="00742CE0" w:rsidRPr="00440163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i BTOF osobno </w:t>
      </w:r>
      <w:r w:rsidR="00E26C70" w:rsidRPr="00440163">
        <w:rPr>
          <w:rFonts w:asciiTheme="minorHAnsi" w:hAnsiTheme="minorHAnsi"/>
          <w:color w:val="000000" w:themeColor="text1"/>
          <w:sz w:val="22"/>
          <w:szCs w:val="22"/>
          <w:lang w:val="pl-PL"/>
        </w:rPr>
        <w:t>(wnioski z diagnozy).</w:t>
      </w:r>
      <w:r w:rsidR="00E26C70" w:rsidRPr="00440163">
        <w:rPr>
          <w:rFonts w:asciiTheme="minorHAnsi" w:hAnsiTheme="minorHAnsi"/>
          <w:color w:val="7030A0"/>
          <w:sz w:val="22"/>
          <w:szCs w:val="22"/>
          <w:lang w:val="pl-PL"/>
        </w:rPr>
        <w:t xml:space="preserve"> </w:t>
      </w:r>
      <w:r w:rsidR="00E26C70" w:rsidRPr="00440163">
        <w:rPr>
          <w:rFonts w:asciiTheme="minorHAnsi" w:hAnsiTheme="minorHAnsi"/>
          <w:color w:val="auto"/>
          <w:sz w:val="22"/>
          <w:szCs w:val="22"/>
          <w:lang w:val="pl-PL"/>
        </w:rPr>
        <w:t>Do diagnozy powinny zostać wykorzystane dane z załącznika 2</w:t>
      </w:r>
      <w:r w:rsidR="001F1529" w:rsidRPr="00440163">
        <w:rPr>
          <w:rFonts w:asciiTheme="minorHAnsi" w:hAnsiTheme="minorHAnsi"/>
          <w:color w:val="auto"/>
          <w:sz w:val="22"/>
          <w:szCs w:val="22"/>
          <w:lang w:val="pl-PL"/>
        </w:rPr>
        <w:t xml:space="preserve"> (</w:t>
      </w:r>
      <w:r w:rsidR="00D9150F" w:rsidRPr="00440163">
        <w:rPr>
          <w:rFonts w:asciiTheme="minorHAnsi" w:hAnsiTheme="minorHAnsi"/>
          <w:color w:val="auto"/>
          <w:sz w:val="22"/>
          <w:szCs w:val="22"/>
          <w:lang w:val="pl-PL"/>
        </w:rPr>
        <w:t>o</w:t>
      </w:r>
      <w:r w:rsidR="001F1529" w:rsidRPr="00440163">
        <w:rPr>
          <w:rFonts w:asciiTheme="minorHAnsi" w:hAnsiTheme="minorHAnsi"/>
          <w:color w:val="auto"/>
          <w:sz w:val="22"/>
          <w:szCs w:val="22"/>
          <w:lang w:val="pl-PL"/>
        </w:rPr>
        <w:t xml:space="preserve">ceny </w:t>
      </w:r>
      <w:r w:rsidR="00D9150F" w:rsidRPr="00440163">
        <w:rPr>
          <w:rFonts w:asciiTheme="minorHAnsi" w:hAnsiTheme="minorHAnsi"/>
          <w:color w:val="auto"/>
          <w:sz w:val="22"/>
          <w:szCs w:val="22"/>
          <w:lang w:val="pl-PL"/>
        </w:rPr>
        <w:t>użytkowania wody</w:t>
      </w:r>
      <w:r w:rsidR="001F1529" w:rsidRPr="00440163">
        <w:rPr>
          <w:rFonts w:asciiTheme="minorHAnsi" w:hAnsiTheme="minorHAnsi"/>
          <w:color w:val="auto"/>
          <w:sz w:val="22"/>
          <w:szCs w:val="22"/>
          <w:lang w:val="pl-PL"/>
        </w:rPr>
        <w:t xml:space="preserve"> oraz podsumowania)</w:t>
      </w:r>
      <w:r w:rsidR="00E26C70" w:rsidRPr="00440163">
        <w:rPr>
          <w:rFonts w:asciiTheme="minorHAnsi" w:hAnsiTheme="minorHAnsi"/>
          <w:color w:val="auto"/>
          <w:sz w:val="22"/>
          <w:szCs w:val="22"/>
          <w:lang w:val="pl-PL"/>
        </w:rPr>
        <w:t>, pozostałe dane Wykonawca powinien pozyskać we własnym zakresie.</w:t>
      </w:r>
    </w:p>
    <w:p w:rsidR="00E50589" w:rsidRPr="00440163" w:rsidRDefault="00E26C70" w:rsidP="00DE5455">
      <w:pPr>
        <w:pStyle w:val="CE-StandardText"/>
        <w:numPr>
          <w:ilvl w:val="0"/>
          <w:numId w:val="6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  <w:lang w:val="pl-PL"/>
        </w:rPr>
      </w:pPr>
      <w:r w:rsidRPr="00440163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Analiza </w:t>
      </w:r>
      <w:r w:rsidR="00611AE1" w:rsidRPr="00440163">
        <w:rPr>
          <w:rFonts w:asciiTheme="minorHAnsi" w:hAnsiTheme="minorHAnsi"/>
          <w:color w:val="000000" w:themeColor="text1"/>
          <w:sz w:val="22"/>
          <w:szCs w:val="22"/>
          <w:lang w:val="pl-PL"/>
        </w:rPr>
        <w:t>SOAR</w:t>
      </w:r>
      <w:r w:rsidR="00742CE0" w:rsidRPr="00440163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dla</w:t>
      </w:r>
      <w:r w:rsidR="007A1C7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Miasta </w:t>
      </w:r>
      <w:r w:rsidR="00742CE0" w:rsidRPr="00440163">
        <w:rPr>
          <w:rFonts w:asciiTheme="minorHAnsi" w:hAnsiTheme="minorHAnsi"/>
          <w:color w:val="000000" w:themeColor="text1"/>
          <w:sz w:val="22"/>
          <w:szCs w:val="22"/>
          <w:lang w:val="pl-PL"/>
        </w:rPr>
        <w:t>Bydgoszcz i BTOF</w:t>
      </w:r>
      <w:r w:rsidR="00E50589" w:rsidRPr="00440163">
        <w:rPr>
          <w:rFonts w:asciiTheme="minorHAnsi" w:hAnsiTheme="minorHAnsi"/>
          <w:color w:val="auto"/>
          <w:sz w:val="22"/>
          <w:szCs w:val="22"/>
          <w:lang w:val="pl-PL"/>
        </w:rPr>
        <w:t>.</w:t>
      </w:r>
      <w:r w:rsidR="00A63C97" w:rsidRPr="00440163">
        <w:rPr>
          <w:rFonts w:asciiTheme="minorHAnsi" w:hAnsiTheme="minorHAnsi"/>
          <w:color w:val="auto"/>
          <w:sz w:val="22"/>
          <w:szCs w:val="22"/>
          <w:lang w:val="pl-PL"/>
        </w:rPr>
        <w:t xml:space="preserve"> </w:t>
      </w:r>
    </w:p>
    <w:p w:rsidR="004D297A" w:rsidRDefault="00611AE1" w:rsidP="00DE5455">
      <w:pPr>
        <w:pStyle w:val="CE-StandardText"/>
        <w:numPr>
          <w:ilvl w:val="0"/>
          <w:numId w:val="6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  <w:lang w:val="pl-PL"/>
        </w:rPr>
      </w:pPr>
      <w:r w:rsidRPr="00742CE0">
        <w:rPr>
          <w:rFonts w:asciiTheme="minorHAnsi" w:hAnsiTheme="minorHAnsi"/>
          <w:color w:val="auto"/>
          <w:sz w:val="22"/>
          <w:szCs w:val="22"/>
          <w:lang w:val="pl-PL"/>
        </w:rPr>
        <w:t>Wizja</w:t>
      </w:r>
      <w:r w:rsidR="00742CE0" w:rsidRPr="00742CE0">
        <w:rPr>
          <w:rFonts w:asciiTheme="minorHAnsi" w:hAnsiTheme="minorHAnsi"/>
          <w:color w:val="auto"/>
          <w:sz w:val="22"/>
          <w:szCs w:val="22"/>
          <w:lang w:val="pl-PL"/>
        </w:rPr>
        <w:t xml:space="preserve"> dla </w:t>
      </w:r>
      <w:r w:rsidR="007A1C77">
        <w:rPr>
          <w:rFonts w:asciiTheme="minorHAnsi" w:hAnsiTheme="minorHAnsi"/>
          <w:color w:val="auto"/>
          <w:sz w:val="22"/>
          <w:szCs w:val="22"/>
          <w:lang w:val="pl-PL"/>
        </w:rPr>
        <w:t>Miasta Bydgoszcz</w:t>
      </w:r>
      <w:r w:rsidR="00742CE0" w:rsidRPr="00742CE0">
        <w:rPr>
          <w:rFonts w:asciiTheme="minorHAnsi" w:hAnsiTheme="minorHAnsi"/>
          <w:color w:val="auto"/>
          <w:sz w:val="22"/>
          <w:szCs w:val="22"/>
          <w:lang w:val="pl-PL"/>
        </w:rPr>
        <w:t xml:space="preserve"> </w:t>
      </w:r>
      <w:r w:rsidR="00742CE0">
        <w:rPr>
          <w:rFonts w:asciiTheme="minorHAnsi" w:hAnsiTheme="minorHAnsi"/>
          <w:color w:val="auto"/>
          <w:sz w:val="22"/>
          <w:szCs w:val="22"/>
          <w:lang w:val="pl-PL"/>
        </w:rPr>
        <w:t>i</w:t>
      </w:r>
      <w:r w:rsidR="00742CE0" w:rsidRPr="00742CE0">
        <w:rPr>
          <w:rFonts w:asciiTheme="minorHAnsi" w:hAnsiTheme="minorHAnsi"/>
          <w:color w:val="auto"/>
          <w:sz w:val="22"/>
          <w:szCs w:val="22"/>
          <w:lang w:val="pl-PL"/>
        </w:rPr>
        <w:t xml:space="preserve"> BTOF</w:t>
      </w:r>
      <w:r w:rsidR="00641D21" w:rsidRPr="00742CE0">
        <w:rPr>
          <w:rFonts w:asciiTheme="minorHAnsi" w:hAnsiTheme="minorHAnsi"/>
          <w:color w:val="auto"/>
          <w:sz w:val="22"/>
          <w:szCs w:val="22"/>
          <w:lang w:val="pl-PL"/>
        </w:rPr>
        <w:t>.</w:t>
      </w:r>
    </w:p>
    <w:p w:rsidR="000D79B3" w:rsidRPr="00742CE0" w:rsidRDefault="000D79B3" w:rsidP="00DE5455">
      <w:pPr>
        <w:pStyle w:val="CE-StandardText"/>
        <w:numPr>
          <w:ilvl w:val="0"/>
          <w:numId w:val="6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Cele ogólne (strategiczne) należy zdefiniować dla</w:t>
      </w:r>
      <w:r w:rsidR="007A1C77">
        <w:rPr>
          <w:rFonts w:asciiTheme="minorHAnsi" w:hAnsiTheme="minorHAnsi"/>
          <w:color w:val="auto"/>
          <w:sz w:val="22"/>
          <w:szCs w:val="22"/>
          <w:lang w:val="pl-PL"/>
        </w:rPr>
        <w:t xml:space="preserve"> Miasta</w:t>
      </w:r>
      <w:r>
        <w:rPr>
          <w:rFonts w:asciiTheme="minorHAnsi" w:hAnsiTheme="minorHAnsi"/>
          <w:color w:val="auto"/>
          <w:sz w:val="22"/>
          <w:szCs w:val="22"/>
          <w:lang w:val="pl-PL"/>
        </w:rPr>
        <w:t xml:space="preserve"> Bydgoszcz oraz całego obszaru BTOF.</w:t>
      </w:r>
    </w:p>
    <w:p w:rsidR="00641D21" w:rsidRDefault="00641D21" w:rsidP="00DE5455">
      <w:pPr>
        <w:pStyle w:val="CE-StandardText"/>
        <w:numPr>
          <w:ilvl w:val="0"/>
          <w:numId w:val="6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  <w:lang w:val="pl-PL"/>
        </w:rPr>
      </w:pPr>
      <w:r w:rsidRPr="00742CE0">
        <w:rPr>
          <w:rFonts w:asciiTheme="minorHAnsi" w:hAnsiTheme="minorHAnsi"/>
          <w:color w:val="auto"/>
          <w:sz w:val="22"/>
          <w:szCs w:val="22"/>
          <w:lang w:val="pl-PL"/>
        </w:rPr>
        <w:t>Cele</w:t>
      </w:r>
      <w:r w:rsidR="000D79B3">
        <w:rPr>
          <w:rFonts w:asciiTheme="minorHAnsi" w:hAnsiTheme="minorHAnsi"/>
          <w:color w:val="auto"/>
          <w:sz w:val="22"/>
          <w:szCs w:val="22"/>
          <w:lang w:val="pl-PL"/>
        </w:rPr>
        <w:t xml:space="preserve"> szczegółowe</w:t>
      </w:r>
      <w:r w:rsidRPr="00742CE0">
        <w:rPr>
          <w:rFonts w:asciiTheme="minorHAnsi" w:hAnsiTheme="minorHAnsi"/>
          <w:color w:val="auto"/>
          <w:sz w:val="22"/>
          <w:szCs w:val="22"/>
          <w:lang w:val="pl-PL"/>
        </w:rPr>
        <w:t>, ws</w:t>
      </w:r>
      <w:r w:rsidR="00611AE1" w:rsidRPr="00742CE0">
        <w:rPr>
          <w:rFonts w:asciiTheme="minorHAnsi" w:hAnsiTheme="minorHAnsi"/>
          <w:color w:val="auto"/>
          <w:sz w:val="22"/>
          <w:szCs w:val="22"/>
          <w:lang w:val="pl-PL"/>
        </w:rPr>
        <w:t>kaźnik</w:t>
      </w:r>
      <w:r w:rsidRPr="00742CE0">
        <w:rPr>
          <w:rFonts w:asciiTheme="minorHAnsi" w:hAnsiTheme="minorHAnsi"/>
          <w:color w:val="auto"/>
          <w:sz w:val="22"/>
          <w:szCs w:val="22"/>
          <w:lang w:val="pl-PL"/>
        </w:rPr>
        <w:t>i</w:t>
      </w:r>
      <w:r w:rsidR="00D709EB" w:rsidRPr="00742CE0">
        <w:rPr>
          <w:rFonts w:asciiTheme="minorHAnsi" w:hAnsiTheme="minorHAnsi"/>
          <w:color w:val="auto"/>
          <w:sz w:val="22"/>
          <w:szCs w:val="22"/>
          <w:lang w:val="pl-PL"/>
        </w:rPr>
        <w:t>, kierunki działań</w:t>
      </w:r>
      <w:r w:rsidR="004507EA">
        <w:rPr>
          <w:rFonts w:asciiTheme="minorHAnsi" w:hAnsiTheme="minorHAnsi"/>
          <w:color w:val="auto"/>
          <w:sz w:val="22"/>
          <w:szCs w:val="22"/>
          <w:lang w:val="pl-PL"/>
        </w:rPr>
        <w:t xml:space="preserve"> </w:t>
      </w:r>
      <w:r w:rsidR="00742CE0" w:rsidRPr="00742CE0">
        <w:rPr>
          <w:rFonts w:asciiTheme="minorHAnsi" w:hAnsiTheme="minorHAnsi"/>
          <w:color w:val="auto"/>
          <w:sz w:val="22"/>
          <w:szCs w:val="22"/>
          <w:lang w:val="pl-PL"/>
        </w:rPr>
        <w:t>dla</w:t>
      </w:r>
      <w:r w:rsidR="000D79B3">
        <w:rPr>
          <w:rFonts w:asciiTheme="minorHAnsi" w:hAnsiTheme="minorHAnsi"/>
          <w:color w:val="auto"/>
          <w:sz w:val="22"/>
          <w:szCs w:val="22"/>
          <w:lang w:val="pl-PL"/>
        </w:rPr>
        <w:t xml:space="preserve"> Miasta Bydgoszcz.</w:t>
      </w:r>
    </w:p>
    <w:p w:rsidR="004507EA" w:rsidRPr="007A1C77" w:rsidRDefault="00440163" w:rsidP="00DE5455">
      <w:pPr>
        <w:pStyle w:val="CE-StandardText"/>
        <w:numPr>
          <w:ilvl w:val="0"/>
          <w:numId w:val="6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Plan działania</w:t>
      </w:r>
      <w:r w:rsidR="004507EA">
        <w:rPr>
          <w:rFonts w:asciiTheme="minorHAnsi" w:hAnsiTheme="minorHAnsi"/>
          <w:color w:val="auto"/>
          <w:sz w:val="22"/>
          <w:szCs w:val="22"/>
          <w:lang w:val="pl-PL"/>
        </w:rPr>
        <w:t xml:space="preserve">  (opisany szczegółowo w punkcie 4</w:t>
      </w:r>
      <w:r w:rsidR="004507EA" w:rsidRPr="007A1C77">
        <w:rPr>
          <w:rFonts w:asciiTheme="minorHAnsi" w:hAnsiTheme="minorHAnsi"/>
          <w:color w:val="auto"/>
          <w:sz w:val="22"/>
          <w:szCs w:val="22"/>
          <w:lang w:val="pl-PL"/>
        </w:rPr>
        <w:t>)</w:t>
      </w:r>
      <w:r w:rsidR="00877C69" w:rsidRPr="007A1C77">
        <w:rPr>
          <w:rFonts w:asciiTheme="minorHAnsi" w:hAnsiTheme="minorHAnsi"/>
          <w:color w:val="auto"/>
          <w:sz w:val="22"/>
          <w:szCs w:val="22"/>
          <w:lang w:val="pl-PL"/>
        </w:rPr>
        <w:t xml:space="preserve"> dla Miasta Bydgoszcz</w:t>
      </w:r>
      <w:r w:rsidR="004507EA" w:rsidRPr="007A1C77">
        <w:rPr>
          <w:rFonts w:asciiTheme="minorHAnsi" w:hAnsiTheme="minorHAnsi"/>
          <w:color w:val="auto"/>
          <w:sz w:val="22"/>
          <w:szCs w:val="22"/>
          <w:lang w:val="pl-PL"/>
        </w:rPr>
        <w:t>.</w:t>
      </w:r>
    </w:p>
    <w:p w:rsidR="00641D21" w:rsidRPr="0011263C" w:rsidRDefault="00773572" w:rsidP="00DE5455">
      <w:pPr>
        <w:pStyle w:val="CE-StandardText"/>
        <w:spacing w:before="0" w:line="240" w:lineRule="auto"/>
        <w:ind w:left="720"/>
        <w:rPr>
          <w:rFonts w:asciiTheme="minorHAnsi" w:hAnsiTheme="minorHAnsi"/>
          <w:color w:val="auto"/>
          <w:sz w:val="22"/>
          <w:szCs w:val="22"/>
          <w:lang w:val="pl-PL"/>
        </w:rPr>
      </w:pPr>
      <w:r w:rsidRPr="0011263C">
        <w:rPr>
          <w:rFonts w:asciiTheme="minorHAnsi" w:hAnsiTheme="minorHAnsi"/>
          <w:color w:val="auto"/>
          <w:sz w:val="22"/>
          <w:szCs w:val="22"/>
          <w:lang w:val="pl-PL"/>
        </w:rPr>
        <w:t xml:space="preserve">     </w:t>
      </w:r>
    </w:p>
    <w:p w:rsidR="00A07D2B" w:rsidRDefault="00A07D2B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W ramach tego zadania powinny być zrealizowane następujące rezultaty projektu:</w:t>
      </w:r>
    </w:p>
    <w:p w:rsidR="00A07D2B" w:rsidRPr="00FD6230" w:rsidRDefault="00A07D2B" w:rsidP="00DE5455">
      <w:pPr>
        <w:pStyle w:val="HTML-wstpniesformatowany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D6230">
        <w:rPr>
          <w:rFonts w:asciiTheme="minorHAnsi" w:hAnsiTheme="minorHAnsi"/>
          <w:sz w:val="22"/>
          <w:szCs w:val="22"/>
        </w:rPr>
        <w:t>D.T.3.3.2 Wizja</w:t>
      </w:r>
      <w:r w:rsidR="00FD6230">
        <w:rPr>
          <w:rFonts w:asciiTheme="minorHAnsi" w:hAnsiTheme="minorHAnsi"/>
          <w:sz w:val="22"/>
          <w:szCs w:val="22"/>
        </w:rPr>
        <w:t xml:space="preserve"> (</w:t>
      </w:r>
      <w:r w:rsidR="007368BB">
        <w:rPr>
          <w:rFonts w:asciiTheme="minorHAnsi" w:hAnsiTheme="minorHAnsi"/>
          <w:sz w:val="22"/>
          <w:szCs w:val="22"/>
        </w:rPr>
        <w:t>wskazuj</w:t>
      </w:r>
      <w:r w:rsidR="00D408CB">
        <w:rPr>
          <w:rFonts w:asciiTheme="minorHAnsi" w:hAnsiTheme="minorHAnsi"/>
          <w:sz w:val="22"/>
          <w:szCs w:val="22"/>
        </w:rPr>
        <w:t>e</w:t>
      </w:r>
      <w:r w:rsidR="007368BB">
        <w:rPr>
          <w:rFonts w:asciiTheme="minorHAnsi" w:hAnsiTheme="minorHAnsi"/>
          <w:sz w:val="22"/>
          <w:szCs w:val="22"/>
        </w:rPr>
        <w:t xml:space="preserve"> potencjał lokalny i potrzeby dotyczące wykorzystania wody deszczowej i recyklingu wody szarej).</w:t>
      </w:r>
    </w:p>
    <w:p w:rsidR="00FD6230" w:rsidRPr="006B6DDA" w:rsidRDefault="00FD6230" w:rsidP="00DE5455">
      <w:pPr>
        <w:pStyle w:val="HTML-wstpniesformatowany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D6230">
        <w:rPr>
          <w:rFonts w:asciiTheme="minorHAnsi" w:hAnsiTheme="minorHAnsi"/>
          <w:sz w:val="22"/>
          <w:szCs w:val="22"/>
        </w:rPr>
        <w:t>D.T</w:t>
      </w:r>
      <w:r w:rsidR="003E5DC5">
        <w:rPr>
          <w:rFonts w:asciiTheme="minorHAnsi" w:hAnsiTheme="minorHAnsi"/>
          <w:sz w:val="22"/>
          <w:szCs w:val="22"/>
        </w:rPr>
        <w:t>.</w:t>
      </w:r>
      <w:r w:rsidRPr="00FD6230">
        <w:rPr>
          <w:rFonts w:asciiTheme="minorHAnsi" w:hAnsiTheme="minorHAnsi"/>
          <w:sz w:val="22"/>
          <w:szCs w:val="22"/>
        </w:rPr>
        <w:t xml:space="preserve">3.3.3 Stworzenie koncepcji strategii zintegrowanej gospodarki wodnej w obiegu zamkniętym </w:t>
      </w:r>
      <w:r w:rsidR="007368BB">
        <w:rPr>
          <w:rFonts w:asciiTheme="minorHAnsi" w:hAnsiTheme="minorHAnsi"/>
          <w:sz w:val="22"/>
          <w:szCs w:val="22"/>
        </w:rPr>
        <w:t xml:space="preserve">(dokument wskazujący najważniejsze etapy w celu poprawy </w:t>
      </w:r>
      <w:r w:rsidR="003A6F2A" w:rsidRPr="00D408CB">
        <w:rPr>
          <w:rFonts w:asciiTheme="minorHAnsi" w:hAnsiTheme="minorHAnsi"/>
          <w:color w:val="000000" w:themeColor="text1"/>
          <w:sz w:val="22"/>
          <w:szCs w:val="22"/>
        </w:rPr>
        <w:t>aspektów</w:t>
      </w:r>
      <w:r w:rsidR="007368BB" w:rsidRPr="00D408C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368BB">
        <w:rPr>
          <w:rFonts w:asciiTheme="minorHAnsi" w:hAnsiTheme="minorHAnsi"/>
          <w:sz w:val="22"/>
          <w:szCs w:val="22"/>
        </w:rPr>
        <w:t>organizacyjnych, fina</w:t>
      </w:r>
      <w:r w:rsidR="001F34FD">
        <w:rPr>
          <w:rFonts w:asciiTheme="minorHAnsi" w:hAnsiTheme="minorHAnsi"/>
          <w:sz w:val="22"/>
          <w:szCs w:val="22"/>
        </w:rPr>
        <w:t>nsowych i zmiany postrzegania</w:t>
      </w:r>
      <w:r w:rsidR="00E50383">
        <w:rPr>
          <w:rFonts w:asciiTheme="minorHAnsi" w:hAnsiTheme="minorHAnsi"/>
          <w:sz w:val="22"/>
          <w:szCs w:val="22"/>
        </w:rPr>
        <w:t>)</w:t>
      </w:r>
      <w:r w:rsidR="001F34FD">
        <w:rPr>
          <w:rFonts w:asciiTheme="minorHAnsi" w:hAnsiTheme="minorHAnsi"/>
          <w:sz w:val="22"/>
          <w:szCs w:val="22"/>
        </w:rPr>
        <w:t xml:space="preserve">, </w:t>
      </w:r>
      <w:r w:rsidR="001F34FD" w:rsidRPr="006B6DDA">
        <w:rPr>
          <w:rFonts w:asciiTheme="minorHAnsi" w:hAnsiTheme="minorHAnsi"/>
          <w:sz w:val="22"/>
          <w:szCs w:val="22"/>
        </w:rPr>
        <w:t xml:space="preserve">wzór dokumentu </w:t>
      </w:r>
      <w:r w:rsidR="007A1C77" w:rsidRPr="006B6DDA">
        <w:rPr>
          <w:rFonts w:asciiTheme="minorHAnsi" w:hAnsiTheme="minorHAnsi"/>
          <w:sz w:val="22"/>
          <w:szCs w:val="22"/>
        </w:rPr>
        <w:t xml:space="preserve">stanowi </w:t>
      </w:r>
      <w:r w:rsidR="001F34FD" w:rsidRPr="006B6DDA">
        <w:rPr>
          <w:rFonts w:asciiTheme="minorHAnsi" w:hAnsiTheme="minorHAnsi"/>
          <w:sz w:val="22"/>
          <w:szCs w:val="22"/>
        </w:rPr>
        <w:t xml:space="preserve">załącznik </w:t>
      </w:r>
      <w:r w:rsidR="007A1C77" w:rsidRPr="006B6DDA">
        <w:rPr>
          <w:rFonts w:asciiTheme="minorHAnsi" w:hAnsiTheme="minorHAnsi"/>
          <w:sz w:val="22"/>
          <w:szCs w:val="22"/>
        </w:rPr>
        <w:t>5</w:t>
      </w:r>
      <w:r w:rsidR="001F34FD" w:rsidRPr="006B6DDA">
        <w:rPr>
          <w:rFonts w:asciiTheme="minorHAnsi" w:hAnsiTheme="minorHAnsi"/>
          <w:sz w:val="22"/>
          <w:szCs w:val="22"/>
        </w:rPr>
        <w:t>.</w:t>
      </w:r>
    </w:p>
    <w:p w:rsidR="00FD6230" w:rsidRPr="006B6DDA" w:rsidRDefault="00FD6230" w:rsidP="00DE5455">
      <w:pPr>
        <w:pStyle w:val="HTML-wstpniesformatowany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B6DDA">
        <w:rPr>
          <w:rFonts w:asciiTheme="minorHAnsi" w:hAnsiTheme="minorHAnsi"/>
          <w:sz w:val="22"/>
          <w:szCs w:val="22"/>
        </w:rPr>
        <w:t>D.T</w:t>
      </w:r>
      <w:r w:rsidR="003E5DC5" w:rsidRPr="006B6DDA">
        <w:rPr>
          <w:rFonts w:asciiTheme="minorHAnsi" w:hAnsiTheme="minorHAnsi"/>
          <w:sz w:val="22"/>
          <w:szCs w:val="22"/>
        </w:rPr>
        <w:t>.3.3.4</w:t>
      </w:r>
      <w:r w:rsidRPr="006B6DDA">
        <w:rPr>
          <w:rFonts w:asciiTheme="minorHAnsi" w:hAnsiTheme="minorHAnsi"/>
          <w:sz w:val="22"/>
          <w:szCs w:val="22"/>
        </w:rPr>
        <w:t xml:space="preserve"> </w:t>
      </w:r>
      <w:r w:rsidR="007368BB" w:rsidRPr="006B6DDA">
        <w:rPr>
          <w:rFonts w:asciiTheme="minorHAnsi" w:hAnsiTheme="minorHAnsi"/>
          <w:sz w:val="22"/>
          <w:szCs w:val="22"/>
        </w:rPr>
        <w:t>Strategia</w:t>
      </w:r>
      <w:r w:rsidRPr="006B6DDA">
        <w:rPr>
          <w:rFonts w:asciiTheme="minorHAnsi" w:hAnsiTheme="minorHAnsi"/>
          <w:sz w:val="22"/>
          <w:szCs w:val="22"/>
        </w:rPr>
        <w:t xml:space="preserve"> </w:t>
      </w:r>
      <w:r w:rsidR="008F183D" w:rsidRPr="006B6DDA">
        <w:rPr>
          <w:rFonts w:asciiTheme="minorHAnsi" w:hAnsiTheme="minorHAnsi"/>
          <w:sz w:val="22"/>
          <w:szCs w:val="22"/>
        </w:rPr>
        <w:t>z</w:t>
      </w:r>
      <w:r w:rsidRPr="006B6DDA">
        <w:rPr>
          <w:rFonts w:asciiTheme="minorHAnsi" w:hAnsiTheme="minorHAnsi"/>
          <w:sz w:val="22"/>
          <w:szCs w:val="22"/>
        </w:rPr>
        <w:t>integrowanej gospodarki wodnej w obiegu zam</w:t>
      </w:r>
      <w:r w:rsidR="003C48A4" w:rsidRPr="006B6DDA">
        <w:rPr>
          <w:rFonts w:asciiTheme="minorHAnsi" w:hAnsiTheme="minorHAnsi"/>
          <w:sz w:val="22"/>
          <w:szCs w:val="22"/>
        </w:rPr>
        <w:t>kniętym</w:t>
      </w:r>
      <w:r w:rsidR="00D709EB" w:rsidRPr="006B6DDA">
        <w:rPr>
          <w:rFonts w:asciiTheme="minorHAnsi" w:hAnsiTheme="minorHAnsi"/>
          <w:sz w:val="22"/>
          <w:szCs w:val="22"/>
        </w:rPr>
        <w:t xml:space="preserve"> oraz Plan D</w:t>
      </w:r>
      <w:r w:rsidR="003C48A4" w:rsidRPr="006B6DDA">
        <w:rPr>
          <w:rFonts w:asciiTheme="minorHAnsi" w:hAnsiTheme="minorHAnsi"/>
          <w:sz w:val="22"/>
          <w:szCs w:val="22"/>
        </w:rPr>
        <w:t>ziałania.</w:t>
      </w:r>
      <w:r w:rsidR="00230FE1" w:rsidRPr="006B6DDA">
        <w:rPr>
          <w:rFonts w:asciiTheme="minorHAnsi" w:hAnsiTheme="minorHAnsi"/>
          <w:sz w:val="22"/>
          <w:szCs w:val="22"/>
        </w:rPr>
        <w:t xml:space="preserve"> (Plan działania opisany jest w punkcie 4).</w:t>
      </w:r>
    </w:p>
    <w:p w:rsidR="00FD6230" w:rsidRPr="006B6DDA" w:rsidRDefault="00FD6230" w:rsidP="00DE5455">
      <w:pPr>
        <w:pStyle w:val="HTML-wstpniesformatowany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B6DDA">
        <w:rPr>
          <w:rFonts w:asciiTheme="minorHAnsi" w:hAnsiTheme="minorHAnsi"/>
          <w:sz w:val="22"/>
          <w:szCs w:val="22"/>
        </w:rPr>
        <w:t>D.T</w:t>
      </w:r>
      <w:r w:rsidR="003E5DC5" w:rsidRPr="006B6DDA">
        <w:rPr>
          <w:rFonts w:asciiTheme="minorHAnsi" w:hAnsiTheme="minorHAnsi"/>
          <w:sz w:val="22"/>
          <w:szCs w:val="22"/>
        </w:rPr>
        <w:t>.</w:t>
      </w:r>
      <w:r w:rsidRPr="006B6DDA">
        <w:rPr>
          <w:rFonts w:asciiTheme="minorHAnsi" w:hAnsiTheme="minorHAnsi"/>
          <w:sz w:val="22"/>
          <w:szCs w:val="22"/>
        </w:rPr>
        <w:t>3.3.5 Oficja</w:t>
      </w:r>
      <w:r w:rsidR="003C48A4" w:rsidRPr="006B6DDA">
        <w:rPr>
          <w:rFonts w:asciiTheme="minorHAnsi" w:hAnsiTheme="minorHAnsi"/>
          <w:sz w:val="22"/>
          <w:szCs w:val="22"/>
        </w:rPr>
        <w:t>lna akceptacja strategii przez</w:t>
      </w:r>
      <w:r w:rsidRPr="006B6DDA">
        <w:rPr>
          <w:rFonts w:asciiTheme="minorHAnsi" w:hAnsiTheme="minorHAnsi"/>
          <w:sz w:val="22"/>
          <w:szCs w:val="22"/>
        </w:rPr>
        <w:t xml:space="preserve"> decydentów</w:t>
      </w:r>
      <w:r w:rsidR="003C48A4" w:rsidRPr="006B6DDA">
        <w:rPr>
          <w:rFonts w:asciiTheme="minorHAnsi" w:hAnsiTheme="minorHAnsi"/>
          <w:sz w:val="22"/>
          <w:szCs w:val="22"/>
        </w:rPr>
        <w:t>.</w:t>
      </w:r>
    </w:p>
    <w:p w:rsidR="003A6F2A" w:rsidRPr="006B6DDA" w:rsidRDefault="003A6F2A" w:rsidP="00DE5455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</w:p>
    <w:p w:rsidR="00220343" w:rsidRPr="00BE1FE4" w:rsidRDefault="00220343" w:rsidP="00DE5455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  <w:r w:rsidRPr="006B6DDA">
        <w:rPr>
          <w:rFonts w:asciiTheme="minorHAnsi" w:hAnsiTheme="minorHAnsi"/>
          <w:sz w:val="22"/>
          <w:szCs w:val="22"/>
        </w:rPr>
        <w:t xml:space="preserve">Do obowiązków wykonawcy należy zapoznanie się z lokalnymi politykami i strategiami </w:t>
      </w:r>
      <w:r w:rsidR="0039340C" w:rsidRPr="006B6DDA">
        <w:rPr>
          <w:rFonts w:asciiTheme="minorHAnsi" w:hAnsiTheme="minorHAnsi"/>
          <w:sz w:val="22"/>
          <w:szCs w:val="22"/>
        </w:rPr>
        <w:br/>
      </w:r>
      <w:r w:rsidRPr="006B6DDA">
        <w:rPr>
          <w:rFonts w:asciiTheme="minorHAnsi" w:hAnsiTheme="minorHAnsi"/>
          <w:sz w:val="22"/>
          <w:szCs w:val="22"/>
        </w:rPr>
        <w:t xml:space="preserve">w szczególności </w:t>
      </w:r>
      <w:r w:rsidRPr="006B6DDA">
        <w:rPr>
          <w:rFonts w:asciiTheme="minorHAnsi" w:hAnsiTheme="minorHAnsi"/>
          <w:i/>
          <w:sz w:val="22"/>
          <w:szCs w:val="22"/>
        </w:rPr>
        <w:t>Miejskim Pl</w:t>
      </w:r>
      <w:r w:rsidR="00562573" w:rsidRPr="006B6DDA">
        <w:rPr>
          <w:rFonts w:asciiTheme="minorHAnsi" w:hAnsiTheme="minorHAnsi"/>
          <w:i/>
          <w:sz w:val="22"/>
          <w:szCs w:val="22"/>
        </w:rPr>
        <w:t>anem Adaptacji do Zmian Klimatu</w:t>
      </w:r>
      <w:r w:rsidR="005E5742" w:rsidRPr="006B6DDA">
        <w:rPr>
          <w:rFonts w:asciiTheme="minorHAnsi" w:hAnsiTheme="minorHAnsi"/>
          <w:sz w:val="22"/>
          <w:szCs w:val="22"/>
        </w:rPr>
        <w:t xml:space="preserve"> (</w:t>
      </w:r>
      <w:r w:rsidR="00562573" w:rsidRPr="006B6DDA">
        <w:rPr>
          <w:rFonts w:asciiTheme="minorHAnsi" w:hAnsiTheme="minorHAnsi"/>
          <w:sz w:val="22"/>
          <w:szCs w:val="22"/>
        </w:rPr>
        <w:t xml:space="preserve">załącznik </w:t>
      </w:r>
      <w:r w:rsidR="007A1C77" w:rsidRPr="006B6DDA">
        <w:rPr>
          <w:rFonts w:asciiTheme="minorHAnsi" w:hAnsiTheme="minorHAnsi"/>
          <w:sz w:val="22"/>
          <w:szCs w:val="22"/>
        </w:rPr>
        <w:t>6</w:t>
      </w:r>
      <w:r w:rsidR="005E5742" w:rsidRPr="006B6DDA">
        <w:rPr>
          <w:rFonts w:asciiTheme="minorHAnsi" w:hAnsiTheme="minorHAnsi"/>
          <w:sz w:val="22"/>
          <w:szCs w:val="22"/>
        </w:rPr>
        <w:t>)</w:t>
      </w:r>
      <w:r w:rsidR="003A6F2A" w:rsidRPr="006B6DDA">
        <w:rPr>
          <w:rFonts w:asciiTheme="minorHAnsi" w:hAnsiTheme="minorHAnsi"/>
          <w:sz w:val="22"/>
          <w:szCs w:val="22"/>
        </w:rPr>
        <w:t xml:space="preserve"> a także z dokumentacją sporządzoną na potrzeby realizacji projektu MWiK </w:t>
      </w:r>
      <w:r w:rsidR="00D408CB" w:rsidRPr="006B6DDA">
        <w:rPr>
          <w:rFonts w:asciiTheme="minorHAnsi" w:hAnsiTheme="minorHAnsi"/>
          <w:sz w:val="22"/>
          <w:szCs w:val="22"/>
        </w:rPr>
        <w:t>„Budowa i przebudowa kanalizacji deszczowej</w:t>
      </w:r>
      <w:r w:rsidR="0039340C" w:rsidRPr="006B6DDA">
        <w:rPr>
          <w:rFonts w:asciiTheme="minorHAnsi" w:hAnsiTheme="minorHAnsi"/>
          <w:sz w:val="22"/>
          <w:szCs w:val="22"/>
        </w:rPr>
        <w:t xml:space="preserve"> </w:t>
      </w:r>
      <w:r w:rsidR="0039340C" w:rsidRPr="006B6DDA">
        <w:rPr>
          <w:rFonts w:asciiTheme="minorHAnsi" w:hAnsiTheme="minorHAnsi"/>
          <w:sz w:val="22"/>
          <w:szCs w:val="22"/>
        </w:rPr>
        <w:br/>
      </w:r>
      <w:r w:rsidR="00D408CB" w:rsidRPr="006B6DDA">
        <w:rPr>
          <w:rFonts w:asciiTheme="minorHAnsi" w:hAnsiTheme="minorHAnsi"/>
          <w:sz w:val="22"/>
          <w:szCs w:val="22"/>
        </w:rPr>
        <w:t>i dostosowanie sieci kanalizacji deszczowej do zmian klimatycznych,</w:t>
      </w:r>
      <w:r w:rsidR="00D408CB" w:rsidRPr="00BE1FE4">
        <w:rPr>
          <w:rFonts w:asciiTheme="minorHAnsi" w:hAnsiTheme="minorHAnsi"/>
          <w:sz w:val="22"/>
          <w:szCs w:val="22"/>
        </w:rPr>
        <w:t xml:space="preserve"> na terenie miasta Bydgoszczy”.</w:t>
      </w:r>
      <w:r w:rsidR="004507EA" w:rsidRPr="00BE1FE4">
        <w:rPr>
          <w:rFonts w:asciiTheme="minorHAnsi" w:hAnsiTheme="minorHAnsi"/>
          <w:sz w:val="22"/>
          <w:szCs w:val="22"/>
        </w:rPr>
        <w:t xml:space="preserve"> </w:t>
      </w:r>
      <w:r w:rsidR="00F84DB1" w:rsidRPr="00BE1FE4">
        <w:rPr>
          <w:rFonts w:asciiTheme="minorHAnsi" w:hAnsiTheme="minorHAnsi"/>
          <w:sz w:val="22"/>
          <w:szCs w:val="22"/>
        </w:rPr>
        <w:t xml:space="preserve">W zależności od wewnętrznych ustaleń dokument będzie akceptowany </w:t>
      </w:r>
      <w:r w:rsidRPr="00BE1FE4">
        <w:rPr>
          <w:rFonts w:asciiTheme="minorHAnsi" w:hAnsiTheme="minorHAnsi"/>
          <w:sz w:val="22"/>
          <w:szCs w:val="22"/>
        </w:rPr>
        <w:t>przez Radę Miasta</w:t>
      </w:r>
      <w:r w:rsidR="00F84DB1" w:rsidRPr="00BE1FE4">
        <w:rPr>
          <w:rFonts w:asciiTheme="minorHAnsi" w:hAnsiTheme="minorHAnsi"/>
          <w:sz w:val="22"/>
          <w:szCs w:val="22"/>
        </w:rPr>
        <w:t xml:space="preserve"> lub Prezydenta</w:t>
      </w:r>
      <w:r w:rsidR="00877C69">
        <w:rPr>
          <w:rFonts w:asciiTheme="minorHAnsi" w:hAnsiTheme="minorHAnsi"/>
          <w:sz w:val="22"/>
          <w:szCs w:val="22"/>
        </w:rPr>
        <w:t xml:space="preserve"> </w:t>
      </w:r>
      <w:r w:rsidR="00877C69" w:rsidRPr="007A1C77">
        <w:rPr>
          <w:rFonts w:asciiTheme="minorHAnsi" w:hAnsiTheme="minorHAnsi"/>
          <w:sz w:val="22"/>
          <w:szCs w:val="22"/>
        </w:rPr>
        <w:t>Miasta</w:t>
      </w:r>
      <w:r w:rsidRPr="007A1C77">
        <w:rPr>
          <w:rFonts w:asciiTheme="minorHAnsi" w:hAnsiTheme="minorHAnsi"/>
          <w:sz w:val="22"/>
          <w:szCs w:val="22"/>
        </w:rPr>
        <w:t>. Wykonawca</w:t>
      </w:r>
      <w:r w:rsidRPr="00BE1FE4">
        <w:rPr>
          <w:rFonts w:asciiTheme="minorHAnsi" w:hAnsiTheme="minorHAnsi"/>
          <w:sz w:val="22"/>
          <w:szCs w:val="22"/>
        </w:rPr>
        <w:t xml:space="preserve"> jest zobowiązany przygotować niezbędne informacje aby przedłożyć dokument </w:t>
      </w:r>
      <w:r w:rsidR="00F84DB1" w:rsidRPr="00BE1FE4">
        <w:rPr>
          <w:rFonts w:asciiTheme="minorHAnsi" w:hAnsiTheme="minorHAnsi"/>
          <w:sz w:val="22"/>
          <w:szCs w:val="22"/>
        </w:rPr>
        <w:t>decydentom</w:t>
      </w:r>
      <w:r w:rsidRPr="00BE1FE4">
        <w:rPr>
          <w:rFonts w:asciiTheme="minorHAnsi" w:hAnsiTheme="minorHAnsi"/>
          <w:sz w:val="22"/>
          <w:szCs w:val="22"/>
        </w:rPr>
        <w:t xml:space="preserve"> i zaprezentować go w Bydgoszczy. </w:t>
      </w:r>
      <w:r w:rsidR="004507EA" w:rsidRPr="00BE1FE4">
        <w:rPr>
          <w:rFonts w:asciiTheme="minorHAnsi" w:hAnsiTheme="minorHAnsi"/>
          <w:sz w:val="22"/>
          <w:szCs w:val="22"/>
        </w:rPr>
        <w:t>Wykonawca musi przewidzie</w:t>
      </w:r>
      <w:r w:rsidR="00440163">
        <w:rPr>
          <w:rFonts w:asciiTheme="minorHAnsi" w:hAnsiTheme="minorHAnsi"/>
          <w:sz w:val="22"/>
          <w:szCs w:val="22"/>
        </w:rPr>
        <w:t>ć maksymalnie 4 spotkania (np. Ko</w:t>
      </w:r>
      <w:r w:rsidR="004507EA" w:rsidRPr="00BE1FE4">
        <w:rPr>
          <w:rFonts w:asciiTheme="minorHAnsi" w:hAnsiTheme="minorHAnsi"/>
          <w:sz w:val="22"/>
          <w:szCs w:val="22"/>
        </w:rPr>
        <w:t xml:space="preserve">legium Prezydenta, Komisje </w:t>
      </w:r>
      <w:r w:rsidR="004507EA" w:rsidRPr="007A1C77">
        <w:rPr>
          <w:rFonts w:asciiTheme="minorHAnsi" w:hAnsiTheme="minorHAnsi"/>
          <w:sz w:val="22"/>
          <w:szCs w:val="22"/>
        </w:rPr>
        <w:t>R</w:t>
      </w:r>
      <w:r w:rsidR="00877C69" w:rsidRPr="007A1C77">
        <w:rPr>
          <w:rFonts w:asciiTheme="minorHAnsi" w:hAnsiTheme="minorHAnsi"/>
          <w:sz w:val="22"/>
          <w:szCs w:val="22"/>
        </w:rPr>
        <w:t xml:space="preserve">ady </w:t>
      </w:r>
      <w:r w:rsidR="004507EA" w:rsidRPr="007A1C77">
        <w:rPr>
          <w:rFonts w:asciiTheme="minorHAnsi" w:hAnsiTheme="minorHAnsi"/>
          <w:sz w:val="22"/>
          <w:szCs w:val="22"/>
        </w:rPr>
        <w:t>M</w:t>
      </w:r>
      <w:r w:rsidR="00877C69" w:rsidRPr="007A1C77">
        <w:rPr>
          <w:rFonts w:asciiTheme="minorHAnsi" w:hAnsiTheme="minorHAnsi"/>
          <w:sz w:val="22"/>
          <w:szCs w:val="22"/>
        </w:rPr>
        <w:t>iasta</w:t>
      </w:r>
      <w:r w:rsidR="004507EA" w:rsidRPr="007A1C77">
        <w:rPr>
          <w:rFonts w:asciiTheme="minorHAnsi" w:hAnsiTheme="minorHAnsi"/>
          <w:sz w:val="22"/>
          <w:szCs w:val="22"/>
        </w:rPr>
        <w:t>, sesja</w:t>
      </w:r>
      <w:r w:rsidR="004507EA" w:rsidRPr="00BE1FE4">
        <w:rPr>
          <w:rFonts w:asciiTheme="minorHAnsi" w:hAnsiTheme="minorHAnsi"/>
          <w:sz w:val="22"/>
          <w:szCs w:val="22"/>
        </w:rPr>
        <w:t xml:space="preserve"> Rady Miasta). </w:t>
      </w:r>
    </w:p>
    <w:p w:rsidR="0082178E" w:rsidRDefault="0082178E" w:rsidP="00DE5455">
      <w:pPr>
        <w:pStyle w:val="Nagwek2"/>
        <w:numPr>
          <w:ilvl w:val="0"/>
          <w:numId w:val="3"/>
        </w:numPr>
        <w:spacing w:line="240" w:lineRule="auto"/>
        <w:jc w:val="both"/>
      </w:pPr>
      <w:bookmarkStart w:id="3" w:name="_Toc48733296"/>
      <w:r>
        <w:t>Przygotowanie Planu Działania</w:t>
      </w:r>
      <w:r w:rsidR="00D709EB">
        <w:t xml:space="preserve"> (etap trzeci prac nad strategią)</w:t>
      </w:r>
      <w:r>
        <w:t>.</w:t>
      </w:r>
      <w:bookmarkEnd w:id="3"/>
      <w:r>
        <w:t xml:space="preserve"> </w:t>
      </w:r>
    </w:p>
    <w:p w:rsidR="003A6F2A" w:rsidRDefault="003A6F2A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pl-PL"/>
        </w:rPr>
      </w:pPr>
    </w:p>
    <w:p w:rsidR="00F8270E" w:rsidRDefault="000F7A39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eastAsia="Times New Roman" w:cs="Courier New"/>
          <w:lang w:eastAsia="pl-PL"/>
        </w:rPr>
        <w:t>Plan Działania</w:t>
      </w:r>
      <w:r w:rsidR="00F8270E">
        <w:rPr>
          <w:rFonts w:eastAsia="Times New Roman" w:cs="Courier New"/>
          <w:lang w:eastAsia="pl-PL"/>
        </w:rPr>
        <w:t xml:space="preserve"> ma </w:t>
      </w:r>
      <w:r w:rsidR="00F8270E" w:rsidRPr="00F8270E">
        <w:rPr>
          <w:rFonts w:eastAsia="Times New Roman" w:cs="Courier New"/>
          <w:lang w:eastAsia="pl-PL"/>
        </w:rPr>
        <w:t>przedstawia</w:t>
      </w:r>
      <w:r w:rsidR="00F8270E">
        <w:rPr>
          <w:rFonts w:eastAsia="Times New Roman" w:cs="Courier New"/>
          <w:lang w:eastAsia="pl-PL"/>
        </w:rPr>
        <w:t xml:space="preserve">ć </w:t>
      </w:r>
      <w:r w:rsidR="00F8270E" w:rsidRPr="00F8270E">
        <w:rPr>
          <w:rFonts w:eastAsia="Times New Roman" w:cs="Courier New"/>
          <w:lang w:eastAsia="pl-PL"/>
        </w:rPr>
        <w:t xml:space="preserve">interwencje </w:t>
      </w:r>
      <w:r w:rsidR="009D5829">
        <w:rPr>
          <w:rFonts w:eastAsia="Times New Roman" w:cs="Courier New"/>
          <w:lang w:eastAsia="pl-PL"/>
        </w:rPr>
        <w:t>niezbędne do realizacji wizji i celów określonych w strategii</w:t>
      </w:r>
      <w:r w:rsidR="00F8270E">
        <w:rPr>
          <w:rFonts w:eastAsia="Times New Roman" w:cs="Courier New"/>
          <w:lang w:eastAsia="pl-PL"/>
        </w:rPr>
        <w:t xml:space="preserve"> i bazować na </w:t>
      </w:r>
      <w:r w:rsidR="00F8270E" w:rsidRPr="00F8270E">
        <w:rPr>
          <w:rFonts w:eastAsia="Times New Roman" w:cs="Courier New"/>
          <w:lang w:eastAsia="pl-PL"/>
        </w:rPr>
        <w:t xml:space="preserve">lokalnych analizach potencjału wykorzystania </w:t>
      </w:r>
      <w:r w:rsidR="009D0FC7">
        <w:rPr>
          <w:rFonts w:eastAsia="Times New Roman" w:cs="Courier New"/>
          <w:lang w:eastAsia="pl-PL"/>
        </w:rPr>
        <w:t>w</w:t>
      </w:r>
      <w:r w:rsidR="00886A11">
        <w:rPr>
          <w:rFonts w:eastAsia="Times New Roman" w:cs="Courier New"/>
          <w:lang w:eastAsia="pl-PL"/>
        </w:rPr>
        <w:t>ody deszczowej, szarej, oczyszczonych ścieków</w:t>
      </w:r>
      <w:r w:rsidR="00F8270E" w:rsidRPr="00F8270E">
        <w:rPr>
          <w:rFonts w:eastAsia="Times New Roman" w:cs="Courier New"/>
          <w:lang w:eastAsia="pl-PL"/>
        </w:rPr>
        <w:t xml:space="preserve"> oraz na planach zwiększ</w:t>
      </w:r>
      <w:r w:rsidR="00533D9B">
        <w:rPr>
          <w:rFonts w:eastAsia="Times New Roman" w:cs="Courier New"/>
          <w:lang w:eastAsia="pl-PL"/>
        </w:rPr>
        <w:t xml:space="preserve">ania skali działań pilotażowych (WP 2). </w:t>
      </w:r>
      <w:r w:rsidR="00F8270E" w:rsidRPr="00F8270E">
        <w:t xml:space="preserve">Dla każdego celu szczegółowego powinno </w:t>
      </w:r>
      <w:r w:rsidR="00F8270E">
        <w:t xml:space="preserve">zostać określone </w:t>
      </w:r>
      <w:r w:rsidR="00F8270E" w:rsidRPr="00F8270E">
        <w:t xml:space="preserve">co najmniej jedno działanie. </w:t>
      </w:r>
      <w:r w:rsidR="00886A11">
        <w:t>Działania</w:t>
      </w:r>
      <w:r w:rsidR="00F8270E" w:rsidRPr="00F8270E">
        <w:t xml:space="preserve"> powin</w:t>
      </w:r>
      <w:r w:rsidR="00886A11">
        <w:t>ny</w:t>
      </w:r>
      <w:r w:rsidR="00F8270E" w:rsidRPr="00F8270E">
        <w:t xml:space="preserve"> być zap</w:t>
      </w:r>
      <w:r w:rsidR="00F8270E">
        <w:t>lanowan</w:t>
      </w:r>
      <w:r w:rsidR="00886A11">
        <w:t>e</w:t>
      </w:r>
      <w:r w:rsidR="00F8270E" w:rsidRPr="00F8270E">
        <w:t xml:space="preserve"> w określon</w:t>
      </w:r>
      <w:r w:rsidR="00886A11">
        <w:t xml:space="preserve">ym czasie i ramach budżetowych oraz </w:t>
      </w:r>
      <w:r w:rsidR="00A07D2B">
        <w:t xml:space="preserve">posiadać </w:t>
      </w:r>
      <w:r w:rsidR="00886A11">
        <w:t xml:space="preserve">wyznaczone jednostki odpowiedzialne za ich realizację. </w:t>
      </w:r>
    </w:p>
    <w:p w:rsidR="00003022" w:rsidRDefault="00003022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003022" w:rsidRDefault="00003022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W ramach tego zadania powinny być zrealizowane </w:t>
      </w:r>
      <w:r w:rsidR="00533D9B">
        <w:t xml:space="preserve">następujące </w:t>
      </w:r>
      <w:r>
        <w:t>rezultaty projektu:</w:t>
      </w:r>
    </w:p>
    <w:p w:rsidR="00003022" w:rsidRDefault="00003022" w:rsidP="00DE5455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D.T. 3.2.1</w:t>
      </w:r>
      <w:r w:rsidR="00533D9B">
        <w:t xml:space="preserve"> </w:t>
      </w:r>
      <w:r w:rsidR="00E50383">
        <w:t>Koncepcja przeprowadzenia</w:t>
      </w:r>
      <w:r w:rsidR="00533D9B" w:rsidRPr="001E640C">
        <w:t xml:space="preserve"> analizy</w:t>
      </w:r>
      <w:r w:rsidR="00533D9B">
        <w:t xml:space="preserve"> dotyczącej wykorzystania wody deszczowej, recyklingu wody szarej i oczyszczonych ścieków</w:t>
      </w:r>
      <w:r w:rsidR="001E4F3E">
        <w:t xml:space="preserve"> do celów publicznych</w:t>
      </w:r>
      <w:r w:rsidR="00533D9B">
        <w:t xml:space="preserve">. </w:t>
      </w:r>
    </w:p>
    <w:p w:rsidR="004507EA" w:rsidRPr="004507EA" w:rsidRDefault="00003022" w:rsidP="00DE5455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D.T. 3.2.2</w:t>
      </w:r>
      <w:r w:rsidR="00533D9B">
        <w:t xml:space="preserve"> Analiza potencjału wdrożenia metod retencji i wykorzystania wód</w:t>
      </w:r>
      <w:r w:rsidR="004507EA">
        <w:t>.</w:t>
      </w:r>
    </w:p>
    <w:p w:rsidR="00003022" w:rsidRDefault="00003022" w:rsidP="00DE5455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D.T. 3.2.3</w:t>
      </w:r>
      <w:r w:rsidR="00533D9B">
        <w:t xml:space="preserve"> Analiza </w:t>
      </w:r>
      <w:r w:rsidR="001E4F3E" w:rsidRPr="004507EA">
        <w:rPr>
          <w:color w:val="000000" w:themeColor="text1"/>
        </w:rPr>
        <w:t xml:space="preserve">ponownego </w:t>
      </w:r>
      <w:r w:rsidR="00533D9B" w:rsidRPr="004507EA">
        <w:rPr>
          <w:color w:val="000000" w:themeColor="text1"/>
        </w:rPr>
        <w:t xml:space="preserve">wykorzystania wody deszczowej, wody szarej i oczyszczonych ścieków na podstawie </w:t>
      </w:r>
      <w:r w:rsidR="001E4F3E" w:rsidRPr="004507EA">
        <w:rPr>
          <w:color w:val="000000" w:themeColor="text1"/>
        </w:rPr>
        <w:t>badań</w:t>
      </w:r>
      <w:r w:rsidR="001E4F3E" w:rsidRPr="004507EA">
        <w:rPr>
          <w:color w:val="7030A0"/>
        </w:rPr>
        <w:t xml:space="preserve"> </w:t>
      </w:r>
      <w:r w:rsidR="00533D9B">
        <w:t xml:space="preserve">jakości wody. </w:t>
      </w:r>
    </w:p>
    <w:p w:rsidR="00003022" w:rsidRDefault="00003022" w:rsidP="00DE5455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lastRenderedPageBreak/>
        <w:t>D.T.3.2.4</w:t>
      </w:r>
      <w:r w:rsidR="00533D9B">
        <w:t xml:space="preserve"> Podsumowanie </w:t>
      </w:r>
      <w:r w:rsidR="00230FE1">
        <w:t xml:space="preserve">wniosków z testowania </w:t>
      </w:r>
      <w:r w:rsidR="00533D9B">
        <w:t>inteligentnych metod oceny (</w:t>
      </w:r>
      <w:r w:rsidR="00230FE1">
        <w:t xml:space="preserve">zastosowanej przy sporządzaniu </w:t>
      </w:r>
      <w:r w:rsidR="001E640C" w:rsidRPr="007A1C77">
        <w:t>analizy</w:t>
      </w:r>
      <w:r w:rsidR="00230FE1">
        <w:t xml:space="preserve"> potencjału wdrożenia metod retencji  i ponownego wykorzystania wody, </w:t>
      </w:r>
      <w:r w:rsidR="00533D9B">
        <w:t xml:space="preserve">dostarczenie części dotyczącej </w:t>
      </w:r>
      <w:r w:rsidR="007A1C77">
        <w:t>Miasta Bydgoszcz</w:t>
      </w:r>
      <w:r w:rsidR="00533D9B">
        <w:t xml:space="preserve"> do Podręcznika online)</w:t>
      </w:r>
      <w:r w:rsidR="00A07D2B">
        <w:t>.</w:t>
      </w:r>
    </w:p>
    <w:p w:rsidR="00533D9B" w:rsidRPr="00F8270E" w:rsidRDefault="00533D9B" w:rsidP="00DE5455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D.T.3.2.5</w:t>
      </w:r>
      <w:r w:rsidR="000F7A39">
        <w:t xml:space="preserve"> Plan Działania</w:t>
      </w:r>
      <w:r w:rsidR="00A07D2B">
        <w:t>.</w:t>
      </w:r>
    </w:p>
    <w:p w:rsidR="00F8270E" w:rsidRDefault="00F8270E" w:rsidP="00DE5455">
      <w:pPr>
        <w:spacing w:line="240" w:lineRule="auto"/>
        <w:jc w:val="both"/>
      </w:pPr>
    </w:p>
    <w:p w:rsidR="00C47DD0" w:rsidRDefault="00C47DD0" w:rsidP="00DE5455">
      <w:pPr>
        <w:pStyle w:val="Nagwek2"/>
        <w:numPr>
          <w:ilvl w:val="0"/>
          <w:numId w:val="3"/>
        </w:numPr>
        <w:spacing w:line="240" w:lineRule="auto"/>
        <w:jc w:val="both"/>
      </w:pPr>
      <w:bookmarkStart w:id="4" w:name="_Toc48733297"/>
      <w:r>
        <w:t>Współpraca z interesariuszami.</w:t>
      </w:r>
      <w:bookmarkEnd w:id="4"/>
    </w:p>
    <w:p w:rsidR="00F0589D" w:rsidRDefault="00F0589D" w:rsidP="00DE5455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</w:p>
    <w:p w:rsidR="00CC4090" w:rsidRPr="006B6DDA" w:rsidRDefault="00CC4090" w:rsidP="00DE5455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  <w:r w:rsidRPr="00CC4090">
        <w:rPr>
          <w:rFonts w:asciiTheme="minorHAnsi" w:hAnsiTheme="minorHAnsi"/>
          <w:sz w:val="22"/>
          <w:szCs w:val="22"/>
        </w:rPr>
        <w:t xml:space="preserve">Proces budowania strategii wymaga udziału i współpracy interesariuszy, </w:t>
      </w:r>
      <w:r w:rsidR="00306ECB">
        <w:rPr>
          <w:rFonts w:asciiTheme="minorHAnsi" w:hAnsiTheme="minorHAnsi"/>
          <w:sz w:val="22"/>
          <w:szCs w:val="22"/>
        </w:rPr>
        <w:t xml:space="preserve">szczególnie tych </w:t>
      </w:r>
      <w:r w:rsidR="00886A11">
        <w:rPr>
          <w:rFonts w:asciiTheme="minorHAnsi" w:hAnsiTheme="minorHAnsi"/>
          <w:sz w:val="22"/>
          <w:szCs w:val="22"/>
        </w:rPr>
        <w:t xml:space="preserve">którzy </w:t>
      </w:r>
      <w:r>
        <w:rPr>
          <w:rFonts w:asciiTheme="minorHAnsi" w:hAnsiTheme="minorHAnsi"/>
          <w:sz w:val="22"/>
          <w:szCs w:val="22"/>
        </w:rPr>
        <w:t xml:space="preserve">są </w:t>
      </w:r>
      <w:r w:rsidRPr="00CC4090">
        <w:rPr>
          <w:rFonts w:asciiTheme="minorHAnsi" w:hAnsiTheme="minorHAnsi"/>
          <w:sz w:val="22"/>
          <w:szCs w:val="22"/>
        </w:rPr>
        <w:t xml:space="preserve"> odpowiedzialni za kształtowanie polityki,</w:t>
      </w:r>
      <w:r w:rsidR="00440163">
        <w:rPr>
          <w:rFonts w:asciiTheme="minorHAnsi" w:hAnsiTheme="minorHAnsi"/>
          <w:sz w:val="22"/>
          <w:szCs w:val="22"/>
        </w:rPr>
        <w:t xml:space="preserve"> utrzymanie </w:t>
      </w:r>
      <w:r>
        <w:rPr>
          <w:rFonts w:asciiTheme="minorHAnsi" w:hAnsiTheme="minorHAnsi"/>
          <w:sz w:val="22"/>
          <w:szCs w:val="22"/>
        </w:rPr>
        <w:t>infrastruktury,</w:t>
      </w:r>
      <w:r w:rsidRPr="00CC4090">
        <w:rPr>
          <w:rFonts w:asciiTheme="minorHAnsi" w:hAnsiTheme="minorHAnsi"/>
          <w:sz w:val="22"/>
          <w:szCs w:val="22"/>
        </w:rPr>
        <w:t xml:space="preserve"> oczyszczanie wody i ścieków, </w:t>
      </w:r>
      <w:r>
        <w:rPr>
          <w:rFonts w:asciiTheme="minorHAnsi" w:hAnsiTheme="minorHAnsi"/>
          <w:sz w:val="22"/>
          <w:szCs w:val="22"/>
        </w:rPr>
        <w:t xml:space="preserve">ich </w:t>
      </w:r>
      <w:r w:rsidRPr="00CC4090">
        <w:rPr>
          <w:rFonts w:asciiTheme="minorHAnsi" w:hAnsiTheme="minorHAnsi"/>
          <w:sz w:val="22"/>
          <w:szCs w:val="22"/>
        </w:rPr>
        <w:t>zadania opisano w</w:t>
      </w:r>
      <w:r>
        <w:rPr>
          <w:rFonts w:asciiTheme="minorHAnsi" w:hAnsiTheme="minorHAnsi"/>
          <w:sz w:val="22"/>
          <w:szCs w:val="22"/>
        </w:rPr>
        <w:t>e</w:t>
      </w:r>
      <w:r w:rsidR="00562573">
        <w:rPr>
          <w:rFonts w:asciiTheme="minorHAnsi" w:hAnsiTheme="minorHAnsi"/>
          <w:sz w:val="22"/>
          <w:szCs w:val="22"/>
        </w:rPr>
        <w:t xml:space="preserve"> </w:t>
      </w:r>
      <w:r w:rsidRPr="00562573">
        <w:rPr>
          <w:rFonts w:asciiTheme="minorHAnsi" w:hAnsiTheme="minorHAnsi"/>
          <w:i/>
          <w:sz w:val="22"/>
          <w:szCs w:val="22"/>
        </w:rPr>
        <w:t>Wspólnej metodologii procesów zaangażowania interesariuszy na poziomie FUA</w:t>
      </w:r>
      <w:r w:rsidR="0056257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 </w:t>
      </w:r>
      <w:r w:rsidR="00306ECB" w:rsidRPr="006B6DDA">
        <w:rPr>
          <w:rFonts w:asciiTheme="minorHAnsi" w:hAnsiTheme="minorHAnsi"/>
          <w:sz w:val="22"/>
          <w:szCs w:val="22"/>
        </w:rPr>
        <w:t>(</w:t>
      </w:r>
      <w:r w:rsidRPr="006B6DDA">
        <w:rPr>
          <w:rFonts w:asciiTheme="minorHAnsi" w:hAnsiTheme="minorHAnsi"/>
          <w:sz w:val="22"/>
          <w:szCs w:val="22"/>
        </w:rPr>
        <w:t>załącznik</w:t>
      </w:r>
      <w:r w:rsidR="00306ECB" w:rsidRPr="006B6DDA">
        <w:rPr>
          <w:rFonts w:asciiTheme="minorHAnsi" w:hAnsiTheme="minorHAnsi"/>
          <w:sz w:val="22"/>
          <w:szCs w:val="22"/>
        </w:rPr>
        <w:t xml:space="preserve"> </w:t>
      </w:r>
      <w:r w:rsidR="007A1C77" w:rsidRPr="006B6DDA">
        <w:rPr>
          <w:rFonts w:asciiTheme="minorHAnsi" w:hAnsiTheme="minorHAnsi"/>
          <w:sz w:val="22"/>
          <w:szCs w:val="22"/>
        </w:rPr>
        <w:t>7)</w:t>
      </w:r>
      <w:r w:rsidRPr="006B6DDA">
        <w:rPr>
          <w:rFonts w:asciiTheme="minorHAnsi" w:hAnsiTheme="minorHAnsi"/>
          <w:sz w:val="22"/>
          <w:szCs w:val="22"/>
        </w:rPr>
        <w:t xml:space="preserve">. </w:t>
      </w:r>
      <w:r w:rsidR="0061496B" w:rsidRPr="006B6DDA">
        <w:rPr>
          <w:rFonts w:asciiTheme="minorHAnsi" w:hAnsiTheme="minorHAnsi"/>
          <w:sz w:val="22"/>
          <w:szCs w:val="22"/>
        </w:rPr>
        <w:t>Interesariusze projektu</w:t>
      </w:r>
      <w:r w:rsidR="00440163" w:rsidRPr="006B6DDA">
        <w:rPr>
          <w:rFonts w:asciiTheme="minorHAnsi" w:hAnsiTheme="minorHAnsi"/>
          <w:sz w:val="22"/>
          <w:szCs w:val="22"/>
        </w:rPr>
        <w:t xml:space="preserve"> mają być aktywnie zaangażowani</w:t>
      </w:r>
      <w:r w:rsidR="0061496B" w:rsidRPr="006B6DDA">
        <w:rPr>
          <w:rFonts w:asciiTheme="minorHAnsi" w:hAnsiTheme="minorHAnsi"/>
          <w:sz w:val="22"/>
          <w:szCs w:val="22"/>
        </w:rPr>
        <w:t xml:space="preserve"> w proces budowania strategii. Poza </w:t>
      </w:r>
      <w:r w:rsidR="005E28CB" w:rsidRPr="006B6DDA">
        <w:rPr>
          <w:rFonts w:asciiTheme="minorHAnsi" w:hAnsiTheme="minorHAnsi"/>
          <w:sz w:val="22"/>
          <w:szCs w:val="22"/>
        </w:rPr>
        <w:t>spotkaniami</w:t>
      </w:r>
      <w:r w:rsidR="0061496B" w:rsidRPr="006B6DDA">
        <w:rPr>
          <w:rFonts w:asciiTheme="minorHAnsi" w:hAnsiTheme="minorHAnsi"/>
          <w:sz w:val="22"/>
          <w:szCs w:val="22"/>
        </w:rPr>
        <w:t>, Wykonawc</w:t>
      </w:r>
      <w:r w:rsidR="00440163" w:rsidRPr="006B6DDA">
        <w:rPr>
          <w:rFonts w:asciiTheme="minorHAnsi" w:hAnsiTheme="minorHAnsi"/>
          <w:sz w:val="22"/>
          <w:szCs w:val="22"/>
        </w:rPr>
        <w:t>a</w:t>
      </w:r>
      <w:r w:rsidR="0061496B" w:rsidRPr="006B6DDA">
        <w:rPr>
          <w:rFonts w:asciiTheme="minorHAnsi" w:hAnsiTheme="minorHAnsi"/>
          <w:sz w:val="22"/>
          <w:szCs w:val="22"/>
        </w:rPr>
        <w:t xml:space="preserve"> powinien być z nimi w kontakcie mailowym, telefonicznym w celu zbierania opinii i uwag. </w:t>
      </w:r>
      <w:r w:rsidR="000F7A39" w:rsidRPr="006B6DDA">
        <w:rPr>
          <w:rFonts w:asciiTheme="minorHAnsi" w:hAnsiTheme="minorHAnsi"/>
          <w:sz w:val="22"/>
          <w:szCs w:val="22"/>
        </w:rPr>
        <w:t xml:space="preserve">Opis </w:t>
      </w:r>
      <w:r w:rsidR="0061496B" w:rsidRPr="006B6DDA">
        <w:rPr>
          <w:rFonts w:asciiTheme="minorHAnsi" w:hAnsiTheme="minorHAnsi"/>
          <w:sz w:val="22"/>
          <w:szCs w:val="22"/>
        </w:rPr>
        <w:t xml:space="preserve">grupy </w:t>
      </w:r>
      <w:r w:rsidR="000F7A39" w:rsidRPr="006B6DDA">
        <w:rPr>
          <w:rFonts w:asciiTheme="minorHAnsi" w:hAnsiTheme="minorHAnsi"/>
          <w:sz w:val="22"/>
          <w:szCs w:val="22"/>
        </w:rPr>
        <w:t xml:space="preserve">interesariuszy i sposób ich zaangażowania w proces budowania strategii powinien zostać zawarty w dokumencie strategii. </w:t>
      </w:r>
      <w:r w:rsidR="00235056" w:rsidRPr="006B6DDA">
        <w:rPr>
          <w:rFonts w:asciiTheme="minorHAnsi" w:hAnsiTheme="minorHAnsi"/>
          <w:sz w:val="22"/>
          <w:szCs w:val="22"/>
        </w:rPr>
        <w:t xml:space="preserve">Projekt strategii i planu działania powinien zawierać informacje o metodach wdrażania, monitorowania i oceny oraz  </w:t>
      </w:r>
      <w:r w:rsidR="00562573" w:rsidRPr="006B6DDA">
        <w:rPr>
          <w:rFonts w:asciiTheme="minorHAnsi" w:hAnsiTheme="minorHAnsi"/>
          <w:sz w:val="22"/>
          <w:szCs w:val="22"/>
        </w:rPr>
        <w:t xml:space="preserve">zostać przygotowany przed </w:t>
      </w:r>
      <w:r w:rsidR="0061496B" w:rsidRPr="006B6DDA">
        <w:rPr>
          <w:rFonts w:asciiTheme="minorHAnsi" w:hAnsiTheme="minorHAnsi"/>
          <w:sz w:val="22"/>
          <w:szCs w:val="22"/>
        </w:rPr>
        <w:t>ostatnim</w:t>
      </w:r>
      <w:r w:rsidR="00235056" w:rsidRPr="006B6DDA">
        <w:rPr>
          <w:rFonts w:asciiTheme="minorHAnsi" w:hAnsiTheme="minorHAnsi"/>
          <w:sz w:val="22"/>
          <w:szCs w:val="22"/>
        </w:rPr>
        <w:t xml:space="preserve"> spotkaniem interesariuszy, aby umożliwić ocenę i weryfikację dokumentów. </w:t>
      </w:r>
      <w:r w:rsidR="00306ECB" w:rsidRPr="006B6DDA">
        <w:rPr>
          <w:rFonts w:asciiTheme="minorHAnsi" w:hAnsiTheme="minorHAnsi"/>
          <w:sz w:val="22"/>
          <w:szCs w:val="22"/>
        </w:rPr>
        <w:t xml:space="preserve">Dla </w:t>
      </w:r>
      <w:r w:rsidRPr="006B6DDA">
        <w:rPr>
          <w:rFonts w:asciiTheme="minorHAnsi" w:hAnsiTheme="minorHAnsi"/>
          <w:sz w:val="22"/>
          <w:szCs w:val="22"/>
        </w:rPr>
        <w:t xml:space="preserve">BTOF </w:t>
      </w:r>
      <w:r w:rsidR="00306ECB" w:rsidRPr="006B6DDA">
        <w:rPr>
          <w:rFonts w:asciiTheme="minorHAnsi" w:hAnsiTheme="minorHAnsi"/>
          <w:sz w:val="22"/>
          <w:szCs w:val="22"/>
        </w:rPr>
        <w:t>określona została grupa</w:t>
      </w:r>
      <w:r w:rsidRPr="006B6DDA">
        <w:rPr>
          <w:rFonts w:asciiTheme="minorHAnsi" w:hAnsiTheme="minorHAnsi"/>
          <w:sz w:val="22"/>
          <w:szCs w:val="22"/>
        </w:rPr>
        <w:t xml:space="preserve"> interesariuszy</w:t>
      </w:r>
      <w:r w:rsidR="00306ECB" w:rsidRPr="006B6DDA">
        <w:rPr>
          <w:rFonts w:asciiTheme="minorHAnsi" w:hAnsiTheme="minorHAnsi"/>
          <w:sz w:val="22"/>
          <w:szCs w:val="22"/>
        </w:rPr>
        <w:t>, która</w:t>
      </w:r>
      <w:r w:rsidRPr="006B6DDA">
        <w:rPr>
          <w:rFonts w:asciiTheme="minorHAnsi" w:hAnsiTheme="minorHAnsi"/>
          <w:sz w:val="22"/>
          <w:szCs w:val="22"/>
        </w:rPr>
        <w:t xml:space="preserve"> </w:t>
      </w:r>
      <w:r w:rsidR="000F7A39" w:rsidRPr="006B6DDA">
        <w:rPr>
          <w:rFonts w:asciiTheme="minorHAnsi" w:hAnsiTheme="minorHAnsi"/>
          <w:sz w:val="22"/>
          <w:szCs w:val="22"/>
        </w:rPr>
        <w:t>z</w:t>
      </w:r>
      <w:r w:rsidRPr="006B6DDA">
        <w:rPr>
          <w:rFonts w:asciiTheme="minorHAnsi" w:hAnsiTheme="minorHAnsi"/>
          <w:sz w:val="22"/>
          <w:szCs w:val="22"/>
        </w:rPr>
        <w:t>ostała zaangażowana w :</w:t>
      </w:r>
    </w:p>
    <w:p w:rsidR="00CC4090" w:rsidRPr="006B6DDA" w:rsidRDefault="00CC4090" w:rsidP="00DE5455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  <w:r w:rsidRPr="006B6DDA">
        <w:rPr>
          <w:rFonts w:asciiTheme="minorHAnsi" w:hAnsiTheme="minorHAnsi"/>
          <w:sz w:val="22"/>
          <w:szCs w:val="22"/>
        </w:rPr>
        <w:t>- pierwsze spotkanie informacyjne</w:t>
      </w:r>
      <w:r w:rsidR="00306ECB" w:rsidRPr="006B6DDA">
        <w:rPr>
          <w:rFonts w:asciiTheme="minorHAnsi" w:hAnsiTheme="minorHAnsi"/>
          <w:sz w:val="22"/>
          <w:szCs w:val="22"/>
        </w:rPr>
        <w:t>,</w:t>
      </w:r>
    </w:p>
    <w:p w:rsidR="00CC4090" w:rsidRPr="006B6DDA" w:rsidRDefault="00CC4090" w:rsidP="00DE5455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  <w:r w:rsidRPr="006B6DDA">
        <w:rPr>
          <w:rFonts w:asciiTheme="minorHAnsi" w:hAnsiTheme="minorHAnsi"/>
          <w:sz w:val="22"/>
          <w:szCs w:val="22"/>
        </w:rPr>
        <w:t xml:space="preserve">- wypełnienie ankiety </w:t>
      </w:r>
      <w:r w:rsidR="00306ECB" w:rsidRPr="006B6DDA">
        <w:rPr>
          <w:rFonts w:asciiTheme="minorHAnsi" w:hAnsiTheme="minorHAnsi"/>
          <w:sz w:val="22"/>
          <w:szCs w:val="22"/>
        </w:rPr>
        <w:t xml:space="preserve">dotyczącej </w:t>
      </w:r>
      <w:r w:rsidR="009B76B2" w:rsidRPr="006B6DDA">
        <w:rPr>
          <w:rFonts w:asciiTheme="minorHAnsi" w:hAnsiTheme="minorHAnsi"/>
          <w:sz w:val="22"/>
          <w:szCs w:val="22"/>
        </w:rPr>
        <w:t xml:space="preserve">samooceny </w:t>
      </w:r>
      <w:r w:rsidR="00306ECB" w:rsidRPr="006B6DDA">
        <w:rPr>
          <w:rFonts w:asciiTheme="minorHAnsi" w:hAnsiTheme="minorHAnsi"/>
          <w:sz w:val="22"/>
          <w:szCs w:val="22"/>
        </w:rPr>
        <w:t>użytkowania wody w obiegu zamkniętym</w:t>
      </w:r>
      <w:r w:rsidR="009B76B2" w:rsidRPr="006B6DDA">
        <w:rPr>
          <w:rFonts w:asciiTheme="minorHAnsi" w:hAnsiTheme="minorHAnsi"/>
          <w:sz w:val="22"/>
          <w:szCs w:val="22"/>
        </w:rPr>
        <w:t>,</w:t>
      </w:r>
    </w:p>
    <w:p w:rsidR="00CC4090" w:rsidRPr="006B6DDA" w:rsidRDefault="00CC4090" w:rsidP="00DE5455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  <w:r w:rsidRPr="006B6DDA">
        <w:rPr>
          <w:rFonts w:asciiTheme="minorHAnsi" w:hAnsiTheme="minorHAnsi"/>
          <w:sz w:val="22"/>
          <w:szCs w:val="22"/>
        </w:rPr>
        <w:t>- wypełnienie ankiety dotyczącej potrzeb szkoleniowych</w:t>
      </w:r>
      <w:r w:rsidR="009B76B2" w:rsidRPr="006B6DDA">
        <w:rPr>
          <w:rFonts w:asciiTheme="minorHAnsi" w:hAnsiTheme="minorHAnsi"/>
          <w:sz w:val="22"/>
          <w:szCs w:val="22"/>
        </w:rPr>
        <w:t>,</w:t>
      </w:r>
    </w:p>
    <w:p w:rsidR="00CC4090" w:rsidRPr="006B6DDA" w:rsidRDefault="00CC4090" w:rsidP="00DE5455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  <w:r w:rsidRPr="006B6DDA">
        <w:rPr>
          <w:rFonts w:asciiTheme="minorHAnsi" w:hAnsiTheme="minorHAnsi"/>
          <w:sz w:val="22"/>
          <w:szCs w:val="22"/>
        </w:rPr>
        <w:t>- udział w szkoleniu lokalnym online.</w:t>
      </w:r>
    </w:p>
    <w:p w:rsidR="00F0589D" w:rsidRPr="006B6DDA" w:rsidRDefault="002B6276" w:rsidP="00DE5455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  <w:r w:rsidRPr="006B6DDA">
        <w:rPr>
          <w:rFonts w:asciiTheme="minorHAnsi" w:hAnsiTheme="minorHAnsi"/>
          <w:sz w:val="22"/>
          <w:szCs w:val="22"/>
        </w:rPr>
        <w:t>Instytucje tworzące grupę interesariuszy wymienione są w z</w:t>
      </w:r>
      <w:r w:rsidR="003E5DC5" w:rsidRPr="006B6DDA">
        <w:rPr>
          <w:rFonts w:asciiTheme="minorHAnsi" w:hAnsiTheme="minorHAnsi"/>
          <w:sz w:val="22"/>
          <w:szCs w:val="22"/>
        </w:rPr>
        <w:t xml:space="preserve">ałączniku </w:t>
      </w:r>
      <w:r w:rsidR="007A1C77" w:rsidRPr="006B6DDA">
        <w:rPr>
          <w:rFonts w:asciiTheme="minorHAnsi" w:hAnsiTheme="minorHAnsi"/>
          <w:sz w:val="22"/>
          <w:szCs w:val="22"/>
        </w:rPr>
        <w:t>8</w:t>
      </w:r>
      <w:r w:rsidRPr="006B6DDA">
        <w:rPr>
          <w:rFonts w:asciiTheme="minorHAnsi" w:hAnsiTheme="minorHAnsi"/>
          <w:sz w:val="22"/>
          <w:szCs w:val="22"/>
        </w:rPr>
        <w:t xml:space="preserve">. </w:t>
      </w:r>
      <w:r w:rsidR="005E28CB" w:rsidRPr="006B6DDA">
        <w:rPr>
          <w:rFonts w:asciiTheme="minorHAnsi" w:hAnsiTheme="minorHAnsi"/>
          <w:sz w:val="22"/>
          <w:szCs w:val="22"/>
        </w:rPr>
        <w:t>Lista ta może zostać rozszerzona przez Wykonawcę.</w:t>
      </w:r>
    </w:p>
    <w:p w:rsidR="00A6072B" w:rsidRDefault="000F7A39" w:rsidP="00DE5455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  <w:r w:rsidRPr="006B6DDA">
        <w:rPr>
          <w:rFonts w:asciiTheme="minorHAnsi" w:hAnsiTheme="minorHAnsi"/>
          <w:sz w:val="22"/>
          <w:szCs w:val="22"/>
        </w:rPr>
        <w:t>Do zadań Wykonawcy będzie należało prowadzenie spotkań interesariuszy</w:t>
      </w:r>
      <w:r>
        <w:rPr>
          <w:rFonts w:asciiTheme="minorHAnsi" w:hAnsiTheme="minorHAnsi"/>
          <w:sz w:val="22"/>
          <w:szCs w:val="22"/>
        </w:rPr>
        <w:t xml:space="preserve"> </w:t>
      </w:r>
      <w:r w:rsidR="00BB26B6">
        <w:rPr>
          <w:rFonts w:asciiTheme="minorHAnsi" w:hAnsiTheme="minorHAnsi"/>
          <w:sz w:val="22"/>
          <w:szCs w:val="22"/>
        </w:rPr>
        <w:t xml:space="preserve">w części dotyczącej strategii </w:t>
      </w:r>
      <w:r w:rsidR="00E50383">
        <w:rPr>
          <w:rFonts w:asciiTheme="minorHAnsi" w:hAnsiTheme="minorHAnsi"/>
          <w:sz w:val="22"/>
          <w:szCs w:val="22"/>
        </w:rPr>
        <w:t xml:space="preserve">i </w:t>
      </w:r>
      <w:r w:rsidR="00AB165D">
        <w:rPr>
          <w:rFonts w:asciiTheme="minorHAnsi" w:hAnsiTheme="minorHAnsi"/>
          <w:sz w:val="22"/>
          <w:szCs w:val="22"/>
        </w:rPr>
        <w:t>planu działania oraz sporządzenie raportów</w:t>
      </w:r>
      <w:r w:rsidR="00BB26B6">
        <w:rPr>
          <w:rFonts w:asciiTheme="minorHAnsi" w:hAnsiTheme="minorHAnsi"/>
          <w:sz w:val="22"/>
          <w:szCs w:val="22"/>
        </w:rPr>
        <w:t xml:space="preserve"> ze spotka</w:t>
      </w:r>
      <w:r w:rsidR="00AB165D">
        <w:rPr>
          <w:rFonts w:asciiTheme="minorHAnsi" w:hAnsiTheme="minorHAnsi"/>
          <w:sz w:val="22"/>
          <w:szCs w:val="22"/>
        </w:rPr>
        <w:t>ń</w:t>
      </w:r>
      <w:r w:rsidR="00BB26B6">
        <w:rPr>
          <w:rFonts w:asciiTheme="minorHAnsi" w:hAnsiTheme="minorHAnsi"/>
          <w:sz w:val="22"/>
          <w:szCs w:val="22"/>
        </w:rPr>
        <w:t>. Koszty związa</w:t>
      </w:r>
      <w:r w:rsidR="003E5DC5">
        <w:rPr>
          <w:rFonts w:asciiTheme="minorHAnsi" w:hAnsiTheme="minorHAnsi"/>
          <w:sz w:val="22"/>
          <w:szCs w:val="22"/>
        </w:rPr>
        <w:t>ne z organizacją spotkania, salą</w:t>
      </w:r>
      <w:r w:rsidR="00BB26B6">
        <w:rPr>
          <w:rFonts w:asciiTheme="minorHAnsi" w:hAnsiTheme="minorHAnsi"/>
          <w:sz w:val="22"/>
          <w:szCs w:val="22"/>
        </w:rPr>
        <w:t>, poczęstun</w:t>
      </w:r>
      <w:r w:rsidR="003E5DC5">
        <w:rPr>
          <w:rFonts w:asciiTheme="minorHAnsi" w:hAnsiTheme="minorHAnsi"/>
          <w:sz w:val="22"/>
          <w:szCs w:val="22"/>
        </w:rPr>
        <w:t>kiem</w:t>
      </w:r>
      <w:r w:rsidR="00BB26B6">
        <w:rPr>
          <w:rFonts w:asciiTheme="minorHAnsi" w:hAnsiTheme="minorHAnsi"/>
          <w:sz w:val="22"/>
          <w:szCs w:val="22"/>
        </w:rPr>
        <w:t xml:space="preserve"> zostan</w:t>
      </w:r>
      <w:r w:rsidR="003E5DC5">
        <w:rPr>
          <w:rFonts w:asciiTheme="minorHAnsi" w:hAnsiTheme="minorHAnsi"/>
          <w:sz w:val="22"/>
          <w:szCs w:val="22"/>
        </w:rPr>
        <w:t>ą</w:t>
      </w:r>
      <w:r w:rsidR="00BB26B6">
        <w:rPr>
          <w:rFonts w:asciiTheme="minorHAnsi" w:hAnsiTheme="minorHAnsi"/>
          <w:sz w:val="22"/>
          <w:szCs w:val="22"/>
        </w:rPr>
        <w:t xml:space="preserve"> zapewnione przez Zamawiającego. </w:t>
      </w:r>
    </w:p>
    <w:p w:rsidR="00A11C9A" w:rsidRDefault="007368BB" w:rsidP="00DE5455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Spotkania:</w:t>
      </w:r>
    </w:p>
    <w:p w:rsidR="00E57EB9" w:rsidRDefault="00E57EB9" w:rsidP="00E57EB9">
      <w:pPr>
        <w:pStyle w:val="HTML-wstpniesformatowany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marzec 2021 r. (D.T.1.1.5) opracowanie wizji i celów strategicznych</w:t>
      </w:r>
      <w:r w:rsidR="000E4657">
        <w:rPr>
          <w:rFonts w:asciiTheme="minorHAnsi" w:hAnsiTheme="minorHAnsi"/>
          <w:sz w:val="22"/>
          <w:szCs w:val="22"/>
        </w:rPr>
        <w:t>,</w:t>
      </w:r>
    </w:p>
    <w:p w:rsidR="003E5DC5" w:rsidRDefault="0061496B" w:rsidP="00E57EB9">
      <w:pPr>
        <w:pStyle w:val="HTML-wstpniesformatowany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3E5DC5">
        <w:rPr>
          <w:rFonts w:asciiTheme="minorHAnsi" w:hAnsiTheme="minorHAnsi"/>
          <w:sz w:val="22"/>
          <w:szCs w:val="22"/>
        </w:rPr>
        <w:t>maj</w:t>
      </w:r>
      <w:r w:rsidR="00A11C9A" w:rsidRPr="003E5DC5">
        <w:rPr>
          <w:rFonts w:asciiTheme="minorHAnsi" w:hAnsiTheme="minorHAnsi"/>
          <w:sz w:val="22"/>
          <w:szCs w:val="22"/>
        </w:rPr>
        <w:t xml:space="preserve"> 202</w:t>
      </w:r>
      <w:r w:rsidRPr="003E5DC5">
        <w:rPr>
          <w:rFonts w:asciiTheme="minorHAnsi" w:hAnsiTheme="minorHAnsi"/>
          <w:sz w:val="22"/>
          <w:szCs w:val="22"/>
        </w:rPr>
        <w:t>1</w:t>
      </w:r>
      <w:r w:rsidR="00E57EB9" w:rsidRPr="003E5DC5">
        <w:rPr>
          <w:rFonts w:asciiTheme="minorHAnsi" w:hAnsiTheme="minorHAnsi"/>
          <w:sz w:val="22"/>
          <w:szCs w:val="22"/>
        </w:rPr>
        <w:t>r. (</w:t>
      </w:r>
      <w:r w:rsidRPr="003E5DC5">
        <w:rPr>
          <w:rFonts w:asciiTheme="minorHAnsi" w:hAnsiTheme="minorHAnsi"/>
          <w:sz w:val="22"/>
          <w:szCs w:val="22"/>
        </w:rPr>
        <w:t>D.T.1.1.5)</w:t>
      </w:r>
      <w:r w:rsidR="00E57EB9" w:rsidRPr="003E5DC5">
        <w:rPr>
          <w:rFonts w:asciiTheme="minorHAnsi" w:hAnsiTheme="minorHAnsi"/>
          <w:sz w:val="22"/>
          <w:szCs w:val="22"/>
        </w:rPr>
        <w:t xml:space="preserve"> </w:t>
      </w:r>
      <w:r w:rsidR="007A1C77">
        <w:rPr>
          <w:rFonts w:asciiTheme="minorHAnsi" w:hAnsiTheme="minorHAnsi"/>
          <w:sz w:val="22"/>
          <w:szCs w:val="22"/>
        </w:rPr>
        <w:t>przedstawienie</w:t>
      </w:r>
      <w:r w:rsidR="00762D70" w:rsidRPr="003E5DC5">
        <w:rPr>
          <w:rFonts w:asciiTheme="minorHAnsi" w:hAnsiTheme="minorHAnsi"/>
          <w:sz w:val="22"/>
          <w:szCs w:val="22"/>
        </w:rPr>
        <w:t xml:space="preserve"> wersji roboczej strategii</w:t>
      </w:r>
      <w:r w:rsidR="007A1C77">
        <w:rPr>
          <w:rFonts w:asciiTheme="minorHAnsi" w:hAnsiTheme="minorHAnsi"/>
          <w:sz w:val="22"/>
          <w:szCs w:val="22"/>
        </w:rPr>
        <w:t xml:space="preserve"> i opracowanie planu działania</w:t>
      </w:r>
      <w:r w:rsidR="00762D70" w:rsidRPr="003E5DC5">
        <w:rPr>
          <w:rFonts w:asciiTheme="minorHAnsi" w:hAnsiTheme="minorHAnsi"/>
          <w:sz w:val="22"/>
          <w:szCs w:val="22"/>
        </w:rPr>
        <w:t>,</w:t>
      </w:r>
      <w:r w:rsidR="000E4657" w:rsidRPr="003E5DC5">
        <w:rPr>
          <w:rFonts w:asciiTheme="minorHAnsi" w:hAnsiTheme="minorHAnsi"/>
          <w:sz w:val="22"/>
          <w:szCs w:val="22"/>
        </w:rPr>
        <w:t xml:space="preserve"> </w:t>
      </w:r>
      <w:r w:rsidR="00596AFF">
        <w:rPr>
          <w:rFonts w:asciiTheme="minorHAnsi" w:hAnsiTheme="minorHAnsi"/>
          <w:sz w:val="22"/>
          <w:szCs w:val="22"/>
        </w:rPr>
        <w:t>zebranie od grupy interesariuszy</w:t>
      </w:r>
      <w:r w:rsidR="001F719A" w:rsidRPr="003E5DC5">
        <w:rPr>
          <w:rFonts w:asciiTheme="minorHAnsi" w:hAnsiTheme="minorHAnsi"/>
          <w:sz w:val="22"/>
          <w:szCs w:val="22"/>
        </w:rPr>
        <w:t xml:space="preserve"> tematów do debat politycznych (rezultat D.T.3.4.3)</w:t>
      </w:r>
      <w:r w:rsidR="003E5DC5">
        <w:rPr>
          <w:rFonts w:asciiTheme="minorHAnsi" w:hAnsiTheme="minorHAnsi"/>
          <w:sz w:val="22"/>
          <w:szCs w:val="22"/>
        </w:rPr>
        <w:t>,</w:t>
      </w:r>
    </w:p>
    <w:p w:rsidR="00A11C9A" w:rsidRPr="00E57EB9" w:rsidRDefault="00A11C9A" w:rsidP="00E57EB9">
      <w:pPr>
        <w:pStyle w:val="HTML-wstpniesformatowany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3E5DC5">
        <w:rPr>
          <w:rFonts w:asciiTheme="minorHAnsi" w:hAnsiTheme="minorHAnsi"/>
          <w:sz w:val="22"/>
          <w:szCs w:val="22"/>
        </w:rPr>
        <w:t>wrzesień 2021</w:t>
      </w:r>
      <w:r w:rsidR="00762D70" w:rsidRPr="003E5DC5">
        <w:rPr>
          <w:rFonts w:asciiTheme="minorHAnsi" w:hAnsiTheme="minorHAnsi"/>
          <w:sz w:val="22"/>
          <w:szCs w:val="22"/>
        </w:rPr>
        <w:t>r.,</w:t>
      </w:r>
      <w:r w:rsidR="0061496B" w:rsidRPr="003E5DC5">
        <w:rPr>
          <w:rFonts w:asciiTheme="minorHAnsi" w:hAnsiTheme="minorHAnsi"/>
          <w:sz w:val="22"/>
          <w:szCs w:val="22"/>
        </w:rPr>
        <w:t xml:space="preserve"> (D.T.1.1.6)</w:t>
      </w:r>
      <w:r w:rsidR="00235056" w:rsidRPr="003E5DC5">
        <w:rPr>
          <w:rFonts w:asciiTheme="minorHAnsi" w:hAnsiTheme="minorHAnsi"/>
          <w:sz w:val="22"/>
          <w:szCs w:val="22"/>
        </w:rPr>
        <w:t xml:space="preserve"> </w:t>
      </w:r>
      <w:r w:rsidR="0039340C">
        <w:rPr>
          <w:rFonts w:asciiTheme="minorHAnsi" w:hAnsiTheme="minorHAnsi"/>
          <w:sz w:val="22"/>
          <w:szCs w:val="22"/>
        </w:rPr>
        <w:t>wersja ostateczna</w:t>
      </w:r>
      <w:r w:rsidR="00235056" w:rsidRPr="003E5DC5">
        <w:rPr>
          <w:rFonts w:asciiTheme="minorHAnsi" w:hAnsiTheme="minorHAnsi"/>
          <w:sz w:val="22"/>
          <w:szCs w:val="22"/>
        </w:rPr>
        <w:t xml:space="preserve"> </w:t>
      </w:r>
      <w:r w:rsidRPr="003E5DC5">
        <w:rPr>
          <w:rFonts w:asciiTheme="minorHAnsi" w:hAnsiTheme="minorHAnsi"/>
          <w:sz w:val="22"/>
          <w:szCs w:val="22"/>
        </w:rPr>
        <w:t>strategii</w:t>
      </w:r>
      <w:r w:rsidR="00762D70" w:rsidRPr="003E5DC5">
        <w:rPr>
          <w:rFonts w:asciiTheme="minorHAnsi" w:hAnsiTheme="minorHAnsi"/>
          <w:sz w:val="22"/>
          <w:szCs w:val="22"/>
        </w:rPr>
        <w:t>.</w:t>
      </w:r>
    </w:p>
    <w:p w:rsidR="00364C42" w:rsidRDefault="00364C42" w:rsidP="00DE5455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</w:p>
    <w:p w:rsidR="00364C42" w:rsidRDefault="00D709EB" w:rsidP="00DE5455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Podczas spotka</w:t>
      </w:r>
      <w:r w:rsidR="00EB32D0">
        <w:rPr>
          <w:rFonts w:asciiTheme="minorHAnsi" w:hAnsiTheme="minorHAnsi"/>
          <w:sz w:val="22"/>
          <w:szCs w:val="22"/>
        </w:rPr>
        <w:t>ń</w:t>
      </w:r>
      <w:r>
        <w:rPr>
          <w:rFonts w:asciiTheme="minorHAnsi" w:hAnsiTheme="minorHAnsi"/>
          <w:sz w:val="22"/>
          <w:szCs w:val="22"/>
        </w:rPr>
        <w:t xml:space="preserve"> Zamawiający przedstawi inne działania podejmowane w projekcie. Spotkania ze względu na sytuację epidemiczną  mogą odbywać </w:t>
      </w:r>
      <w:r w:rsidR="00A535DE">
        <w:rPr>
          <w:rFonts w:asciiTheme="minorHAnsi" w:hAnsiTheme="minorHAnsi"/>
          <w:sz w:val="22"/>
          <w:szCs w:val="22"/>
        </w:rPr>
        <w:t xml:space="preserve">się </w:t>
      </w:r>
      <w:r>
        <w:rPr>
          <w:rFonts w:asciiTheme="minorHAnsi" w:hAnsiTheme="minorHAnsi"/>
          <w:sz w:val="22"/>
          <w:szCs w:val="22"/>
        </w:rPr>
        <w:t>w formie online</w:t>
      </w:r>
      <w:r w:rsidR="003E5DC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jednak jeżel</w:t>
      </w:r>
      <w:r w:rsidR="000E4657">
        <w:rPr>
          <w:rFonts w:asciiTheme="minorHAnsi" w:hAnsiTheme="minorHAnsi"/>
          <w:sz w:val="22"/>
          <w:szCs w:val="22"/>
        </w:rPr>
        <w:t xml:space="preserve">i będzie to możliwe preferowane </w:t>
      </w:r>
      <w:r>
        <w:rPr>
          <w:rFonts w:asciiTheme="minorHAnsi" w:hAnsiTheme="minorHAnsi"/>
          <w:sz w:val="22"/>
          <w:szCs w:val="22"/>
        </w:rPr>
        <w:t xml:space="preserve">są spotkania na miejscu. </w:t>
      </w:r>
      <w:r w:rsidR="00364C42">
        <w:rPr>
          <w:rFonts w:asciiTheme="minorHAnsi" w:hAnsiTheme="minorHAnsi"/>
          <w:sz w:val="22"/>
          <w:szCs w:val="22"/>
        </w:rPr>
        <w:t xml:space="preserve">Na koniec spotkań z interesariuszami, na podstawie kwestionariusza, Wykonawca winien przygotować </w:t>
      </w:r>
      <w:r w:rsidR="00A11C9A">
        <w:rPr>
          <w:rFonts w:asciiTheme="minorHAnsi" w:hAnsiTheme="minorHAnsi"/>
          <w:sz w:val="22"/>
          <w:szCs w:val="22"/>
        </w:rPr>
        <w:t>wniosk</w:t>
      </w:r>
      <w:r w:rsidR="00364C42">
        <w:rPr>
          <w:rFonts w:asciiTheme="minorHAnsi" w:hAnsiTheme="minorHAnsi"/>
          <w:sz w:val="22"/>
          <w:szCs w:val="22"/>
        </w:rPr>
        <w:t xml:space="preserve">i </w:t>
      </w:r>
      <w:r w:rsidR="00A11C9A">
        <w:rPr>
          <w:rFonts w:asciiTheme="minorHAnsi" w:hAnsiTheme="minorHAnsi"/>
          <w:sz w:val="22"/>
          <w:szCs w:val="22"/>
        </w:rPr>
        <w:t xml:space="preserve">z zaangażowania </w:t>
      </w:r>
      <w:r w:rsidR="00364C42">
        <w:rPr>
          <w:rFonts w:asciiTheme="minorHAnsi" w:hAnsiTheme="minorHAnsi"/>
          <w:sz w:val="22"/>
          <w:szCs w:val="22"/>
        </w:rPr>
        <w:t xml:space="preserve">grupy </w:t>
      </w:r>
      <w:r w:rsidR="00A11C9A">
        <w:rPr>
          <w:rFonts w:asciiTheme="minorHAnsi" w:hAnsiTheme="minorHAnsi"/>
          <w:sz w:val="22"/>
          <w:szCs w:val="22"/>
        </w:rPr>
        <w:t xml:space="preserve">i procesu współtworzenia </w:t>
      </w:r>
      <w:r w:rsidR="00364C42">
        <w:rPr>
          <w:rFonts w:asciiTheme="minorHAnsi" w:hAnsiTheme="minorHAnsi"/>
          <w:sz w:val="22"/>
          <w:szCs w:val="22"/>
        </w:rPr>
        <w:t>strategii</w:t>
      </w:r>
      <w:r w:rsidR="00A11C9A">
        <w:rPr>
          <w:rFonts w:asciiTheme="minorHAnsi" w:hAnsiTheme="minorHAnsi"/>
          <w:sz w:val="22"/>
          <w:szCs w:val="22"/>
        </w:rPr>
        <w:t>, wraz z analizą porównawczą i zaleceniami dotyczącymi sposobu utrzymania i poprawy przyszłej współpracy z interesa</w:t>
      </w:r>
      <w:r w:rsidR="0061496B">
        <w:rPr>
          <w:rFonts w:asciiTheme="minorHAnsi" w:hAnsiTheme="minorHAnsi"/>
          <w:sz w:val="22"/>
          <w:szCs w:val="22"/>
        </w:rPr>
        <w:t>riuszami (rezultat projektu D.T.1.1.7)</w:t>
      </w:r>
      <w:r w:rsidR="00596AFF">
        <w:rPr>
          <w:rFonts w:asciiTheme="minorHAnsi" w:hAnsiTheme="minorHAnsi"/>
          <w:sz w:val="22"/>
          <w:szCs w:val="22"/>
        </w:rPr>
        <w:t>.</w:t>
      </w:r>
    </w:p>
    <w:p w:rsidR="00E65444" w:rsidRDefault="00E65444" w:rsidP="00DE5455">
      <w:pPr>
        <w:pStyle w:val="Nagwek2"/>
        <w:numPr>
          <w:ilvl w:val="0"/>
          <w:numId w:val="3"/>
        </w:numPr>
        <w:spacing w:line="240" w:lineRule="auto"/>
        <w:jc w:val="both"/>
      </w:pPr>
      <w:bookmarkStart w:id="5" w:name="_Toc48733298"/>
      <w:r>
        <w:t>Konsultacje społeczne.</w:t>
      </w:r>
      <w:bookmarkEnd w:id="5"/>
    </w:p>
    <w:p w:rsidR="00E65444" w:rsidRDefault="00E65444" w:rsidP="00DE5455">
      <w:pPr>
        <w:spacing w:line="240" w:lineRule="auto"/>
        <w:jc w:val="both"/>
      </w:pPr>
      <w:r>
        <w:t>Komunikowanie zachodzących zmian w gospodarce wodnej i wpływie na miasto jest kluczowe aby zdobyć akceptację mieszkańców. Aby zapewnić aktywny udział społeczności miasta w procesie tworzenia dokumentów strategicznych należy przeprowadzić konsultacje społeczne, mogą one się odbywać w formie:</w:t>
      </w:r>
    </w:p>
    <w:p w:rsidR="00E65444" w:rsidRDefault="00E65444" w:rsidP="00DE5455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spotkań publicznych,</w:t>
      </w:r>
    </w:p>
    <w:p w:rsidR="00E65444" w:rsidRDefault="00E65444" w:rsidP="00DE5455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debat publicznych,</w:t>
      </w:r>
    </w:p>
    <w:p w:rsidR="00E65444" w:rsidRDefault="00E65444" w:rsidP="00DE5455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spotkań z ek</w:t>
      </w:r>
      <w:r w:rsidR="00562573">
        <w:t>spertami, o</w:t>
      </w:r>
      <w:r>
        <w:t>rganizacjami NGO,</w:t>
      </w:r>
    </w:p>
    <w:p w:rsidR="00E65444" w:rsidRDefault="00E65444" w:rsidP="00DE5455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e-konsultacji,</w:t>
      </w:r>
    </w:p>
    <w:p w:rsidR="00E65444" w:rsidRDefault="00E65444" w:rsidP="00DE5455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grup fokusowych,</w:t>
      </w:r>
    </w:p>
    <w:p w:rsidR="00E65444" w:rsidRDefault="00E65444" w:rsidP="00DE5455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kwestionariuszy,</w:t>
      </w:r>
    </w:p>
    <w:p w:rsidR="00E65444" w:rsidRDefault="00E65444" w:rsidP="00DE5455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lastRenderedPageBreak/>
        <w:t>sondaży,</w:t>
      </w:r>
    </w:p>
    <w:p w:rsidR="00E65444" w:rsidRDefault="00E65444" w:rsidP="00DE5455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planowania partycypacyjnego,</w:t>
      </w:r>
    </w:p>
    <w:p w:rsidR="00E65444" w:rsidRDefault="00E65444" w:rsidP="00DE5455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 xml:space="preserve">przeprowadzenia </w:t>
      </w:r>
      <w:proofErr w:type="spellStart"/>
      <w:r w:rsidRPr="00562573">
        <w:rPr>
          <w:i/>
        </w:rPr>
        <w:t>Future</w:t>
      </w:r>
      <w:proofErr w:type="spellEnd"/>
      <w:r w:rsidRPr="00562573">
        <w:rPr>
          <w:i/>
        </w:rPr>
        <w:t xml:space="preserve"> City </w:t>
      </w:r>
      <w:proofErr w:type="spellStart"/>
      <w:r w:rsidRPr="00562573">
        <w:rPr>
          <w:i/>
        </w:rPr>
        <w:t>Game</w:t>
      </w:r>
      <w:proofErr w:type="spellEnd"/>
      <w:r>
        <w:t>.</w:t>
      </w:r>
    </w:p>
    <w:p w:rsidR="00B31387" w:rsidRPr="00596AFF" w:rsidRDefault="00D709EB" w:rsidP="00596AFF">
      <w:pPr>
        <w:pStyle w:val="metryka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96AFF">
        <w:rPr>
          <w:rFonts w:asciiTheme="minorHAnsi" w:hAnsiTheme="minorHAnsi"/>
          <w:sz w:val="22"/>
          <w:szCs w:val="22"/>
        </w:rPr>
        <w:t xml:space="preserve">W zależności od sytuacji epidemicznej Wykonawca wraz z Zamawiającym podejmie decyzję dotyczącą formy konsultacji. </w:t>
      </w:r>
      <w:r w:rsidR="000E4657" w:rsidRPr="00596AFF">
        <w:rPr>
          <w:rFonts w:asciiTheme="minorHAnsi" w:hAnsiTheme="minorHAnsi"/>
          <w:sz w:val="22"/>
          <w:szCs w:val="22"/>
        </w:rPr>
        <w:t xml:space="preserve"> </w:t>
      </w:r>
      <w:r w:rsidR="00EC6147" w:rsidRPr="00596AFF">
        <w:rPr>
          <w:rFonts w:asciiTheme="minorHAnsi" w:hAnsiTheme="minorHAnsi"/>
          <w:sz w:val="22"/>
          <w:szCs w:val="22"/>
        </w:rPr>
        <w:t>Konsultacje powinny być prowadzone zgodnie z Uchwałą Rady Miasta Bydgoszczy</w:t>
      </w:r>
      <w:r w:rsidR="00596AFF">
        <w:rPr>
          <w:rFonts w:asciiTheme="minorHAnsi" w:hAnsiTheme="minorHAnsi"/>
          <w:sz w:val="22"/>
          <w:szCs w:val="22"/>
        </w:rPr>
        <w:t xml:space="preserve"> </w:t>
      </w:r>
      <w:r w:rsidR="00596AFF" w:rsidRPr="00596AFF">
        <w:rPr>
          <w:rStyle w:val="Pogrubienie"/>
          <w:rFonts w:asciiTheme="minorHAnsi" w:hAnsiTheme="minorHAnsi"/>
          <w:b w:val="0"/>
          <w:sz w:val="22"/>
          <w:szCs w:val="22"/>
        </w:rPr>
        <w:t xml:space="preserve">NR XLI/879/17 </w:t>
      </w:r>
      <w:r w:rsidR="00596AFF" w:rsidRPr="00596AFF">
        <w:rPr>
          <w:rFonts w:asciiTheme="minorHAnsi" w:hAnsiTheme="minorHAnsi"/>
          <w:sz w:val="22"/>
          <w:szCs w:val="22"/>
        </w:rPr>
        <w:t>z dnia 29 marca 2017 r.</w:t>
      </w:r>
      <w:r w:rsidR="00EC6147" w:rsidRPr="00596AFF">
        <w:rPr>
          <w:rFonts w:asciiTheme="minorHAnsi" w:hAnsiTheme="minorHAnsi"/>
          <w:sz w:val="22"/>
          <w:szCs w:val="22"/>
        </w:rPr>
        <w:t xml:space="preserve"> w sprawie zasad i trybu przeprowadzania konsultacji społecznych z mieszkańcami Bydgoszczy. </w:t>
      </w:r>
      <w:r w:rsidR="0061496B" w:rsidRPr="00596AFF">
        <w:rPr>
          <w:rFonts w:asciiTheme="minorHAnsi" w:hAnsiTheme="minorHAnsi"/>
          <w:sz w:val="22"/>
          <w:szCs w:val="22"/>
        </w:rPr>
        <w:t>Oznacza to</w:t>
      </w:r>
      <w:r w:rsidR="000E4657" w:rsidRPr="00596AFF">
        <w:rPr>
          <w:rFonts w:asciiTheme="minorHAnsi" w:hAnsiTheme="minorHAnsi"/>
          <w:sz w:val="22"/>
          <w:szCs w:val="22"/>
        </w:rPr>
        <w:t>,</w:t>
      </w:r>
      <w:r w:rsidR="0061496B" w:rsidRPr="00596AFF">
        <w:rPr>
          <w:rFonts w:asciiTheme="minorHAnsi" w:hAnsiTheme="minorHAnsi"/>
          <w:sz w:val="22"/>
          <w:szCs w:val="22"/>
        </w:rPr>
        <w:t xml:space="preserve"> iż wykonawca winien przeprowadzić konsultacje przy pomocy co najmniej 2 narzę</w:t>
      </w:r>
      <w:r w:rsidR="000E4657" w:rsidRPr="00596AFF">
        <w:rPr>
          <w:rFonts w:asciiTheme="minorHAnsi" w:hAnsiTheme="minorHAnsi"/>
          <w:sz w:val="22"/>
          <w:szCs w:val="22"/>
        </w:rPr>
        <w:t>dzi,  przygotować konsultacje (</w:t>
      </w:r>
      <w:r w:rsidR="0061496B" w:rsidRPr="00596AFF">
        <w:rPr>
          <w:rFonts w:asciiTheme="minorHAnsi" w:hAnsiTheme="minorHAnsi"/>
          <w:sz w:val="22"/>
          <w:szCs w:val="22"/>
        </w:rPr>
        <w:t>w zależności od wybranej formy np. formularze konsultacyjne onl</w:t>
      </w:r>
      <w:r w:rsidR="000E4657" w:rsidRPr="00596AFF">
        <w:rPr>
          <w:rFonts w:asciiTheme="minorHAnsi" w:hAnsiTheme="minorHAnsi"/>
          <w:sz w:val="22"/>
          <w:szCs w:val="22"/>
        </w:rPr>
        <w:t xml:space="preserve">ine), przeprowadzić konsultacje, </w:t>
      </w:r>
      <w:r w:rsidR="0061496B" w:rsidRPr="00596AFF">
        <w:rPr>
          <w:rFonts w:asciiTheme="minorHAnsi" w:hAnsiTheme="minorHAnsi"/>
          <w:sz w:val="22"/>
          <w:szCs w:val="22"/>
        </w:rPr>
        <w:t xml:space="preserve">przygotować odniesienie się do uwag konsultacyjnych, przygotować projekt dokumentu po konsultacjach oraz </w:t>
      </w:r>
      <w:r w:rsidR="000E4657" w:rsidRPr="00596AFF">
        <w:rPr>
          <w:rFonts w:asciiTheme="minorHAnsi" w:hAnsiTheme="minorHAnsi"/>
          <w:sz w:val="22"/>
          <w:szCs w:val="22"/>
        </w:rPr>
        <w:t xml:space="preserve">opracować raport z </w:t>
      </w:r>
      <w:r w:rsidR="00596AFF">
        <w:rPr>
          <w:rFonts w:asciiTheme="minorHAnsi" w:hAnsiTheme="minorHAnsi"/>
          <w:sz w:val="22"/>
          <w:szCs w:val="22"/>
        </w:rPr>
        <w:t>konsultacji</w:t>
      </w:r>
      <w:r w:rsidR="000E4657" w:rsidRPr="00596AFF">
        <w:rPr>
          <w:rFonts w:asciiTheme="minorHAnsi" w:hAnsiTheme="minorHAnsi"/>
          <w:sz w:val="22"/>
          <w:szCs w:val="22"/>
        </w:rPr>
        <w:t>.</w:t>
      </w:r>
    </w:p>
    <w:p w:rsidR="00F84DB1" w:rsidRDefault="00F84DB1" w:rsidP="00DE5455">
      <w:pPr>
        <w:pStyle w:val="Nagwek2"/>
        <w:numPr>
          <w:ilvl w:val="0"/>
          <w:numId w:val="3"/>
        </w:numPr>
        <w:spacing w:line="240" w:lineRule="auto"/>
        <w:jc w:val="both"/>
      </w:pPr>
      <w:bookmarkStart w:id="6" w:name="_Toc48733299"/>
      <w:r>
        <w:t>Dodatkowe obowiązki.</w:t>
      </w:r>
      <w:bookmarkEnd w:id="6"/>
    </w:p>
    <w:p w:rsidR="00CB185E" w:rsidRPr="000E35C3" w:rsidRDefault="00CB185E" w:rsidP="00DE5455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cs="Arial"/>
          <w:bCs/>
        </w:rPr>
      </w:pPr>
      <w:r w:rsidRPr="000E35C3">
        <w:rPr>
          <w:rFonts w:cs="Arial"/>
          <w:bCs/>
        </w:rPr>
        <w:t>Opracowanie powinno dodatkowo zawierać opis do 3 stron A4 w języku niespecjalistycznym, wersja PL, streszczenie EN.</w:t>
      </w:r>
    </w:p>
    <w:p w:rsidR="00CB185E" w:rsidRPr="000E35C3" w:rsidRDefault="00CB185E" w:rsidP="00DE5455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cs="Arial"/>
        </w:rPr>
      </w:pPr>
      <w:r w:rsidRPr="000E35C3">
        <w:rPr>
          <w:rFonts w:cs="Arial"/>
        </w:rPr>
        <w:t>Należy przygotować prezentację Power Point przedstawiającą proces two</w:t>
      </w:r>
      <w:r w:rsidR="000E35C3">
        <w:rPr>
          <w:rFonts w:cs="Arial"/>
        </w:rPr>
        <w:t>rzenia strategii i planu działania</w:t>
      </w:r>
      <w:r w:rsidRPr="000E35C3">
        <w:rPr>
          <w:rFonts w:cs="Arial"/>
        </w:rPr>
        <w:t xml:space="preserve"> oraz </w:t>
      </w:r>
      <w:r w:rsidR="000E35C3">
        <w:rPr>
          <w:rFonts w:cs="Arial"/>
        </w:rPr>
        <w:t>opisujące zawartość strategii i planu działania</w:t>
      </w:r>
      <w:r w:rsidRPr="000E35C3">
        <w:rPr>
          <w:rFonts w:cs="Arial"/>
        </w:rPr>
        <w:t>,  wersja PL i EN.</w:t>
      </w:r>
    </w:p>
    <w:p w:rsidR="00A173B4" w:rsidRDefault="00CB185E" w:rsidP="00DE5455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</w:pPr>
      <w:r>
        <w:t>R</w:t>
      </w:r>
      <w:r w:rsidRPr="00DB69F8">
        <w:t xml:space="preserve">ozwiązania przyjęte w </w:t>
      </w:r>
      <w:r w:rsidR="00A173B4">
        <w:t xml:space="preserve">opracowaniach </w:t>
      </w:r>
      <w:r w:rsidRPr="00DB69F8">
        <w:t>powinny być zgodne z obowiązującymi przepisami, normami standardami, instrukcjami i warunkami technicznymi oraz wiedzą inżynierską.</w:t>
      </w:r>
    </w:p>
    <w:p w:rsidR="000E35C3" w:rsidRPr="000E35C3" w:rsidRDefault="00CB185E" w:rsidP="00DE5455">
      <w:pPr>
        <w:pStyle w:val="Akapitzlist"/>
        <w:numPr>
          <w:ilvl w:val="0"/>
          <w:numId w:val="18"/>
        </w:numPr>
        <w:spacing w:after="0" w:line="240" w:lineRule="auto"/>
        <w:ind w:left="284" w:hanging="283"/>
        <w:jc w:val="both"/>
      </w:pPr>
      <w:r w:rsidRPr="000E35C3">
        <w:rPr>
          <w:rFonts w:cs="Arial"/>
        </w:rPr>
        <w:t xml:space="preserve">Wszystkie opracowania winny być wykonane w wersji polskiej, streszczenia w wersji angielskiej. Opracowania należy przekazać w wersji papierowej w ilości 3 egz., elektronicznej w formacie *.pdf i w wersji edytowalnej. Edytowalna wersja elektroniczna opracowania powinna być dostarczona Zamawiającemu w formacie danych kompatybilnych z MS Word (w przypadku części opisowej), eksport plików graficznych w formacie </w:t>
      </w:r>
      <w:r w:rsidR="007A1C77">
        <w:rPr>
          <w:rFonts w:cs="Arial"/>
        </w:rPr>
        <w:pgNum/>
      </w:r>
      <w:r w:rsidR="007A1C77">
        <w:rPr>
          <w:rFonts w:cs="Arial"/>
        </w:rPr>
        <w:t>PG</w:t>
      </w:r>
      <w:r w:rsidRPr="000E35C3">
        <w:rPr>
          <w:rFonts w:cs="Arial"/>
        </w:rPr>
        <w:t>.</w:t>
      </w:r>
    </w:p>
    <w:p w:rsidR="00A173B4" w:rsidRDefault="00DC1D44" w:rsidP="00DE5455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</w:pPr>
      <w:r>
        <w:rPr>
          <w:rFonts w:cs="Arial"/>
        </w:rPr>
        <w:t xml:space="preserve">Należy regularnie przekazywać informacje o </w:t>
      </w:r>
      <w:r w:rsidR="00CB185E" w:rsidRPr="000E35C3">
        <w:rPr>
          <w:rFonts w:cs="Arial"/>
        </w:rPr>
        <w:t>postęp</w:t>
      </w:r>
      <w:r>
        <w:rPr>
          <w:rFonts w:cs="Arial"/>
        </w:rPr>
        <w:t>ach</w:t>
      </w:r>
      <w:r w:rsidR="00CB185E" w:rsidRPr="000E35C3">
        <w:rPr>
          <w:rFonts w:cs="Arial"/>
        </w:rPr>
        <w:t xml:space="preserve"> z prac, zgłasza</w:t>
      </w:r>
      <w:r>
        <w:rPr>
          <w:rFonts w:cs="Arial"/>
        </w:rPr>
        <w:t>ć</w:t>
      </w:r>
      <w:r w:rsidR="00CB185E" w:rsidRPr="000E35C3">
        <w:rPr>
          <w:rFonts w:cs="Arial"/>
        </w:rPr>
        <w:t xml:space="preserve"> problem</w:t>
      </w:r>
      <w:r>
        <w:rPr>
          <w:rFonts w:cs="Arial"/>
        </w:rPr>
        <w:t xml:space="preserve">y </w:t>
      </w:r>
      <w:r w:rsidR="00CB185E" w:rsidRPr="000E35C3">
        <w:rPr>
          <w:rFonts w:cs="Arial"/>
        </w:rPr>
        <w:t>wymagając</w:t>
      </w:r>
      <w:r>
        <w:rPr>
          <w:rFonts w:cs="Arial"/>
        </w:rPr>
        <w:t>e</w:t>
      </w:r>
      <w:r w:rsidR="00CB185E" w:rsidRPr="000E35C3">
        <w:rPr>
          <w:rFonts w:cs="Arial"/>
        </w:rPr>
        <w:t xml:space="preserve"> decyzji Zamawiając</w:t>
      </w:r>
      <w:r w:rsidR="000E4657">
        <w:rPr>
          <w:rFonts w:cs="Arial"/>
        </w:rPr>
        <w:t xml:space="preserve">ego z odpowiednim wyprzedzeniem. </w:t>
      </w:r>
      <w:r w:rsidR="00CB185E" w:rsidRPr="000E35C3">
        <w:rPr>
          <w:rFonts w:cs="Arial"/>
        </w:rPr>
        <w:t xml:space="preserve"> Zamawiający zastrzega co najmniej </w:t>
      </w:r>
      <w:r w:rsidR="00290336">
        <w:rPr>
          <w:rFonts w:cs="Arial"/>
        </w:rPr>
        <w:t xml:space="preserve">3 </w:t>
      </w:r>
      <w:r w:rsidR="00CB185E" w:rsidRPr="000E35C3">
        <w:rPr>
          <w:rFonts w:cs="Arial"/>
        </w:rPr>
        <w:t>dni na podjęcie decyzji w kwestiach problemowych zgłaszanych przez Wykonawcę.</w:t>
      </w:r>
    </w:p>
    <w:p w:rsidR="00CB185E" w:rsidRPr="00A173B4" w:rsidRDefault="00DC1D44" w:rsidP="00DE5455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</w:pPr>
      <w:r>
        <w:rPr>
          <w:rFonts w:cs="Arial"/>
        </w:rPr>
        <w:t>D</w:t>
      </w:r>
      <w:r w:rsidRPr="000E35C3">
        <w:rPr>
          <w:rFonts w:cs="Arial"/>
        </w:rPr>
        <w:t>okumentac</w:t>
      </w:r>
      <w:r>
        <w:rPr>
          <w:rFonts w:cs="Arial"/>
        </w:rPr>
        <w:t xml:space="preserve">je winny być wykonane </w:t>
      </w:r>
      <w:r w:rsidR="00CB185E" w:rsidRPr="000E35C3">
        <w:rPr>
          <w:rFonts w:cs="Arial"/>
        </w:rPr>
        <w:t>na wzorach projektowych, które zawiera logo projektu, programu i Unii Europejskiej, przy czym Zamawiający przekaże wymagane wzory po wyborze wykonawcy.</w:t>
      </w:r>
    </w:p>
    <w:p w:rsidR="000E35C3" w:rsidRDefault="000E35C3" w:rsidP="00DE5455">
      <w:pPr>
        <w:pStyle w:val="Akapitzlist"/>
        <w:numPr>
          <w:ilvl w:val="0"/>
          <w:numId w:val="18"/>
        </w:numPr>
        <w:ind w:left="284"/>
        <w:jc w:val="both"/>
      </w:pPr>
      <w:r>
        <w:t xml:space="preserve">Wykonawca przyłoży należytą wagę do jakości wykonywanej pracy i gromadzonych informacji, uwzględni aktualne akty prawne na poziomie krajowym i europejskim w obszarze dotyczącym zarządzania wodą. </w:t>
      </w:r>
    </w:p>
    <w:p w:rsidR="0029325F" w:rsidRDefault="0029325F" w:rsidP="00DE5455">
      <w:pPr>
        <w:pStyle w:val="Akapitzlist"/>
        <w:numPr>
          <w:ilvl w:val="0"/>
          <w:numId w:val="18"/>
        </w:numPr>
        <w:ind w:left="284"/>
        <w:jc w:val="both"/>
      </w:pPr>
      <w:r>
        <w:t>Dane do wykonania przedmiotu zamówienia Wykonawca winien pozyskać od innych jednostek we własnym zakresie, Zamawiający udostępni posiadane przez siebie informacje.</w:t>
      </w:r>
    </w:p>
    <w:p w:rsidR="00401A63" w:rsidRDefault="00401A63" w:rsidP="00DE5455">
      <w:pPr>
        <w:pStyle w:val="Nagwek2"/>
        <w:numPr>
          <w:ilvl w:val="0"/>
          <w:numId w:val="3"/>
        </w:numPr>
        <w:spacing w:line="240" w:lineRule="auto"/>
        <w:jc w:val="both"/>
      </w:pPr>
      <w:bookmarkStart w:id="7" w:name="_Toc48733300"/>
      <w:r>
        <w:t>Okres realizacji zamówienia.</w:t>
      </w:r>
      <w:bookmarkEnd w:id="7"/>
    </w:p>
    <w:p w:rsidR="00401A63" w:rsidRDefault="00401A63" w:rsidP="00DE5455">
      <w:pPr>
        <w:spacing w:line="240" w:lineRule="auto"/>
        <w:jc w:val="both"/>
      </w:pPr>
      <w:r>
        <w:t xml:space="preserve">Zamówienie </w:t>
      </w:r>
      <w:r w:rsidR="000E4657">
        <w:t>będzie realizowane w latach 2021 – 2022 przez okres 1</w:t>
      </w:r>
      <w:r w:rsidR="00B41275">
        <w:t>0</w:t>
      </w:r>
      <w:r>
        <w:t xml:space="preserve"> miesięcy od dnia zawarcia umowy. Realizacja zamówienia będzie przebiegała zgodnie z ofertą złożoną przez Wykonawcę oraz kosztorysem realizacji zadania przedłożonym przez Wykonawcę, które będą stanowić załącznik do umowy. </w:t>
      </w:r>
    </w:p>
    <w:tbl>
      <w:tblPr>
        <w:tblStyle w:val="Tabela-Siatka"/>
        <w:tblW w:w="0" w:type="auto"/>
        <w:tblLook w:val="04A0"/>
      </w:tblPr>
      <w:tblGrid>
        <w:gridCol w:w="470"/>
        <w:gridCol w:w="7102"/>
        <w:gridCol w:w="1716"/>
      </w:tblGrid>
      <w:tr w:rsidR="00515770" w:rsidRPr="00611AE1" w:rsidTr="00515770">
        <w:tc>
          <w:tcPr>
            <w:tcW w:w="392" w:type="dxa"/>
          </w:tcPr>
          <w:p w:rsidR="00515770" w:rsidRPr="00AE5476" w:rsidRDefault="00515770" w:rsidP="00DE5455">
            <w:pPr>
              <w:pStyle w:val="CE-StandardText"/>
              <w:spacing w:before="0"/>
              <w:rPr>
                <w:rFonts w:asciiTheme="minorHAnsi" w:hAnsiTheme="minorHAnsi"/>
                <w:b/>
                <w:color w:val="auto"/>
                <w:lang w:val="pl-PL"/>
              </w:rPr>
            </w:pPr>
          </w:p>
        </w:tc>
        <w:tc>
          <w:tcPr>
            <w:tcW w:w="7174" w:type="dxa"/>
          </w:tcPr>
          <w:p w:rsidR="00515770" w:rsidRPr="00611AE1" w:rsidRDefault="00515770" w:rsidP="00DE5455">
            <w:pPr>
              <w:pStyle w:val="CE-StandardText"/>
              <w:spacing w:before="0"/>
              <w:rPr>
                <w:rFonts w:asciiTheme="minorHAnsi" w:hAnsiTheme="minorHAnsi"/>
                <w:b/>
                <w:color w:val="auto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</w:rPr>
              <w:t>Etapy</w:t>
            </w:r>
            <w:proofErr w:type="spellEnd"/>
          </w:p>
        </w:tc>
        <w:tc>
          <w:tcPr>
            <w:tcW w:w="1722" w:type="dxa"/>
          </w:tcPr>
          <w:p w:rsidR="00515770" w:rsidRPr="00611AE1" w:rsidRDefault="00515770" w:rsidP="00DE5455">
            <w:pPr>
              <w:pStyle w:val="CE-StandardText"/>
              <w:spacing w:before="0"/>
              <w:rPr>
                <w:rFonts w:asciiTheme="minorHAnsi" w:hAnsiTheme="minorHAnsi"/>
                <w:b/>
                <w:color w:val="auto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</w:rPr>
              <w:t>termin</w:t>
            </w:r>
            <w:proofErr w:type="spellEnd"/>
            <w:r>
              <w:rPr>
                <w:rFonts w:asciiTheme="minorHAnsi" w:hAnsiTheme="minorHAnsi"/>
                <w:b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auto"/>
              </w:rPr>
              <w:t>dostarczenia</w:t>
            </w:r>
            <w:proofErr w:type="spellEnd"/>
            <w:r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  <w:tr w:rsidR="00515770" w:rsidRPr="00611AE1" w:rsidTr="00515770">
        <w:tc>
          <w:tcPr>
            <w:tcW w:w="392" w:type="dxa"/>
          </w:tcPr>
          <w:p w:rsidR="00515770" w:rsidRPr="0011263C" w:rsidRDefault="00515770" w:rsidP="000C6D11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1.</w:t>
            </w:r>
          </w:p>
        </w:tc>
        <w:tc>
          <w:tcPr>
            <w:tcW w:w="7174" w:type="dxa"/>
          </w:tcPr>
          <w:p w:rsidR="00515770" w:rsidRPr="0011263C" w:rsidRDefault="00AE5476" w:rsidP="00AE5476">
            <w:pPr>
              <w:pStyle w:val="CE-StandardText"/>
              <w:spacing w:before="0"/>
              <w:rPr>
                <w:rFonts w:asciiTheme="minorHAnsi" w:hAnsiTheme="minorHAnsi"/>
                <w:b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Spotkanie interesariuszy (</w:t>
            </w:r>
            <w:r w:rsidR="00515770" w:rsidRPr="0011263C">
              <w:rPr>
                <w:rFonts w:asciiTheme="minorHAnsi" w:hAnsiTheme="minorHAnsi"/>
                <w:color w:val="auto"/>
                <w:lang w:val="pl-PL"/>
              </w:rPr>
              <w:t>określenie wizji, określenie celów strategicznych dla realizacji wizji do 2030</w:t>
            </w:r>
            <w:r>
              <w:rPr>
                <w:rFonts w:asciiTheme="minorHAnsi" w:hAnsiTheme="minorHAnsi"/>
                <w:color w:val="auto"/>
                <w:lang w:val="pl-PL"/>
              </w:rPr>
              <w:t xml:space="preserve">) </w:t>
            </w:r>
            <w:r w:rsidR="00515770" w:rsidRPr="0011263C">
              <w:rPr>
                <w:rFonts w:asciiTheme="minorHAnsi" w:hAnsiTheme="minorHAnsi"/>
                <w:color w:val="auto"/>
                <w:lang w:val="pl-PL"/>
              </w:rPr>
              <w:t>, rezultat D.T.1.1.</w:t>
            </w:r>
            <w:r w:rsidR="00515770">
              <w:rPr>
                <w:rFonts w:asciiTheme="minorHAnsi" w:hAnsiTheme="minorHAnsi"/>
                <w:color w:val="auto"/>
                <w:lang w:val="pl-PL"/>
              </w:rPr>
              <w:t>5</w:t>
            </w:r>
          </w:p>
        </w:tc>
        <w:tc>
          <w:tcPr>
            <w:tcW w:w="1722" w:type="dxa"/>
          </w:tcPr>
          <w:p w:rsidR="00515770" w:rsidRPr="00611AE1" w:rsidRDefault="00515770" w:rsidP="00596AFF">
            <w:pPr>
              <w:pStyle w:val="CE-StandardText"/>
              <w:spacing w:before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03.2021 </w:t>
            </w:r>
          </w:p>
        </w:tc>
      </w:tr>
      <w:tr w:rsidR="00515770" w:rsidRPr="00611AE1" w:rsidTr="00515770">
        <w:tc>
          <w:tcPr>
            <w:tcW w:w="392" w:type="dxa"/>
          </w:tcPr>
          <w:p w:rsidR="00515770" w:rsidRPr="0011263C" w:rsidRDefault="00515770" w:rsidP="00DE5455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2.</w:t>
            </w:r>
          </w:p>
        </w:tc>
        <w:tc>
          <w:tcPr>
            <w:tcW w:w="7174" w:type="dxa"/>
          </w:tcPr>
          <w:p w:rsidR="00515770" w:rsidRPr="0011263C" w:rsidRDefault="00515770" w:rsidP="00DE5455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 w:rsidRPr="0011263C">
              <w:rPr>
                <w:rFonts w:asciiTheme="minorHAnsi" w:hAnsiTheme="minorHAnsi"/>
                <w:color w:val="auto"/>
                <w:lang w:val="pl-PL"/>
              </w:rPr>
              <w:t>Opracowanie dokumentu dotyczącego wizji gospodarowania wodą (według wzoru), rezultat D.T 3.3.2.</w:t>
            </w:r>
          </w:p>
        </w:tc>
        <w:tc>
          <w:tcPr>
            <w:tcW w:w="1722" w:type="dxa"/>
          </w:tcPr>
          <w:p w:rsidR="00515770" w:rsidRPr="005835EB" w:rsidRDefault="00515770" w:rsidP="00596AFF">
            <w:pPr>
              <w:pStyle w:val="CE-StandardText"/>
              <w:spacing w:before="0"/>
              <w:rPr>
                <w:rFonts w:asciiTheme="minorHAnsi" w:hAnsiTheme="minorHAnsi"/>
                <w:color w:val="FF0000"/>
              </w:rPr>
            </w:pPr>
            <w:r w:rsidRPr="005835EB">
              <w:rPr>
                <w:rFonts w:asciiTheme="minorHAnsi" w:hAnsiTheme="minorHAnsi"/>
                <w:color w:val="auto"/>
              </w:rPr>
              <w:t>04.2021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</w:p>
        </w:tc>
      </w:tr>
      <w:tr w:rsidR="00515770" w:rsidRPr="00611AE1" w:rsidTr="00515770">
        <w:tc>
          <w:tcPr>
            <w:tcW w:w="392" w:type="dxa"/>
          </w:tcPr>
          <w:p w:rsidR="00515770" w:rsidRPr="0011263C" w:rsidRDefault="00515770" w:rsidP="00DE5455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3.</w:t>
            </w:r>
          </w:p>
        </w:tc>
        <w:tc>
          <w:tcPr>
            <w:tcW w:w="7174" w:type="dxa"/>
          </w:tcPr>
          <w:p w:rsidR="00515770" w:rsidRPr="0011263C" w:rsidRDefault="00515770" w:rsidP="00DE5455">
            <w:pPr>
              <w:pStyle w:val="CE-StandardText"/>
              <w:spacing w:before="0"/>
              <w:rPr>
                <w:rFonts w:asciiTheme="minorHAnsi" w:hAnsiTheme="minorHAnsi"/>
                <w:b/>
                <w:color w:val="auto"/>
                <w:lang w:val="pl-PL"/>
              </w:rPr>
            </w:pPr>
            <w:r w:rsidRPr="0011263C">
              <w:rPr>
                <w:rFonts w:asciiTheme="minorHAnsi" w:hAnsiTheme="minorHAnsi"/>
                <w:color w:val="auto"/>
                <w:lang w:val="pl-PL"/>
              </w:rPr>
              <w:t>Stworzenie koncepcji zintegrowanej gospodarki wodnej w obiegu zamkniętym rezultat D.T 3.3.3.</w:t>
            </w:r>
          </w:p>
        </w:tc>
        <w:tc>
          <w:tcPr>
            <w:tcW w:w="1722" w:type="dxa"/>
          </w:tcPr>
          <w:p w:rsidR="00515770" w:rsidRPr="005835EB" w:rsidRDefault="00515770" w:rsidP="00596AFF">
            <w:pPr>
              <w:pStyle w:val="CE-StandardText"/>
              <w:spacing w:before="0"/>
              <w:rPr>
                <w:rFonts w:asciiTheme="minorHAnsi" w:hAnsiTheme="minorHAnsi"/>
                <w:color w:val="FF0000"/>
              </w:rPr>
            </w:pPr>
            <w:r w:rsidRPr="0061496B">
              <w:rPr>
                <w:rFonts w:asciiTheme="minorHAnsi" w:hAnsiTheme="minorHAnsi"/>
                <w:color w:val="auto"/>
              </w:rPr>
              <w:t>0</w:t>
            </w:r>
            <w:r>
              <w:rPr>
                <w:rFonts w:asciiTheme="minorHAnsi" w:hAnsiTheme="minorHAnsi"/>
                <w:color w:val="auto"/>
              </w:rPr>
              <w:t>4</w:t>
            </w:r>
            <w:r w:rsidRPr="0061496B">
              <w:rPr>
                <w:rFonts w:asciiTheme="minorHAnsi" w:hAnsiTheme="minorHAnsi"/>
                <w:color w:val="auto"/>
              </w:rPr>
              <w:t>.2021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</w:p>
        </w:tc>
      </w:tr>
      <w:tr w:rsidR="00515770" w:rsidRPr="00611AE1" w:rsidTr="00515770">
        <w:tc>
          <w:tcPr>
            <w:tcW w:w="392" w:type="dxa"/>
          </w:tcPr>
          <w:p w:rsidR="00515770" w:rsidRDefault="00515770" w:rsidP="00DE5455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4.</w:t>
            </w:r>
          </w:p>
        </w:tc>
        <w:tc>
          <w:tcPr>
            <w:tcW w:w="7174" w:type="dxa"/>
          </w:tcPr>
          <w:p w:rsidR="00515770" w:rsidRPr="0011263C" w:rsidRDefault="00515770" w:rsidP="00DE5455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S</w:t>
            </w:r>
            <w:r w:rsidRPr="0011263C">
              <w:rPr>
                <w:rFonts w:asciiTheme="minorHAnsi" w:hAnsiTheme="minorHAnsi"/>
                <w:color w:val="auto"/>
                <w:lang w:val="pl-PL"/>
              </w:rPr>
              <w:t>potkanie  interesariuszy, tworzenie planu działania i strategii, rezultat D.T.1.1.5</w:t>
            </w:r>
          </w:p>
        </w:tc>
        <w:tc>
          <w:tcPr>
            <w:tcW w:w="1722" w:type="dxa"/>
          </w:tcPr>
          <w:p w:rsidR="00515770" w:rsidRPr="000E4657" w:rsidRDefault="00515770" w:rsidP="00DE5455">
            <w:pPr>
              <w:pStyle w:val="CE-StandardText"/>
              <w:spacing w:before="0"/>
              <w:rPr>
                <w:rFonts w:asciiTheme="minorHAnsi" w:hAnsiTheme="minorHAnsi"/>
                <w:color w:val="000000" w:themeColor="text1"/>
              </w:rPr>
            </w:pPr>
            <w:r w:rsidRPr="000E4657">
              <w:rPr>
                <w:rFonts w:asciiTheme="minorHAnsi" w:hAnsiTheme="minorHAnsi"/>
                <w:color w:val="000000" w:themeColor="text1"/>
              </w:rPr>
              <w:t>05.2021</w:t>
            </w:r>
          </w:p>
        </w:tc>
      </w:tr>
      <w:tr w:rsidR="00515770" w:rsidRPr="00611AE1" w:rsidTr="00515770">
        <w:tc>
          <w:tcPr>
            <w:tcW w:w="392" w:type="dxa"/>
          </w:tcPr>
          <w:p w:rsidR="00515770" w:rsidRPr="0011263C" w:rsidRDefault="00515770" w:rsidP="00DE5455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5.</w:t>
            </w:r>
          </w:p>
        </w:tc>
        <w:tc>
          <w:tcPr>
            <w:tcW w:w="7174" w:type="dxa"/>
          </w:tcPr>
          <w:p w:rsidR="00515770" w:rsidRPr="0011263C" w:rsidRDefault="00515770" w:rsidP="00DE5455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 w:rsidRPr="0011263C">
              <w:rPr>
                <w:rFonts w:asciiTheme="minorHAnsi" w:hAnsiTheme="minorHAnsi"/>
                <w:color w:val="auto"/>
                <w:lang w:val="pl-PL"/>
              </w:rPr>
              <w:t>Opracowanie Planu Działania, rezultat D.T3.2.5.</w:t>
            </w:r>
          </w:p>
        </w:tc>
        <w:tc>
          <w:tcPr>
            <w:tcW w:w="1722" w:type="dxa"/>
          </w:tcPr>
          <w:p w:rsidR="00515770" w:rsidRPr="00611AE1" w:rsidRDefault="00515770" w:rsidP="00DE5455">
            <w:pPr>
              <w:pStyle w:val="CE-StandardText"/>
              <w:spacing w:before="0"/>
              <w:rPr>
                <w:rFonts w:asciiTheme="minorHAnsi" w:hAnsiTheme="minorHAnsi"/>
                <w:color w:val="auto"/>
              </w:rPr>
            </w:pPr>
            <w:r w:rsidRPr="00611AE1">
              <w:rPr>
                <w:rFonts w:asciiTheme="minorHAnsi" w:hAnsiTheme="minorHAnsi"/>
                <w:color w:val="auto"/>
              </w:rPr>
              <w:t>08.2021</w:t>
            </w:r>
          </w:p>
        </w:tc>
      </w:tr>
      <w:tr w:rsidR="00515770" w:rsidRPr="00611AE1" w:rsidTr="00515770">
        <w:tc>
          <w:tcPr>
            <w:tcW w:w="392" w:type="dxa"/>
          </w:tcPr>
          <w:p w:rsidR="00515770" w:rsidRPr="0011263C" w:rsidRDefault="00515770" w:rsidP="00DE5455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lastRenderedPageBreak/>
              <w:t>6.</w:t>
            </w:r>
          </w:p>
        </w:tc>
        <w:tc>
          <w:tcPr>
            <w:tcW w:w="7174" w:type="dxa"/>
          </w:tcPr>
          <w:p w:rsidR="00515770" w:rsidRPr="0011263C" w:rsidRDefault="00515770" w:rsidP="00DE5455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 w:rsidRPr="0011263C">
              <w:rPr>
                <w:rFonts w:asciiTheme="minorHAnsi" w:hAnsiTheme="minorHAnsi"/>
                <w:color w:val="auto"/>
                <w:lang w:val="pl-PL"/>
              </w:rPr>
              <w:t xml:space="preserve">Opracowanie wersji roboczej strategii, koncepcja wdrożenia, monitoringu oraz metod ewaluacji </w:t>
            </w:r>
          </w:p>
        </w:tc>
        <w:tc>
          <w:tcPr>
            <w:tcW w:w="1722" w:type="dxa"/>
          </w:tcPr>
          <w:p w:rsidR="00515770" w:rsidRPr="00611AE1" w:rsidRDefault="00515770" w:rsidP="00DE5455">
            <w:pPr>
              <w:pStyle w:val="CE-StandardText"/>
              <w:spacing w:before="0"/>
              <w:rPr>
                <w:rFonts w:asciiTheme="minorHAnsi" w:hAnsiTheme="minorHAnsi"/>
                <w:color w:val="auto"/>
              </w:rPr>
            </w:pPr>
            <w:r w:rsidRPr="00611AE1">
              <w:rPr>
                <w:rFonts w:asciiTheme="minorHAnsi" w:hAnsiTheme="minorHAnsi"/>
                <w:color w:val="auto"/>
              </w:rPr>
              <w:t xml:space="preserve">09.2021 </w:t>
            </w:r>
          </w:p>
        </w:tc>
      </w:tr>
      <w:tr w:rsidR="00515770" w:rsidRPr="00611AE1" w:rsidTr="00515770">
        <w:tc>
          <w:tcPr>
            <w:tcW w:w="392" w:type="dxa"/>
          </w:tcPr>
          <w:p w:rsidR="00515770" w:rsidRDefault="00515770" w:rsidP="00226DF9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7.</w:t>
            </w:r>
          </w:p>
        </w:tc>
        <w:tc>
          <w:tcPr>
            <w:tcW w:w="7174" w:type="dxa"/>
          </w:tcPr>
          <w:p w:rsidR="00515770" w:rsidRPr="0011263C" w:rsidRDefault="00515770" w:rsidP="00226DF9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S</w:t>
            </w:r>
            <w:r w:rsidRPr="0011263C">
              <w:rPr>
                <w:rFonts w:asciiTheme="minorHAnsi" w:hAnsiTheme="minorHAnsi"/>
                <w:color w:val="auto"/>
                <w:lang w:val="pl-PL"/>
              </w:rPr>
              <w:t>potkanie interesariuszy, przekazanie wersji roboczej, konsultacje i wprowadzenie zmian, rezultat D.T.1.1.6</w:t>
            </w:r>
          </w:p>
        </w:tc>
        <w:tc>
          <w:tcPr>
            <w:tcW w:w="1722" w:type="dxa"/>
          </w:tcPr>
          <w:p w:rsidR="00515770" w:rsidRPr="00611AE1" w:rsidRDefault="00515770" w:rsidP="00226DF9">
            <w:pPr>
              <w:pStyle w:val="CE-StandardText"/>
              <w:spacing w:before="0"/>
              <w:rPr>
                <w:rFonts w:asciiTheme="minorHAnsi" w:hAnsiTheme="minorHAnsi"/>
                <w:color w:val="auto"/>
              </w:rPr>
            </w:pPr>
            <w:r w:rsidRPr="00611AE1">
              <w:rPr>
                <w:rFonts w:asciiTheme="minorHAnsi" w:hAnsiTheme="minorHAnsi"/>
                <w:color w:val="auto"/>
              </w:rPr>
              <w:t>09.2021</w:t>
            </w:r>
          </w:p>
        </w:tc>
      </w:tr>
      <w:tr w:rsidR="00515770" w:rsidRPr="00611AE1" w:rsidTr="00515770">
        <w:tc>
          <w:tcPr>
            <w:tcW w:w="392" w:type="dxa"/>
          </w:tcPr>
          <w:p w:rsidR="00515770" w:rsidRPr="005835EB" w:rsidRDefault="00515770" w:rsidP="00226DF9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8.</w:t>
            </w:r>
          </w:p>
        </w:tc>
        <w:tc>
          <w:tcPr>
            <w:tcW w:w="7174" w:type="dxa"/>
          </w:tcPr>
          <w:p w:rsidR="00515770" w:rsidRPr="005835EB" w:rsidRDefault="00515770" w:rsidP="00B41275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 w:rsidRPr="005835EB">
              <w:rPr>
                <w:rFonts w:asciiTheme="minorHAnsi" w:hAnsiTheme="minorHAnsi"/>
                <w:color w:val="auto"/>
                <w:lang w:val="pl-PL"/>
              </w:rPr>
              <w:t xml:space="preserve">Stworzenie </w:t>
            </w:r>
            <w:r w:rsidR="00B41275">
              <w:rPr>
                <w:rFonts w:asciiTheme="minorHAnsi" w:hAnsiTheme="minorHAnsi"/>
                <w:color w:val="auto"/>
                <w:lang w:val="pl-PL"/>
              </w:rPr>
              <w:t xml:space="preserve">projektu </w:t>
            </w:r>
            <w:r w:rsidRPr="005835EB">
              <w:rPr>
                <w:rFonts w:asciiTheme="minorHAnsi" w:hAnsiTheme="minorHAnsi"/>
                <w:color w:val="auto"/>
                <w:lang w:val="pl-PL"/>
              </w:rPr>
              <w:t>strategii do k</w:t>
            </w:r>
            <w:r>
              <w:rPr>
                <w:rFonts w:asciiTheme="minorHAnsi" w:hAnsiTheme="minorHAnsi"/>
                <w:color w:val="auto"/>
                <w:lang w:val="pl-PL"/>
              </w:rPr>
              <w:t>onsultacji</w:t>
            </w:r>
          </w:p>
        </w:tc>
        <w:tc>
          <w:tcPr>
            <w:tcW w:w="1722" w:type="dxa"/>
          </w:tcPr>
          <w:p w:rsidR="00515770" w:rsidRPr="00611AE1" w:rsidRDefault="00515770" w:rsidP="00226DF9">
            <w:pPr>
              <w:pStyle w:val="CE-StandardText"/>
              <w:spacing w:before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10</w:t>
            </w:r>
            <w:r w:rsidRPr="00611AE1">
              <w:rPr>
                <w:rFonts w:asciiTheme="minorHAnsi" w:hAnsiTheme="minorHAnsi"/>
                <w:color w:val="auto"/>
              </w:rPr>
              <w:t xml:space="preserve">.2021 </w:t>
            </w:r>
          </w:p>
        </w:tc>
      </w:tr>
      <w:tr w:rsidR="00515770" w:rsidRPr="00611AE1" w:rsidTr="00515770">
        <w:tc>
          <w:tcPr>
            <w:tcW w:w="392" w:type="dxa"/>
          </w:tcPr>
          <w:p w:rsidR="00515770" w:rsidRPr="0011263C" w:rsidRDefault="00515770" w:rsidP="00226DF9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9.</w:t>
            </w:r>
          </w:p>
        </w:tc>
        <w:tc>
          <w:tcPr>
            <w:tcW w:w="7174" w:type="dxa"/>
          </w:tcPr>
          <w:p w:rsidR="00515770" w:rsidRPr="0011263C" w:rsidRDefault="00515770" w:rsidP="00226DF9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 w:rsidRPr="0011263C">
              <w:rPr>
                <w:rFonts w:asciiTheme="minorHAnsi" w:hAnsiTheme="minorHAnsi"/>
                <w:color w:val="auto"/>
                <w:lang w:val="pl-PL"/>
              </w:rPr>
              <w:t>Przedłożenie wersji do konsultacji społecznych i wprowadzenie zmian, rezultat  D.T3.3.4.</w:t>
            </w:r>
          </w:p>
        </w:tc>
        <w:tc>
          <w:tcPr>
            <w:tcW w:w="1722" w:type="dxa"/>
          </w:tcPr>
          <w:p w:rsidR="00515770" w:rsidRPr="00611AE1" w:rsidRDefault="00515770" w:rsidP="00226DF9">
            <w:pPr>
              <w:pStyle w:val="CE-StandardText"/>
              <w:spacing w:before="0"/>
              <w:rPr>
                <w:rFonts w:asciiTheme="minorHAnsi" w:hAnsiTheme="minorHAnsi"/>
                <w:b/>
                <w:color w:val="auto"/>
              </w:rPr>
            </w:pPr>
            <w:r w:rsidRPr="00611AE1">
              <w:rPr>
                <w:rFonts w:asciiTheme="minorHAnsi" w:hAnsiTheme="minorHAnsi"/>
                <w:color w:val="auto"/>
              </w:rPr>
              <w:t>10.2021</w:t>
            </w:r>
          </w:p>
        </w:tc>
      </w:tr>
      <w:tr w:rsidR="00515770" w:rsidRPr="00611AE1" w:rsidTr="00515770">
        <w:tc>
          <w:tcPr>
            <w:tcW w:w="392" w:type="dxa"/>
          </w:tcPr>
          <w:p w:rsidR="00515770" w:rsidRPr="00611AE1" w:rsidRDefault="00515770" w:rsidP="00515770">
            <w:pPr>
              <w:pStyle w:val="CE-StandardText"/>
              <w:spacing w:before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10.</w:t>
            </w:r>
          </w:p>
        </w:tc>
        <w:tc>
          <w:tcPr>
            <w:tcW w:w="7174" w:type="dxa"/>
          </w:tcPr>
          <w:p w:rsidR="00515770" w:rsidRPr="00611AE1" w:rsidRDefault="00B41275" w:rsidP="00B41275">
            <w:pPr>
              <w:pStyle w:val="CE-StandardText"/>
              <w:spacing w:before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Ost</w:t>
            </w:r>
            <w:r w:rsidR="007A1C77">
              <w:rPr>
                <w:rFonts w:asciiTheme="minorHAnsi" w:hAnsiTheme="minorHAnsi"/>
                <w:color w:val="auto"/>
              </w:rPr>
              <w:t>at</w:t>
            </w:r>
            <w:r>
              <w:rPr>
                <w:rFonts w:asciiTheme="minorHAnsi" w:hAnsiTheme="minorHAnsi"/>
                <w:color w:val="auto"/>
              </w:rPr>
              <w:t xml:space="preserve">eczna </w:t>
            </w:r>
            <w:proofErr w:type="spellStart"/>
            <w:r>
              <w:rPr>
                <w:rFonts w:asciiTheme="minorHAnsi" w:hAnsiTheme="minorHAnsi"/>
                <w:color w:val="auto"/>
              </w:rPr>
              <w:t>wersja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="00515770" w:rsidRPr="00611AE1">
              <w:rPr>
                <w:rFonts w:asciiTheme="minorHAnsi" w:hAnsiTheme="minorHAnsi"/>
                <w:color w:val="auto"/>
              </w:rPr>
              <w:t>dokumentu</w:t>
            </w:r>
            <w:proofErr w:type="spellEnd"/>
            <w:r w:rsidR="00515770" w:rsidRPr="00611AE1">
              <w:rPr>
                <w:rFonts w:asciiTheme="minorHAnsi" w:hAnsiTheme="minorHAnsi"/>
                <w:color w:val="auto"/>
              </w:rPr>
              <w:t xml:space="preserve"> OT3.1</w:t>
            </w:r>
            <w:r w:rsidR="00515770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1722" w:type="dxa"/>
          </w:tcPr>
          <w:p w:rsidR="00515770" w:rsidRPr="00611AE1" w:rsidRDefault="00515770" w:rsidP="00226DF9">
            <w:pPr>
              <w:pStyle w:val="CE-StandardText"/>
              <w:spacing w:before="0"/>
              <w:rPr>
                <w:rFonts w:asciiTheme="minorHAnsi" w:hAnsiTheme="minorHAnsi"/>
                <w:b/>
                <w:color w:val="auto"/>
              </w:rPr>
            </w:pPr>
            <w:r w:rsidRPr="00611AE1">
              <w:rPr>
                <w:rFonts w:asciiTheme="minorHAnsi" w:hAnsiTheme="minorHAnsi"/>
                <w:color w:val="auto"/>
              </w:rPr>
              <w:t>1</w:t>
            </w:r>
            <w:r>
              <w:rPr>
                <w:rFonts w:asciiTheme="minorHAnsi" w:hAnsiTheme="minorHAnsi"/>
                <w:color w:val="auto"/>
              </w:rPr>
              <w:t>1</w:t>
            </w:r>
            <w:r w:rsidRPr="00611AE1">
              <w:rPr>
                <w:rFonts w:asciiTheme="minorHAnsi" w:hAnsiTheme="minorHAnsi"/>
                <w:color w:val="auto"/>
              </w:rPr>
              <w:t>.2021</w:t>
            </w:r>
          </w:p>
        </w:tc>
      </w:tr>
      <w:tr w:rsidR="007A1C77" w:rsidRPr="00611AE1" w:rsidTr="00515770">
        <w:tc>
          <w:tcPr>
            <w:tcW w:w="392" w:type="dxa"/>
          </w:tcPr>
          <w:p w:rsidR="007A1C77" w:rsidRDefault="007A1C77" w:rsidP="00515770">
            <w:pPr>
              <w:pStyle w:val="CE-StandardText"/>
              <w:spacing w:before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11.</w:t>
            </w:r>
          </w:p>
        </w:tc>
        <w:tc>
          <w:tcPr>
            <w:tcW w:w="7174" w:type="dxa"/>
          </w:tcPr>
          <w:p w:rsidR="007A1C77" w:rsidRPr="007A1C77" w:rsidRDefault="007A1C77" w:rsidP="00B41275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 w:rsidRPr="007A1C77">
              <w:rPr>
                <w:rFonts w:asciiTheme="minorHAnsi" w:hAnsiTheme="minorHAnsi"/>
                <w:color w:val="auto"/>
                <w:lang w:val="pl-PL"/>
              </w:rPr>
              <w:t>Przygotowanie raportu z konsultacji s</w:t>
            </w:r>
            <w:r>
              <w:rPr>
                <w:rFonts w:asciiTheme="minorHAnsi" w:hAnsiTheme="minorHAnsi"/>
                <w:color w:val="auto"/>
                <w:lang w:val="pl-PL"/>
              </w:rPr>
              <w:t>połecznych</w:t>
            </w:r>
          </w:p>
        </w:tc>
        <w:tc>
          <w:tcPr>
            <w:tcW w:w="1722" w:type="dxa"/>
          </w:tcPr>
          <w:p w:rsidR="007A1C77" w:rsidRPr="007A1C77" w:rsidRDefault="007A1C77" w:rsidP="00226DF9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12.2021</w:t>
            </w:r>
          </w:p>
        </w:tc>
      </w:tr>
      <w:tr w:rsidR="00515770" w:rsidRPr="00611AE1" w:rsidTr="00515770">
        <w:tc>
          <w:tcPr>
            <w:tcW w:w="392" w:type="dxa"/>
          </w:tcPr>
          <w:p w:rsidR="00515770" w:rsidRPr="0011263C" w:rsidRDefault="00515770" w:rsidP="00226DF9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12.</w:t>
            </w:r>
          </w:p>
        </w:tc>
        <w:tc>
          <w:tcPr>
            <w:tcW w:w="7174" w:type="dxa"/>
          </w:tcPr>
          <w:p w:rsidR="00515770" w:rsidRPr="0011263C" w:rsidRDefault="00515770" w:rsidP="00226DF9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 w:rsidRPr="0011263C">
              <w:rPr>
                <w:rFonts w:asciiTheme="minorHAnsi" w:hAnsiTheme="minorHAnsi"/>
                <w:color w:val="auto"/>
                <w:lang w:val="pl-PL"/>
              </w:rPr>
              <w:t>Raport ze współpracy z interesariuszami</w:t>
            </w:r>
            <w:r w:rsidR="00E63AAB">
              <w:rPr>
                <w:rFonts w:asciiTheme="minorHAnsi" w:hAnsiTheme="minorHAnsi"/>
                <w:color w:val="auto"/>
                <w:lang w:val="pl-PL"/>
              </w:rPr>
              <w:t xml:space="preserve"> D.T.1.1.7.</w:t>
            </w:r>
          </w:p>
        </w:tc>
        <w:tc>
          <w:tcPr>
            <w:tcW w:w="1722" w:type="dxa"/>
          </w:tcPr>
          <w:p w:rsidR="00515770" w:rsidRPr="00611AE1" w:rsidRDefault="00515770" w:rsidP="00226DF9">
            <w:pPr>
              <w:pStyle w:val="CE-StandardText"/>
              <w:spacing w:before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12.2021</w:t>
            </w:r>
          </w:p>
        </w:tc>
      </w:tr>
      <w:tr w:rsidR="00515770" w:rsidRPr="00611AE1" w:rsidTr="00515770">
        <w:tc>
          <w:tcPr>
            <w:tcW w:w="392" w:type="dxa"/>
          </w:tcPr>
          <w:p w:rsidR="00515770" w:rsidRPr="0011263C" w:rsidRDefault="00515770" w:rsidP="00226DF9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13.</w:t>
            </w:r>
          </w:p>
        </w:tc>
        <w:tc>
          <w:tcPr>
            <w:tcW w:w="7174" w:type="dxa"/>
          </w:tcPr>
          <w:p w:rsidR="00515770" w:rsidRPr="0011263C" w:rsidRDefault="00515770" w:rsidP="00226DF9">
            <w:pPr>
              <w:pStyle w:val="CE-StandardText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 w:rsidRPr="0011263C">
              <w:rPr>
                <w:rFonts w:asciiTheme="minorHAnsi" w:hAnsiTheme="minorHAnsi"/>
                <w:color w:val="auto"/>
                <w:lang w:val="pl-PL"/>
              </w:rPr>
              <w:t>Akceptacja strategii, rezultat D.T3.3.5.</w:t>
            </w:r>
          </w:p>
        </w:tc>
        <w:tc>
          <w:tcPr>
            <w:tcW w:w="1722" w:type="dxa"/>
          </w:tcPr>
          <w:p w:rsidR="00515770" w:rsidRPr="00611AE1" w:rsidRDefault="00515770" w:rsidP="00226DF9">
            <w:pPr>
              <w:pStyle w:val="CE-StandardText"/>
              <w:spacing w:before="0"/>
              <w:rPr>
                <w:rFonts w:asciiTheme="minorHAnsi" w:hAnsiTheme="minorHAnsi"/>
                <w:color w:val="auto"/>
              </w:rPr>
            </w:pPr>
            <w:r w:rsidRPr="00611AE1">
              <w:rPr>
                <w:rFonts w:asciiTheme="minorHAnsi" w:hAnsiTheme="minorHAnsi"/>
                <w:color w:val="auto"/>
              </w:rPr>
              <w:t>01.2022</w:t>
            </w:r>
          </w:p>
        </w:tc>
      </w:tr>
    </w:tbl>
    <w:p w:rsidR="00E65444" w:rsidRDefault="00E65444" w:rsidP="00DE5455">
      <w:pPr>
        <w:pStyle w:val="Nagwek2"/>
        <w:spacing w:line="240" w:lineRule="auto"/>
        <w:jc w:val="both"/>
        <w:rPr>
          <w:rFonts w:asciiTheme="minorHAnsi" w:eastAsia="Times New Roman" w:hAnsiTheme="minorHAnsi" w:cs="Courier New"/>
          <w:b w:val="0"/>
          <w:bCs w:val="0"/>
          <w:color w:val="auto"/>
          <w:sz w:val="22"/>
          <w:szCs w:val="22"/>
          <w:lang w:eastAsia="pl-PL"/>
        </w:rPr>
      </w:pPr>
      <w:bookmarkStart w:id="8" w:name="_Toc48733301"/>
      <w:r w:rsidRPr="00932F24">
        <w:rPr>
          <w:rFonts w:asciiTheme="minorHAnsi" w:eastAsia="Times New Roman" w:hAnsiTheme="minorHAnsi" w:cs="Courier New"/>
          <w:b w:val="0"/>
          <w:bCs w:val="0"/>
          <w:color w:val="auto"/>
          <w:sz w:val="22"/>
          <w:szCs w:val="22"/>
          <w:lang w:eastAsia="pl-PL"/>
        </w:rPr>
        <w:t xml:space="preserve">Zamawiający dopuszcza </w:t>
      </w:r>
      <w:r w:rsidR="00EE2B93" w:rsidRPr="00932F24">
        <w:rPr>
          <w:rFonts w:asciiTheme="minorHAnsi" w:eastAsia="Times New Roman" w:hAnsiTheme="minorHAnsi" w:cs="Courier New"/>
          <w:b w:val="0"/>
          <w:bCs w:val="0"/>
          <w:color w:val="auto"/>
          <w:sz w:val="22"/>
          <w:szCs w:val="22"/>
          <w:lang w:eastAsia="pl-PL"/>
        </w:rPr>
        <w:t xml:space="preserve">zmianę </w:t>
      </w:r>
      <w:r w:rsidRPr="00932F24">
        <w:rPr>
          <w:rFonts w:asciiTheme="minorHAnsi" w:eastAsia="Times New Roman" w:hAnsiTheme="minorHAnsi" w:cs="Courier New"/>
          <w:b w:val="0"/>
          <w:bCs w:val="0"/>
          <w:color w:val="auto"/>
          <w:sz w:val="22"/>
          <w:szCs w:val="22"/>
          <w:lang w:eastAsia="pl-PL"/>
        </w:rPr>
        <w:t xml:space="preserve">cząstkowych </w:t>
      </w:r>
      <w:r w:rsidR="00EE2B93" w:rsidRPr="00932F24">
        <w:rPr>
          <w:rFonts w:asciiTheme="minorHAnsi" w:eastAsia="Times New Roman" w:hAnsiTheme="minorHAnsi" w:cs="Courier New"/>
          <w:b w:val="0"/>
          <w:bCs w:val="0"/>
          <w:color w:val="auto"/>
          <w:sz w:val="22"/>
          <w:szCs w:val="22"/>
          <w:lang w:eastAsia="pl-PL"/>
        </w:rPr>
        <w:t xml:space="preserve">terminów realizacji Zamówienia, </w:t>
      </w:r>
      <w:r w:rsidRPr="00932F24">
        <w:rPr>
          <w:rFonts w:asciiTheme="minorHAnsi" w:eastAsia="Times New Roman" w:hAnsiTheme="minorHAnsi" w:cs="Courier New"/>
          <w:b w:val="0"/>
          <w:bCs w:val="0"/>
          <w:color w:val="auto"/>
          <w:sz w:val="22"/>
          <w:szCs w:val="22"/>
          <w:lang w:eastAsia="pl-PL"/>
        </w:rPr>
        <w:t>z wyłączeniem zmiany</w:t>
      </w:r>
      <w:r>
        <w:rPr>
          <w:rFonts w:asciiTheme="minorHAnsi" w:eastAsia="Times New Roman" w:hAnsiTheme="minorHAnsi" w:cs="Courier New"/>
          <w:b w:val="0"/>
          <w:bCs w:val="0"/>
          <w:color w:val="auto"/>
          <w:sz w:val="22"/>
          <w:szCs w:val="22"/>
          <w:lang w:eastAsia="pl-PL"/>
        </w:rPr>
        <w:t xml:space="preserve"> ostatecznego terminu realizacji, przy zachowaniu formy pisemnej.</w:t>
      </w:r>
      <w:bookmarkEnd w:id="8"/>
      <w:r>
        <w:rPr>
          <w:rFonts w:asciiTheme="minorHAnsi" w:eastAsia="Times New Roman" w:hAnsiTheme="minorHAnsi" w:cs="Courier New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EE2B93">
        <w:rPr>
          <w:rFonts w:asciiTheme="minorHAnsi" w:eastAsia="Times New Roman" w:hAnsiTheme="minorHAnsi" w:cs="Courier New"/>
          <w:b w:val="0"/>
          <w:bCs w:val="0"/>
          <w:color w:val="auto"/>
          <w:sz w:val="22"/>
          <w:szCs w:val="22"/>
          <w:lang w:eastAsia="pl-PL"/>
        </w:rPr>
        <w:t>Zmiana</w:t>
      </w:r>
      <w:r w:rsidR="00105945">
        <w:rPr>
          <w:rFonts w:asciiTheme="minorHAnsi" w:eastAsia="Times New Roman" w:hAnsiTheme="minorHAnsi" w:cs="Courier New"/>
          <w:b w:val="0"/>
          <w:bCs w:val="0"/>
          <w:color w:val="auto"/>
          <w:sz w:val="22"/>
          <w:szCs w:val="22"/>
          <w:lang w:eastAsia="pl-PL"/>
        </w:rPr>
        <w:t xml:space="preserve"> terminów może nastąpić za zgodą</w:t>
      </w:r>
      <w:r w:rsidR="00EE2B93">
        <w:rPr>
          <w:rFonts w:asciiTheme="minorHAnsi" w:eastAsia="Times New Roman" w:hAnsiTheme="minorHAnsi" w:cs="Courier New"/>
          <w:b w:val="0"/>
          <w:bCs w:val="0"/>
          <w:color w:val="auto"/>
          <w:sz w:val="22"/>
          <w:szCs w:val="22"/>
          <w:lang w:eastAsia="pl-PL"/>
        </w:rPr>
        <w:t xml:space="preserve"> obu stron. </w:t>
      </w:r>
    </w:p>
    <w:p w:rsidR="00C47DD0" w:rsidRDefault="00C47DD0" w:rsidP="00DE5455">
      <w:pPr>
        <w:pStyle w:val="Nagwek2"/>
        <w:numPr>
          <w:ilvl w:val="0"/>
          <w:numId w:val="3"/>
        </w:numPr>
        <w:spacing w:line="240" w:lineRule="auto"/>
        <w:jc w:val="both"/>
      </w:pPr>
      <w:bookmarkStart w:id="9" w:name="_Toc48733302"/>
      <w:r>
        <w:t>Działania koordynacyjne.</w:t>
      </w:r>
      <w:bookmarkEnd w:id="9"/>
    </w:p>
    <w:p w:rsidR="00C47DD0" w:rsidRDefault="00326348" w:rsidP="00DE5455">
      <w:pPr>
        <w:spacing w:line="240" w:lineRule="auto"/>
        <w:jc w:val="both"/>
      </w:pPr>
      <w:r>
        <w:t>Spotkania z Zamawiającym (w siedzibie Zamawiającego lub online) muszą</w:t>
      </w:r>
      <w:r w:rsidR="00B319FE">
        <w:t xml:space="preserve"> odbywać się min. raz w miesiąc</w:t>
      </w:r>
      <w:r w:rsidR="00596AFF">
        <w:t>u</w:t>
      </w:r>
      <w:r w:rsidR="00B319FE">
        <w:t xml:space="preserve"> w celu omówienia postępu prac, uzgodnienia poszczególnych etapów</w:t>
      </w:r>
      <w:r>
        <w:t xml:space="preserve">. </w:t>
      </w:r>
      <w:r w:rsidR="00B319FE">
        <w:t xml:space="preserve">Podczas konsultacji społecznych Wykonawca zobowiązany jest do uzgodnienia formy konsultacji z Biurem Komunikacji Społecznej UMB. </w:t>
      </w:r>
      <w:r w:rsidR="00F8270E">
        <w:t>Wykonawca wyznaczy osobę do kontaktu z interesariuszami przez cały czas realizacji umowy, dostępną w godzinach 9.00 – 15.00.</w:t>
      </w:r>
      <w:r w:rsidR="0029325F">
        <w:t xml:space="preserve"> Do celów opracowani</w:t>
      </w:r>
      <w:r w:rsidR="002C2882">
        <w:t>a</w:t>
      </w:r>
      <w:r w:rsidR="0029325F">
        <w:t xml:space="preserve"> strategii </w:t>
      </w:r>
      <w:r w:rsidR="0029325F" w:rsidRPr="00577133">
        <w:rPr>
          <w:color w:val="000000" w:themeColor="text1"/>
        </w:rPr>
        <w:t xml:space="preserve">Zamawiający wyznaczy </w:t>
      </w:r>
      <w:r w:rsidR="00A535DE" w:rsidRPr="00577133">
        <w:rPr>
          <w:color w:val="000000" w:themeColor="text1"/>
        </w:rPr>
        <w:t>osoby do prac w zespole</w:t>
      </w:r>
      <w:r w:rsidR="0029325F" w:rsidRPr="00577133">
        <w:rPr>
          <w:color w:val="000000" w:themeColor="text1"/>
        </w:rPr>
        <w:t xml:space="preserve"> roboczy</w:t>
      </w:r>
      <w:r w:rsidR="00A535DE" w:rsidRPr="00577133">
        <w:rPr>
          <w:color w:val="000000" w:themeColor="text1"/>
        </w:rPr>
        <w:t>m</w:t>
      </w:r>
      <w:r w:rsidR="0029325F" w:rsidRPr="00577133">
        <w:rPr>
          <w:color w:val="000000" w:themeColor="text1"/>
        </w:rPr>
        <w:t xml:space="preserve"> w skład którego będą w</w:t>
      </w:r>
      <w:r w:rsidR="0047345D" w:rsidRPr="00577133">
        <w:rPr>
          <w:color w:val="000000" w:themeColor="text1"/>
        </w:rPr>
        <w:t>chodzili przedstawiciel</w:t>
      </w:r>
      <w:r w:rsidR="0047345D">
        <w:t>e Miasta</w:t>
      </w:r>
      <w:r w:rsidR="0029325F">
        <w:t xml:space="preserve"> </w:t>
      </w:r>
      <w:r w:rsidR="0047345D">
        <w:t xml:space="preserve">i </w:t>
      </w:r>
      <w:r w:rsidR="0029325F">
        <w:t xml:space="preserve">jednostek Miejskich. </w:t>
      </w:r>
    </w:p>
    <w:p w:rsidR="0029325F" w:rsidRDefault="0029325F" w:rsidP="00DE5455">
      <w:pPr>
        <w:spacing w:line="240" w:lineRule="auto"/>
        <w:jc w:val="both"/>
      </w:pPr>
    </w:p>
    <w:p w:rsidR="00562573" w:rsidRDefault="00562573" w:rsidP="00DE5455">
      <w:pPr>
        <w:spacing w:line="240" w:lineRule="auto"/>
        <w:jc w:val="both"/>
      </w:pPr>
    </w:p>
    <w:p w:rsidR="00105945" w:rsidRDefault="00105945" w:rsidP="00DE5455">
      <w:pPr>
        <w:spacing w:line="240" w:lineRule="auto"/>
        <w:jc w:val="both"/>
      </w:pPr>
    </w:p>
    <w:p w:rsidR="00105945" w:rsidRDefault="00105945" w:rsidP="00DE5455">
      <w:pPr>
        <w:spacing w:line="240" w:lineRule="auto"/>
        <w:jc w:val="both"/>
      </w:pPr>
    </w:p>
    <w:p w:rsidR="00105945" w:rsidRDefault="00105945" w:rsidP="00DE5455">
      <w:pPr>
        <w:spacing w:line="240" w:lineRule="auto"/>
        <w:jc w:val="both"/>
      </w:pPr>
    </w:p>
    <w:p w:rsidR="00562573" w:rsidRDefault="00562573" w:rsidP="00DE5455">
      <w:pPr>
        <w:spacing w:line="240" w:lineRule="auto"/>
        <w:jc w:val="both"/>
      </w:pPr>
    </w:p>
    <w:p w:rsidR="00562573" w:rsidRDefault="00562573" w:rsidP="00DE5455">
      <w:pPr>
        <w:spacing w:line="240" w:lineRule="auto"/>
        <w:jc w:val="both"/>
      </w:pPr>
    </w:p>
    <w:p w:rsidR="00562573" w:rsidRDefault="00562573" w:rsidP="00DE5455">
      <w:pPr>
        <w:spacing w:line="240" w:lineRule="auto"/>
        <w:jc w:val="both"/>
      </w:pPr>
    </w:p>
    <w:p w:rsidR="00562573" w:rsidRDefault="00562573" w:rsidP="00DE5455">
      <w:pPr>
        <w:spacing w:line="240" w:lineRule="auto"/>
        <w:jc w:val="both"/>
      </w:pPr>
    </w:p>
    <w:p w:rsidR="00F84DB1" w:rsidRPr="00562573" w:rsidRDefault="00562573" w:rsidP="00DE5455">
      <w:pPr>
        <w:pStyle w:val="Akapitzlist"/>
        <w:spacing w:line="240" w:lineRule="auto"/>
        <w:ind w:left="0"/>
        <w:jc w:val="both"/>
        <w:rPr>
          <w:sz w:val="20"/>
          <w:szCs w:val="20"/>
        </w:rPr>
      </w:pPr>
      <w:r w:rsidRPr="00562573">
        <w:rPr>
          <w:sz w:val="20"/>
          <w:szCs w:val="20"/>
        </w:rPr>
        <w:t>Załączniki:</w:t>
      </w:r>
    </w:p>
    <w:p w:rsidR="00562573" w:rsidRPr="0011263C" w:rsidRDefault="00562573" w:rsidP="00DE5455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Times New Roman" w:cs="Courier New"/>
          <w:sz w:val="20"/>
          <w:szCs w:val="20"/>
          <w:lang w:val="en-GB" w:eastAsia="pl-PL"/>
        </w:rPr>
      </w:pPr>
      <w:r w:rsidRPr="0011263C">
        <w:rPr>
          <w:rFonts w:eastAsia="Times New Roman" w:cs="Courier New"/>
          <w:sz w:val="20"/>
          <w:szCs w:val="20"/>
          <w:lang w:val="en-GB" w:eastAsia="pl-PL"/>
        </w:rPr>
        <w:t>Common guide for FUA-level strategy building process</w:t>
      </w:r>
      <w:r w:rsidR="00F1084D" w:rsidRPr="0011263C">
        <w:rPr>
          <w:rFonts w:eastAsia="Times New Roman" w:cs="Courier New"/>
          <w:sz w:val="20"/>
          <w:szCs w:val="20"/>
          <w:lang w:val="en-GB" w:eastAsia="pl-PL"/>
        </w:rPr>
        <w:t xml:space="preserve"> (EN).</w:t>
      </w:r>
    </w:p>
    <w:p w:rsidR="0039340C" w:rsidRDefault="00562573" w:rsidP="00DE5455">
      <w:pPr>
        <w:pStyle w:val="Akapitzlist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 w:rsidRPr="00562573">
        <w:rPr>
          <w:sz w:val="20"/>
          <w:szCs w:val="20"/>
        </w:rPr>
        <w:t>Ocena użytkowania wody w obiegu zamkniętym</w:t>
      </w:r>
      <w:r w:rsidR="0039340C">
        <w:rPr>
          <w:sz w:val="20"/>
          <w:szCs w:val="20"/>
        </w:rPr>
        <w:t>.</w:t>
      </w:r>
    </w:p>
    <w:p w:rsidR="00562573" w:rsidRPr="00562573" w:rsidRDefault="0039340C" w:rsidP="00DE5455">
      <w:pPr>
        <w:pStyle w:val="Akapitzlist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B319FE">
        <w:rPr>
          <w:sz w:val="20"/>
          <w:szCs w:val="20"/>
        </w:rPr>
        <w:t>odsumowanie oceny</w:t>
      </w:r>
      <w:r w:rsidR="00BC7229">
        <w:rPr>
          <w:sz w:val="20"/>
          <w:szCs w:val="20"/>
        </w:rPr>
        <w:t>.</w:t>
      </w:r>
    </w:p>
    <w:p w:rsidR="00562573" w:rsidRDefault="00562573" w:rsidP="00DE5455">
      <w:pPr>
        <w:pStyle w:val="Akapitzlist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 w:rsidRPr="00562573">
        <w:rPr>
          <w:sz w:val="20"/>
          <w:szCs w:val="20"/>
        </w:rPr>
        <w:t xml:space="preserve">Badania </w:t>
      </w:r>
      <w:r w:rsidR="00C55A98">
        <w:rPr>
          <w:sz w:val="20"/>
          <w:szCs w:val="20"/>
        </w:rPr>
        <w:t xml:space="preserve">świadomości postaw i zachowań związanych z użyciem </w:t>
      </w:r>
      <w:r w:rsidRPr="00562573">
        <w:rPr>
          <w:sz w:val="20"/>
          <w:szCs w:val="20"/>
        </w:rPr>
        <w:t>wody  wśród mieszkańców Bydgosko-Toruńskiego Obszaru Funkcjonalnego</w:t>
      </w:r>
      <w:r w:rsidR="00BC7229">
        <w:rPr>
          <w:sz w:val="20"/>
          <w:szCs w:val="20"/>
        </w:rPr>
        <w:t>.</w:t>
      </w:r>
    </w:p>
    <w:p w:rsidR="0039340C" w:rsidRPr="00562573" w:rsidRDefault="0039340C" w:rsidP="00DE5455">
      <w:pPr>
        <w:pStyle w:val="Akapitzlist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 w:rsidRPr="00482BC7">
        <w:rPr>
          <w:sz w:val="20"/>
          <w:szCs w:val="20"/>
        </w:rPr>
        <w:t>Wzór dokumentu D.T.3.3.3 Stworzenie koncepcji strategii zintegrowanej gospodarki wodnej w obiegu zamkniętym</w:t>
      </w:r>
    </w:p>
    <w:p w:rsidR="00562573" w:rsidRDefault="00562573" w:rsidP="00DE5455">
      <w:pPr>
        <w:pStyle w:val="Akapitzlist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 w:rsidRPr="00562573">
        <w:rPr>
          <w:sz w:val="20"/>
          <w:szCs w:val="20"/>
        </w:rPr>
        <w:t>Miejski Plan Adaptacji do Zmian Klimatu</w:t>
      </w:r>
      <w:r w:rsidR="00B319FE">
        <w:rPr>
          <w:sz w:val="20"/>
          <w:szCs w:val="20"/>
        </w:rPr>
        <w:t xml:space="preserve">, Diagnoza POŚ, analiza SWOT. </w:t>
      </w:r>
    </w:p>
    <w:p w:rsidR="0039340C" w:rsidRPr="00562573" w:rsidRDefault="0039340C" w:rsidP="0039340C">
      <w:pPr>
        <w:pStyle w:val="Akapitzlist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Wspólna metodologia</w:t>
      </w:r>
      <w:r w:rsidRPr="00562573">
        <w:rPr>
          <w:sz w:val="20"/>
          <w:szCs w:val="20"/>
        </w:rPr>
        <w:t xml:space="preserve"> procesów zaangażowania interesariuszy na poziomie FU</w:t>
      </w:r>
      <w:r>
        <w:rPr>
          <w:sz w:val="20"/>
          <w:szCs w:val="20"/>
        </w:rPr>
        <w:t>A (EN).</w:t>
      </w:r>
    </w:p>
    <w:p w:rsidR="002B6276" w:rsidRPr="00B319FE" w:rsidRDefault="0039340C" w:rsidP="00DE5455">
      <w:pPr>
        <w:pStyle w:val="Akapitzlist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Lista interesariuszy.</w:t>
      </w:r>
    </w:p>
    <w:sectPr w:rsidR="002B6276" w:rsidRPr="00B319FE" w:rsidSect="007A1C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BE" w:rsidRDefault="00E46EBE" w:rsidP="005E5742">
      <w:pPr>
        <w:spacing w:after="0" w:line="240" w:lineRule="auto"/>
      </w:pPr>
      <w:r>
        <w:separator/>
      </w:r>
    </w:p>
  </w:endnote>
  <w:endnote w:type="continuationSeparator" w:id="0">
    <w:p w:rsidR="00E46EBE" w:rsidRDefault="00E46EBE" w:rsidP="005E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0447"/>
      <w:docPartObj>
        <w:docPartGallery w:val="Page Numbers (Bottom of Page)"/>
        <w:docPartUnique/>
      </w:docPartObj>
    </w:sdtPr>
    <w:sdtContent>
      <w:p w:rsidR="002071D9" w:rsidRDefault="005E75B4">
        <w:pPr>
          <w:pStyle w:val="Stopka"/>
          <w:jc w:val="right"/>
        </w:pPr>
        <w:r>
          <w:rPr>
            <w:noProof/>
          </w:rPr>
          <w:fldChar w:fldCharType="begin"/>
        </w:r>
        <w:r w:rsidR="002071D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00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071D9" w:rsidRDefault="002071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BE" w:rsidRDefault="00E46EBE" w:rsidP="005E5742">
      <w:pPr>
        <w:spacing w:after="0" w:line="240" w:lineRule="auto"/>
      </w:pPr>
      <w:r>
        <w:separator/>
      </w:r>
    </w:p>
  </w:footnote>
  <w:footnote w:type="continuationSeparator" w:id="0">
    <w:p w:rsidR="00E46EBE" w:rsidRDefault="00E46EBE" w:rsidP="005E5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94A"/>
    <w:multiLevelType w:val="hybridMultilevel"/>
    <w:tmpl w:val="F4F03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0AA"/>
    <w:multiLevelType w:val="hybridMultilevel"/>
    <w:tmpl w:val="042EB7BA"/>
    <w:lvl w:ilvl="0" w:tplc="B48C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05950"/>
    <w:multiLevelType w:val="hybridMultilevel"/>
    <w:tmpl w:val="7786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6A30"/>
    <w:multiLevelType w:val="hybridMultilevel"/>
    <w:tmpl w:val="E67E0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3303"/>
    <w:multiLevelType w:val="hybridMultilevel"/>
    <w:tmpl w:val="EE54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457D1"/>
    <w:multiLevelType w:val="hybridMultilevel"/>
    <w:tmpl w:val="501C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77B18"/>
    <w:multiLevelType w:val="hybridMultilevel"/>
    <w:tmpl w:val="EA6E2D9E"/>
    <w:lvl w:ilvl="0" w:tplc="4FBC658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E296A"/>
    <w:multiLevelType w:val="hybridMultilevel"/>
    <w:tmpl w:val="3962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D1E3B"/>
    <w:multiLevelType w:val="hybridMultilevel"/>
    <w:tmpl w:val="5142DD56"/>
    <w:lvl w:ilvl="0" w:tplc="B3D6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46EF1"/>
    <w:multiLevelType w:val="hybridMultilevel"/>
    <w:tmpl w:val="CA5A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F0F07"/>
    <w:multiLevelType w:val="hybridMultilevel"/>
    <w:tmpl w:val="8C7E4628"/>
    <w:lvl w:ilvl="0" w:tplc="8E34E7A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B30F8"/>
    <w:multiLevelType w:val="hybridMultilevel"/>
    <w:tmpl w:val="B8E0D7B8"/>
    <w:lvl w:ilvl="0" w:tplc="8E34E7A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5766A"/>
    <w:multiLevelType w:val="hybridMultilevel"/>
    <w:tmpl w:val="062C3DD4"/>
    <w:lvl w:ilvl="0" w:tplc="5DE81E7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20D5F"/>
    <w:multiLevelType w:val="hybridMultilevel"/>
    <w:tmpl w:val="971A5AB6"/>
    <w:lvl w:ilvl="0" w:tplc="DAE634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D22CA"/>
    <w:multiLevelType w:val="hybridMultilevel"/>
    <w:tmpl w:val="FDC29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B6896"/>
    <w:multiLevelType w:val="hybridMultilevel"/>
    <w:tmpl w:val="2D488324"/>
    <w:lvl w:ilvl="0" w:tplc="B48C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7513E"/>
    <w:multiLevelType w:val="hybridMultilevel"/>
    <w:tmpl w:val="EE54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57719"/>
    <w:multiLevelType w:val="hybridMultilevel"/>
    <w:tmpl w:val="090C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45E78"/>
    <w:multiLevelType w:val="hybridMultilevel"/>
    <w:tmpl w:val="D97AD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23D18"/>
    <w:multiLevelType w:val="hybridMultilevel"/>
    <w:tmpl w:val="F07A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45F55"/>
    <w:multiLevelType w:val="hybridMultilevel"/>
    <w:tmpl w:val="36D4DADE"/>
    <w:lvl w:ilvl="0" w:tplc="B48C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01E63"/>
    <w:multiLevelType w:val="hybridMultilevel"/>
    <w:tmpl w:val="8494C9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574761"/>
    <w:multiLevelType w:val="hybridMultilevel"/>
    <w:tmpl w:val="EE54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A115E"/>
    <w:multiLevelType w:val="hybridMultilevel"/>
    <w:tmpl w:val="CE728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13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23"/>
  </w:num>
  <w:num w:numId="10">
    <w:abstractNumId w:val="10"/>
  </w:num>
  <w:num w:numId="11">
    <w:abstractNumId w:val="20"/>
  </w:num>
  <w:num w:numId="12">
    <w:abstractNumId w:val="12"/>
  </w:num>
  <w:num w:numId="13">
    <w:abstractNumId w:val="11"/>
  </w:num>
  <w:num w:numId="14">
    <w:abstractNumId w:val="7"/>
  </w:num>
  <w:num w:numId="15">
    <w:abstractNumId w:val="21"/>
  </w:num>
  <w:num w:numId="16">
    <w:abstractNumId w:val="19"/>
  </w:num>
  <w:num w:numId="17">
    <w:abstractNumId w:val="18"/>
  </w:num>
  <w:num w:numId="18">
    <w:abstractNumId w:val="8"/>
  </w:num>
  <w:num w:numId="19">
    <w:abstractNumId w:val="3"/>
  </w:num>
  <w:num w:numId="20">
    <w:abstractNumId w:val="1"/>
  </w:num>
  <w:num w:numId="21">
    <w:abstractNumId w:val="4"/>
  </w:num>
  <w:num w:numId="22">
    <w:abstractNumId w:val="22"/>
  </w:num>
  <w:num w:numId="23">
    <w:abstractNumId w:val="1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1C8"/>
    <w:rsid w:val="00003022"/>
    <w:rsid w:val="000132B7"/>
    <w:rsid w:val="00020367"/>
    <w:rsid w:val="00025005"/>
    <w:rsid w:val="000371D0"/>
    <w:rsid w:val="00044393"/>
    <w:rsid w:val="00056368"/>
    <w:rsid w:val="00074897"/>
    <w:rsid w:val="00080066"/>
    <w:rsid w:val="000B20B8"/>
    <w:rsid w:val="000B37CA"/>
    <w:rsid w:val="000B7654"/>
    <w:rsid w:val="000C4513"/>
    <w:rsid w:val="000C6D11"/>
    <w:rsid w:val="000D0E63"/>
    <w:rsid w:val="000D2D51"/>
    <w:rsid w:val="000D5A4A"/>
    <w:rsid w:val="000D79B3"/>
    <w:rsid w:val="000E1704"/>
    <w:rsid w:val="000E35C3"/>
    <w:rsid w:val="000E4657"/>
    <w:rsid w:val="000F7A39"/>
    <w:rsid w:val="001007DC"/>
    <w:rsid w:val="00105945"/>
    <w:rsid w:val="0011263C"/>
    <w:rsid w:val="001135B1"/>
    <w:rsid w:val="00116100"/>
    <w:rsid w:val="00130A67"/>
    <w:rsid w:val="001B0B1A"/>
    <w:rsid w:val="001C488C"/>
    <w:rsid w:val="001E1257"/>
    <w:rsid w:val="001E4F3E"/>
    <w:rsid w:val="001E640C"/>
    <w:rsid w:val="001F1529"/>
    <w:rsid w:val="001F34FD"/>
    <w:rsid w:val="001F719A"/>
    <w:rsid w:val="00203BE8"/>
    <w:rsid w:val="002071D9"/>
    <w:rsid w:val="00220343"/>
    <w:rsid w:val="0022609B"/>
    <w:rsid w:val="00226DF9"/>
    <w:rsid w:val="00230FE1"/>
    <w:rsid w:val="00235056"/>
    <w:rsid w:val="0024449C"/>
    <w:rsid w:val="00262F19"/>
    <w:rsid w:val="00267A97"/>
    <w:rsid w:val="0028133B"/>
    <w:rsid w:val="00287ADF"/>
    <w:rsid w:val="00290336"/>
    <w:rsid w:val="0029325F"/>
    <w:rsid w:val="002B4950"/>
    <w:rsid w:val="002B6276"/>
    <w:rsid w:val="002C2882"/>
    <w:rsid w:val="002C7482"/>
    <w:rsid w:val="002D6B53"/>
    <w:rsid w:val="002E4067"/>
    <w:rsid w:val="002E5771"/>
    <w:rsid w:val="002F1841"/>
    <w:rsid w:val="003060D8"/>
    <w:rsid w:val="00306ECB"/>
    <w:rsid w:val="00326348"/>
    <w:rsid w:val="00352130"/>
    <w:rsid w:val="00364C42"/>
    <w:rsid w:val="0037005B"/>
    <w:rsid w:val="003757C7"/>
    <w:rsid w:val="0038207F"/>
    <w:rsid w:val="00386106"/>
    <w:rsid w:val="0039340C"/>
    <w:rsid w:val="003A6F2A"/>
    <w:rsid w:val="003C48A4"/>
    <w:rsid w:val="003D4DF7"/>
    <w:rsid w:val="003E5DC5"/>
    <w:rsid w:val="003F7E5D"/>
    <w:rsid w:val="00401A63"/>
    <w:rsid w:val="00440163"/>
    <w:rsid w:val="004438D2"/>
    <w:rsid w:val="004507EA"/>
    <w:rsid w:val="00450EFA"/>
    <w:rsid w:val="00460102"/>
    <w:rsid w:val="004606D1"/>
    <w:rsid w:val="00467F1A"/>
    <w:rsid w:val="0047345D"/>
    <w:rsid w:val="004804D5"/>
    <w:rsid w:val="00482BC7"/>
    <w:rsid w:val="00483A4C"/>
    <w:rsid w:val="00486FA0"/>
    <w:rsid w:val="00495BF2"/>
    <w:rsid w:val="004A6316"/>
    <w:rsid w:val="004B062E"/>
    <w:rsid w:val="004C4082"/>
    <w:rsid w:val="004D297A"/>
    <w:rsid w:val="004E47AF"/>
    <w:rsid w:val="004F4D6D"/>
    <w:rsid w:val="00501A7A"/>
    <w:rsid w:val="005100B3"/>
    <w:rsid w:val="00515770"/>
    <w:rsid w:val="00530470"/>
    <w:rsid w:val="00533D9B"/>
    <w:rsid w:val="00542D0A"/>
    <w:rsid w:val="00562573"/>
    <w:rsid w:val="00573DA9"/>
    <w:rsid w:val="00577133"/>
    <w:rsid w:val="005804CC"/>
    <w:rsid w:val="005835EB"/>
    <w:rsid w:val="005839FC"/>
    <w:rsid w:val="00590C25"/>
    <w:rsid w:val="00596AFF"/>
    <w:rsid w:val="005A654C"/>
    <w:rsid w:val="005B3096"/>
    <w:rsid w:val="005C43F3"/>
    <w:rsid w:val="005C6D71"/>
    <w:rsid w:val="005E28CB"/>
    <w:rsid w:val="005E5742"/>
    <w:rsid w:val="005E75B4"/>
    <w:rsid w:val="006045E9"/>
    <w:rsid w:val="00605244"/>
    <w:rsid w:val="00611AE1"/>
    <w:rsid w:val="0061496B"/>
    <w:rsid w:val="00641B2A"/>
    <w:rsid w:val="00641D21"/>
    <w:rsid w:val="00656A13"/>
    <w:rsid w:val="00663814"/>
    <w:rsid w:val="00666812"/>
    <w:rsid w:val="00691BA8"/>
    <w:rsid w:val="006B6DDA"/>
    <w:rsid w:val="006E22E2"/>
    <w:rsid w:val="006E2A12"/>
    <w:rsid w:val="006F3ED8"/>
    <w:rsid w:val="00726A68"/>
    <w:rsid w:val="007364D6"/>
    <w:rsid w:val="00736784"/>
    <w:rsid w:val="007368BB"/>
    <w:rsid w:val="00740141"/>
    <w:rsid w:val="00742CE0"/>
    <w:rsid w:val="00762D70"/>
    <w:rsid w:val="00773572"/>
    <w:rsid w:val="00794452"/>
    <w:rsid w:val="0079461C"/>
    <w:rsid w:val="007A1C77"/>
    <w:rsid w:val="007B7628"/>
    <w:rsid w:val="007C10D3"/>
    <w:rsid w:val="007C4BD8"/>
    <w:rsid w:val="007D1082"/>
    <w:rsid w:val="007E77D8"/>
    <w:rsid w:val="00802B53"/>
    <w:rsid w:val="0082178E"/>
    <w:rsid w:val="00847B5E"/>
    <w:rsid w:val="00877C69"/>
    <w:rsid w:val="00886A11"/>
    <w:rsid w:val="00896755"/>
    <w:rsid w:val="008B0D01"/>
    <w:rsid w:val="008B61C8"/>
    <w:rsid w:val="008E7615"/>
    <w:rsid w:val="008F183D"/>
    <w:rsid w:val="00906C17"/>
    <w:rsid w:val="00932F24"/>
    <w:rsid w:val="0093715D"/>
    <w:rsid w:val="00940A05"/>
    <w:rsid w:val="009707E2"/>
    <w:rsid w:val="009754C6"/>
    <w:rsid w:val="00985CFD"/>
    <w:rsid w:val="00994DDF"/>
    <w:rsid w:val="009B76B2"/>
    <w:rsid w:val="009D0FC7"/>
    <w:rsid w:val="009D5829"/>
    <w:rsid w:val="009D60DD"/>
    <w:rsid w:val="00A04DE7"/>
    <w:rsid w:val="00A07D2B"/>
    <w:rsid w:val="00A11C9A"/>
    <w:rsid w:val="00A173B4"/>
    <w:rsid w:val="00A3586F"/>
    <w:rsid w:val="00A535DE"/>
    <w:rsid w:val="00A6072B"/>
    <w:rsid w:val="00A625AD"/>
    <w:rsid w:val="00A62B73"/>
    <w:rsid w:val="00A63C97"/>
    <w:rsid w:val="00A83DA0"/>
    <w:rsid w:val="00A869B3"/>
    <w:rsid w:val="00A87765"/>
    <w:rsid w:val="00A96F9D"/>
    <w:rsid w:val="00AB165D"/>
    <w:rsid w:val="00AD6111"/>
    <w:rsid w:val="00AE5476"/>
    <w:rsid w:val="00AF0133"/>
    <w:rsid w:val="00AF6C4E"/>
    <w:rsid w:val="00B15962"/>
    <w:rsid w:val="00B24493"/>
    <w:rsid w:val="00B31387"/>
    <w:rsid w:val="00B319FE"/>
    <w:rsid w:val="00B41275"/>
    <w:rsid w:val="00B424C3"/>
    <w:rsid w:val="00B729FB"/>
    <w:rsid w:val="00B9328B"/>
    <w:rsid w:val="00B94183"/>
    <w:rsid w:val="00BB26B6"/>
    <w:rsid w:val="00BC7229"/>
    <w:rsid w:val="00BD297D"/>
    <w:rsid w:val="00BE1FE4"/>
    <w:rsid w:val="00BF08EC"/>
    <w:rsid w:val="00C05B88"/>
    <w:rsid w:val="00C12C5C"/>
    <w:rsid w:val="00C1724A"/>
    <w:rsid w:val="00C47DD0"/>
    <w:rsid w:val="00C506E9"/>
    <w:rsid w:val="00C55A98"/>
    <w:rsid w:val="00C6103F"/>
    <w:rsid w:val="00C71039"/>
    <w:rsid w:val="00C81AD1"/>
    <w:rsid w:val="00C92494"/>
    <w:rsid w:val="00C97CE7"/>
    <w:rsid w:val="00CB0000"/>
    <w:rsid w:val="00CB185E"/>
    <w:rsid w:val="00CC4090"/>
    <w:rsid w:val="00CE5CAD"/>
    <w:rsid w:val="00CE6555"/>
    <w:rsid w:val="00CF7008"/>
    <w:rsid w:val="00D15FC1"/>
    <w:rsid w:val="00D351C8"/>
    <w:rsid w:val="00D408CB"/>
    <w:rsid w:val="00D51679"/>
    <w:rsid w:val="00D709EB"/>
    <w:rsid w:val="00D9150F"/>
    <w:rsid w:val="00DA6524"/>
    <w:rsid w:val="00DC1D44"/>
    <w:rsid w:val="00DD1BBC"/>
    <w:rsid w:val="00DE5455"/>
    <w:rsid w:val="00DF75D4"/>
    <w:rsid w:val="00E26C70"/>
    <w:rsid w:val="00E36DDB"/>
    <w:rsid w:val="00E46EBE"/>
    <w:rsid w:val="00E50383"/>
    <w:rsid w:val="00E50589"/>
    <w:rsid w:val="00E57EB9"/>
    <w:rsid w:val="00E62B9B"/>
    <w:rsid w:val="00E63AAB"/>
    <w:rsid w:val="00E65444"/>
    <w:rsid w:val="00EB32D0"/>
    <w:rsid w:val="00EB34AD"/>
    <w:rsid w:val="00EC6147"/>
    <w:rsid w:val="00EE1CB1"/>
    <w:rsid w:val="00EE2B93"/>
    <w:rsid w:val="00EE7ACE"/>
    <w:rsid w:val="00EF49BC"/>
    <w:rsid w:val="00EF6318"/>
    <w:rsid w:val="00F0589D"/>
    <w:rsid w:val="00F1084D"/>
    <w:rsid w:val="00F33011"/>
    <w:rsid w:val="00F66026"/>
    <w:rsid w:val="00F734FC"/>
    <w:rsid w:val="00F8270E"/>
    <w:rsid w:val="00F84DB1"/>
    <w:rsid w:val="00F91111"/>
    <w:rsid w:val="00F92132"/>
    <w:rsid w:val="00FA46CC"/>
    <w:rsid w:val="00FA524F"/>
    <w:rsid w:val="00FD1219"/>
    <w:rsid w:val="00FD6230"/>
    <w:rsid w:val="00FE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026"/>
  </w:style>
  <w:style w:type="paragraph" w:styleId="Nagwek1">
    <w:name w:val="heading 1"/>
    <w:basedOn w:val="Normalny"/>
    <w:link w:val="Nagwek1Znak"/>
    <w:uiPriority w:val="9"/>
    <w:qFormat/>
    <w:rsid w:val="008B6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3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C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61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-info">
    <w:name w:val="article-info"/>
    <w:basedOn w:val="Domylnaczcionkaakapitu"/>
    <w:rsid w:val="008B61C8"/>
  </w:style>
  <w:style w:type="character" w:customStyle="1" w:styleId="Nagwek2Znak">
    <w:name w:val="Nagłówek 2 Znak"/>
    <w:basedOn w:val="Domylnaczcionkaakapitu"/>
    <w:link w:val="Nagwek2"/>
    <w:uiPriority w:val="9"/>
    <w:rsid w:val="005B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B30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7DD0"/>
    <w:pPr>
      <w:ind w:left="720"/>
      <w:contextualSpacing/>
    </w:pPr>
  </w:style>
  <w:style w:type="paragraph" w:customStyle="1" w:styleId="CE-StandardText">
    <w:name w:val="CE-StandardText"/>
    <w:basedOn w:val="Normalny"/>
    <w:link w:val="CE-StandardTextZchn"/>
    <w:qFormat/>
    <w:rsid w:val="004D297A"/>
    <w:pPr>
      <w:spacing w:before="120" w:after="0"/>
      <w:jc w:val="both"/>
    </w:pPr>
    <w:rPr>
      <w:rFonts w:ascii="Trebuchet MS" w:eastAsia="Times New Roman" w:hAnsi="Trebuchet MS" w:cs="Times New Roman"/>
      <w:color w:val="1F497D" w:themeColor="text2"/>
      <w:sz w:val="20"/>
      <w:szCs w:val="18"/>
      <w:lang w:val="en-GB"/>
    </w:rPr>
  </w:style>
  <w:style w:type="character" w:customStyle="1" w:styleId="CE-StandardTextZchn">
    <w:name w:val="CE-StandardText Zchn"/>
    <w:basedOn w:val="Domylnaczcionkaakapitu"/>
    <w:link w:val="CE-StandardText"/>
    <w:rsid w:val="004D297A"/>
    <w:rPr>
      <w:rFonts w:ascii="Trebuchet MS" w:eastAsia="Times New Roman" w:hAnsi="Trebuchet MS" w:cs="Times New Roman"/>
      <w:color w:val="1F497D" w:themeColor="text2"/>
      <w:sz w:val="20"/>
      <w:szCs w:val="18"/>
      <w:lang w:val="en-GB"/>
    </w:rPr>
  </w:style>
  <w:style w:type="table" w:styleId="Tabela-Siatka">
    <w:name w:val="Table Grid"/>
    <w:basedOn w:val="Standardowy"/>
    <w:uiPriority w:val="59"/>
    <w:rsid w:val="00F82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34A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B34AD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E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5742"/>
  </w:style>
  <w:style w:type="paragraph" w:styleId="Stopka">
    <w:name w:val="footer"/>
    <w:basedOn w:val="Normalny"/>
    <w:link w:val="StopkaZnak"/>
    <w:uiPriority w:val="99"/>
    <w:unhideWhenUsed/>
    <w:rsid w:val="005E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742"/>
  </w:style>
  <w:style w:type="character" w:styleId="Odwoaniedokomentarza">
    <w:name w:val="annotation reference"/>
    <w:basedOn w:val="Domylnaczcionkaakapitu"/>
    <w:uiPriority w:val="99"/>
    <w:semiHidden/>
    <w:unhideWhenUsed/>
    <w:rsid w:val="00FA4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6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6CC"/>
    <w:rPr>
      <w:b/>
      <w:bCs/>
      <w:sz w:val="20"/>
      <w:szCs w:val="20"/>
    </w:rPr>
  </w:style>
  <w:style w:type="paragraph" w:customStyle="1" w:styleId="metryka">
    <w:name w:val="metryka"/>
    <w:basedOn w:val="Normalny"/>
    <w:rsid w:val="0059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6A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197FD-3D54-46BD-A95B-78B13595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2564</Words>
  <Characters>15386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lewandowskah</dc:creator>
  <cp:lastModifiedBy>lewandowskah</cp:lastModifiedBy>
  <cp:revision>3</cp:revision>
  <cp:lastPrinted>2021-02-11T15:07:00Z</cp:lastPrinted>
  <dcterms:created xsi:type="dcterms:W3CDTF">2021-02-09T16:07:00Z</dcterms:created>
  <dcterms:modified xsi:type="dcterms:W3CDTF">2021-02-11T16:12:00Z</dcterms:modified>
</cp:coreProperties>
</file>