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6B7984" w:rsidR="00303AAF" w:rsidRPr="005D6B1B" w:rsidRDefault="00B908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673C3F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4204E0" w:rsidR="00BE33A3" w:rsidRPr="00B908BE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08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673C3F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6A12F7F8" w:rsidR="00BE33A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A473014" w14:textId="15AA79A7" w:rsidR="00673C3F" w:rsidRPr="00673C3F" w:rsidRDefault="00673C3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673C3F">
        <w:rPr>
          <w:rFonts w:asciiTheme="majorHAnsi" w:eastAsia="Times New Roman" w:hAnsiTheme="majorHAnsi" w:cstheme="majorHAnsi"/>
          <w:sz w:val="22"/>
          <w:szCs w:val="22"/>
        </w:rPr>
        <w:t xml:space="preserve">5-Fluoro-2'-deoxyuridine, 98+%,, </w:t>
      </w:r>
      <w:proofErr w:type="spellStart"/>
      <w:r w:rsidRPr="00673C3F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673C3F">
        <w:rPr>
          <w:rFonts w:asciiTheme="majorHAnsi" w:eastAsia="Times New Roman" w:hAnsiTheme="majorHAnsi" w:cstheme="majorHAnsi"/>
          <w:sz w:val="22"/>
          <w:szCs w:val="22"/>
        </w:rPr>
        <w:t xml:space="preserve"> Scientific Chemicals, (L16497.MC) - </w:t>
      </w:r>
      <w:proofErr w:type="spellStart"/>
      <w:r w:rsidRPr="00673C3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73C3F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2237D" w14:textId="77777777" w:rsidR="00B908BE" w:rsidRDefault="00B908BE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16108104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8D3B94" w:rsid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B790A">
        <w:rPr>
          <w:rFonts w:asciiTheme="majorHAnsi" w:hAnsiTheme="majorHAnsi" w:cstheme="majorHAnsi"/>
          <w:color w:val="auto"/>
          <w:sz w:val="22"/>
          <w:szCs w:val="22"/>
        </w:rPr>
        <w:t>:</w:t>
      </w:r>
      <w:r w:rsidR="00B908B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73C3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B908BE">
        <w:rPr>
          <w:rFonts w:asciiTheme="majorHAnsi" w:hAnsiTheme="majorHAnsi" w:cstheme="majorHAnsi"/>
          <w:color w:val="auto"/>
          <w:sz w:val="22"/>
          <w:szCs w:val="22"/>
        </w:rPr>
        <w:t xml:space="preserve"> dni.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2D4A" w14:textId="77777777" w:rsidR="0071239C" w:rsidRDefault="0071239C">
      <w:r>
        <w:separator/>
      </w:r>
    </w:p>
  </w:endnote>
  <w:endnote w:type="continuationSeparator" w:id="0">
    <w:p w14:paraId="58DEEBAB" w14:textId="77777777" w:rsidR="0071239C" w:rsidRDefault="007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E523" w14:textId="77777777" w:rsidR="0071239C" w:rsidRDefault="0071239C">
      <w:r>
        <w:separator/>
      </w:r>
    </w:p>
  </w:footnote>
  <w:footnote w:type="continuationSeparator" w:id="0">
    <w:p w14:paraId="66E0EA02" w14:textId="77777777" w:rsidR="0071239C" w:rsidRDefault="0071239C">
      <w:r>
        <w:continuationSeparator/>
      </w:r>
    </w:p>
  </w:footnote>
  <w:footnote w:id="1">
    <w:p w14:paraId="3539DC50" w14:textId="77777777" w:rsidR="00E47530" w:rsidRPr="004B790A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B790A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6654">
    <w:abstractNumId w:val="4"/>
  </w:num>
  <w:num w:numId="2" w16cid:durableId="1466696879">
    <w:abstractNumId w:val="0"/>
  </w:num>
  <w:num w:numId="3" w16cid:durableId="1632829707">
    <w:abstractNumId w:val="5"/>
  </w:num>
  <w:num w:numId="4" w16cid:durableId="2028674871">
    <w:abstractNumId w:val="8"/>
  </w:num>
  <w:num w:numId="5" w16cid:durableId="1670909725">
    <w:abstractNumId w:val="10"/>
  </w:num>
  <w:num w:numId="6" w16cid:durableId="202448209">
    <w:abstractNumId w:val="2"/>
  </w:num>
  <w:num w:numId="7" w16cid:durableId="1433739097">
    <w:abstractNumId w:val="11"/>
  </w:num>
  <w:num w:numId="8" w16cid:durableId="1297756576">
    <w:abstractNumId w:val="6"/>
  </w:num>
  <w:num w:numId="9" w16cid:durableId="2067213616">
    <w:abstractNumId w:val="12"/>
  </w:num>
  <w:num w:numId="10" w16cid:durableId="821694895">
    <w:abstractNumId w:val="1"/>
  </w:num>
  <w:num w:numId="11" w16cid:durableId="1941906650">
    <w:abstractNumId w:val="3"/>
  </w:num>
  <w:num w:numId="12" w16cid:durableId="2076779231">
    <w:abstractNumId w:val="7"/>
  </w:num>
  <w:num w:numId="13" w16cid:durableId="231235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B790A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344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73C3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070DD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08BE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4273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2024-12-16T17:09:00Z</dcterms:created>
  <dcterms:modified xsi:type="dcterms:W3CDTF">2024-12-16T17:09:00Z</dcterms:modified>
</cp:coreProperties>
</file>