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6D226" w14:textId="180D1305" w:rsidR="000F1857" w:rsidRPr="000D4071" w:rsidRDefault="000F1857" w:rsidP="000F1857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142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62"/>
        <w:gridCol w:w="2689"/>
        <w:gridCol w:w="6211"/>
      </w:tblGrid>
      <w:tr w:rsidR="000D4071" w:rsidRPr="000D4071" w14:paraId="0BB16333" w14:textId="77777777" w:rsidTr="008C6DDC">
        <w:trPr>
          <w:trHeight w:val="259"/>
        </w:trPr>
        <w:tc>
          <w:tcPr>
            <w:tcW w:w="5362" w:type="dxa"/>
          </w:tcPr>
          <w:p w14:paraId="4BE20B6D" w14:textId="77777777" w:rsidR="00003BDB" w:rsidRPr="000D4071" w:rsidRDefault="00003BDB" w:rsidP="00003B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…………………………………..</w:t>
            </w:r>
          </w:p>
          <w:p w14:paraId="6AF44FF1" w14:textId="5F53FCEE" w:rsidR="008C6DDC" w:rsidRPr="000D4071" w:rsidRDefault="00003BDB" w:rsidP="00003BDB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(nazwa i adres </w:t>
            </w:r>
            <w:r w:rsidR="002E78CC" w:rsidRPr="000D407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</w:t>
            </w:r>
            <w:r w:rsidRPr="000D407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ykonawcy)</w:t>
            </w:r>
          </w:p>
        </w:tc>
        <w:tc>
          <w:tcPr>
            <w:tcW w:w="2689" w:type="dxa"/>
          </w:tcPr>
          <w:p w14:paraId="39ABCDFB" w14:textId="77777777" w:rsidR="008C6DDC" w:rsidRPr="000D4071" w:rsidRDefault="008C6DDC" w:rsidP="008C6DD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6211" w:type="dxa"/>
          </w:tcPr>
          <w:p w14:paraId="0F09F2B9" w14:textId="11CF4A8C" w:rsidR="008C6DDC" w:rsidRPr="000D4071" w:rsidRDefault="008C6DDC" w:rsidP="008C6DDC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nr 2a do SWZ</w:t>
            </w:r>
          </w:p>
        </w:tc>
      </w:tr>
      <w:tr w:rsidR="000D4071" w:rsidRPr="000D4071" w14:paraId="7890E304" w14:textId="77777777" w:rsidTr="008C6DDC">
        <w:trPr>
          <w:trHeight w:val="273"/>
        </w:trPr>
        <w:tc>
          <w:tcPr>
            <w:tcW w:w="14262" w:type="dxa"/>
            <w:gridSpan w:val="3"/>
          </w:tcPr>
          <w:p w14:paraId="2F3753A6" w14:textId="77777777" w:rsidR="008C6DDC" w:rsidRPr="000D4071" w:rsidRDefault="008C6DDC" w:rsidP="008C6DD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  <w:tr w:rsidR="008C6DDC" w:rsidRPr="000D4071" w14:paraId="6E48FB43" w14:textId="77777777" w:rsidTr="008C6DDC">
        <w:trPr>
          <w:trHeight w:val="304"/>
        </w:trPr>
        <w:tc>
          <w:tcPr>
            <w:tcW w:w="14262" w:type="dxa"/>
            <w:gridSpan w:val="3"/>
          </w:tcPr>
          <w:p w14:paraId="6961F6E1" w14:textId="783605B0" w:rsidR="008C6DDC" w:rsidRPr="000D4071" w:rsidRDefault="003F64D4" w:rsidP="008C6DDC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 xml:space="preserve">dotyczy: przetargu prowadzonego w trybie podstawowym bez negocjacji na „Zakup benzyny Euro Super 95 i oleju napędowego w sprzedaży bezgotówkowej w programie kart flotowych w latach 2025  – 2028 </w:t>
            </w:r>
            <w:bookmarkStart w:id="0" w:name="_GoBack"/>
            <w:bookmarkEnd w:id="0"/>
            <w:r w:rsidRPr="000D407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pl-PL"/>
              </w:rPr>
              <w:t>”, znak sprawy 4WSzKzP.SZP.2612.50.2025.</w:t>
            </w:r>
          </w:p>
        </w:tc>
      </w:tr>
    </w:tbl>
    <w:p w14:paraId="2D24DA3E" w14:textId="77777777" w:rsidR="000F1857" w:rsidRPr="000D4071" w:rsidRDefault="000F1857" w:rsidP="000F1857">
      <w:pPr>
        <w:spacing w:after="0" w:line="240" w:lineRule="auto"/>
        <w:ind w:left="4248" w:firstLine="70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148DA49" w14:textId="77777777" w:rsidR="000F1857" w:rsidRPr="000D4071" w:rsidRDefault="000F1857" w:rsidP="000F185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</w:p>
    <w:tbl>
      <w:tblPr>
        <w:tblW w:w="14089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5"/>
        <w:gridCol w:w="2995"/>
        <w:gridCol w:w="2144"/>
        <w:gridCol w:w="1927"/>
        <w:gridCol w:w="3134"/>
        <w:gridCol w:w="2934"/>
      </w:tblGrid>
      <w:tr w:rsidR="000D4071" w:rsidRPr="000D4071" w14:paraId="61E7C1A5" w14:textId="070BBDB8" w:rsidTr="001D404B">
        <w:trPr>
          <w:trHeight w:val="433"/>
        </w:trPr>
        <w:tc>
          <w:tcPr>
            <w:tcW w:w="1408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F264" w14:textId="71A869A5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36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b/>
                <w:bCs/>
                <w:sz w:val="28"/>
                <w:szCs w:val="36"/>
                <w:lang w:eastAsia="pl-PL"/>
              </w:rPr>
              <w:t xml:space="preserve">WYKAZ STACJI PALIW NA TERENIE WROCŁAWIA I WOJEWÓDZTWA DOLNOŚLĄSKIEGO </w:t>
            </w:r>
          </w:p>
        </w:tc>
      </w:tr>
      <w:tr w:rsidR="000D4071" w:rsidRPr="000D4071" w14:paraId="48F900A9" w14:textId="2954C929" w:rsidTr="008903BF">
        <w:trPr>
          <w:trHeight w:val="570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FCBC66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L.p.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4D44649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Adres stacji</w:t>
            </w: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5E991EF5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Dni otwarcia</w:t>
            </w: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33457EF0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Godziny otwarcia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</w:tcPr>
          <w:p w14:paraId="0C23802D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>Rodzaj dostępnego paliwa</w:t>
            </w: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14:paraId="20C3A38E" w14:textId="77777777" w:rsidR="008903BF" w:rsidRPr="000D4071" w:rsidRDefault="008903BF" w:rsidP="0089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</w:p>
          <w:p w14:paraId="34B5F3C6" w14:textId="1B9791DE" w:rsidR="008903BF" w:rsidRPr="000D4071" w:rsidRDefault="008903BF" w:rsidP="008903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b/>
                <w:sz w:val="18"/>
                <w:szCs w:val="20"/>
                <w:lang w:eastAsia="pl-PL"/>
              </w:rPr>
              <w:t xml:space="preserve">Podstawa dysponowania </w:t>
            </w:r>
          </w:p>
        </w:tc>
      </w:tr>
      <w:tr w:rsidR="000D4071" w:rsidRPr="000D4071" w14:paraId="0949CB71" w14:textId="4355D084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B23B8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618E5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5D4E0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43405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C88D3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2D2CC5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0A1F6927" w14:textId="361B7315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E57C9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A9A88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70516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AE0E1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1E0F1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1ACD96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2FA65606" w14:textId="5D4DCEFA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1AA59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1067A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250C2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10589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E1130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0A44B6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10D93480" w14:textId="5DFA9F35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FA20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E5E36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2D7B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ACF28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9F498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BA8AB8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6D081493" w14:textId="7968A635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FDEB3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5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F6ED1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B1015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4CC66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222591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BD38B7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0D96888E" w14:textId="7C3588E3" w:rsidTr="008903BF">
        <w:trPr>
          <w:trHeight w:val="348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A30A1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8799D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E4FCF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86E85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4D89B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D16673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553F908B" w14:textId="78541886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165AF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7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6C9F5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E9E9C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A203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F10AD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DC936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04B32F35" w14:textId="565CF242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FA38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8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3E207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2FC6B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A3F21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34BFE9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C6BF6B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0A2BF345" w14:textId="51AA45DC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6A465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9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DB3FA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E25E9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115F1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37E2A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46E889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50F41E86" w14:textId="17537A8E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41A8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10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3AE96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D8131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20054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373F5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91688F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09EC2CC6" w14:textId="7D652105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3CE14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11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9D80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EEDE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3C3C5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8A1FA0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BB0AC63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323FE921" w14:textId="33D21746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E4DEB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12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00DBB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BA537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DE022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5830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D3B2F2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13561447" w14:textId="5D84B193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F5999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13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2EC8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86D38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2F0E3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FEB62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9D2F11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3ADBC683" w14:textId="77777777" w:rsidTr="00DF54E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3ABB" w14:textId="3CDAC09C" w:rsidR="003F5CD3" w:rsidRPr="000D4071" w:rsidRDefault="00DF54E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14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C2AE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D6BE1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09704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E4D18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E066FE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02DEBC90" w14:textId="77777777" w:rsidTr="00DF54EF">
        <w:trPr>
          <w:trHeight w:val="402"/>
        </w:trPr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67037" w14:textId="5DD6B73D" w:rsidR="003F5CD3" w:rsidRPr="000D4071" w:rsidRDefault="00DF54E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lastRenderedPageBreak/>
              <w:t>15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BB47E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7F653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1C2F8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5E64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6EE1F1" w14:textId="77777777" w:rsidR="003F5CD3" w:rsidRPr="000D4071" w:rsidRDefault="003F5CD3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0D4071" w:rsidRPr="000D4071" w14:paraId="6FFFFB5E" w14:textId="172370C7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4B43" w14:textId="70F8EBF9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1</w:t>
            </w:r>
            <w:r w:rsidR="00DF54EF"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6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C250D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64A26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677956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69070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A2E5A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  <w:tr w:rsidR="008903BF" w:rsidRPr="000D4071" w14:paraId="6D32A5B6" w14:textId="2CC1050B" w:rsidTr="008903BF">
        <w:trPr>
          <w:trHeight w:val="402"/>
        </w:trPr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49D11" w14:textId="77777777" w:rsidR="008903BF" w:rsidRPr="000D4071" w:rsidRDefault="008903BF" w:rsidP="000F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(…)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A74A3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9546D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8B0D0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  <w:r w:rsidRPr="000D4071"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  <w:t> </w:t>
            </w:r>
          </w:p>
        </w:tc>
        <w:tc>
          <w:tcPr>
            <w:tcW w:w="3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405E2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  <w:tc>
          <w:tcPr>
            <w:tcW w:w="2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EB4261" w14:textId="77777777" w:rsidR="008903BF" w:rsidRPr="000D4071" w:rsidRDefault="008903BF" w:rsidP="000F185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pl-PL"/>
              </w:rPr>
            </w:pPr>
          </w:p>
        </w:tc>
      </w:tr>
    </w:tbl>
    <w:p w14:paraId="4B0C25A3" w14:textId="77777777" w:rsidR="000F1857" w:rsidRPr="000D4071" w:rsidRDefault="000F1857" w:rsidP="000F1857">
      <w:pPr>
        <w:spacing w:after="0" w:line="360" w:lineRule="atLeast"/>
        <w:rPr>
          <w:rFonts w:ascii="Times New Roman" w:eastAsia="Times New Roman" w:hAnsi="Times New Roman" w:cs="Times New Roman"/>
          <w:sz w:val="18"/>
          <w:szCs w:val="20"/>
          <w:lang w:eastAsia="pl-PL"/>
        </w:rPr>
      </w:pPr>
    </w:p>
    <w:p w14:paraId="3EDDDAEA" w14:textId="77777777" w:rsidR="00464951" w:rsidRPr="000D4071" w:rsidRDefault="00464951"/>
    <w:sectPr w:rsidR="00464951" w:rsidRPr="000D4071" w:rsidSect="000F185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64A3"/>
    <w:rsid w:val="00003BDB"/>
    <w:rsid w:val="000D4071"/>
    <w:rsid w:val="000F1857"/>
    <w:rsid w:val="002364A3"/>
    <w:rsid w:val="00242806"/>
    <w:rsid w:val="002E78CC"/>
    <w:rsid w:val="003F5CD3"/>
    <w:rsid w:val="003F64D4"/>
    <w:rsid w:val="00464951"/>
    <w:rsid w:val="005739E0"/>
    <w:rsid w:val="005F013A"/>
    <w:rsid w:val="0083555F"/>
    <w:rsid w:val="008903BF"/>
    <w:rsid w:val="008C6DDC"/>
    <w:rsid w:val="00DF5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CB50F"/>
  <w15:docId w15:val="{61989429-3511-43FA-82EB-5378C0F0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C6D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80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95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Rudzinski</dc:creator>
  <cp:keywords/>
  <dc:description/>
  <cp:lastModifiedBy>Katarzyna Grzegorzewska</cp:lastModifiedBy>
  <cp:revision>14</cp:revision>
  <cp:lastPrinted>2025-04-16T10:34:00Z</cp:lastPrinted>
  <dcterms:created xsi:type="dcterms:W3CDTF">2022-01-11T13:55:00Z</dcterms:created>
  <dcterms:modified xsi:type="dcterms:W3CDTF">2025-05-22T11:04:00Z</dcterms:modified>
</cp:coreProperties>
</file>