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3A86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75AD12E0" w14:textId="6F912BA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PROJEKT UMOWY</w:t>
      </w:r>
      <w:r w:rsidR="00632327">
        <w:rPr>
          <w:rFonts w:asciiTheme="minorHAnsi" w:hAnsiTheme="minorHAnsi" w:cstheme="minorHAnsi"/>
        </w:rPr>
        <w:t xml:space="preserve"> nr ZP.272.___.2023</w:t>
      </w:r>
    </w:p>
    <w:p w14:paraId="0BBA004F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9AA7D95" w14:textId="1B33FE8D" w:rsidR="00CE2F08" w:rsidRDefault="0063232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E2F08">
        <w:rPr>
          <w:rFonts w:asciiTheme="minorHAnsi" w:hAnsiTheme="minorHAnsi" w:cstheme="minorHAnsi"/>
        </w:rPr>
        <w:t>otycząc</w:t>
      </w:r>
      <w:r>
        <w:rPr>
          <w:rFonts w:asciiTheme="minorHAnsi" w:hAnsiTheme="minorHAnsi" w:cstheme="minorHAnsi"/>
        </w:rPr>
        <w:t>ej w</w:t>
      </w:r>
      <w:r w:rsidRPr="00BF4B40">
        <w:rPr>
          <w:rFonts w:asciiTheme="minorHAnsi" w:hAnsiTheme="minorHAnsi" w:cstheme="minorHAnsi"/>
        </w:rPr>
        <w:t>ykonywani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632327">
        <w:rPr>
          <w:rFonts w:asciiTheme="minorHAnsi" w:hAnsiTheme="minorHAnsi" w:cstheme="minorHAnsi"/>
        </w:rPr>
        <w:t xml:space="preserve">usług: </w:t>
      </w:r>
      <w:r w:rsidR="00B41A0C" w:rsidRPr="00632327">
        <w:rPr>
          <w:rFonts w:asciiTheme="minorHAnsi" w:hAnsiTheme="minorHAnsi" w:cstheme="minorHAnsi"/>
        </w:rPr>
        <w:t>wywóz oraz utylizacj</w:t>
      </w:r>
      <w:r w:rsidR="006318B8" w:rsidRPr="00632327">
        <w:rPr>
          <w:rFonts w:asciiTheme="minorHAnsi" w:hAnsiTheme="minorHAnsi" w:cstheme="minorHAnsi"/>
        </w:rPr>
        <w:t>a</w:t>
      </w:r>
      <w:r w:rsidR="00B41A0C" w:rsidRPr="00632327">
        <w:rPr>
          <w:rFonts w:asciiTheme="minorHAnsi" w:hAnsiTheme="minorHAnsi" w:cstheme="minorHAnsi"/>
        </w:rPr>
        <w:t xml:space="preserve"> odpadów medycznych z obiektów Zespołu Domów Pomocy Społecznej i Ośrodków Wsparcia w Bydgoszczy</w:t>
      </w:r>
      <w:r w:rsidR="00092253" w:rsidRPr="00092253">
        <w:rPr>
          <w:rFonts w:asciiTheme="minorHAnsi" w:hAnsiTheme="minorHAnsi" w:cstheme="minorHAnsi"/>
        </w:rPr>
        <w:t>.</w:t>
      </w:r>
    </w:p>
    <w:p w14:paraId="1CA0C7C0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71D5A1A" w14:textId="77777777" w:rsidR="00632327" w:rsidRPr="00992178" w:rsidRDefault="00632327" w:rsidP="00632327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zawarta w </w:t>
      </w:r>
      <w:r w:rsidRPr="00992178">
        <w:rPr>
          <w:rFonts w:asciiTheme="minorHAnsi" w:hAnsiTheme="minorHAnsi" w:cstheme="minorHAnsi"/>
          <w:sz w:val="21"/>
          <w:szCs w:val="21"/>
        </w:rPr>
        <w:t>dniu ...........202</w:t>
      </w:r>
      <w:r>
        <w:rPr>
          <w:rFonts w:asciiTheme="minorHAnsi" w:hAnsiTheme="minorHAnsi" w:cstheme="minorHAnsi"/>
          <w:sz w:val="21"/>
          <w:szCs w:val="21"/>
        </w:rPr>
        <w:t>3</w:t>
      </w:r>
      <w:r w:rsidRPr="00992178">
        <w:rPr>
          <w:rFonts w:asciiTheme="minorHAnsi" w:hAnsiTheme="minorHAnsi" w:cstheme="minorHAnsi"/>
          <w:sz w:val="21"/>
          <w:szCs w:val="21"/>
        </w:rPr>
        <w:t xml:space="preserve"> r. w Bydgoszczy pomiędzy</w:t>
      </w:r>
    </w:p>
    <w:p w14:paraId="477D3428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2946B63A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18C9A4CA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45D907FB" w14:textId="77777777" w:rsidR="00632327" w:rsidRPr="00992178" w:rsidRDefault="00632327" w:rsidP="00632327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21405C5" w14:textId="77777777" w:rsidR="00632327" w:rsidRDefault="00632327" w:rsidP="00632327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NI</w:t>
      </w:r>
      <w:r>
        <w:rPr>
          <w:rFonts w:asciiTheme="minorHAnsi" w:hAnsiTheme="minorHAnsi" w:cstheme="minorHAnsi"/>
          <w:sz w:val="21"/>
          <w:szCs w:val="21"/>
        </w:rPr>
        <w:t>P …………………………………………</w:t>
      </w:r>
    </w:p>
    <w:p w14:paraId="452E2B63" w14:textId="77777777" w:rsidR="00632327" w:rsidRPr="00992178" w:rsidRDefault="00632327" w:rsidP="00632327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Regon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</w:t>
      </w:r>
    </w:p>
    <w:p w14:paraId="1743401F" w14:textId="77777777" w:rsidR="00632327" w:rsidRPr="00992178" w:rsidRDefault="00632327" w:rsidP="00632327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</w:t>
      </w:r>
    </w:p>
    <w:p w14:paraId="402C3326" w14:textId="77777777" w:rsidR="00632327" w:rsidRDefault="00632327" w:rsidP="00632327">
      <w:pPr>
        <w:spacing w:after="0" w:line="240" w:lineRule="auto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Wykonawcą</w:t>
      </w:r>
      <w:r w:rsidRPr="00CE2F08">
        <w:rPr>
          <w:rFonts w:asciiTheme="minorHAnsi" w:hAnsiTheme="minorHAnsi" w:cstheme="minorHAnsi"/>
        </w:rPr>
        <w:t xml:space="preserve"> </w:t>
      </w:r>
    </w:p>
    <w:p w14:paraId="42ED74F7" w14:textId="7C948AED" w:rsidR="00632327" w:rsidRDefault="00632327" w:rsidP="00632327">
      <w:pPr>
        <w:spacing w:after="0" w:line="240" w:lineRule="auto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>w wyniku przeprowadz</w:t>
      </w:r>
      <w:r>
        <w:rPr>
          <w:rFonts w:asciiTheme="minorHAnsi" w:hAnsiTheme="minorHAnsi" w:cstheme="minorHAnsi"/>
          <w:sz w:val="21"/>
          <w:szCs w:val="21"/>
        </w:rPr>
        <w:t>enia postępowania o udzielenie zamówienia publicznego o</w:t>
      </w:r>
      <w:r w:rsidRPr="00992178">
        <w:rPr>
          <w:rFonts w:asciiTheme="minorHAnsi" w:hAnsiTheme="minorHAnsi" w:cstheme="minorHAnsi"/>
          <w:sz w:val="21"/>
          <w:szCs w:val="21"/>
        </w:rPr>
        <w:t xml:space="preserve"> wartości </w:t>
      </w:r>
      <w:r>
        <w:rPr>
          <w:rFonts w:asciiTheme="minorHAnsi" w:hAnsiTheme="minorHAnsi" w:cstheme="minorHAnsi"/>
          <w:sz w:val="21"/>
          <w:szCs w:val="21"/>
        </w:rPr>
        <w:t>nieprzekraczającej kwoty</w:t>
      </w:r>
      <w:r w:rsidRPr="00992178">
        <w:rPr>
          <w:rFonts w:asciiTheme="minorHAnsi" w:hAnsiTheme="minorHAnsi" w:cstheme="minorHAnsi"/>
          <w:sz w:val="21"/>
          <w:szCs w:val="21"/>
        </w:rPr>
        <w:t xml:space="preserve"> 130 000,00 zł netto,</w:t>
      </w:r>
      <w:r>
        <w:rPr>
          <w:rFonts w:asciiTheme="minorHAnsi" w:hAnsiTheme="minorHAnsi" w:cstheme="minorHAnsi"/>
          <w:sz w:val="21"/>
          <w:szCs w:val="21"/>
        </w:rPr>
        <w:t xml:space="preserve"> prowadzonego w trybie zapytania ofertowego pod nr ZP.271.87.2023, została zawarta umowa o następującej treści:</w:t>
      </w:r>
    </w:p>
    <w:p w14:paraId="6C598E94" w14:textId="5B35F606" w:rsidR="00CE2F08" w:rsidRDefault="00CE2F08" w:rsidP="0063232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B223C2">
        <w:rPr>
          <w:rFonts w:asciiTheme="minorHAnsi" w:hAnsiTheme="minorHAnsi" w:cstheme="minorHAnsi"/>
        </w:rPr>
        <w:t>1</w:t>
      </w:r>
    </w:p>
    <w:p w14:paraId="2130E316" w14:textId="6B849868" w:rsidR="00632327" w:rsidRDefault="00632327" w:rsidP="00632327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Style w:val="Pogrubienie"/>
          <w:bdr w:val="none" w:sz="0" w:space="0" w:color="auto" w:frame="1"/>
        </w:rPr>
        <w:t>Opis przedmiotu umowy</w:t>
      </w:r>
    </w:p>
    <w:p w14:paraId="42BFA89F" w14:textId="77777777" w:rsidR="00112B4D" w:rsidRDefault="00EC4A3F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 xml:space="preserve">Przedmiot </w:t>
      </w:r>
      <w:r w:rsidR="00357AB4">
        <w:rPr>
          <w:rFonts w:asciiTheme="minorHAnsi" w:hAnsiTheme="minorHAnsi" w:cstheme="minorHAnsi"/>
        </w:rPr>
        <w:t>umowy</w:t>
      </w:r>
      <w:r w:rsidRPr="00112B4D">
        <w:rPr>
          <w:rFonts w:asciiTheme="minorHAnsi" w:hAnsiTheme="minorHAnsi" w:cstheme="minorHAnsi"/>
        </w:rPr>
        <w:t xml:space="preserve"> stanowi:</w:t>
      </w:r>
    </w:p>
    <w:p w14:paraId="4DB4A21E" w14:textId="77777777" w:rsidR="00002DD4" w:rsidRDefault="00EC4A3F">
      <w:pPr>
        <w:pStyle w:val="Akapitzlist"/>
        <w:numPr>
          <w:ilvl w:val="0"/>
          <w:numId w:val="2"/>
        </w:numPr>
        <w:spacing w:after="0"/>
        <w:ind w:left="567" w:hanging="283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Wywóz i utylizacja następujących odpadów medycznych określonych w</w:t>
      </w:r>
      <w:r w:rsidR="00112B4D" w:rsidRPr="00112B4D">
        <w:t xml:space="preserve"> </w:t>
      </w:r>
      <w:r w:rsidR="00112B4D" w:rsidRPr="00112B4D">
        <w:rPr>
          <w:rFonts w:asciiTheme="minorHAnsi" w:hAnsiTheme="minorHAnsi" w:cstheme="minorHAnsi"/>
        </w:rPr>
        <w:t>Rozporządzeniu Ministra Klimatu z dnia 2 stycznia 2020 r. w sprawie katalogu odpadów (Dz.U</w:t>
      </w:r>
      <w:r w:rsidR="00CD17CF">
        <w:rPr>
          <w:rFonts w:asciiTheme="minorHAnsi" w:hAnsiTheme="minorHAnsi" w:cstheme="minorHAnsi"/>
        </w:rPr>
        <w:t xml:space="preserve"> z 2020r;poz.10)</w:t>
      </w:r>
      <w:r w:rsidRPr="00112B4D">
        <w:rPr>
          <w:rFonts w:asciiTheme="minorHAnsi" w:hAnsiTheme="minorHAnsi" w:cstheme="minorHAnsi"/>
        </w:rPr>
        <w:t>:</w:t>
      </w:r>
    </w:p>
    <w:p w14:paraId="25BC483E" w14:textId="77777777" w:rsidR="00D06177" w:rsidRDefault="00EC4A3F">
      <w:pPr>
        <w:pStyle w:val="Akapitzlist"/>
        <w:numPr>
          <w:ilvl w:val="0"/>
          <w:numId w:val="4"/>
        </w:numPr>
        <w:spacing w:after="0"/>
        <w:ind w:left="851" w:hanging="284"/>
        <w:rPr>
          <w:rFonts w:asciiTheme="minorHAnsi" w:hAnsiTheme="minorHAnsi" w:cstheme="minorHAnsi"/>
        </w:rPr>
      </w:pPr>
      <w:r w:rsidRPr="00002DD4">
        <w:rPr>
          <w:rFonts w:asciiTheme="minorHAnsi" w:hAnsiTheme="minorHAnsi" w:cstheme="minorHAnsi"/>
        </w:rPr>
        <w:t>18 01 03 -</w:t>
      </w:r>
      <w:r w:rsidR="00112B4D" w:rsidRPr="00002DD4">
        <w:rPr>
          <w:rFonts w:asciiTheme="minorHAnsi" w:hAnsiTheme="minorHAnsi" w:cstheme="minorHAnsi"/>
        </w:rPr>
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="00112B4D" w:rsidRPr="00002DD4">
        <w:rPr>
          <w:rFonts w:asciiTheme="minorHAnsi" w:hAnsiTheme="minorHAnsi" w:cstheme="minorHAnsi"/>
        </w:rPr>
        <w:t>pieluchomajtki</w:t>
      </w:r>
      <w:proofErr w:type="spellEnd"/>
      <w:r w:rsidR="00112B4D" w:rsidRPr="00002DD4">
        <w:rPr>
          <w:rFonts w:asciiTheme="minorHAnsi" w:hAnsiTheme="minorHAnsi" w:cstheme="minorHAnsi"/>
        </w:rPr>
        <w:t>, podpaski, podkłady), z wyłączeniem 18 01 80 i 18 01 82</w:t>
      </w:r>
      <w:r w:rsidRPr="00002DD4">
        <w:rPr>
          <w:rFonts w:asciiTheme="minorHAnsi" w:hAnsiTheme="minorHAnsi" w:cstheme="minorHAnsi"/>
        </w:rPr>
        <w:t>,</w:t>
      </w:r>
    </w:p>
    <w:p w14:paraId="432C4937" w14:textId="77777777" w:rsidR="00002DD4" w:rsidRPr="00D06177" w:rsidRDefault="00EC4A3F">
      <w:pPr>
        <w:pStyle w:val="Akapitzlist"/>
        <w:numPr>
          <w:ilvl w:val="0"/>
          <w:numId w:val="4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18 01 09 - leki inne niż wymienione w 18 01 08</w:t>
      </w:r>
      <w:r w:rsidR="00CD17CF">
        <w:rPr>
          <w:rFonts w:asciiTheme="minorHAnsi" w:hAnsiTheme="minorHAnsi" w:cstheme="minorHAnsi"/>
        </w:rPr>
        <w:t>.</w:t>
      </w:r>
    </w:p>
    <w:p w14:paraId="1501A2E4" w14:textId="77777777" w:rsidR="00D06177" w:rsidRPr="00B41A0C" w:rsidRDefault="00EC4A3F">
      <w:pPr>
        <w:pStyle w:val="Akapitzlist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</w:rPr>
      </w:pPr>
      <w:r w:rsidRPr="00B41A0C">
        <w:rPr>
          <w:rFonts w:asciiTheme="minorHAnsi" w:hAnsiTheme="minorHAnsi" w:cstheme="minorHAnsi"/>
        </w:rPr>
        <w:t>wraz z wymianą i dezynfekcją pojemników z:</w:t>
      </w:r>
    </w:p>
    <w:p w14:paraId="7AD2CB7B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,,Jesień Życia” przy ul. Mińskiej 15 a w Bydgoszczy;</w:t>
      </w:r>
    </w:p>
    <w:p w14:paraId="03D538E8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„Promień Życia” przy ul. Łomżyńskiej 54 w Bydgoszczy;</w:t>
      </w:r>
    </w:p>
    <w:p w14:paraId="25F4BC47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,,Słoneczko” przy ul. Gałczyńskiego 2 w Bydgoszczy</w:t>
      </w:r>
    </w:p>
    <w:p w14:paraId="38E7B8C6" w14:textId="77777777" w:rsidR="00EC4A3F" w:rsidRDefault="00EC4A3F" w:rsidP="00D06177">
      <w:pPr>
        <w:pStyle w:val="Akapitzlist"/>
        <w:spacing w:after="0"/>
        <w:ind w:left="567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zgodnie z ofertą, która stanowi załącznik</w:t>
      </w:r>
      <w:r w:rsidR="00CD17CF">
        <w:rPr>
          <w:rFonts w:asciiTheme="minorHAnsi" w:hAnsiTheme="minorHAnsi" w:cstheme="minorHAnsi"/>
        </w:rPr>
        <w:t xml:space="preserve"> nr</w:t>
      </w:r>
      <w:r w:rsidR="00DF3CD5">
        <w:rPr>
          <w:rFonts w:asciiTheme="minorHAnsi" w:hAnsiTheme="minorHAnsi" w:cstheme="minorHAnsi"/>
        </w:rPr>
        <w:t>1</w:t>
      </w:r>
      <w:r w:rsidR="00DF3CD5" w:rsidRPr="00D06177">
        <w:rPr>
          <w:rFonts w:asciiTheme="minorHAnsi" w:hAnsiTheme="minorHAnsi" w:cstheme="minorHAnsi"/>
        </w:rPr>
        <w:t xml:space="preserve"> </w:t>
      </w:r>
      <w:r w:rsidRPr="00D06177">
        <w:rPr>
          <w:rFonts w:asciiTheme="minorHAnsi" w:hAnsiTheme="minorHAnsi" w:cstheme="minorHAnsi"/>
        </w:rPr>
        <w:t>do niniejszej umowy oraz jej integralną część.</w:t>
      </w:r>
    </w:p>
    <w:p w14:paraId="2CA85AA0" w14:textId="77777777" w:rsidR="00B86D5A" w:rsidRPr="00B41A0C" w:rsidRDefault="00EC4A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41A0C">
        <w:rPr>
          <w:rFonts w:asciiTheme="minorHAnsi" w:hAnsiTheme="minorHAnsi" w:cstheme="minorHAnsi"/>
        </w:rPr>
        <w:t>Wykonawca zobowiązany jest do:</w:t>
      </w:r>
    </w:p>
    <w:p w14:paraId="51A965AB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należytego wykonania </w:t>
      </w:r>
      <w:r w:rsidR="00221160">
        <w:rPr>
          <w:rFonts w:asciiTheme="minorHAnsi" w:hAnsiTheme="minorHAnsi" w:cstheme="minorHAnsi"/>
        </w:rPr>
        <w:t xml:space="preserve">przedmiotu </w:t>
      </w:r>
      <w:r w:rsidR="001D6FD5">
        <w:rPr>
          <w:rFonts w:asciiTheme="minorHAnsi" w:hAnsiTheme="minorHAnsi" w:cstheme="minorHAnsi"/>
        </w:rPr>
        <w:t>umowy</w:t>
      </w:r>
      <w:r w:rsidR="00221160">
        <w:rPr>
          <w:rFonts w:asciiTheme="minorHAnsi" w:hAnsiTheme="minorHAnsi" w:cstheme="minorHAnsi"/>
        </w:rPr>
        <w:t>, o którym</w:t>
      </w:r>
      <w:r w:rsidRPr="00B86D5A">
        <w:rPr>
          <w:rFonts w:asciiTheme="minorHAnsi" w:hAnsiTheme="minorHAnsi" w:cstheme="minorHAnsi"/>
        </w:rPr>
        <w:t xml:space="preserve"> mowa w §</w:t>
      </w:r>
      <w:r w:rsidR="00B41A0C">
        <w:rPr>
          <w:rFonts w:asciiTheme="minorHAnsi" w:hAnsiTheme="minorHAnsi" w:cstheme="minorHAnsi"/>
        </w:rPr>
        <w:t>1</w:t>
      </w:r>
      <w:r w:rsidRPr="00B86D5A">
        <w:rPr>
          <w:rFonts w:asciiTheme="minorHAnsi" w:hAnsiTheme="minorHAnsi" w:cstheme="minorHAnsi"/>
        </w:rPr>
        <w:t>,</w:t>
      </w:r>
    </w:p>
    <w:p w14:paraId="6AAE3E24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odbioru odpadów w następnym dniu roboczym po złożeniu telefonicznego zamówienia przez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amawiającego,</w:t>
      </w:r>
    </w:p>
    <w:p w14:paraId="3992CFEF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wywozu odpadów własnym pojazdem specjalistycznym, na własny koszt i ryzyko z miejsca wskazanego przez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 do miejsca składowania/utylizacji,</w:t>
      </w:r>
    </w:p>
    <w:p w14:paraId="503FCA08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prawidłowego i zgodnego z obowiązującymi przepisami składowania/utylizacji odpadów określonych w umowie,</w:t>
      </w:r>
    </w:p>
    <w:p w14:paraId="3A367650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świadczenia ustawowo przewidzianych usług dodatkowych, o ile są one niezbędne w celu wykonania ustawowych obowiązków przy świadczeniu uzgodnionej usługi,</w:t>
      </w:r>
    </w:p>
    <w:p w14:paraId="5665B9FF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lastRenderedPageBreak/>
        <w:t xml:space="preserve">każdorazowego poświadczenia przez </w:t>
      </w:r>
      <w:r w:rsidR="00221160">
        <w:rPr>
          <w:rFonts w:asciiTheme="minorHAnsi" w:hAnsiTheme="minorHAnsi" w:cstheme="minorHAnsi"/>
        </w:rPr>
        <w:t>W</w:t>
      </w:r>
      <w:r w:rsidRPr="00B86D5A">
        <w:rPr>
          <w:rFonts w:asciiTheme="minorHAnsi" w:hAnsiTheme="minorHAnsi" w:cstheme="minorHAnsi"/>
        </w:rPr>
        <w:t xml:space="preserve">ykonawcę odbioru odpadów od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 zgodnie z obowiązującymi przepisami,</w:t>
      </w:r>
    </w:p>
    <w:p w14:paraId="179D4ACC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wystawiania zbiorczej miesięcznej karty przekazania odpadów</w:t>
      </w:r>
      <w:r w:rsidR="00CD17CF">
        <w:rPr>
          <w:rFonts w:asciiTheme="minorHAnsi" w:hAnsiTheme="minorHAnsi" w:cstheme="minorHAnsi"/>
        </w:rPr>
        <w:t>;</w:t>
      </w:r>
    </w:p>
    <w:p w14:paraId="084B41D0" w14:textId="77777777" w:rsidR="00D06177" w:rsidRP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do kompletnego i terminowego wykonania przedmiotu umowy.</w:t>
      </w:r>
    </w:p>
    <w:p w14:paraId="4A2889E6" w14:textId="77777777" w:rsidR="00D06177" w:rsidRDefault="00EC4A3F">
      <w:pPr>
        <w:pStyle w:val="Akapitzlist"/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oświadcza, że posiada odpowiednie kwalifikacje i uprawnienia oraz narzędzia i sprzęt niezbędne do realizacji przedmiotu umowy.</w:t>
      </w:r>
    </w:p>
    <w:p w14:paraId="103F2562" w14:textId="77777777" w:rsidR="00EC4A3F" w:rsidRPr="00D06177" w:rsidRDefault="00EC4A3F">
      <w:pPr>
        <w:pStyle w:val="Akapitzlist"/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 xml:space="preserve">Wykonawca odpowiedzialny będzie za całokształt realizacji przedmiotu </w:t>
      </w:r>
      <w:r w:rsidR="00221160">
        <w:rPr>
          <w:rFonts w:asciiTheme="minorHAnsi" w:hAnsiTheme="minorHAnsi" w:cstheme="minorHAnsi"/>
        </w:rPr>
        <w:t>umowy</w:t>
      </w:r>
      <w:r w:rsidRPr="00D06177">
        <w:rPr>
          <w:rFonts w:asciiTheme="minorHAnsi" w:hAnsiTheme="minorHAnsi" w:cstheme="minorHAnsi"/>
        </w:rPr>
        <w:t>, w tym za przebieg oraz terminowe wykonywanie zamówienia w okresie obowiązywania umowy.</w:t>
      </w:r>
    </w:p>
    <w:p w14:paraId="6189D87F" w14:textId="77777777" w:rsid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</w:t>
      </w:r>
      <w:r w:rsidR="00152A5D">
        <w:rPr>
          <w:rFonts w:asciiTheme="minorHAnsi" w:hAnsiTheme="minorHAnsi" w:cstheme="minorHAnsi"/>
        </w:rPr>
        <w:t>2</w:t>
      </w:r>
    </w:p>
    <w:p w14:paraId="02ED53EE" w14:textId="08CC5041" w:rsidR="00632327" w:rsidRPr="00EC4A3F" w:rsidRDefault="00632327" w:rsidP="00632327">
      <w:p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Wynagrodzenie</w:t>
      </w:r>
    </w:p>
    <w:p w14:paraId="00436D50" w14:textId="77777777" w:rsidR="00B86D5A" w:rsidRDefault="00EC4A3F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Strony ustalają, że obowiązującą formą wynagrodzenia Wykonawcy, zgodnie z </w:t>
      </w:r>
      <w:r w:rsidR="00B41A0C">
        <w:rPr>
          <w:rFonts w:asciiTheme="minorHAnsi" w:hAnsiTheme="minorHAnsi" w:cstheme="minorHAnsi"/>
        </w:rPr>
        <w:t>formularzem ofertowym</w:t>
      </w:r>
      <w:r w:rsidRPr="00B86D5A">
        <w:rPr>
          <w:rFonts w:asciiTheme="minorHAnsi" w:hAnsiTheme="minorHAnsi" w:cstheme="minorHAnsi"/>
        </w:rPr>
        <w:t xml:space="preserve"> będzie wynagrodzenie wg ceny podanej w ofercie:</w:t>
      </w:r>
    </w:p>
    <w:p w14:paraId="35C53C21" w14:textId="77777777" w:rsidR="00B936C2" w:rsidRDefault="00B936C2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EC4A3F" w:rsidRPr="00B86D5A">
        <w:rPr>
          <w:rFonts w:asciiTheme="minorHAnsi" w:hAnsiTheme="minorHAnsi" w:cstheme="minorHAnsi"/>
        </w:rPr>
        <w:t xml:space="preserve"> netto…………………</w:t>
      </w:r>
      <w:r>
        <w:rPr>
          <w:rFonts w:asciiTheme="minorHAnsi" w:hAnsiTheme="minorHAnsi" w:cstheme="minorHAnsi"/>
        </w:rPr>
        <w:t>za wywóz 1 kg odpadów</w:t>
      </w:r>
      <w:r w:rsidR="00EC4A3F" w:rsidRPr="00B86D5A">
        <w:rPr>
          <w:rFonts w:asciiTheme="minorHAnsi" w:hAnsiTheme="minorHAnsi" w:cstheme="minorHAnsi"/>
        </w:rPr>
        <w:t>,</w:t>
      </w:r>
    </w:p>
    <w:p w14:paraId="6AA07BF4" w14:textId="77777777" w:rsidR="00B936C2" w:rsidRDefault="00EC4A3F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wartość podatku VAT ……………………………………….,</w:t>
      </w:r>
    </w:p>
    <w:p w14:paraId="29C0302F" w14:textId="77777777" w:rsidR="002B46A6" w:rsidRDefault="00B936C2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2B46A6">
        <w:rPr>
          <w:rFonts w:asciiTheme="minorHAnsi" w:hAnsiTheme="minorHAnsi" w:cstheme="minorHAnsi"/>
        </w:rPr>
        <w:t>cena</w:t>
      </w:r>
      <w:r w:rsidR="00EC4A3F" w:rsidRPr="002B46A6">
        <w:rPr>
          <w:rFonts w:asciiTheme="minorHAnsi" w:hAnsiTheme="minorHAnsi" w:cstheme="minorHAnsi"/>
        </w:rPr>
        <w:t xml:space="preserve"> brutto …………………</w:t>
      </w:r>
      <w:r w:rsidRPr="00B936C2">
        <w:t xml:space="preserve"> </w:t>
      </w:r>
      <w:r w:rsidRPr="002B46A6">
        <w:rPr>
          <w:rFonts w:asciiTheme="minorHAnsi" w:hAnsiTheme="minorHAnsi" w:cstheme="minorHAnsi"/>
        </w:rPr>
        <w:t>za wywóz 1 kg odpadów</w:t>
      </w:r>
      <w:r w:rsidR="00EC4A3F" w:rsidRPr="002B46A6">
        <w:rPr>
          <w:rFonts w:asciiTheme="minorHAnsi" w:hAnsiTheme="minorHAnsi" w:cstheme="minorHAnsi"/>
        </w:rPr>
        <w:t>,</w:t>
      </w:r>
      <w:r w:rsidR="00152A5D" w:rsidRPr="002B46A6">
        <w:rPr>
          <w:rFonts w:asciiTheme="minorHAnsi" w:hAnsiTheme="minorHAnsi" w:cstheme="minorHAnsi"/>
        </w:rPr>
        <w:t xml:space="preserve"> </w:t>
      </w:r>
      <w:r w:rsidR="00EC4A3F" w:rsidRPr="002B46A6">
        <w:rPr>
          <w:rFonts w:asciiTheme="minorHAnsi" w:hAnsiTheme="minorHAnsi" w:cstheme="minorHAnsi"/>
        </w:rPr>
        <w:t xml:space="preserve">słownie </w:t>
      </w:r>
      <w:r w:rsidRPr="002B46A6">
        <w:rPr>
          <w:rFonts w:asciiTheme="minorHAnsi" w:hAnsiTheme="minorHAnsi" w:cstheme="minorHAnsi"/>
        </w:rPr>
        <w:t>cena b</w:t>
      </w:r>
      <w:r w:rsidR="00EC4A3F" w:rsidRPr="002B46A6">
        <w:rPr>
          <w:rFonts w:asciiTheme="minorHAnsi" w:hAnsiTheme="minorHAnsi" w:cstheme="minorHAnsi"/>
        </w:rPr>
        <w:t>rutto ………………………,</w:t>
      </w:r>
    </w:p>
    <w:p w14:paraId="4D054E2B" w14:textId="77777777" w:rsidR="002B46A6" w:rsidRPr="002B46A6" w:rsidRDefault="002B46A6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 xml:space="preserve">Wynagrodzenie za wykonanie przedmiotu umowy w całym okresie jej obowiązywania nie może przekroczyć kwoty </w:t>
      </w:r>
      <w:r>
        <w:rPr>
          <w:rFonts w:asciiTheme="minorHAnsi" w:hAnsiTheme="minorHAnsi" w:cstheme="minorHAnsi"/>
        </w:rPr>
        <w:t xml:space="preserve">                        </w:t>
      </w:r>
      <w:r w:rsidRPr="00175F50">
        <w:rPr>
          <w:rFonts w:asciiTheme="minorHAnsi" w:hAnsiTheme="minorHAnsi" w:cstheme="minorHAnsi"/>
        </w:rPr>
        <w:t xml:space="preserve">netto, (słownie: </w:t>
      </w:r>
      <w:r>
        <w:rPr>
          <w:rFonts w:asciiTheme="minorHAnsi" w:hAnsiTheme="minorHAnsi" w:cstheme="minorHAnsi"/>
        </w:rPr>
        <w:t xml:space="preserve">                    </w:t>
      </w:r>
      <w:r w:rsidRPr="00175F50">
        <w:rPr>
          <w:rFonts w:asciiTheme="minorHAnsi" w:hAnsiTheme="minorHAnsi" w:cstheme="minorHAnsi"/>
        </w:rPr>
        <w:t xml:space="preserve">złotych netto), co stanowi </w:t>
      </w:r>
      <w:r>
        <w:rPr>
          <w:rFonts w:asciiTheme="minorHAnsi" w:hAnsiTheme="minorHAnsi" w:cstheme="minorHAnsi"/>
        </w:rPr>
        <w:t xml:space="preserve">                   </w:t>
      </w:r>
      <w:r w:rsidRPr="00175F50">
        <w:rPr>
          <w:rFonts w:asciiTheme="minorHAnsi" w:hAnsiTheme="minorHAnsi" w:cstheme="minorHAnsi"/>
        </w:rPr>
        <w:t xml:space="preserve">zł brutto (słownie: </w:t>
      </w:r>
      <w:r>
        <w:rPr>
          <w:rFonts w:asciiTheme="minorHAnsi" w:hAnsiTheme="minorHAnsi" w:cstheme="minorHAnsi"/>
        </w:rPr>
        <w:t xml:space="preserve">                                        </w:t>
      </w:r>
      <w:r w:rsidRPr="00F447EC">
        <w:rPr>
          <w:rFonts w:asciiTheme="minorHAnsi" w:hAnsiTheme="minorHAnsi" w:cstheme="minorHAnsi"/>
        </w:rPr>
        <w:t xml:space="preserve">złotych </w:t>
      </w:r>
      <w:r w:rsidRPr="00175F50">
        <w:rPr>
          <w:rFonts w:asciiTheme="minorHAnsi" w:hAnsiTheme="minorHAnsi" w:cstheme="minorHAnsi"/>
        </w:rPr>
        <w:t>brutto).</w:t>
      </w:r>
    </w:p>
    <w:p w14:paraId="5F94B251" w14:textId="77777777" w:rsidR="006318B8" w:rsidRDefault="00F00D07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 xml:space="preserve">Umowa będzie realizowana w oparciu o zamówienia składane przez </w:t>
      </w:r>
      <w:r w:rsidR="00CC7112">
        <w:rPr>
          <w:rFonts w:asciiTheme="minorHAnsi" w:eastAsia="Times New Roman" w:hAnsiTheme="minorHAnsi" w:cstheme="minorHAnsi"/>
          <w:lang w:eastAsia="pl-PL"/>
        </w:rPr>
        <w:t>Z</w:t>
      </w:r>
      <w:r w:rsidRPr="006318B8">
        <w:rPr>
          <w:rFonts w:asciiTheme="minorHAnsi" w:eastAsia="Times New Roman" w:hAnsiTheme="minorHAnsi" w:cstheme="minorHAnsi"/>
          <w:lang w:eastAsia="pl-PL"/>
        </w:rPr>
        <w:t>amawiającego zgodnie z faktycznymi potrzebami, w ilościach każdorazowo określonych w zamówieniu oraz cenami jednostkowymi określonymi w ofercie.</w:t>
      </w:r>
      <w:r w:rsidR="006318B8" w:rsidRPr="006318B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689C070" w14:textId="77777777" w:rsidR="006318B8" w:rsidRPr="006318B8" w:rsidRDefault="006318B8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 xml:space="preserve">Ceny określone w formularzu uwzględniają wszystkie koszty i składniki związane z wykonaniem przedmiotu umowy. </w:t>
      </w:r>
    </w:p>
    <w:p w14:paraId="4DA881EC" w14:textId="77777777" w:rsidR="00AC2E81" w:rsidRPr="006318B8" w:rsidRDefault="00AC2E81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548D1087" w14:textId="77777777" w:rsidR="00AC2E81" w:rsidRPr="00992178" w:rsidRDefault="00AC2E81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Zamawiający nie dopuszcza zmian umowy, chyba że wynikają one z okoliczności , których nie można było przewidzieć w chwili zawarcia umowy.</w:t>
      </w:r>
    </w:p>
    <w:p w14:paraId="42BFE40F" w14:textId="77777777" w:rsidR="00152A5D" w:rsidRPr="00992178" w:rsidRDefault="00152A5D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569CE532" w14:textId="77777777" w:rsidR="00152A5D" w:rsidRPr="00992178" w:rsidRDefault="00152A5D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O zmianie cen, o których mowa w ust. </w:t>
      </w:r>
      <w:r w:rsidR="006318B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5C118F85" w14:textId="77777777" w:rsidR="00152A5D" w:rsidRDefault="00152A5D" w:rsidP="00152A5D">
      <w:pPr>
        <w:pStyle w:val="Akapitzlist"/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3</w:t>
      </w:r>
    </w:p>
    <w:p w14:paraId="7836B257" w14:textId="65649F33" w:rsidR="00632327" w:rsidRPr="0073056B" w:rsidRDefault="00632327" w:rsidP="00632327">
      <w:pPr>
        <w:pStyle w:val="Akapitzlist"/>
        <w:spacing w:after="0" w:line="240" w:lineRule="auto"/>
        <w:ind w:left="0"/>
        <w:jc w:val="left"/>
        <w:rPr>
          <w:rFonts w:asciiTheme="minorHAnsi" w:hAnsiTheme="minorHAnsi" w:cs="Aria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Termin i warunki płatności</w:t>
      </w:r>
    </w:p>
    <w:p w14:paraId="28BBD1C9" w14:textId="77777777" w:rsidR="00152A5D" w:rsidRPr="00992178" w:rsidRDefault="00152A5D">
      <w:pPr>
        <w:widowControl w:val="0"/>
        <w:numPr>
          <w:ilvl w:val="3"/>
          <w:numId w:val="12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0" w:name="_Hlk76970827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Rozliczenie za przedmiot umowy będzie następowało na podstawie faktur </w:t>
      </w:r>
      <w:r w:rsidR="0093316A" w:rsidRPr="00E946C8">
        <w:rPr>
          <w:rFonts w:asciiTheme="minorHAnsi" w:eastAsia="Times New Roman" w:hAnsiTheme="minorHAnsi" w:cstheme="minorHAnsi"/>
          <w:lang w:eastAsia="pl-PL"/>
        </w:rPr>
        <w:t>dostarczanych przez Wykonawcę.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14:paraId="486BD826" w14:textId="77777777" w:rsidR="00152A5D" w:rsidRPr="00992178" w:rsidRDefault="00152A5D">
      <w:pPr>
        <w:widowControl w:val="0"/>
        <w:numPr>
          <w:ilvl w:val="3"/>
          <w:numId w:val="12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6C4FF242" w14:textId="77777777" w:rsidR="00152A5D" w:rsidRPr="00992178" w:rsidRDefault="00152A5D" w:rsidP="00152A5D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520DC09E" w14:textId="77777777" w:rsidR="00152A5D" w:rsidRPr="00992178" w:rsidRDefault="00152A5D" w:rsidP="00152A5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74A343F0" w14:textId="77777777" w:rsidR="00152A5D" w:rsidRPr="00992178" w:rsidRDefault="00152A5D" w:rsidP="00152A5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724686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90851BA" w14:textId="070D04EC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 konto Wykonawcy wskazane na fakturze, w terminie </w:t>
      </w:r>
      <w:bookmarkStart w:id="1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1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2F343E9D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2433BA66" w14:textId="16661595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2" w:name="_Hlk90903359"/>
      <w:r w:rsidRPr="00CE2F08">
        <w:rPr>
          <w:rFonts w:asciiTheme="minorHAnsi" w:hAnsiTheme="minorHAnsi" w:cstheme="minorHAnsi"/>
        </w:rPr>
        <w:t>§</w:t>
      </w:r>
      <w:r w:rsidR="00632327">
        <w:rPr>
          <w:rFonts w:asciiTheme="minorHAnsi" w:hAnsiTheme="minorHAnsi" w:cstheme="minorHAnsi"/>
        </w:rPr>
        <w:t>4</w:t>
      </w:r>
    </w:p>
    <w:p w14:paraId="2917348C" w14:textId="4BE99F98" w:rsidR="00632327" w:rsidRPr="00632327" w:rsidRDefault="00632327" w:rsidP="00632327">
      <w:pPr>
        <w:spacing w:after="0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32327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Osoby do kontaktu</w:t>
      </w:r>
    </w:p>
    <w:bookmarkEnd w:id="2"/>
    <w:p w14:paraId="6F82A4EE" w14:textId="77777777" w:rsidR="00152A5D" w:rsidRPr="00632327" w:rsidRDefault="00152A5D" w:rsidP="00632327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hAnsiTheme="minorHAnsi" w:cstheme="minorHAnsi"/>
        </w:rPr>
      </w:pPr>
      <w:r w:rsidRPr="00632327">
        <w:rPr>
          <w:rFonts w:asciiTheme="minorHAnsi" w:hAnsiTheme="minorHAnsi" w:cstheme="minorHAnsi"/>
        </w:rPr>
        <w:t>Pracownikiem ze strony Zamawiającego wyznaczonym do prowadzenia gospodarki odpadami, kontroli ruchu pojemników, kontaktów z Wykonawcą, gromadzenia dowodów odbioru odpadów jest Kierownik Działu Gospodarczego -Piotr Okoń tel. 696-040-094.</w:t>
      </w:r>
    </w:p>
    <w:p w14:paraId="331F8156" w14:textId="2FF3FCB6" w:rsidR="00632327" w:rsidRPr="00632327" w:rsidRDefault="00632327" w:rsidP="00632327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hAnsiTheme="minorHAnsi" w:cstheme="minorHAnsi"/>
        </w:rPr>
      </w:pPr>
      <w:r w:rsidRPr="00632327">
        <w:rPr>
          <w:rFonts w:asciiTheme="minorHAnsi" w:hAnsiTheme="minorHAnsi" w:cstheme="minorHAnsi"/>
          <w:sz w:val="21"/>
          <w:szCs w:val="21"/>
        </w:rPr>
        <w:lastRenderedPageBreak/>
        <w:t>Wykonawca wyznacza do kontaktów następującą osobę:_______________________.</w:t>
      </w:r>
    </w:p>
    <w:p w14:paraId="7725D38D" w14:textId="77777777" w:rsidR="00632327" w:rsidRDefault="00632327" w:rsidP="00AC2E81">
      <w:pPr>
        <w:pStyle w:val="Akapitzlist"/>
        <w:spacing w:after="0"/>
        <w:jc w:val="center"/>
        <w:rPr>
          <w:rFonts w:asciiTheme="minorHAnsi" w:hAnsiTheme="minorHAnsi" w:cstheme="minorHAnsi"/>
        </w:rPr>
      </w:pPr>
    </w:p>
    <w:p w14:paraId="01FE426A" w14:textId="4E712F1B" w:rsidR="00AC2E81" w:rsidRDefault="00AC2E81" w:rsidP="0057786D">
      <w:pPr>
        <w:pStyle w:val="Akapitzlist"/>
        <w:spacing w:after="0"/>
        <w:jc w:val="center"/>
        <w:rPr>
          <w:rFonts w:asciiTheme="minorHAnsi" w:hAnsiTheme="minorHAnsi" w:cstheme="minorHAnsi"/>
        </w:rPr>
      </w:pPr>
      <w:r w:rsidRPr="00152A5D">
        <w:rPr>
          <w:rFonts w:asciiTheme="minorHAnsi" w:hAnsiTheme="minorHAnsi" w:cstheme="minorHAnsi"/>
        </w:rPr>
        <w:t>§</w:t>
      </w:r>
      <w:r w:rsidR="00632327">
        <w:rPr>
          <w:rFonts w:asciiTheme="minorHAnsi" w:hAnsiTheme="minorHAnsi" w:cstheme="minorHAnsi"/>
        </w:rPr>
        <w:t>5</w:t>
      </w:r>
    </w:p>
    <w:p w14:paraId="079A03D1" w14:textId="77777777" w:rsidR="0057786D" w:rsidRPr="00015F2D" w:rsidRDefault="0057786D" w:rsidP="0057786D">
      <w:pPr>
        <w:pStyle w:val="Akapitzlist"/>
        <w:spacing w:after="160" w:line="259" w:lineRule="auto"/>
        <w:ind w:left="142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015F2D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Termin realizacji umowy</w:t>
      </w:r>
    </w:p>
    <w:p w14:paraId="729CE214" w14:textId="3A9127CB" w:rsidR="0057786D" w:rsidRPr="0057786D" w:rsidRDefault="0057786D" w:rsidP="0057786D">
      <w:pPr>
        <w:spacing w:after="0"/>
        <w:ind w:firstLine="426"/>
        <w:rPr>
          <w:rFonts w:asciiTheme="minorHAnsi" w:hAnsiTheme="minorHAnsi" w:cstheme="minorHAnsi"/>
        </w:rPr>
      </w:pPr>
      <w:r w:rsidRPr="0057786D">
        <w:rPr>
          <w:rFonts w:asciiTheme="minorHAnsi" w:hAnsiTheme="minorHAnsi" w:cstheme="minorHAnsi"/>
        </w:rPr>
        <w:t xml:space="preserve">Umowa zostaje zawarta na czas oznaczony, tj. na okres od </w:t>
      </w:r>
      <w:r w:rsidRPr="0057786D">
        <w:rPr>
          <w:rFonts w:asciiTheme="minorHAnsi" w:hAnsiTheme="minorHAnsi" w:cstheme="minorHAnsi"/>
          <w:b/>
          <w:bCs/>
        </w:rPr>
        <w:t>02.01.2024 r</w:t>
      </w:r>
      <w:r w:rsidRPr="0057786D">
        <w:rPr>
          <w:rFonts w:asciiTheme="minorHAnsi" w:hAnsiTheme="minorHAnsi" w:cstheme="minorHAnsi"/>
        </w:rPr>
        <w:t xml:space="preserve">. do </w:t>
      </w:r>
      <w:r w:rsidRPr="0057786D">
        <w:rPr>
          <w:rFonts w:asciiTheme="minorHAnsi" w:hAnsiTheme="minorHAnsi" w:cstheme="minorHAnsi"/>
          <w:b/>
          <w:bCs/>
        </w:rPr>
        <w:t>31.12.2024 r.</w:t>
      </w:r>
    </w:p>
    <w:p w14:paraId="2D44BE46" w14:textId="7FC128D4" w:rsidR="0057786D" w:rsidRDefault="0057786D" w:rsidP="0057786D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52267D">
        <w:rPr>
          <w:rFonts w:asciiTheme="minorHAnsi" w:eastAsia="Times New Roman" w:hAnsiTheme="minorHAnsi" w:cstheme="minorHAnsi"/>
          <w:bCs/>
          <w:lang w:eastAsia="pl-PL"/>
        </w:rPr>
        <w:t>§</w:t>
      </w:r>
      <w:r>
        <w:rPr>
          <w:rFonts w:asciiTheme="minorHAnsi" w:eastAsia="Times New Roman" w:hAnsiTheme="minorHAnsi" w:cstheme="minorHAnsi"/>
          <w:bCs/>
          <w:lang w:eastAsia="pl-PL"/>
        </w:rPr>
        <w:t>6</w:t>
      </w:r>
    </w:p>
    <w:p w14:paraId="1D3BA5B4" w14:textId="77777777" w:rsidR="00632327" w:rsidRPr="00C326F6" w:rsidRDefault="00632327" w:rsidP="00632327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Końcowe postanowienia</w:t>
      </w:r>
    </w:p>
    <w:p w14:paraId="12468B0B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3750D0C2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32656FF4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7884B66F" w14:textId="77777777" w:rsidR="0093316A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57B584" w14:textId="77777777" w:rsidR="00AC2E81" w:rsidRDefault="00AC2E81">
      <w:pPr>
        <w:pStyle w:val="Akapitzlist"/>
        <w:numPr>
          <w:ilvl w:val="0"/>
          <w:numId w:val="1"/>
        </w:numPr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 xml:space="preserve">Zamawiający może rozwiązać umowę ze skutkiem natychmiastowym, jeżeli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A30F1C">
        <w:rPr>
          <w:rFonts w:asciiTheme="minorHAnsi" w:eastAsia="Times New Roman" w:hAnsiTheme="minorHAnsi" w:cstheme="minorHAnsi"/>
          <w:lang w:eastAsia="pl-PL"/>
        </w:rPr>
        <w:t>ykonawca nie dotrzymuje terminów realizacji przedmiotu umowy lub jeżeli wykonuje przedmiot umowy w sposób niezgodny z niniejszą umową i warunkami prawem określonymi, zawiadamiając o tym Wykonawcę na piśmie.</w:t>
      </w:r>
    </w:p>
    <w:p w14:paraId="3DDB3FBA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1F2893F2" w14:textId="590FEB49" w:rsidR="0093316A" w:rsidRPr="00992178" w:rsidRDefault="00632327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72B02">
        <w:rPr>
          <w:rFonts w:asciiTheme="minorHAnsi" w:hAnsiTheme="minorHAnsi" w:cstheme="minorHAnsi"/>
          <w:sz w:val="21"/>
          <w:szCs w:val="21"/>
        </w:rPr>
        <w:t>W sprawach nieunormowanych niniejszą umową mają zastosowanie przepisy ogólnie obowiązujące</w:t>
      </w:r>
      <w:r w:rsidR="0093316A"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2C0686D" w14:textId="77777777" w:rsidR="0093316A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3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3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01AA2475" w14:textId="25DC148C" w:rsidR="00632327" w:rsidRPr="00992178" w:rsidRDefault="00632327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C326F6">
        <w:rPr>
          <w:rFonts w:asciiTheme="minorHAnsi" w:hAnsiTheme="minorHAnsi" w:cstheme="minorHAnsi"/>
        </w:rPr>
        <w:t>Umowa została sporządzona w dwóch jednobrzmiących egzemplarzach, po jednym dla każdej ze stron</w:t>
      </w:r>
      <w:r>
        <w:rPr>
          <w:rFonts w:asciiTheme="minorHAnsi" w:hAnsiTheme="minorHAnsi" w:cstheme="minorHAnsi"/>
        </w:rPr>
        <w:t>.</w:t>
      </w:r>
    </w:p>
    <w:p w14:paraId="140B2EBA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0C0C55CA" w14:textId="77777777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043CD0C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41E14B5" w14:textId="77777777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210D4B4F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4076DD">
      <w:footerReference w:type="default" r:id="rId8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CF8" w14:textId="77777777" w:rsidR="00EF3FFF" w:rsidRDefault="00EF3FFF" w:rsidP="00112B4D">
      <w:pPr>
        <w:spacing w:after="0" w:line="240" w:lineRule="auto"/>
      </w:pPr>
      <w:r>
        <w:separator/>
      </w:r>
    </w:p>
  </w:endnote>
  <w:endnote w:type="continuationSeparator" w:id="0">
    <w:p w14:paraId="7AA34F8F" w14:textId="77777777" w:rsidR="00EF3FFF" w:rsidRDefault="00EF3FFF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Content>
      <w:p w14:paraId="6F5FD3C8" w14:textId="77777777" w:rsidR="00112B4D" w:rsidRDefault="00EA71C5">
        <w:pPr>
          <w:pStyle w:val="Stopka"/>
          <w:jc w:val="right"/>
        </w:pPr>
        <w:r>
          <w:fldChar w:fldCharType="begin"/>
        </w:r>
        <w:r w:rsidR="00112B4D">
          <w:instrText>PAGE   \* MERGEFORMAT</w:instrText>
        </w:r>
        <w:r>
          <w:fldChar w:fldCharType="separate"/>
        </w:r>
        <w:r w:rsidR="009F527F">
          <w:rPr>
            <w:noProof/>
          </w:rPr>
          <w:t>1</w:t>
        </w:r>
        <w:r>
          <w:fldChar w:fldCharType="end"/>
        </w:r>
      </w:p>
    </w:sdtContent>
  </w:sdt>
  <w:p w14:paraId="4A4C846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DA57" w14:textId="77777777" w:rsidR="00EF3FFF" w:rsidRDefault="00EF3FFF" w:rsidP="00112B4D">
      <w:pPr>
        <w:spacing w:after="0" w:line="240" w:lineRule="auto"/>
      </w:pPr>
      <w:r>
        <w:separator/>
      </w:r>
    </w:p>
  </w:footnote>
  <w:footnote w:type="continuationSeparator" w:id="0">
    <w:p w14:paraId="7593058E" w14:textId="77777777" w:rsidR="00EF3FFF" w:rsidRDefault="00EF3FFF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43EA242A"/>
    <w:multiLevelType w:val="hybridMultilevel"/>
    <w:tmpl w:val="78F60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9" w15:restartNumberingAfterBreak="0">
    <w:nsid w:val="5B0F0FF1"/>
    <w:multiLevelType w:val="hybridMultilevel"/>
    <w:tmpl w:val="0292E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836EA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2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2798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381229">
    <w:abstractNumId w:val="7"/>
  </w:num>
  <w:num w:numId="3" w16cid:durableId="856693901">
    <w:abstractNumId w:val="1"/>
  </w:num>
  <w:num w:numId="4" w16cid:durableId="1561942319">
    <w:abstractNumId w:val="3"/>
  </w:num>
  <w:num w:numId="5" w16cid:durableId="70930421">
    <w:abstractNumId w:val="5"/>
  </w:num>
  <w:num w:numId="6" w16cid:durableId="1425108774">
    <w:abstractNumId w:val="12"/>
  </w:num>
  <w:num w:numId="7" w16cid:durableId="2037340574">
    <w:abstractNumId w:val="4"/>
  </w:num>
  <w:num w:numId="8" w16cid:durableId="1464544129">
    <w:abstractNumId w:val="2"/>
  </w:num>
  <w:num w:numId="9" w16cid:durableId="1288468897">
    <w:abstractNumId w:val="8"/>
  </w:num>
  <w:num w:numId="10" w16cid:durableId="1735204716">
    <w:abstractNumId w:val="11"/>
  </w:num>
  <w:num w:numId="11" w16cid:durableId="2101177130">
    <w:abstractNumId w:val="6"/>
  </w:num>
  <w:num w:numId="12" w16cid:durableId="2032295116">
    <w:abstractNumId w:val="10"/>
  </w:num>
  <w:num w:numId="13" w16cid:durableId="934559967">
    <w:abstractNumId w:val="0"/>
  </w:num>
  <w:num w:numId="14" w16cid:durableId="151842100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92253"/>
    <w:rsid w:val="00093A7C"/>
    <w:rsid w:val="000B4A66"/>
    <w:rsid w:val="00111FE9"/>
    <w:rsid w:val="00112B4D"/>
    <w:rsid w:val="00152A5D"/>
    <w:rsid w:val="00174CE9"/>
    <w:rsid w:val="001D0D87"/>
    <w:rsid w:val="001D6B42"/>
    <w:rsid w:val="001D6FD5"/>
    <w:rsid w:val="001D7F41"/>
    <w:rsid w:val="00221160"/>
    <w:rsid w:val="0026387E"/>
    <w:rsid w:val="002B2469"/>
    <w:rsid w:val="002B46A6"/>
    <w:rsid w:val="002C4910"/>
    <w:rsid w:val="002D0946"/>
    <w:rsid w:val="003007ED"/>
    <w:rsid w:val="00313219"/>
    <w:rsid w:val="00357AB4"/>
    <w:rsid w:val="003736DD"/>
    <w:rsid w:val="003A0F65"/>
    <w:rsid w:val="003A4543"/>
    <w:rsid w:val="00403F76"/>
    <w:rsid w:val="004076DD"/>
    <w:rsid w:val="00496049"/>
    <w:rsid w:val="004A4E65"/>
    <w:rsid w:val="004C2093"/>
    <w:rsid w:val="00535CF1"/>
    <w:rsid w:val="0057786D"/>
    <w:rsid w:val="0059741E"/>
    <w:rsid w:val="00622431"/>
    <w:rsid w:val="006318B8"/>
    <w:rsid w:val="00632327"/>
    <w:rsid w:val="00644CA8"/>
    <w:rsid w:val="00664874"/>
    <w:rsid w:val="00665447"/>
    <w:rsid w:val="006B6767"/>
    <w:rsid w:val="006D088C"/>
    <w:rsid w:val="006D6B17"/>
    <w:rsid w:val="0070082E"/>
    <w:rsid w:val="00727DD3"/>
    <w:rsid w:val="0073056B"/>
    <w:rsid w:val="00751E51"/>
    <w:rsid w:val="007A4A4E"/>
    <w:rsid w:val="00817455"/>
    <w:rsid w:val="00826FA5"/>
    <w:rsid w:val="00845095"/>
    <w:rsid w:val="008910CB"/>
    <w:rsid w:val="00892243"/>
    <w:rsid w:val="008B27B6"/>
    <w:rsid w:val="008E2451"/>
    <w:rsid w:val="008E4947"/>
    <w:rsid w:val="0093316A"/>
    <w:rsid w:val="009F527F"/>
    <w:rsid w:val="009F6B55"/>
    <w:rsid w:val="00A30F1C"/>
    <w:rsid w:val="00A62900"/>
    <w:rsid w:val="00AC2E81"/>
    <w:rsid w:val="00B223C2"/>
    <w:rsid w:val="00B41A0C"/>
    <w:rsid w:val="00B86D5A"/>
    <w:rsid w:val="00B936C2"/>
    <w:rsid w:val="00C668E6"/>
    <w:rsid w:val="00CC7112"/>
    <w:rsid w:val="00CD17CF"/>
    <w:rsid w:val="00CE2F08"/>
    <w:rsid w:val="00D04F17"/>
    <w:rsid w:val="00D06177"/>
    <w:rsid w:val="00D20CE2"/>
    <w:rsid w:val="00D469B2"/>
    <w:rsid w:val="00D60668"/>
    <w:rsid w:val="00D67805"/>
    <w:rsid w:val="00DA0D9B"/>
    <w:rsid w:val="00DF3CD5"/>
    <w:rsid w:val="00E00647"/>
    <w:rsid w:val="00E25417"/>
    <w:rsid w:val="00E4176F"/>
    <w:rsid w:val="00E874D5"/>
    <w:rsid w:val="00E946C8"/>
    <w:rsid w:val="00EA71C5"/>
    <w:rsid w:val="00EC4A3F"/>
    <w:rsid w:val="00ED34EC"/>
    <w:rsid w:val="00EF3FFF"/>
    <w:rsid w:val="00F00D07"/>
    <w:rsid w:val="00F0110D"/>
    <w:rsid w:val="00F24C97"/>
    <w:rsid w:val="00F42157"/>
    <w:rsid w:val="00F4276E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C75"/>
  <w15:docId w15:val="{65FF241D-26A0-46CC-B787-D6F1115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,List Paragraph1,L1,Numerowanie,Akapit z listą5"/>
    <w:basedOn w:val="Normalny"/>
    <w:link w:val="AkapitzlistZnak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  <w:style w:type="character" w:customStyle="1" w:styleId="AkapitzlistZnak">
    <w:name w:val="Akapit z listą Znak"/>
    <w:aliases w:val="Podsis rysunku Znak,Akapit z listą numerowaną Znak,normalny tekst Znak,List Paragraph1 Znak,L1 Znak,Numerowanie Znak,Akapit z listą5 Znak"/>
    <w:link w:val="Akapitzlist"/>
    <w:uiPriority w:val="34"/>
    <w:qFormat/>
    <w:rsid w:val="00152A5D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CD17CF"/>
    <w:pPr>
      <w:spacing w:after="0" w:line="240" w:lineRule="auto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Iuliia Iaremchuk</cp:lastModifiedBy>
  <cp:revision>5</cp:revision>
  <cp:lastPrinted>2023-11-09T10:13:00Z</cp:lastPrinted>
  <dcterms:created xsi:type="dcterms:W3CDTF">2022-12-19T06:13:00Z</dcterms:created>
  <dcterms:modified xsi:type="dcterms:W3CDTF">2023-11-09T10:17:00Z</dcterms:modified>
</cp:coreProperties>
</file>