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7539DD" w14:textId="4F7FA57C" w:rsidR="009D475C" w:rsidRDefault="009D475C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Załącznik nr 2F po zmianie </w:t>
      </w:r>
      <w:bookmarkStart w:id="0" w:name="_GoBack"/>
      <w:bookmarkEnd w:id="0"/>
    </w:p>
    <w:p w14:paraId="1F7B002C" w14:textId="2A979D2B" w:rsidR="00D50C96" w:rsidRPr="00542DDA" w:rsidRDefault="00D50C96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 w:rsidRPr="00542DDA">
        <w:rPr>
          <w:rFonts w:ascii="Calibri" w:hAnsi="Calibri" w:cs="Calibri"/>
          <w:b/>
          <w:bCs/>
          <w:sz w:val="20"/>
          <w:szCs w:val="20"/>
        </w:rPr>
        <w:t xml:space="preserve">(Zadanie nr </w:t>
      </w:r>
      <w:r w:rsidR="00A35294">
        <w:rPr>
          <w:rFonts w:ascii="Calibri" w:hAnsi="Calibri" w:cs="Calibri"/>
          <w:b/>
          <w:bCs/>
          <w:sz w:val="20"/>
          <w:szCs w:val="20"/>
        </w:rPr>
        <w:t>5</w:t>
      </w:r>
      <w:r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4CC251AE" w14:textId="06FBA485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A35294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</w:t>
      </w:r>
      <w:r w:rsidR="00104FB2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F742D6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  <w:r w:rsidR="00F742D6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67F63F72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55C454CE" w14:textId="156C5FC0" w:rsidR="00CA4F05" w:rsidRPr="00542DDA" w:rsidRDefault="00CA4F05" w:rsidP="006334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Urządzenie wielofunkcyjne </w:t>
            </w:r>
            <w:r w:rsidR="006334AC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laserowe lub LED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k</w:t>
            </w:r>
            <w:r w:rsidR="00E7697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olorowe</w:t>
            </w:r>
            <w:r w:rsidR="00126C5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A3</w:t>
            </w:r>
            <w:r w:rsidR="00F742D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 </w:t>
            </w:r>
          </w:p>
        </w:tc>
      </w:tr>
      <w:tr w:rsidR="00507DFF" w:rsidRPr="00542DDA" w14:paraId="2C2A5355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E5BB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37A9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2AA1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3477A18F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AC7B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6A4EB43" w14:textId="469F104B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  <w:r w:rsidR="00F742D6">
              <w:rPr>
                <w:rFonts w:ascii="Calibri" w:eastAsia="Times New Roman" w:hAnsi="Calibri" w:cs="Calibri"/>
                <w:b/>
              </w:rPr>
              <w:t xml:space="preserve"> i materiałów eksploatacyjnych.</w:t>
            </w:r>
          </w:p>
          <w:p w14:paraId="4FE2377D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5DC1DFA4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DBB0C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D9BDE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6BB1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341D2930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4CC6450C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D822C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7CBE5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334AC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D80D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483E259E" w14:textId="77777777" w:rsid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druku k</w:t>
            </w:r>
            <w:r w:rsidRPr="00846997">
              <w:rPr>
                <w:rFonts w:ascii="Calibri" w:hAnsi="Calibri" w:cs="Calibri"/>
                <w:color w:val="000000"/>
              </w:rPr>
              <w:t xml:space="preserve">olorowa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1335EF66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Podświetlany kolorowy </w:t>
            </w:r>
            <w:r w:rsidR="0094624A">
              <w:rPr>
                <w:rFonts w:ascii="Calibri" w:hAnsi="Calibri" w:cs="Calibri"/>
                <w:color w:val="000000"/>
              </w:rPr>
              <w:t xml:space="preserve">dotykowy </w:t>
            </w: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172DDD18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1200 x 1200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5587AEAB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144C4DD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skanowania: CIS.</w:t>
            </w:r>
          </w:p>
          <w:p w14:paraId="56413DF5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Głębia koloru: min. 24 bity.</w:t>
            </w:r>
          </w:p>
          <w:p w14:paraId="1FF2BA85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Skala szarości: min. 256 poziomów.</w:t>
            </w:r>
          </w:p>
          <w:p w14:paraId="3DEA43FA" w14:textId="77777777" w:rsidR="00DE60AF" w:rsidRPr="00DE60AF" w:rsidRDefault="00DE60A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>Format skanowania: min. BMP, JPEG, PDF, TIFF</w:t>
            </w:r>
          </w:p>
          <w:p w14:paraId="5F3EA87B" w14:textId="77777777" w:rsidR="00846997" w:rsidRPr="00DE60AF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>Pamięć: min 1 GB</w:t>
            </w:r>
            <w:r w:rsidR="00846997" w:rsidRPr="00DE60AF">
              <w:rPr>
                <w:rFonts w:ascii="Calibri" w:hAnsi="Calibri" w:cs="Calibri"/>
                <w:color w:val="000000"/>
              </w:rPr>
              <w:t>.</w:t>
            </w:r>
          </w:p>
          <w:p w14:paraId="01D26EA6" w14:textId="77777777" w:rsidR="0084699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Dysk twardy: 250 GB</w:t>
            </w:r>
            <w:r w:rsidR="00846997" w:rsidRPr="00846997">
              <w:rPr>
                <w:rFonts w:ascii="Calibri" w:hAnsi="Calibri" w:cs="Calibri"/>
                <w:color w:val="000000"/>
              </w:rPr>
              <w:t>.</w:t>
            </w:r>
          </w:p>
          <w:p w14:paraId="00EB825E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65F4FC22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027986BB" w14:textId="77777777" w:rsidR="00DE60AF" w:rsidRDefault="004F6395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Moduł faksu analogowego.</w:t>
            </w:r>
          </w:p>
          <w:p w14:paraId="0B326743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RADF lub DADF</w:t>
            </w:r>
          </w:p>
          <w:p w14:paraId="27B03914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2E8A8687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126C57">
              <w:rPr>
                <w:rFonts w:ascii="Calibri" w:hAnsi="Calibri" w:cs="Calibri"/>
                <w:color w:val="000000"/>
              </w:rPr>
              <w:t xml:space="preserve">A3, </w:t>
            </w:r>
            <w:r w:rsidR="00846997" w:rsidRPr="00846997">
              <w:rPr>
                <w:rFonts w:ascii="Calibri" w:hAnsi="Calibri" w:cs="Calibri"/>
                <w:color w:val="000000"/>
              </w:rPr>
              <w:t>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1357C492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>in. 15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291CD6DE" w14:textId="77777777" w:rsid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Wyd</w:t>
            </w:r>
            <w:r w:rsidR="00DD0277">
              <w:rPr>
                <w:rFonts w:ascii="Calibri" w:hAnsi="Calibri" w:cs="Calibri"/>
                <w:color w:val="000000"/>
              </w:rPr>
              <w:t xml:space="preserve">ajność </w:t>
            </w:r>
            <w:r w:rsidR="00126C57">
              <w:rPr>
                <w:rFonts w:ascii="Calibri" w:hAnsi="Calibri" w:cs="Calibri"/>
                <w:color w:val="000000"/>
              </w:rPr>
              <w:t>kasety z tonerem kolorowym</w:t>
            </w:r>
            <w:r w:rsidR="00DD0277">
              <w:rPr>
                <w:rFonts w:ascii="Calibri" w:hAnsi="Calibri" w:cs="Calibri"/>
                <w:color w:val="000000"/>
              </w:rPr>
              <w:t>: m</w:t>
            </w:r>
            <w:r w:rsidR="00A9106A">
              <w:rPr>
                <w:rFonts w:ascii="Calibri" w:hAnsi="Calibri" w:cs="Calibri"/>
                <w:color w:val="000000"/>
              </w:rPr>
              <w:t xml:space="preserve">in. 10 </w:t>
            </w:r>
            <w:r w:rsidRPr="00846997">
              <w:rPr>
                <w:rFonts w:ascii="Calibri" w:hAnsi="Calibri" w:cs="Calibri"/>
                <w:color w:val="000000"/>
              </w:rPr>
              <w:t>000 str. A4</w:t>
            </w:r>
          </w:p>
          <w:p w14:paraId="526BB8DC" w14:textId="77777777" w:rsidR="00A9106A" w:rsidRPr="00846997" w:rsidRDefault="00A9106A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bębna światłoczułego: min. 30 000 str.</w:t>
            </w:r>
          </w:p>
          <w:p w14:paraId="099FA695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0D5C724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3A98F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CC8BD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C2D1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6AB7A2B1" w14:textId="77777777" w:rsidR="00126C57" w:rsidRDefault="00126C57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 xml:space="preserve">1 komplet tonerów o </w:t>
            </w:r>
            <w:r w:rsidR="005662B4">
              <w:rPr>
                <w:rFonts w:ascii="Calibri" w:hAnsi="Calibri" w:cs="Calibri"/>
                <w:color w:val="000000"/>
              </w:rPr>
              <w:t>pełnej</w:t>
            </w:r>
            <w:r w:rsidRPr="00126C57">
              <w:rPr>
                <w:rFonts w:ascii="Calibri" w:hAnsi="Calibri" w:cs="Calibri"/>
                <w:color w:val="000000"/>
              </w:rPr>
              <w:t xml:space="preserve"> wydajności.</w:t>
            </w:r>
          </w:p>
          <w:p w14:paraId="21E9472E" w14:textId="77777777" w:rsidR="00C37AA2" w:rsidRPr="00126C57" w:rsidRDefault="00C37AA2" w:rsidP="00080DA3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Szafka (pod</w:t>
            </w:r>
            <w:r w:rsidR="00AB4D25">
              <w:rPr>
                <w:rFonts w:ascii="Calibri" w:hAnsi="Calibri" w:cs="Calibri"/>
                <w:color w:val="000000"/>
              </w:rPr>
              <w:t xml:space="preserve">stawa) dedykowana do urządzenia </w:t>
            </w:r>
            <w:r w:rsidR="001D5999">
              <w:rPr>
                <w:rFonts w:ascii="Calibri" w:hAnsi="Calibri" w:cs="Calibri"/>
                <w:color w:val="000000"/>
              </w:rPr>
              <w:t>(</w:t>
            </w:r>
            <w:r w:rsidR="00080DA3">
              <w:rPr>
                <w:rFonts w:ascii="Calibri" w:hAnsi="Calibri" w:cs="Calibri"/>
                <w:color w:val="000000"/>
              </w:rPr>
              <w:t xml:space="preserve">nie </w:t>
            </w:r>
            <w:r w:rsidR="001D5999">
              <w:rPr>
                <w:rFonts w:ascii="Calibri" w:hAnsi="Calibri" w:cs="Calibri"/>
                <w:color w:val="000000"/>
              </w:rPr>
              <w:t xml:space="preserve">wymagana </w:t>
            </w:r>
            <w:r w:rsidR="00080DA3">
              <w:rPr>
                <w:rFonts w:ascii="Calibri" w:hAnsi="Calibri" w:cs="Calibri"/>
                <w:color w:val="000000"/>
              </w:rPr>
              <w:br/>
            </w:r>
            <w:r w:rsidR="001D5999">
              <w:rPr>
                <w:rFonts w:ascii="Calibri" w:hAnsi="Calibri" w:cs="Calibri"/>
                <w:color w:val="000000"/>
              </w:rPr>
              <w:t xml:space="preserve">w przypadku gdy </w:t>
            </w:r>
            <w:r w:rsidR="00080DA3">
              <w:rPr>
                <w:rFonts w:ascii="Calibri" w:hAnsi="Calibri" w:cs="Calibri"/>
                <w:color w:val="000000"/>
              </w:rPr>
              <w:t xml:space="preserve">w standardowym wyposażeniu oferowanego urządzenia </w:t>
            </w:r>
            <w:r w:rsidR="001D5999">
              <w:rPr>
                <w:rFonts w:ascii="Calibri" w:hAnsi="Calibri" w:cs="Calibri"/>
                <w:color w:val="000000"/>
              </w:rPr>
              <w:t>znajduje się</w:t>
            </w:r>
            <w:r w:rsidR="00080DA3">
              <w:rPr>
                <w:rFonts w:ascii="Calibri" w:hAnsi="Calibri" w:cs="Calibri"/>
                <w:color w:val="000000"/>
              </w:rPr>
              <w:t xml:space="preserve"> taka szafka lub dodatkowe podajniki papieru stanowiące podstawę pod urządzenie</w:t>
            </w:r>
            <w:r w:rsidR="001D5999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D0277" w:rsidRPr="00542DDA" w14:paraId="66F2B20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7C01E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20197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A44B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07A590A4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012973"/>
    <w:rsid w:val="00080DA3"/>
    <w:rsid w:val="0008466A"/>
    <w:rsid w:val="000C6AF3"/>
    <w:rsid w:val="00104FB2"/>
    <w:rsid w:val="00126C57"/>
    <w:rsid w:val="001434E9"/>
    <w:rsid w:val="00157D8C"/>
    <w:rsid w:val="001C32DA"/>
    <w:rsid w:val="001D5999"/>
    <w:rsid w:val="00232B8E"/>
    <w:rsid w:val="002765C3"/>
    <w:rsid w:val="002C076B"/>
    <w:rsid w:val="00305C37"/>
    <w:rsid w:val="003324A7"/>
    <w:rsid w:val="0035367F"/>
    <w:rsid w:val="00387A95"/>
    <w:rsid w:val="003F36CD"/>
    <w:rsid w:val="004018A4"/>
    <w:rsid w:val="00455BED"/>
    <w:rsid w:val="00465665"/>
    <w:rsid w:val="004B6B6D"/>
    <w:rsid w:val="004F6395"/>
    <w:rsid w:val="00507DFF"/>
    <w:rsid w:val="00542DDA"/>
    <w:rsid w:val="005662B4"/>
    <w:rsid w:val="00593CA2"/>
    <w:rsid w:val="005C2BDC"/>
    <w:rsid w:val="006334AC"/>
    <w:rsid w:val="006E7752"/>
    <w:rsid w:val="0072131F"/>
    <w:rsid w:val="007829AA"/>
    <w:rsid w:val="007923BE"/>
    <w:rsid w:val="007A163F"/>
    <w:rsid w:val="00812613"/>
    <w:rsid w:val="00846997"/>
    <w:rsid w:val="008500C0"/>
    <w:rsid w:val="00863B9A"/>
    <w:rsid w:val="008D19B6"/>
    <w:rsid w:val="00935087"/>
    <w:rsid w:val="0094117E"/>
    <w:rsid w:val="0094624A"/>
    <w:rsid w:val="0096001E"/>
    <w:rsid w:val="0097244F"/>
    <w:rsid w:val="009A7F7E"/>
    <w:rsid w:val="009B06CC"/>
    <w:rsid w:val="009B69C2"/>
    <w:rsid w:val="009D475C"/>
    <w:rsid w:val="00A13129"/>
    <w:rsid w:val="00A14CF6"/>
    <w:rsid w:val="00A21A66"/>
    <w:rsid w:val="00A35294"/>
    <w:rsid w:val="00A418F7"/>
    <w:rsid w:val="00A72B73"/>
    <w:rsid w:val="00A9106A"/>
    <w:rsid w:val="00AB4D25"/>
    <w:rsid w:val="00AC11A5"/>
    <w:rsid w:val="00B2288C"/>
    <w:rsid w:val="00B32182"/>
    <w:rsid w:val="00BB1183"/>
    <w:rsid w:val="00BF593E"/>
    <w:rsid w:val="00C35C86"/>
    <w:rsid w:val="00C37AA2"/>
    <w:rsid w:val="00C9586E"/>
    <w:rsid w:val="00CA4F05"/>
    <w:rsid w:val="00CD348C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F2509D"/>
    <w:rsid w:val="00F601C2"/>
    <w:rsid w:val="00F65C01"/>
    <w:rsid w:val="00F742D6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EE5E3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Wójcik Małgorzata</cp:lastModifiedBy>
  <cp:revision>3</cp:revision>
  <cp:lastPrinted>2023-09-21T11:43:00Z</cp:lastPrinted>
  <dcterms:created xsi:type="dcterms:W3CDTF">2023-09-21T11:46:00Z</dcterms:created>
  <dcterms:modified xsi:type="dcterms:W3CDTF">2023-09-21T11:46:00Z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