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69E65" w14:textId="531D8E1B" w:rsidR="00534802" w:rsidRDefault="00534802" w:rsidP="00534802">
      <w:pPr>
        <w:jc w:val="right"/>
        <w:rPr>
          <w:rFonts w:ascii="Arial" w:hAnsi="Arial" w:cs="Arial"/>
          <w:b/>
          <w:bCs/>
        </w:rPr>
      </w:pPr>
      <w:r w:rsidRPr="00534802">
        <w:rPr>
          <w:rFonts w:ascii="Arial" w:hAnsi="Arial" w:cs="Arial"/>
          <w:b/>
          <w:bCs/>
          <w:highlight w:val="yellow"/>
        </w:rPr>
        <w:t>ZMIANA Nr 1</w:t>
      </w:r>
    </w:p>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5C05B5"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p>
    <w:p w14:paraId="42CCBB40" w14:textId="0D54806B" w:rsidR="00D35E53" w:rsidRPr="00BC062F" w:rsidRDefault="00D35E53" w:rsidP="00E5492F">
      <w:pPr>
        <w:pStyle w:val="Akapitzlist"/>
        <w:numPr>
          <w:ilvl w:val="0"/>
          <w:numId w:val="7"/>
        </w:numPr>
        <w:ind w:left="426" w:hanging="426"/>
        <w:jc w:val="both"/>
        <w:rPr>
          <w:rFonts w:ascii="Arial" w:hAnsi="Arial" w:cs="Arial"/>
          <w:sz w:val="22"/>
          <w:szCs w:val="22"/>
          <w:highlight w:val="yellow"/>
        </w:rPr>
      </w:pPr>
      <w:r w:rsidRPr="00BC062F">
        <w:rPr>
          <w:rFonts w:ascii="Arial" w:hAnsi="Arial" w:cs="Arial"/>
          <w:sz w:val="22"/>
          <w:szCs w:val="22"/>
          <w:highlight w:val="yellow"/>
          <w:u w:val="single"/>
        </w:rPr>
        <w:t>Badanie należy przeprowadzić zgodnie z następującymi zasadami:</w:t>
      </w:r>
    </w:p>
    <w:p w14:paraId="3AC12592" w14:textId="47C5B4E3" w:rsidR="00BC062F" w:rsidRPr="00C118C4" w:rsidRDefault="00BC062F" w:rsidP="00BC062F">
      <w:pPr>
        <w:pStyle w:val="Akapitzlist"/>
        <w:numPr>
          <w:ilvl w:val="1"/>
          <w:numId w:val="7"/>
        </w:numPr>
        <w:jc w:val="both"/>
        <w:rPr>
          <w:rFonts w:ascii="Arial" w:hAnsi="Arial" w:cs="Arial"/>
          <w:sz w:val="22"/>
          <w:szCs w:val="22"/>
          <w:highlight w:val="yellow"/>
        </w:rPr>
      </w:pPr>
      <w:r w:rsidRPr="00C118C4">
        <w:rPr>
          <w:rFonts w:ascii="Arial" w:hAnsi="Arial" w:cs="Arial"/>
          <w:sz w:val="22"/>
          <w:szCs w:val="22"/>
          <w:highlight w:val="yellow"/>
        </w:rPr>
        <w:t xml:space="preserve">Badaniami objęte zostaną wszystkie kursy wykonywane na poszczególnych liniach (na ich stałych trasach przebiegu) w miarodajne (w okresie nauki szkolnej </w:t>
      </w:r>
      <w:r w:rsidRPr="00C118C4">
        <w:rPr>
          <w:rFonts w:ascii="Arial" w:hAnsi="Arial" w:cs="Arial"/>
          <w:sz w:val="22"/>
          <w:szCs w:val="22"/>
          <w:highlight w:val="yellow"/>
        </w:rPr>
        <w:br/>
        <w:t>i akademickiej) dni powszednie oraz soboty i niedziele.</w:t>
      </w:r>
    </w:p>
    <w:p w14:paraId="15DC8435" w14:textId="0EF4048D" w:rsidR="00BC062F" w:rsidRPr="00C118C4" w:rsidRDefault="00BC062F" w:rsidP="00BC062F">
      <w:pPr>
        <w:pStyle w:val="Akapitzlist"/>
        <w:ind w:left="1146"/>
        <w:jc w:val="both"/>
        <w:rPr>
          <w:rFonts w:ascii="Arial" w:eastAsiaTheme="minorHAnsi" w:hAnsi="Arial" w:cs="Arial"/>
          <w:color w:val="000000" w:themeColor="text1"/>
          <w:sz w:val="22"/>
          <w:szCs w:val="22"/>
          <w:highlight w:val="yellow"/>
        </w:rPr>
      </w:pPr>
      <w:r w:rsidRPr="00C118C4">
        <w:rPr>
          <w:rFonts w:ascii="Arial" w:hAnsi="Arial" w:cs="Arial"/>
          <w:color w:val="000000" w:themeColor="text1"/>
          <w:sz w:val="22"/>
          <w:szCs w:val="22"/>
          <w:highlight w:val="yellow"/>
        </w:rPr>
        <w:t xml:space="preserve">Dzienna liczba </w:t>
      </w:r>
      <w:proofErr w:type="spellStart"/>
      <w:r w:rsidRPr="00C118C4">
        <w:rPr>
          <w:rFonts w:ascii="Arial" w:hAnsi="Arial" w:cs="Arial"/>
          <w:color w:val="000000" w:themeColor="text1"/>
          <w:sz w:val="22"/>
          <w:szCs w:val="22"/>
          <w:highlight w:val="yellow"/>
        </w:rPr>
        <w:t>wozogodzin</w:t>
      </w:r>
      <w:proofErr w:type="spellEnd"/>
      <w:r w:rsidRPr="00C118C4">
        <w:rPr>
          <w:rFonts w:ascii="Arial" w:hAnsi="Arial" w:cs="Arial"/>
          <w:color w:val="000000" w:themeColor="text1"/>
          <w:sz w:val="22"/>
          <w:szCs w:val="22"/>
          <w:highlight w:val="yellow"/>
        </w:rPr>
        <w:t xml:space="preserve"> jazdy w bydgoskiej komunikacji publicznej w okresie nauki szkolnej w roku 2024 wynosiła:</w:t>
      </w:r>
    </w:p>
    <w:p w14:paraId="47C8AE9C" w14:textId="77777777" w:rsidR="00BC062F" w:rsidRPr="00C118C4" w:rsidRDefault="00BC062F" w:rsidP="00BC062F">
      <w:pPr>
        <w:numPr>
          <w:ilvl w:val="0"/>
          <w:numId w:val="43"/>
        </w:numPr>
        <w:spacing w:after="0" w:line="240" w:lineRule="auto"/>
        <w:ind w:left="1560"/>
        <w:rPr>
          <w:rFonts w:ascii="Arial" w:eastAsia="Times New Roman" w:hAnsi="Arial" w:cs="Arial"/>
          <w:color w:val="000000" w:themeColor="text1"/>
          <w:highlight w:val="yellow"/>
        </w:rPr>
      </w:pPr>
      <w:r w:rsidRPr="00C118C4">
        <w:rPr>
          <w:rFonts w:ascii="Arial" w:eastAsia="Times New Roman" w:hAnsi="Arial" w:cs="Arial"/>
          <w:color w:val="000000" w:themeColor="text1"/>
          <w:highlight w:val="yellow"/>
        </w:rPr>
        <w:t>w trakcji autobusowej:</w:t>
      </w:r>
    </w:p>
    <w:p w14:paraId="78DF69D7" w14:textId="77777777" w:rsidR="00BC062F" w:rsidRPr="00C118C4" w:rsidRDefault="00BC062F" w:rsidP="00BC062F">
      <w:pPr>
        <w:spacing w:after="0"/>
        <w:ind w:left="1560"/>
        <w:rPr>
          <w:rFonts w:ascii="Arial" w:hAnsi="Arial" w:cs="Arial"/>
          <w:color w:val="000000" w:themeColor="text1"/>
          <w:highlight w:val="yellow"/>
        </w:rPr>
      </w:pPr>
      <w:r w:rsidRPr="00C118C4">
        <w:rPr>
          <w:rFonts w:ascii="Arial" w:hAnsi="Arial" w:cs="Arial"/>
          <w:color w:val="000000" w:themeColor="text1"/>
          <w:highlight w:val="yellow"/>
        </w:rPr>
        <w:t>- w dzień powszedni: 1899;</w:t>
      </w:r>
    </w:p>
    <w:p w14:paraId="2DEC4EC6" w14:textId="77777777" w:rsidR="00BC062F" w:rsidRPr="00C118C4" w:rsidRDefault="00BC062F" w:rsidP="00BC062F">
      <w:pPr>
        <w:spacing w:after="0"/>
        <w:ind w:left="1560"/>
        <w:rPr>
          <w:rFonts w:ascii="Arial" w:hAnsi="Arial" w:cs="Arial"/>
          <w:color w:val="000000" w:themeColor="text1"/>
          <w:highlight w:val="yellow"/>
        </w:rPr>
      </w:pPr>
      <w:r w:rsidRPr="00C118C4">
        <w:rPr>
          <w:rFonts w:ascii="Arial" w:hAnsi="Arial" w:cs="Arial"/>
          <w:color w:val="000000" w:themeColor="text1"/>
          <w:highlight w:val="yellow"/>
        </w:rPr>
        <w:t>- w sobotę: 1288;</w:t>
      </w:r>
    </w:p>
    <w:p w14:paraId="5D96CA89" w14:textId="77777777" w:rsidR="00BC062F" w:rsidRPr="00C118C4" w:rsidRDefault="00BC062F" w:rsidP="00BC062F">
      <w:pPr>
        <w:spacing w:after="0"/>
        <w:ind w:left="1560"/>
        <w:rPr>
          <w:rFonts w:ascii="Arial" w:hAnsi="Arial" w:cs="Arial"/>
          <w:color w:val="000000" w:themeColor="text1"/>
          <w:highlight w:val="yellow"/>
        </w:rPr>
      </w:pPr>
      <w:r w:rsidRPr="00C118C4">
        <w:rPr>
          <w:rFonts w:ascii="Arial" w:hAnsi="Arial" w:cs="Arial"/>
          <w:color w:val="000000" w:themeColor="text1"/>
          <w:highlight w:val="yellow"/>
        </w:rPr>
        <w:t>- w niedzielę: 1151</w:t>
      </w:r>
    </w:p>
    <w:p w14:paraId="7CE4C3FB" w14:textId="77777777" w:rsidR="00BC062F" w:rsidRPr="00C118C4" w:rsidRDefault="00BC062F" w:rsidP="00BC062F">
      <w:pPr>
        <w:numPr>
          <w:ilvl w:val="0"/>
          <w:numId w:val="43"/>
        </w:numPr>
        <w:spacing w:after="0" w:line="240" w:lineRule="auto"/>
        <w:ind w:left="1560"/>
        <w:rPr>
          <w:rFonts w:ascii="Arial" w:eastAsia="Times New Roman" w:hAnsi="Arial" w:cs="Arial"/>
          <w:color w:val="000000" w:themeColor="text1"/>
          <w:highlight w:val="yellow"/>
        </w:rPr>
      </w:pPr>
      <w:r w:rsidRPr="00C118C4">
        <w:rPr>
          <w:rFonts w:ascii="Arial" w:eastAsia="Times New Roman" w:hAnsi="Arial" w:cs="Arial"/>
          <w:color w:val="000000" w:themeColor="text1"/>
          <w:highlight w:val="yellow"/>
        </w:rPr>
        <w:t>w trakcji tramwajowej:</w:t>
      </w:r>
    </w:p>
    <w:p w14:paraId="6F3F68B2" w14:textId="77777777" w:rsidR="00BC062F" w:rsidRPr="00C118C4" w:rsidRDefault="00BC062F" w:rsidP="00BC062F">
      <w:pPr>
        <w:spacing w:after="0"/>
        <w:ind w:left="1560"/>
        <w:rPr>
          <w:rFonts w:ascii="Arial" w:hAnsi="Arial" w:cs="Arial"/>
          <w:color w:val="000000" w:themeColor="text1"/>
          <w:highlight w:val="yellow"/>
        </w:rPr>
      </w:pPr>
      <w:r w:rsidRPr="00C118C4">
        <w:rPr>
          <w:rFonts w:ascii="Arial" w:hAnsi="Arial" w:cs="Arial"/>
          <w:color w:val="000000" w:themeColor="text1"/>
          <w:highlight w:val="yellow"/>
        </w:rPr>
        <w:t>- w dzień powszedni: 937;</w:t>
      </w:r>
    </w:p>
    <w:p w14:paraId="6EA05FE2" w14:textId="77777777" w:rsidR="00BC062F" w:rsidRPr="00C118C4" w:rsidRDefault="00BC062F" w:rsidP="00BC062F">
      <w:pPr>
        <w:spacing w:after="0"/>
        <w:ind w:left="1560"/>
        <w:rPr>
          <w:rFonts w:ascii="Arial" w:hAnsi="Arial" w:cs="Arial"/>
          <w:color w:val="000000" w:themeColor="text1"/>
          <w:highlight w:val="yellow"/>
        </w:rPr>
      </w:pPr>
      <w:r w:rsidRPr="00C118C4">
        <w:rPr>
          <w:rFonts w:ascii="Arial" w:hAnsi="Arial" w:cs="Arial"/>
          <w:color w:val="000000" w:themeColor="text1"/>
          <w:highlight w:val="yellow"/>
        </w:rPr>
        <w:t>- w sobotę: 633;</w:t>
      </w:r>
    </w:p>
    <w:p w14:paraId="0ACD0C0C" w14:textId="425F5343" w:rsidR="00BC062F" w:rsidRPr="00C118C4" w:rsidRDefault="00BC062F" w:rsidP="00BC062F">
      <w:pPr>
        <w:spacing w:after="0"/>
        <w:ind w:left="1560"/>
        <w:rPr>
          <w:rFonts w:ascii="Arial" w:hAnsi="Arial" w:cs="Arial"/>
          <w:color w:val="000000" w:themeColor="text1"/>
          <w:highlight w:val="yellow"/>
        </w:rPr>
      </w:pPr>
      <w:r w:rsidRPr="00C118C4">
        <w:rPr>
          <w:rFonts w:ascii="Arial" w:hAnsi="Arial" w:cs="Arial"/>
          <w:color w:val="000000" w:themeColor="text1"/>
          <w:highlight w:val="yellow"/>
        </w:rPr>
        <w:t>- w niedzielę: 621.</w:t>
      </w:r>
    </w:p>
    <w:p w14:paraId="1B264EE9" w14:textId="05ACA3F1" w:rsidR="00C118C4" w:rsidRPr="00DE5983" w:rsidRDefault="00C118C4" w:rsidP="00DE5983">
      <w:pPr>
        <w:spacing w:after="0"/>
        <w:ind w:left="1276"/>
        <w:rPr>
          <w:rFonts w:ascii="Arial" w:hAnsi="Arial" w:cs="Arial"/>
          <w:color w:val="000000" w:themeColor="text1"/>
          <w:highlight w:val="yellow"/>
        </w:rPr>
      </w:pPr>
      <w:r>
        <w:rPr>
          <w:rFonts w:ascii="Arial" w:hAnsi="Arial" w:cs="Arial"/>
          <w:color w:val="000000" w:themeColor="text1"/>
          <w:highlight w:val="yellow"/>
        </w:rPr>
        <w:t xml:space="preserve">Liczba autobusów i tramwajów dysponowanych do ruchu w dni powszednie, soboty i niedziele została szczegółowo przedstawiona w </w:t>
      </w:r>
      <w:r w:rsidR="00DE5983">
        <w:rPr>
          <w:rFonts w:ascii="Arial" w:hAnsi="Arial" w:cs="Arial"/>
          <w:color w:val="000000" w:themeColor="text1"/>
          <w:highlight w:val="yellow"/>
        </w:rPr>
        <w:t xml:space="preserve">Załącznikach </w:t>
      </w:r>
      <w:proofErr w:type="spellStart"/>
      <w:r w:rsidR="00DE5983">
        <w:rPr>
          <w:rFonts w:ascii="Arial" w:hAnsi="Arial" w:cs="Arial"/>
          <w:color w:val="000000" w:themeColor="text1"/>
          <w:highlight w:val="yellow"/>
        </w:rPr>
        <w:t>Ai</w:t>
      </w:r>
      <w:proofErr w:type="spellEnd"/>
      <w:r w:rsidR="00DE5983">
        <w:rPr>
          <w:rFonts w:ascii="Arial" w:hAnsi="Arial" w:cs="Arial"/>
          <w:color w:val="000000" w:themeColor="text1"/>
          <w:highlight w:val="yellow"/>
        </w:rPr>
        <w:t xml:space="preserve"> B do OPZ.</w:t>
      </w:r>
    </w:p>
    <w:p w14:paraId="4C7447D8" w14:textId="55FFFC02" w:rsidR="00D35E53" w:rsidRPr="00BC062F" w:rsidRDefault="00BB72B1" w:rsidP="00E549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 xml:space="preserve">Wykonawca zobowiązany jest dostarczyć Zamawiającemu szczegółowy harmonogram </w:t>
      </w:r>
      <w:r w:rsidR="00CF3AB2" w:rsidRPr="00BC062F">
        <w:rPr>
          <w:rFonts w:ascii="Arial" w:hAnsi="Arial" w:cs="Arial"/>
          <w:sz w:val="22"/>
          <w:szCs w:val="22"/>
          <w:highlight w:val="yellow"/>
        </w:rPr>
        <w:t xml:space="preserve">i plan </w:t>
      </w:r>
      <w:r w:rsidRPr="00BC062F">
        <w:rPr>
          <w:rFonts w:ascii="Arial" w:hAnsi="Arial" w:cs="Arial"/>
          <w:sz w:val="22"/>
          <w:szCs w:val="22"/>
          <w:highlight w:val="yellow"/>
        </w:rPr>
        <w:t>badań najpóźniej na 3 dni robocze przed ich rozpoczęciem;</w:t>
      </w:r>
    </w:p>
    <w:p w14:paraId="3109D2B7" w14:textId="317FFC27" w:rsidR="007774A3" w:rsidRPr="00BC062F" w:rsidRDefault="007774A3" w:rsidP="00E549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 xml:space="preserve">Wykonawca prowadzić będzie badania wg </w:t>
      </w:r>
      <w:r w:rsidR="00C77332" w:rsidRPr="00BC062F">
        <w:rPr>
          <w:rFonts w:ascii="Arial" w:hAnsi="Arial" w:cs="Arial"/>
          <w:sz w:val="22"/>
          <w:szCs w:val="22"/>
          <w:highlight w:val="yellow"/>
        </w:rPr>
        <w:t>karty pomiarowej</w:t>
      </w:r>
      <w:r w:rsidRPr="00BC062F">
        <w:rPr>
          <w:rFonts w:ascii="Arial" w:hAnsi="Arial" w:cs="Arial"/>
          <w:sz w:val="22"/>
          <w:szCs w:val="22"/>
          <w:highlight w:val="yellow"/>
        </w:rPr>
        <w:t xml:space="preserve"> stanowiące</w:t>
      </w:r>
      <w:r w:rsidR="00C77332" w:rsidRPr="00BC062F">
        <w:rPr>
          <w:rFonts w:ascii="Arial" w:hAnsi="Arial" w:cs="Arial"/>
          <w:sz w:val="22"/>
          <w:szCs w:val="22"/>
          <w:highlight w:val="yellow"/>
        </w:rPr>
        <w:t>j</w:t>
      </w:r>
      <w:r w:rsidRPr="00BC062F">
        <w:rPr>
          <w:rFonts w:ascii="Arial" w:hAnsi="Arial" w:cs="Arial"/>
          <w:sz w:val="22"/>
          <w:szCs w:val="22"/>
          <w:highlight w:val="yellow"/>
        </w:rPr>
        <w:t xml:space="preserve"> Załącznik nr 1 do OPZ.</w:t>
      </w:r>
    </w:p>
    <w:p w14:paraId="22AE28D9" w14:textId="5DF3C64C" w:rsidR="00A32079" w:rsidRPr="00BC062F" w:rsidRDefault="00A32079" w:rsidP="00E5492F">
      <w:pPr>
        <w:pStyle w:val="BodyText22"/>
        <w:numPr>
          <w:ilvl w:val="1"/>
          <w:numId w:val="7"/>
        </w:numPr>
        <w:suppressAutoHyphens w:val="0"/>
        <w:rPr>
          <w:rFonts w:cs="Arial"/>
          <w:szCs w:val="22"/>
          <w:highlight w:val="yellow"/>
        </w:rPr>
      </w:pPr>
      <w:r w:rsidRPr="00BC062F">
        <w:rPr>
          <w:rFonts w:cs="Arial"/>
          <w:szCs w:val="22"/>
          <w:highlight w:val="yellow"/>
        </w:rPr>
        <w:lastRenderedPageBreak/>
        <w:t>Wykonawca przeprowadzi niezbędne szkolenie pomiarowych przed rozpoczęciem badań, jednocześnie powiadomi Zamawiającego w terminie min. 3 dni robocze przed szkoleniem o miejscu i godzinie szkolenia.</w:t>
      </w:r>
    </w:p>
    <w:p w14:paraId="38D8D0DE" w14:textId="6AC896F6" w:rsidR="00A32079" w:rsidRPr="00BC062F" w:rsidRDefault="00A32079" w:rsidP="00E549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 xml:space="preserve">W trakcie realizacji badań potoków, Wykonawca zobowiązany będzie </w:t>
      </w:r>
      <w:r w:rsidR="00E5492F" w:rsidRPr="00BC062F">
        <w:rPr>
          <w:rFonts w:ascii="Arial" w:hAnsi="Arial" w:cs="Arial"/>
          <w:sz w:val="22"/>
          <w:szCs w:val="22"/>
          <w:highlight w:val="yellow"/>
        </w:rPr>
        <w:br/>
      </w:r>
      <w:r w:rsidRPr="00BC062F">
        <w:rPr>
          <w:rFonts w:ascii="Arial" w:hAnsi="Arial" w:cs="Arial"/>
          <w:sz w:val="22"/>
          <w:szCs w:val="22"/>
          <w:highlight w:val="yellow"/>
        </w:rPr>
        <w:t>do przekazywania Zamawiającemu, drogą elektroniczną, z minimum 1-dniowym wyprzedzeniem, nazwisk lub numerów służbowych osób wyznaczonych do pracy na poszczególnych liniach i kursach.</w:t>
      </w:r>
    </w:p>
    <w:p w14:paraId="758A529C" w14:textId="19F2C1AA" w:rsidR="00BC062F" w:rsidRPr="00BC062F" w:rsidRDefault="00BC062F" w:rsidP="00BC06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5C0C4E41" w14:textId="4995D927" w:rsidR="00195836" w:rsidRPr="00BC062F" w:rsidRDefault="00195836" w:rsidP="00195836">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Bezpośrednio po zakończeniu badań na danej linii Wykonawca zobowiązany jest dostarczyć na adres e-mailowy wskazany przez Zamawiającego zeskanowane (wypełnione podczas pomiarów) karty pomiarowe dla tej linii.</w:t>
      </w:r>
    </w:p>
    <w:p w14:paraId="69B75037" w14:textId="4027AD76" w:rsidR="00EE38F2" w:rsidRPr="00BC062F" w:rsidRDefault="00EE38F2" w:rsidP="00195836">
      <w:pPr>
        <w:pStyle w:val="Akapitzlist"/>
        <w:numPr>
          <w:ilvl w:val="1"/>
          <w:numId w:val="7"/>
        </w:numPr>
        <w:jc w:val="both"/>
        <w:rPr>
          <w:rFonts w:ascii="Arial" w:hAnsi="Arial" w:cs="Arial"/>
          <w:sz w:val="22"/>
          <w:szCs w:val="22"/>
          <w:highlight w:val="yellow"/>
        </w:rPr>
      </w:pPr>
      <w:bookmarkStart w:id="0" w:name="_Hlk183693512"/>
      <w:r w:rsidRPr="00BC062F">
        <w:rPr>
          <w:rFonts w:ascii="Arial" w:hAnsi="Arial" w:cs="Arial"/>
          <w:sz w:val="22"/>
          <w:szCs w:val="22"/>
          <w:highlight w:val="yellow"/>
        </w:rPr>
        <w:t xml:space="preserve">Zamawiający zastrzega sobie prawo prowadzenia prawidłowości wykonywania przez Wykonawcę Zadania nr 1 na każdym etapie jego realizacji i w dowolnym miejscu , m.in. jako „tajemniczy klient”. </w:t>
      </w:r>
    </w:p>
    <w:bookmarkEnd w:id="0"/>
    <w:p w14:paraId="6003985E" w14:textId="0B335253" w:rsidR="00BB72B1" w:rsidRPr="00BC062F" w:rsidRDefault="00BB72B1" w:rsidP="00E549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 xml:space="preserve">Wykonawca, na postawie przeprowadzonych badań </w:t>
      </w:r>
      <w:r w:rsidR="007774A3" w:rsidRPr="00BC062F">
        <w:rPr>
          <w:rFonts w:ascii="Arial" w:hAnsi="Arial" w:cs="Arial"/>
          <w:sz w:val="22"/>
          <w:szCs w:val="22"/>
          <w:highlight w:val="yellow"/>
        </w:rPr>
        <w:t xml:space="preserve">opracuje </w:t>
      </w:r>
      <w:r w:rsidR="00996BB3" w:rsidRPr="00BC062F">
        <w:rPr>
          <w:rFonts w:ascii="Arial" w:hAnsi="Arial" w:cs="Arial"/>
          <w:sz w:val="22"/>
          <w:szCs w:val="22"/>
          <w:highlight w:val="yellow"/>
        </w:rPr>
        <w:t xml:space="preserve">i przedstawi wyniki badań w formie zagregowanej i sprowadzonej do kształtu akruszy kalkulacyjnych </w:t>
      </w:r>
      <w:r w:rsidR="00F71AAA" w:rsidRPr="00BC062F">
        <w:rPr>
          <w:rFonts w:ascii="Arial" w:hAnsi="Arial" w:cs="Arial"/>
          <w:sz w:val="22"/>
          <w:szCs w:val="22"/>
          <w:highlight w:val="yellow"/>
        </w:rPr>
        <w:t xml:space="preserve">(wykresów i macierzy) </w:t>
      </w:r>
      <w:r w:rsidR="00996BB3" w:rsidRPr="00BC062F">
        <w:rPr>
          <w:rFonts w:ascii="Arial" w:hAnsi="Arial" w:cs="Arial"/>
          <w:sz w:val="22"/>
          <w:szCs w:val="22"/>
          <w:highlight w:val="yellow"/>
        </w:rPr>
        <w:t xml:space="preserve">programu Microsoft Excel stanowiących Załączniki nr </w:t>
      </w:r>
      <w:r w:rsidR="007E29BB" w:rsidRPr="00BC062F">
        <w:rPr>
          <w:rFonts w:ascii="Arial" w:hAnsi="Arial" w:cs="Arial"/>
          <w:sz w:val="22"/>
          <w:szCs w:val="22"/>
          <w:highlight w:val="yellow"/>
        </w:rPr>
        <w:t>2</w:t>
      </w:r>
      <w:r w:rsidR="00F71AAA" w:rsidRPr="00BC062F">
        <w:rPr>
          <w:rFonts w:ascii="Arial" w:hAnsi="Arial" w:cs="Arial"/>
          <w:sz w:val="22"/>
          <w:szCs w:val="22"/>
          <w:highlight w:val="yellow"/>
        </w:rPr>
        <w:t>-2j</w:t>
      </w:r>
      <w:r w:rsidR="00996BB3" w:rsidRPr="00BC062F">
        <w:rPr>
          <w:rFonts w:ascii="Arial" w:hAnsi="Arial" w:cs="Arial"/>
          <w:sz w:val="22"/>
          <w:szCs w:val="22"/>
          <w:highlight w:val="yellow"/>
        </w:rPr>
        <w:t xml:space="preserve"> do OPZ (</w:t>
      </w:r>
      <w:r w:rsidR="002A0F3C" w:rsidRPr="00BC062F">
        <w:rPr>
          <w:rFonts w:ascii="Arial" w:hAnsi="Arial" w:cs="Arial"/>
          <w:sz w:val="22"/>
          <w:szCs w:val="22"/>
          <w:highlight w:val="yellow"/>
        </w:rPr>
        <w:t xml:space="preserve">załączniki zostały przykładowo </w:t>
      </w:r>
      <w:r w:rsidR="00F71AAA" w:rsidRPr="00BC062F">
        <w:rPr>
          <w:rFonts w:ascii="Arial" w:hAnsi="Arial" w:cs="Arial"/>
          <w:sz w:val="22"/>
          <w:szCs w:val="22"/>
          <w:highlight w:val="yellow"/>
        </w:rPr>
        <w:t>wypełnione</w:t>
      </w:r>
      <w:r w:rsidR="002A0F3C" w:rsidRPr="00BC062F">
        <w:rPr>
          <w:rFonts w:ascii="Arial" w:hAnsi="Arial" w:cs="Arial"/>
          <w:sz w:val="22"/>
          <w:szCs w:val="22"/>
          <w:highlight w:val="yellow"/>
        </w:rPr>
        <w:t xml:space="preserve"> danymi </w:t>
      </w:r>
      <w:r w:rsidR="00F71AAA" w:rsidRPr="00BC062F">
        <w:rPr>
          <w:rFonts w:ascii="Arial" w:hAnsi="Arial" w:cs="Arial"/>
          <w:sz w:val="22"/>
          <w:szCs w:val="22"/>
          <w:highlight w:val="yellow"/>
        </w:rPr>
        <w:t>dla l. 55</w:t>
      </w:r>
      <w:r w:rsidR="001B67DD" w:rsidRPr="00BC062F">
        <w:rPr>
          <w:rFonts w:ascii="Arial" w:hAnsi="Arial" w:cs="Arial"/>
          <w:sz w:val="22"/>
          <w:szCs w:val="22"/>
          <w:highlight w:val="yellow"/>
        </w:rPr>
        <w:t xml:space="preserve">, </w:t>
      </w:r>
      <w:r w:rsidR="002A0F3C" w:rsidRPr="00BC062F">
        <w:rPr>
          <w:rFonts w:ascii="Arial" w:hAnsi="Arial" w:cs="Arial"/>
          <w:sz w:val="22"/>
          <w:szCs w:val="22"/>
          <w:highlight w:val="yellow"/>
        </w:rPr>
        <w:t>obowiązkiem Wykonawcy jest opracowanie takich arkuszy</w:t>
      </w:r>
      <w:r w:rsidR="00264F78" w:rsidRPr="00BC062F">
        <w:rPr>
          <w:rFonts w:ascii="Arial" w:hAnsi="Arial" w:cs="Arial"/>
          <w:sz w:val="22"/>
          <w:szCs w:val="22"/>
          <w:highlight w:val="yellow"/>
        </w:rPr>
        <w:t xml:space="preserve">, wg danych uzyskanych z własnych badań </w:t>
      </w:r>
      <w:r w:rsidR="002A0F3C" w:rsidRPr="00BC062F">
        <w:rPr>
          <w:rFonts w:ascii="Arial" w:hAnsi="Arial" w:cs="Arial"/>
          <w:sz w:val="22"/>
          <w:szCs w:val="22"/>
          <w:highlight w:val="yellow"/>
        </w:rPr>
        <w:t xml:space="preserve">dla wszystkich linii komunikacyjnych funkcjonujących w </w:t>
      </w:r>
      <w:r w:rsidR="00AE1904" w:rsidRPr="00BC062F">
        <w:rPr>
          <w:rFonts w:ascii="Arial" w:hAnsi="Arial" w:cs="Arial"/>
          <w:sz w:val="22"/>
          <w:szCs w:val="22"/>
          <w:highlight w:val="yellow"/>
        </w:rPr>
        <w:t xml:space="preserve">ramach komunikacji miejskiej w </w:t>
      </w:r>
      <w:r w:rsidR="002A0F3C" w:rsidRPr="00BC062F">
        <w:rPr>
          <w:rFonts w:ascii="Arial" w:hAnsi="Arial" w:cs="Arial"/>
          <w:sz w:val="22"/>
          <w:szCs w:val="22"/>
          <w:highlight w:val="yellow"/>
        </w:rPr>
        <w:t>Bydgoszczy</w:t>
      </w:r>
      <w:r w:rsidR="00996BB3" w:rsidRPr="00BC062F">
        <w:rPr>
          <w:rFonts w:ascii="Arial" w:hAnsi="Arial" w:cs="Arial"/>
          <w:sz w:val="22"/>
          <w:szCs w:val="22"/>
          <w:highlight w:val="yellow"/>
        </w:rPr>
        <w:t>)</w:t>
      </w:r>
      <w:r w:rsidR="007774A3" w:rsidRPr="00BC062F">
        <w:rPr>
          <w:rFonts w:ascii="Arial" w:hAnsi="Arial" w:cs="Arial"/>
          <w:sz w:val="22"/>
          <w:szCs w:val="22"/>
          <w:highlight w:val="yellow"/>
        </w:rPr>
        <w:t>.</w:t>
      </w:r>
    </w:p>
    <w:p w14:paraId="244089FE" w14:textId="17DC905A" w:rsidR="007774A3" w:rsidRPr="00BC062F" w:rsidRDefault="00BC062F" w:rsidP="00BC06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Osoby przeprowadzające badania w pojazdach komunikacji publicznej obowiązują opłaty za przejazdy tymi pojazdami zgodnie z aktualną uchwałą Rady Miasta Bydgoszczy w tym zakresie.</w:t>
      </w:r>
    </w:p>
    <w:p w14:paraId="002C68F6" w14:textId="5106D9FB" w:rsidR="007774A3" w:rsidRPr="005C05B5" w:rsidRDefault="007774A3" w:rsidP="00E5492F">
      <w:pPr>
        <w:pStyle w:val="Akapitzlist"/>
        <w:numPr>
          <w:ilvl w:val="0"/>
          <w:numId w:val="7"/>
        </w:numPr>
        <w:ind w:left="426" w:hanging="426"/>
        <w:jc w:val="both"/>
        <w:rPr>
          <w:rFonts w:ascii="Arial" w:hAnsi="Arial" w:cs="Arial"/>
          <w:color w:val="000000"/>
          <w:sz w:val="22"/>
          <w:szCs w:val="22"/>
        </w:rPr>
      </w:pPr>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t>
      </w:r>
      <w:r w:rsidR="00D550B3" w:rsidRPr="005C05B5">
        <w:rPr>
          <w:rFonts w:ascii="Arial" w:hAnsi="Arial" w:cs="Arial"/>
          <w:sz w:val="22"/>
          <w:szCs w:val="22"/>
        </w:rPr>
        <w:t>potoków pasażerskich</w:t>
      </w:r>
      <w:r w:rsidRPr="005C05B5">
        <w:rPr>
          <w:rFonts w:ascii="Arial" w:hAnsi="Arial" w:cs="Arial"/>
          <w:sz w:val="22"/>
          <w:szCs w:val="22"/>
        </w:rPr>
        <w:t xml:space="preserve"> </w:t>
      </w:r>
      <w:r w:rsidR="00D550B3" w:rsidRPr="005C05B5">
        <w:rPr>
          <w:rFonts w:ascii="Arial" w:hAnsi="Arial" w:cs="Arial"/>
          <w:sz w:val="22"/>
          <w:szCs w:val="22"/>
        </w:rPr>
        <w:t>W</w:t>
      </w:r>
      <w:r w:rsidRPr="005C05B5">
        <w:rPr>
          <w:rFonts w:ascii="Arial" w:hAnsi="Arial" w:cs="Arial"/>
          <w:sz w:val="22"/>
          <w:szCs w:val="22"/>
        </w:rPr>
        <w:t xml:space="preserve">ykonawca przekaże </w:t>
      </w:r>
      <w:r w:rsidR="00D550B3" w:rsidRPr="005C05B5">
        <w:rPr>
          <w:rFonts w:ascii="Arial" w:hAnsi="Arial" w:cs="Arial"/>
          <w:sz w:val="22"/>
          <w:szCs w:val="22"/>
        </w:rPr>
        <w:t>Z</w:t>
      </w:r>
      <w:r w:rsidRPr="005C05B5">
        <w:rPr>
          <w:rFonts w:ascii="Arial" w:hAnsi="Arial" w:cs="Arial"/>
          <w:sz w:val="22"/>
          <w:szCs w:val="22"/>
        </w:rPr>
        <w:t xml:space="preserve">amawiającemu w postaci tradycyjnej (papierowej) oraz w postaci elektronicznej, zgodnie z zasadami </w:t>
      </w:r>
      <w:r w:rsidRPr="005C05B5">
        <w:rPr>
          <w:rFonts w:ascii="Arial" w:hAnsi="Arial" w:cs="Arial"/>
          <w:color w:val="000000"/>
          <w:sz w:val="22"/>
          <w:szCs w:val="22"/>
        </w:rPr>
        <w:t>określonymi poniżej:</w:t>
      </w:r>
    </w:p>
    <w:p w14:paraId="42C367FB" w14:textId="0B8025F6" w:rsidR="007774A3" w:rsidRPr="005C05B5" w:rsidRDefault="007774A3" w:rsidP="00E5492F">
      <w:pPr>
        <w:pStyle w:val="Akapitzlist"/>
        <w:numPr>
          <w:ilvl w:val="1"/>
          <w:numId w:val="7"/>
        </w:numPr>
        <w:jc w:val="both"/>
        <w:rPr>
          <w:rFonts w:ascii="Arial" w:hAnsi="Arial" w:cs="Arial"/>
          <w:sz w:val="22"/>
          <w:szCs w:val="22"/>
        </w:rPr>
      </w:pPr>
      <w:r w:rsidRPr="005C05B5">
        <w:rPr>
          <w:rFonts w:ascii="Arial" w:hAnsi="Arial" w:cs="Arial"/>
          <w:sz w:val="22"/>
          <w:szCs w:val="22"/>
        </w:rPr>
        <w:t xml:space="preserve">Wyniki w formie elektronicznej - zapisane na nośniku elektronicznym (pamięć USB): wszystkie </w:t>
      </w:r>
      <w:r w:rsidR="00D31F04" w:rsidRPr="005C05B5">
        <w:rPr>
          <w:rFonts w:ascii="Arial" w:hAnsi="Arial" w:cs="Arial"/>
          <w:sz w:val="22"/>
          <w:szCs w:val="22"/>
        </w:rPr>
        <w:t>formularze</w:t>
      </w:r>
      <w:r w:rsidRPr="005C05B5">
        <w:rPr>
          <w:rFonts w:ascii="Arial" w:hAnsi="Arial" w:cs="Arial"/>
          <w:sz w:val="22"/>
          <w:szCs w:val="22"/>
        </w:rPr>
        <w:t xml:space="preserv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w:t>
      </w:r>
      <w:r w:rsidR="007E29BB" w:rsidRPr="005C05B5">
        <w:rPr>
          <w:rFonts w:ascii="Arial" w:hAnsi="Arial" w:cs="Arial"/>
          <w:sz w:val="22"/>
          <w:szCs w:val="22"/>
        </w:rPr>
        <w:t>zgodn</w:t>
      </w:r>
      <w:r w:rsidR="00D31F04" w:rsidRPr="005C05B5">
        <w:rPr>
          <w:rFonts w:ascii="Arial" w:hAnsi="Arial" w:cs="Arial"/>
          <w:sz w:val="22"/>
          <w:szCs w:val="22"/>
        </w:rPr>
        <w:t xml:space="preserve">ego </w:t>
      </w:r>
      <w:r w:rsidR="007E29BB" w:rsidRPr="005C05B5">
        <w:rPr>
          <w:rFonts w:ascii="Arial" w:hAnsi="Arial" w:cs="Arial"/>
          <w:sz w:val="22"/>
          <w:szCs w:val="22"/>
        </w:rPr>
        <w:t xml:space="preserve">z formularzem opisanym w punkcie 3.3 oraz </w:t>
      </w:r>
      <w:r w:rsidR="00151A58" w:rsidRPr="005C05B5">
        <w:rPr>
          <w:rFonts w:ascii="Arial" w:hAnsi="Arial" w:cs="Arial"/>
          <w:sz w:val="22"/>
          <w:szCs w:val="22"/>
        </w:rPr>
        <w:t xml:space="preserve">wszystkie wyniki pomiarów </w:t>
      </w:r>
      <w:r w:rsidR="007E29BB" w:rsidRPr="005C05B5">
        <w:rPr>
          <w:rFonts w:ascii="Arial" w:hAnsi="Arial" w:cs="Arial"/>
          <w:sz w:val="22"/>
          <w:szCs w:val="22"/>
        </w:rPr>
        <w:t>zgodnie z opisem wskazanym w punkcie 3.4</w:t>
      </w:r>
      <w:r w:rsidRPr="005C05B5">
        <w:rPr>
          <w:rFonts w:ascii="Arial" w:hAnsi="Arial" w:cs="Arial"/>
          <w:sz w:val="22"/>
          <w:szCs w:val="22"/>
        </w:rPr>
        <w:t xml:space="preserve"> .</w:t>
      </w:r>
    </w:p>
    <w:p w14:paraId="5822D5F1" w14:textId="77777777" w:rsidR="00BC062F" w:rsidRPr="00BC062F" w:rsidRDefault="00BC062F" w:rsidP="00BC062F">
      <w:pPr>
        <w:pStyle w:val="Akapitzlist"/>
        <w:numPr>
          <w:ilvl w:val="1"/>
          <w:numId w:val="7"/>
        </w:numPr>
        <w:jc w:val="both"/>
        <w:rPr>
          <w:rFonts w:ascii="Arial" w:hAnsi="Arial" w:cs="Arial"/>
          <w:sz w:val="22"/>
          <w:szCs w:val="22"/>
          <w:highlight w:val="yellow"/>
        </w:rPr>
      </w:pPr>
      <w:r w:rsidRPr="00BC062F">
        <w:rPr>
          <w:rFonts w:ascii="Arial" w:hAnsi="Arial" w:cs="Arial"/>
          <w:sz w:val="22"/>
          <w:szCs w:val="22"/>
          <w:highlight w:val="yellow"/>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BC062F" w:rsidRDefault="00BC062F" w:rsidP="00BC062F">
      <w:pPr>
        <w:pStyle w:val="Akapitzlist"/>
        <w:numPr>
          <w:ilvl w:val="0"/>
          <w:numId w:val="7"/>
        </w:numPr>
        <w:ind w:left="426" w:hanging="426"/>
        <w:jc w:val="both"/>
        <w:rPr>
          <w:rFonts w:ascii="Arial" w:hAnsi="Arial" w:cs="Arial"/>
          <w:sz w:val="22"/>
          <w:szCs w:val="22"/>
          <w:highlight w:val="yellow"/>
        </w:rPr>
      </w:pPr>
      <w:r w:rsidRPr="00BC062F">
        <w:rPr>
          <w:rFonts w:ascii="Arial" w:hAnsi="Arial" w:cs="Arial"/>
          <w:sz w:val="22"/>
          <w:szCs w:val="22"/>
          <w:highlight w:val="yellow"/>
          <w:u w:val="single"/>
        </w:rPr>
        <w:t>Odbiór prac</w:t>
      </w:r>
      <w:r w:rsidRPr="00BC062F">
        <w:rPr>
          <w:rFonts w:ascii="Arial" w:hAnsi="Arial" w:cs="Arial"/>
          <w:sz w:val="22"/>
          <w:szCs w:val="22"/>
          <w:highlight w:val="yellow"/>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BC062F">
        <w:rPr>
          <w:rFonts w:ascii="Arial" w:hAnsi="Arial" w:cs="Arial"/>
          <w:sz w:val="22"/>
          <w:szCs w:val="22"/>
          <w:highlight w:val="yellow"/>
        </w:rPr>
        <w:br/>
        <w:t xml:space="preserve">W przypadku braku zastrzeżeń Zamawiającego co do przekazanych wyników badań strony podpiszą protokół odbioru, w przypadku zastrzeżeń Wykonawca zobowiązany będzie do ich uwzględnienia 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5C05B5"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w:t>
      </w:r>
      <w:r w:rsidRPr="005C05B5">
        <w:rPr>
          <w:rFonts w:ascii="Arial" w:hAnsi="Arial" w:cs="Arial"/>
          <w:color w:val="auto"/>
          <w:sz w:val="22"/>
          <w:szCs w:val="22"/>
        </w:rPr>
        <w:lastRenderedPageBreak/>
        <w:t xml:space="preserve">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5C05B5">
        <w:rPr>
          <w:rFonts w:ascii="Arial" w:hAnsi="Arial" w:cs="Arial"/>
          <w:color w:val="auto"/>
          <w:sz w:val="22"/>
          <w:szCs w:val="22"/>
          <w:shd w:val="clear" w:color="auto" w:fill="FFFFFF" w:themeFill="background1"/>
        </w:rPr>
        <w:t>przystanków do badań więźby</w:t>
      </w:r>
      <w:r w:rsidR="00D31F04" w:rsidRPr="005C05B5">
        <w:rPr>
          <w:rFonts w:ascii="Arial" w:hAnsi="Arial" w:cs="Arial"/>
          <w:color w:val="auto"/>
          <w:sz w:val="22"/>
          <w:szCs w:val="22"/>
          <w:shd w:val="clear" w:color="auto" w:fill="FFFFFF" w:themeFill="background1"/>
        </w:rPr>
        <w:t xml:space="preserve"> </w:t>
      </w:r>
      <w:r w:rsidR="00E92CA7" w:rsidRPr="005C05B5">
        <w:rPr>
          <w:rFonts w:ascii="Arial" w:hAnsi="Arial" w:cs="Arial"/>
          <w:color w:val="auto"/>
          <w:sz w:val="22"/>
          <w:szCs w:val="22"/>
          <w:shd w:val="clear" w:color="auto" w:fill="FFFFFF" w:themeFill="background1"/>
        </w:rPr>
        <w:t xml:space="preserve">ruchu pasażerskiego </w:t>
      </w:r>
      <w:r w:rsidR="00D31F04" w:rsidRPr="005C05B5">
        <w:rPr>
          <w:rFonts w:ascii="Arial" w:hAnsi="Arial" w:cs="Arial"/>
          <w:color w:val="auto"/>
          <w:sz w:val="22"/>
          <w:szCs w:val="22"/>
          <w:shd w:val="clear" w:color="auto" w:fill="FFFFFF" w:themeFill="background1"/>
        </w:rPr>
        <w:t>w</w:t>
      </w:r>
      <w:r w:rsidR="00D409CE" w:rsidRPr="005C05B5">
        <w:rPr>
          <w:rFonts w:ascii="Arial" w:hAnsi="Arial" w:cs="Arial"/>
          <w:color w:val="auto"/>
          <w:sz w:val="22"/>
          <w:szCs w:val="22"/>
          <w:shd w:val="clear" w:color="auto" w:fill="FFFFFF" w:themeFill="background1"/>
        </w:rPr>
        <w:t xml:space="preserve"> rejonach komunikacyjnych</w:t>
      </w:r>
      <w:r w:rsidR="00314535" w:rsidRPr="005C05B5">
        <w:rPr>
          <w:rFonts w:ascii="Arial" w:hAnsi="Arial" w:cs="Arial"/>
          <w:color w:val="auto"/>
          <w:sz w:val="22"/>
          <w:szCs w:val="22"/>
          <w:shd w:val="clear" w:color="auto" w:fill="FFFFFF" w:themeFill="background1"/>
        </w:rPr>
        <w:t>.</w:t>
      </w:r>
    </w:p>
    <w:p w14:paraId="1F6EACD3" w14:textId="583DAADD" w:rsidR="00C047FE" w:rsidRPr="005C05B5"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Metoda badania</w:t>
      </w:r>
      <w:r w:rsidRPr="005C05B5">
        <w:rPr>
          <w:rFonts w:ascii="Arial" w:hAnsi="Arial" w:cs="Arial"/>
          <w:color w:val="auto"/>
          <w:sz w:val="22"/>
          <w:szCs w:val="22"/>
        </w:rPr>
        <w:t>: wywiad bezpośredni kwestionariuszowy przeprowadzony na przystankach</w:t>
      </w:r>
      <w:r w:rsidR="001743D0" w:rsidRPr="005C05B5">
        <w:rPr>
          <w:rFonts w:ascii="Arial" w:hAnsi="Arial" w:cs="Arial"/>
          <w:color w:val="auto"/>
          <w:sz w:val="22"/>
          <w:szCs w:val="22"/>
        </w:rPr>
        <w:t xml:space="preserve"> </w:t>
      </w:r>
      <w:r w:rsidR="001743D0" w:rsidRPr="005C05B5">
        <w:rPr>
          <w:rFonts w:ascii="Arial" w:hAnsi="Arial" w:cs="Arial"/>
          <w:sz w:val="22"/>
          <w:szCs w:val="22"/>
        </w:rPr>
        <w:t xml:space="preserve">wyszczególnionych w załączniku nr </w:t>
      </w:r>
      <w:r w:rsidR="00027010" w:rsidRPr="005C05B5">
        <w:rPr>
          <w:rFonts w:ascii="Arial" w:hAnsi="Arial" w:cs="Arial"/>
          <w:sz w:val="22"/>
          <w:szCs w:val="22"/>
        </w:rPr>
        <w:t>3</w:t>
      </w:r>
      <w:r w:rsidR="00D31F04" w:rsidRPr="005C05B5">
        <w:rPr>
          <w:rFonts w:ascii="Arial" w:hAnsi="Arial" w:cs="Arial"/>
          <w:sz w:val="22"/>
          <w:szCs w:val="22"/>
        </w:rPr>
        <w:t>a</w:t>
      </w:r>
      <w:r w:rsidR="001743D0" w:rsidRPr="005C05B5">
        <w:rPr>
          <w:rFonts w:ascii="Arial" w:hAnsi="Arial" w:cs="Arial"/>
          <w:sz w:val="22"/>
          <w:szCs w:val="22"/>
        </w:rPr>
        <w:t xml:space="preserve"> do OPZ</w:t>
      </w:r>
      <w:r w:rsidR="000D2770" w:rsidRPr="005C05B5">
        <w:rPr>
          <w:rFonts w:ascii="Arial" w:hAnsi="Arial" w:cs="Arial"/>
          <w:sz w:val="22"/>
          <w:szCs w:val="22"/>
        </w:rPr>
        <w:t>- Lista przystanków do badań więźby</w:t>
      </w:r>
      <w:r w:rsidR="00D31F04" w:rsidRPr="005C05B5">
        <w:rPr>
          <w:rFonts w:ascii="Arial" w:hAnsi="Arial" w:cs="Arial"/>
          <w:sz w:val="22"/>
          <w:szCs w:val="22"/>
        </w:rPr>
        <w:t xml:space="preserve"> </w:t>
      </w:r>
      <w:r w:rsidR="00E92CA7" w:rsidRPr="005C05B5">
        <w:rPr>
          <w:rFonts w:ascii="Arial" w:hAnsi="Arial" w:cs="Arial"/>
          <w:sz w:val="22"/>
          <w:szCs w:val="22"/>
        </w:rPr>
        <w:t xml:space="preserve">ruchu pasażerskiego </w:t>
      </w:r>
      <w:r w:rsidR="00D31F04" w:rsidRPr="005C05B5">
        <w:rPr>
          <w:rFonts w:ascii="Arial" w:hAnsi="Arial" w:cs="Arial"/>
          <w:sz w:val="22"/>
          <w:szCs w:val="22"/>
        </w:rPr>
        <w:t>w rejonach komunikacyjnych</w:t>
      </w:r>
      <w:r w:rsidRPr="005C05B5">
        <w:rPr>
          <w:rFonts w:ascii="Arial" w:hAnsi="Arial" w:cs="Arial"/>
          <w:color w:val="auto"/>
          <w:sz w:val="22"/>
          <w:szCs w:val="22"/>
          <w:shd w:val="clear" w:color="auto" w:fill="FFFFFF" w:themeFill="background1"/>
        </w:rPr>
        <w:t>,</w:t>
      </w:r>
      <w:r w:rsidRPr="005C05B5">
        <w:rPr>
          <w:rFonts w:ascii="Arial" w:hAnsi="Arial" w:cs="Arial"/>
          <w:color w:val="auto"/>
          <w:sz w:val="22"/>
          <w:szCs w:val="22"/>
        </w:rPr>
        <w:t xml:space="preserve"> zgodnie z kwestionariuszem stanowiącym </w:t>
      </w:r>
      <w:r w:rsidRPr="005C05B5">
        <w:rPr>
          <w:rFonts w:ascii="Arial" w:hAnsi="Arial" w:cs="Arial"/>
          <w:color w:val="auto"/>
          <w:sz w:val="22"/>
          <w:szCs w:val="22"/>
          <w:shd w:val="clear" w:color="auto" w:fill="FFFFFF" w:themeFill="background1"/>
        </w:rPr>
        <w:t xml:space="preserve">Załącznik nr </w:t>
      </w:r>
      <w:r w:rsidR="00D31F04" w:rsidRPr="005C05B5">
        <w:rPr>
          <w:rFonts w:ascii="Arial" w:hAnsi="Arial" w:cs="Arial"/>
          <w:color w:val="auto"/>
          <w:sz w:val="22"/>
          <w:szCs w:val="22"/>
          <w:shd w:val="clear" w:color="auto" w:fill="FFFFFF" w:themeFill="background1"/>
        </w:rPr>
        <w:t>4</w:t>
      </w:r>
      <w:r w:rsidR="00205883" w:rsidRPr="005C05B5">
        <w:rPr>
          <w:rFonts w:ascii="Arial" w:hAnsi="Arial" w:cs="Arial"/>
          <w:color w:val="auto"/>
          <w:sz w:val="22"/>
          <w:szCs w:val="22"/>
          <w:shd w:val="clear" w:color="auto" w:fill="FFFFFF" w:themeFill="background1"/>
        </w:rPr>
        <w:t xml:space="preserve"> do </w:t>
      </w:r>
      <w:r w:rsidR="00C4044E" w:rsidRPr="005C05B5">
        <w:rPr>
          <w:rFonts w:ascii="Arial" w:hAnsi="Arial" w:cs="Arial"/>
          <w:color w:val="auto"/>
          <w:sz w:val="22"/>
          <w:szCs w:val="22"/>
          <w:shd w:val="clear" w:color="auto" w:fill="FFFFFF" w:themeFill="background1"/>
        </w:rPr>
        <w:t>OPZ</w:t>
      </w:r>
      <w:r w:rsidR="00A468D1">
        <w:rPr>
          <w:rFonts w:ascii="Arial" w:hAnsi="Arial" w:cs="Arial"/>
          <w:color w:val="auto"/>
          <w:sz w:val="22"/>
          <w:szCs w:val="22"/>
          <w:shd w:val="clear" w:color="auto" w:fill="FFFFFF" w:themeFill="background1"/>
        </w:rPr>
        <w:t xml:space="preserve"> </w:t>
      </w:r>
      <w:r w:rsidR="000D2770" w:rsidRPr="005C05B5">
        <w:rPr>
          <w:rFonts w:ascii="Arial" w:hAnsi="Arial" w:cs="Arial"/>
          <w:color w:val="auto"/>
          <w:sz w:val="22"/>
          <w:szCs w:val="22"/>
          <w:shd w:val="clear" w:color="auto" w:fill="FFFFFF" w:themeFill="background1"/>
        </w:rPr>
        <w:t>- Kwestionariusz do badań więźby</w:t>
      </w:r>
      <w:r w:rsidR="00C658D4" w:rsidRPr="005C05B5">
        <w:rPr>
          <w:rFonts w:ascii="Arial" w:hAnsi="Arial" w:cs="Arial"/>
          <w:color w:val="auto"/>
          <w:sz w:val="22"/>
          <w:szCs w:val="22"/>
          <w:shd w:val="clear" w:color="auto" w:fill="FFFFFF" w:themeFill="background1"/>
        </w:rPr>
        <w:t xml:space="preserve"> ruchu pasażerskiego.</w:t>
      </w:r>
    </w:p>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5C05B5">
        <w:rPr>
          <w:rFonts w:ascii="Arial" w:hAnsi="Arial" w:cs="Arial"/>
          <w:color w:val="auto"/>
          <w:sz w:val="22"/>
          <w:szCs w:val="22"/>
          <w:u w:val="single"/>
        </w:rPr>
        <w:t>Badanie należy przeprowadzić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Pr="005C05B5"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zobowiązany jest dostarczyć </w:t>
      </w:r>
      <w:r w:rsidR="008F1892" w:rsidRPr="005C05B5">
        <w:rPr>
          <w:rFonts w:ascii="Arial" w:hAnsi="Arial" w:cs="Arial"/>
          <w:sz w:val="22"/>
          <w:szCs w:val="22"/>
        </w:rPr>
        <w:t>Z</w:t>
      </w:r>
      <w:r w:rsidR="00C047FE" w:rsidRPr="005C05B5">
        <w:rPr>
          <w:rFonts w:ascii="Arial" w:hAnsi="Arial" w:cs="Arial"/>
          <w:sz w:val="22"/>
          <w:szCs w:val="22"/>
        </w:rPr>
        <w:t>amawiającemu szczegółowy h</w:t>
      </w:r>
      <w:r w:rsidR="002458A4" w:rsidRPr="005C05B5">
        <w:rPr>
          <w:rFonts w:ascii="Arial" w:hAnsi="Arial" w:cs="Arial"/>
          <w:sz w:val="22"/>
          <w:szCs w:val="22"/>
        </w:rPr>
        <w:t xml:space="preserve">armonogram </w:t>
      </w:r>
      <w:r w:rsidR="00CF3AB2" w:rsidRPr="005C05B5">
        <w:rPr>
          <w:rFonts w:ascii="Arial" w:hAnsi="Arial" w:cs="Arial"/>
          <w:sz w:val="22"/>
          <w:szCs w:val="22"/>
        </w:rPr>
        <w:t xml:space="preserve">i plan </w:t>
      </w:r>
      <w:r w:rsidR="002458A4" w:rsidRPr="005C05B5">
        <w:rPr>
          <w:rFonts w:ascii="Arial" w:hAnsi="Arial" w:cs="Arial"/>
          <w:sz w:val="22"/>
          <w:szCs w:val="22"/>
        </w:rPr>
        <w:t>badań najpóźniej na 3</w:t>
      </w:r>
      <w:r w:rsidR="00C047FE" w:rsidRPr="005C05B5">
        <w:rPr>
          <w:rFonts w:ascii="Arial" w:hAnsi="Arial" w:cs="Arial"/>
          <w:sz w:val="22"/>
          <w:szCs w:val="22"/>
        </w:rPr>
        <w:t xml:space="preserve"> dni robocz</w:t>
      </w:r>
      <w:r w:rsidR="000D2770" w:rsidRPr="005C05B5">
        <w:rPr>
          <w:rFonts w:ascii="Arial" w:hAnsi="Arial" w:cs="Arial"/>
          <w:sz w:val="22"/>
          <w:szCs w:val="22"/>
        </w:rPr>
        <w:t>e</w:t>
      </w:r>
      <w:r w:rsidR="00C047FE" w:rsidRPr="005C05B5">
        <w:rPr>
          <w:rFonts w:ascii="Arial" w:hAnsi="Arial" w:cs="Arial"/>
          <w:sz w:val="22"/>
          <w:szCs w:val="22"/>
        </w:rPr>
        <w:t xml:space="preserve"> przed ich rozpoczęciem</w:t>
      </w:r>
      <w:r w:rsidR="0068609B" w:rsidRPr="005C05B5">
        <w:rPr>
          <w:rFonts w:ascii="Arial" w:hAnsi="Arial" w:cs="Arial"/>
          <w:sz w:val="22"/>
          <w:szCs w:val="22"/>
        </w:rPr>
        <w:t xml:space="preserve">; </w:t>
      </w:r>
    </w:p>
    <w:p w14:paraId="7441028F" w14:textId="2C545D98" w:rsidR="005F0CE7"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P</w:t>
      </w:r>
      <w:r w:rsidR="005F0CE7" w:rsidRPr="005C05B5">
        <w:rPr>
          <w:rFonts w:ascii="Arial" w:hAnsi="Arial" w:cs="Arial"/>
          <w:sz w:val="22"/>
          <w:szCs w:val="22"/>
        </w:rPr>
        <w:t xml:space="preserve">o zakończeniu każdego dnia badań, wykonawca zobowiązany jest dostarczyć </w:t>
      </w:r>
      <w:r w:rsidR="00E5492F">
        <w:rPr>
          <w:rFonts w:ascii="Arial" w:hAnsi="Arial" w:cs="Arial"/>
          <w:sz w:val="22"/>
          <w:szCs w:val="22"/>
        </w:rPr>
        <w:br/>
      </w:r>
      <w:r w:rsidR="005F0CE7" w:rsidRPr="005C05B5">
        <w:rPr>
          <w:rFonts w:ascii="Arial" w:hAnsi="Arial" w:cs="Arial"/>
          <w:sz w:val="22"/>
          <w:szCs w:val="22"/>
        </w:rPr>
        <w:t xml:space="preserve">na adres mailowy </w:t>
      </w:r>
      <w:r w:rsidR="00E94E63" w:rsidRPr="005C05B5">
        <w:rPr>
          <w:rFonts w:ascii="Arial" w:hAnsi="Arial" w:cs="Arial"/>
          <w:sz w:val="22"/>
          <w:szCs w:val="22"/>
        </w:rPr>
        <w:t xml:space="preserve">wskazany przez </w:t>
      </w:r>
      <w:r w:rsidR="008F1892" w:rsidRPr="005C05B5">
        <w:rPr>
          <w:rFonts w:ascii="Arial" w:hAnsi="Arial" w:cs="Arial"/>
          <w:sz w:val="22"/>
          <w:szCs w:val="22"/>
        </w:rPr>
        <w:t>Z</w:t>
      </w:r>
      <w:r w:rsidR="005F0CE7" w:rsidRPr="005C05B5">
        <w:rPr>
          <w:rFonts w:ascii="Arial" w:hAnsi="Arial" w:cs="Arial"/>
          <w:sz w:val="22"/>
          <w:szCs w:val="22"/>
        </w:rPr>
        <w:t>amawiającego</w:t>
      </w:r>
      <w:r w:rsidR="00E94E63" w:rsidRPr="005C05B5">
        <w:rPr>
          <w:rFonts w:ascii="Arial" w:hAnsi="Arial" w:cs="Arial"/>
          <w:sz w:val="22"/>
          <w:szCs w:val="22"/>
        </w:rPr>
        <w:t xml:space="preserve"> w umowie</w:t>
      </w:r>
      <w:r w:rsidR="005F0CE7" w:rsidRPr="005C05B5">
        <w:rPr>
          <w:rFonts w:ascii="Arial" w:hAnsi="Arial" w:cs="Arial"/>
          <w:sz w:val="22"/>
          <w:szCs w:val="22"/>
        </w:rPr>
        <w:t>, zeskanowane wszystkie ankiety z danego dnia badań</w:t>
      </w:r>
      <w:r w:rsidRPr="005C05B5">
        <w:rPr>
          <w:rFonts w:ascii="Arial" w:hAnsi="Arial" w:cs="Arial"/>
          <w:sz w:val="22"/>
          <w:szCs w:val="22"/>
        </w:rPr>
        <w:t>.</w:t>
      </w:r>
    </w:p>
    <w:p w14:paraId="5A4F5730" w14:textId="7F69128B" w:rsidR="00EE38F2" w:rsidRPr="00CC766C" w:rsidRDefault="00EE38F2" w:rsidP="00EE38F2">
      <w:pPr>
        <w:pStyle w:val="Akapitzlist"/>
        <w:numPr>
          <w:ilvl w:val="1"/>
          <w:numId w:val="39"/>
        </w:numPr>
        <w:ind w:left="1134" w:hanging="567"/>
        <w:jc w:val="both"/>
        <w:rPr>
          <w:rFonts w:ascii="Arial" w:hAnsi="Arial" w:cs="Arial"/>
          <w:sz w:val="22"/>
          <w:szCs w:val="22"/>
        </w:rPr>
      </w:pPr>
      <w:r w:rsidRPr="00CC766C">
        <w:rPr>
          <w:rFonts w:ascii="Arial" w:hAnsi="Arial" w:cs="Arial"/>
          <w:sz w:val="22"/>
          <w:szCs w:val="22"/>
        </w:rPr>
        <w:lastRenderedPageBreak/>
        <w:t xml:space="preserve">Zamawiający zastrzega sobie prawo prowadzenia prawidłowości wykonywania przez Wykonawcę Zadania nr 2 na każdym etapie jego realizacji i w dowolnym miejscu , m.in. jako „tajemniczy klient”. </w:t>
      </w:r>
    </w:p>
    <w:p w14:paraId="7D0C2873" w14:textId="3B975E5F" w:rsidR="00C047FE" w:rsidRPr="005C05B5" w:rsidRDefault="009243E0"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 xml:space="preserve">Wykonawca zapewni </w:t>
      </w:r>
      <w:r w:rsidR="0068418D" w:rsidRPr="005C05B5">
        <w:rPr>
          <w:rFonts w:ascii="Arial" w:hAnsi="Arial" w:cs="Arial"/>
          <w:sz w:val="22"/>
          <w:szCs w:val="22"/>
        </w:rPr>
        <w:t xml:space="preserve">ankieterowi </w:t>
      </w:r>
      <w:r w:rsidRPr="005C05B5">
        <w:rPr>
          <w:rFonts w:ascii="Arial" w:hAnsi="Arial" w:cs="Arial"/>
          <w:sz w:val="22"/>
          <w:szCs w:val="22"/>
        </w:rPr>
        <w:t>na czas trwania badań</w:t>
      </w:r>
      <w:r w:rsidR="002B378B" w:rsidRPr="005C05B5">
        <w:rPr>
          <w:rFonts w:ascii="Arial" w:hAnsi="Arial" w:cs="Arial"/>
          <w:i/>
          <w:sz w:val="22"/>
          <w:szCs w:val="22"/>
        </w:rPr>
        <w:t xml:space="preserve"> kamizelkę odbla</w:t>
      </w:r>
      <w:r w:rsidR="002B378B" w:rsidRPr="005C05B5">
        <w:rPr>
          <w:rFonts w:ascii="Arial" w:hAnsi="Arial" w:cs="Arial"/>
          <w:sz w:val="22"/>
          <w:szCs w:val="22"/>
        </w:rPr>
        <w:t xml:space="preserve">skową </w:t>
      </w:r>
      <w:r w:rsidR="00E5492F">
        <w:rPr>
          <w:rFonts w:ascii="Arial" w:hAnsi="Arial" w:cs="Arial"/>
          <w:sz w:val="22"/>
          <w:szCs w:val="22"/>
        </w:rPr>
        <w:br/>
      </w:r>
      <w:r w:rsidR="002B378B" w:rsidRPr="005C05B5">
        <w:rPr>
          <w:rFonts w:ascii="Arial" w:hAnsi="Arial" w:cs="Arial"/>
          <w:sz w:val="22"/>
          <w:szCs w:val="22"/>
        </w:rPr>
        <w:t>z widocznym nadrukiem „ANKIETER” z przodu i z tyłu kamizelki oraz identyfikator</w:t>
      </w:r>
      <w:r w:rsidRPr="005C05B5">
        <w:rPr>
          <w:rFonts w:ascii="Arial" w:hAnsi="Arial" w:cs="Arial"/>
          <w:sz w:val="22"/>
          <w:szCs w:val="22"/>
        </w:rPr>
        <w:t xml:space="preserve">, </w:t>
      </w:r>
      <w:r w:rsidR="004C30CB" w:rsidRPr="005C05B5">
        <w:rPr>
          <w:rFonts w:ascii="Arial" w:hAnsi="Arial" w:cs="Arial"/>
          <w:sz w:val="22"/>
          <w:szCs w:val="22"/>
        </w:rPr>
        <w:t>opracowany przez Wykonawcę i zaakceptowany przez Zamawiającego.</w:t>
      </w:r>
    </w:p>
    <w:p w14:paraId="148F5D8F" w14:textId="0119D57D" w:rsidR="004B6AC5" w:rsidRPr="005C05B5" w:rsidRDefault="004B6AC5"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 xml:space="preserve">Więźba ruchu pasażerskiego musi być opracowana z uwzględnieniem wag, którymi ma być dobowa liczba pasażerów wsiadających na danym przystanku, obliczona na podstawie badań  </w:t>
      </w:r>
      <w:r w:rsidR="00990E5A" w:rsidRPr="005C05B5">
        <w:rPr>
          <w:rFonts w:ascii="Arial" w:hAnsi="Arial" w:cs="Arial"/>
          <w:sz w:val="22"/>
          <w:szCs w:val="22"/>
        </w:rPr>
        <w:t xml:space="preserve">potoków pasażerskich </w:t>
      </w:r>
      <w:r w:rsidRPr="005C05B5">
        <w:rPr>
          <w:rFonts w:ascii="Arial" w:hAnsi="Arial" w:cs="Arial"/>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1"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 xml:space="preserve">Wszystkie </w:t>
      </w:r>
      <w:r w:rsidR="000B0153" w:rsidRPr="005C05B5">
        <w:rPr>
          <w:rFonts w:ascii="Arial" w:hAnsi="Arial" w:cs="Arial"/>
          <w:sz w:val="22"/>
          <w:szCs w:val="22"/>
        </w:rPr>
        <w:t xml:space="preserve">kwestionariusze </w:t>
      </w:r>
      <w:r w:rsidRPr="005C05B5">
        <w:rPr>
          <w:rFonts w:ascii="Arial" w:hAnsi="Arial" w:cs="Arial"/>
          <w:sz w:val="22"/>
          <w:szCs w:val="22"/>
        </w:rPr>
        <w:t xml:space="preserve">badań przekazane w formie papierowej: wszystkie oryginalnie wypełnione formularze badań </w:t>
      </w:r>
      <w:r w:rsidR="000B0153" w:rsidRPr="005C05B5">
        <w:rPr>
          <w:rFonts w:ascii="Arial" w:hAnsi="Arial" w:cs="Arial"/>
          <w:sz w:val="22"/>
          <w:szCs w:val="22"/>
        </w:rPr>
        <w:t xml:space="preserve">– 1 </w:t>
      </w:r>
      <w:proofErr w:type="spellStart"/>
      <w:r w:rsidR="000B0153" w:rsidRPr="005C05B5">
        <w:rPr>
          <w:rFonts w:ascii="Arial" w:hAnsi="Arial" w:cs="Arial"/>
          <w:sz w:val="22"/>
          <w:szCs w:val="22"/>
        </w:rPr>
        <w:t>kpl</w:t>
      </w:r>
      <w:proofErr w:type="spellEnd"/>
      <w:r w:rsidR="000B0153" w:rsidRPr="005C05B5">
        <w:rPr>
          <w:rFonts w:ascii="Arial" w:hAnsi="Arial" w:cs="Arial"/>
          <w:sz w:val="22"/>
          <w:szCs w:val="22"/>
        </w:rPr>
        <w:t>.</w:t>
      </w:r>
    </w:p>
    <w:bookmarkEnd w:id="1"/>
    <w:p w14:paraId="20D24A5E" w14:textId="22E95CFE" w:rsidR="00BC062F" w:rsidRPr="00BC062F" w:rsidRDefault="00BC062F" w:rsidP="00BC062F">
      <w:pPr>
        <w:pStyle w:val="Tekstpodstawowywcity21"/>
        <w:numPr>
          <w:ilvl w:val="0"/>
          <w:numId w:val="39"/>
        </w:numPr>
        <w:rPr>
          <w:rFonts w:ascii="Arial" w:hAnsi="Arial" w:cs="Arial"/>
          <w:strike/>
          <w:color w:val="FF0000"/>
          <w:sz w:val="22"/>
          <w:szCs w:val="22"/>
          <w:highlight w:val="yellow"/>
        </w:rPr>
      </w:pPr>
      <w:r w:rsidRPr="00BC062F">
        <w:rPr>
          <w:rFonts w:ascii="Arial" w:hAnsi="Arial" w:cs="Arial"/>
          <w:color w:val="auto"/>
          <w:sz w:val="22"/>
          <w:szCs w:val="22"/>
          <w:highlight w:val="yellow"/>
          <w:u w:val="single"/>
        </w:rPr>
        <w:t>Odbiór prac</w:t>
      </w:r>
      <w:r w:rsidRPr="00BC062F">
        <w:rPr>
          <w:rFonts w:ascii="Arial" w:hAnsi="Arial" w:cs="Arial"/>
          <w:color w:val="auto"/>
          <w:sz w:val="22"/>
          <w:szCs w:val="22"/>
          <w:highlight w:val="yellow"/>
        </w:rPr>
        <w:t xml:space="preserve">: wykonawca celem przeprowadzenia odbioru przekazuje Zamawiającemu wyniki badań, o których mowa w ust. 4, osobiście w siedzibie Zamawiającego </w:t>
      </w:r>
      <w:r w:rsidRPr="00BC062F">
        <w:rPr>
          <w:rFonts w:ascii="Arial" w:hAnsi="Arial" w:cs="Arial"/>
          <w:color w:val="auto"/>
          <w:sz w:val="22"/>
          <w:szCs w:val="22"/>
          <w:highlight w:val="yellow"/>
        </w:rPr>
        <w:br/>
        <w:t xml:space="preserve">w godzinach pracy (od poniedziałku do piątku w godz. 8.00 – 14.00). Zamawiający </w:t>
      </w:r>
      <w:r w:rsidRPr="00BC062F">
        <w:rPr>
          <w:rFonts w:ascii="Arial" w:hAnsi="Arial" w:cs="Arial"/>
          <w:color w:val="auto"/>
          <w:sz w:val="22"/>
          <w:szCs w:val="22"/>
          <w:highlight w:val="yellow"/>
        </w:rPr>
        <w:br/>
        <w:t xml:space="preserve">w terminie 10 dni roboczych zweryfikuje otrzymane materiały i przekaże Wykonawcy swoje uwagi. Zamawiający zastrzega sobie prawo do wydłużenia terminu weryfikacji, </w:t>
      </w:r>
      <w:r w:rsidRPr="00BC062F">
        <w:rPr>
          <w:rFonts w:ascii="Arial" w:hAnsi="Arial" w:cs="Arial"/>
          <w:color w:val="auto"/>
          <w:sz w:val="22"/>
          <w:szCs w:val="22"/>
          <w:highlight w:val="yellow"/>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lastRenderedPageBreak/>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4814302A"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9 kwietnia do 13 czerwca 2025 roku, w dniach </w:t>
      </w:r>
      <w:r>
        <w:rPr>
          <w:rFonts w:ascii="Arial" w:eastAsia="Times New Roman" w:hAnsi="Arial" w:cs="Arial"/>
          <w:lang w:eastAsia="pl-PL"/>
        </w:rPr>
        <w:br/>
      </w:r>
      <w:r w:rsidRPr="007F743E">
        <w:rPr>
          <w:rFonts w:ascii="Arial" w:eastAsia="Times New Roman" w:hAnsi="Arial" w:cs="Arial"/>
          <w:lang w:eastAsia="pl-PL"/>
        </w:rPr>
        <w:t xml:space="preserve">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br/>
      </w:r>
      <w:r w:rsidRPr="007F743E">
        <w:rPr>
          <w:rFonts w:ascii="Arial" w:eastAsia="Times New Roman" w:hAnsi="Arial" w:cs="Arial"/>
          <w:lang w:eastAsia="pl-PL"/>
        </w:rPr>
        <w:t>z zastrzeżeniem, że będą zbierane informacje na temat podróży z czwartku.</w:t>
      </w:r>
    </w:p>
    <w:p w14:paraId="49889BFD" w14:textId="77777777" w:rsidR="00A53339"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Poniżej kolorem zielonym przedstawiono wykaz dni, w których dozwolone jest wykonywanie badań ankietowych.</w:t>
      </w:r>
    </w:p>
    <w:p w14:paraId="70BFF5E5" w14:textId="77777777" w:rsidR="00A53339" w:rsidRDefault="00A53339" w:rsidP="00A53339">
      <w:pPr>
        <w:suppressAutoHyphens/>
        <w:spacing w:after="0" w:line="240" w:lineRule="auto"/>
        <w:contextualSpacing/>
        <w:jc w:val="both"/>
        <w:rPr>
          <w:rFonts w:ascii="Arial" w:eastAsia="Times New Roman" w:hAnsi="Arial" w:cs="Arial"/>
          <w:lang w:eastAsia="pl-PL"/>
        </w:rPr>
      </w:pPr>
    </w:p>
    <w:p w14:paraId="740C925C"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41B4AEFE"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58512DB3"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34710EB1" w14:textId="77777777" w:rsidR="00CC766C" w:rsidRDefault="00CC766C" w:rsidP="00A53339">
      <w:pPr>
        <w:suppressAutoHyphens/>
        <w:spacing w:after="0" w:line="240" w:lineRule="auto"/>
        <w:contextualSpacing/>
        <w:jc w:val="both"/>
        <w:rPr>
          <w:rFonts w:ascii="Arial" w:eastAsia="Times New Roman" w:hAnsi="Arial" w:cs="Arial"/>
          <w:lang w:eastAsia="pl-PL"/>
        </w:rPr>
      </w:pPr>
    </w:p>
    <w:p w14:paraId="675DED60" w14:textId="77777777" w:rsidR="00CC766C" w:rsidRPr="007F743E" w:rsidRDefault="00CC766C" w:rsidP="00A53339">
      <w:pPr>
        <w:suppressAutoHyphens/>
        <w:spacing w:after="0" w:line="240" w:lineRule="auto"/>
        <w:contextualSpacing/>
        <w:jc w:val="both"/>
        <w:rPr>
          <w:rFonts w:ascii="Arial" w:eastAsia="Times New Roman" w:hAnsi="Arial" w:cs="Arial"/>
          <w:lang w:eastAsia="pl-PL"/>
        </w:rPr>
      </w:pP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A53339" w:rsidRPr="007F743E" w14:paraId="08D4167F"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944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Kwiecień</w:t>
            </w:r>
          </w:p>
        </w:tc>
      </w:tr>
      <w:tr w:rsidR="00A53339" w:rsidRPr="007F743E" w14:paraId="7DFDA301"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4B6FBF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190DE3C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44E70BB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EB9A3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62B9CA4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C92372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605A847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0B98DD5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271169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477CAE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155038B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419C4A7A" w14:textId="77777777" w:rsidR="00A53339" w:rsidRPr="007F743E" w:rsidRDefault="00A53339" w:rsidP="004A6DA4">
            <w:pPr>
              <w:spacing w:after="0"/>
              <w:jc w:val="center"/>
              <w:rPr>
                <w:rFonts w:cs="Arial"/>
                <w:sz w:val="16"/>
                <w:szCs w:val="16"/>
                <w:lang w:eastAsia="pl-PL"/>
              </w:rPr>
            </w:pPr>
            <w:r w:rsidRPr="007F743E">
              <w:rPr>
                <w:rFonts w:cs="Arial"/>
                <w:sz w:val="16"/>
                <w:szCs w:val="16"/>
                <w:shd w:val="clear" w:color="auto" w:fill="00B050"/>
                <w:lang w:eastAsia="pl-PL"/>
              </w:rPr>
              <w:t>1</w:t>
            </w:r>
            <w:r w:rsidRPr="007F743E">
              <w:rPr>
                <w:rFonts w:cs="Arial"/>
                <w:sz w:val="16"/>
                <w:szCs w:val="16"/>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23E1F2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E148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64EFD04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F1727B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65C4A9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6DA7316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421F9B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51910E4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44DE6A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23AC6C7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28CAC9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69C838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3D6DA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33106C9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8218E3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5A593C1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2C62A7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FB82AB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374C1CE7" w14:textId="77777777" w:rsidR="00A53339" w:rsidRPr="007F743E" w:rsidRDefault="00A53339" w:rsidP="004A6DA4">
            <w:pPr>
              <w:spacing w:after="0"/>
              <w:jc w:val="center"/>
              <w:rPr>
                <w:rFonts w:cs="Arial"/>
                <w:sz w:val="16"/>
                <w:szCs w:val="16"/>
                <w:lang w:eastAsia="pl-PL"/>
              </w:rPr>
            </w:pPr>
          </w:p>
        </w:tc>
      </w:tr>
      <w:tr w:rsidR="00A53339" w:rsidRPr="007F743E" w14:paraId="5041A464"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5C72" w14:textId="77777777" w:rsidR="00A53339" w:rsidRDefault="00A53339" w:rsidP="004A6DA4">
            <w:pPr>
              <w:spacing w:after="0"/>
              <w:jc w:val="center"/>
              <w:rPr>
                <w:rFonts w:cs="Arial"/>
                <w:sz w:val="16"/>
                <w:szCs w:val="16"/>
                <w:lang w:eastAsia="pl-PL"/>
              </w:rPr>
            </w:pPr>
          </w:p>
          <w:p w14:paraId="2CDE374A" w14:textId="77777777" w:rsidR="00A53339" w:rsidRDefault="00A53339" w:rsidP="004A6DA4">
            <w:pPr>
              <w:spacing w:after="0"/>
              <w:jc w:val="center"/>
              <w:rPr>
                <w:rFonts w:cs="Arial"/>
                <w:sz w:val="16"/>
                <w:szCs w:val="16"/>
                <w:lang w:eastAsia="pl-PL"/>
              </w:rPr>
            </w:pPr>
          </w:p>
          <w:p w14:paraId="63FBDC5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Maj</w:t>
            </w:r>
          </w:p>
        </w:tc>
      </w:tr>
      <w:tr w:rsidR="00A53339" w:rsidRPr="007F743E" w14:paraId="2FEC891C"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14C6A8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6BA024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9AAB91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258B82F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742D29C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3A9B4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2079C07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79DA275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4123393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F562D3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2811B9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4B035C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5B05FBC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F9A143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25051CB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02ADFC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7D702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2E84C71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6D7BA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D1E13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55EDCDE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1F01A4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1D029E8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8890D7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0CD584D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7654F4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3432FEA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235F1CF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12E6E53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3EF4D66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51D33D8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31</w:t>
            </w:r>
          </w:p>
        </w:tc>
      </w:tr>
      <w:tr w:rsidR="00A53339" w:rsidRPr="007F743E" w14:paraId="71C6478B"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D6E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Czerwiec</w:t>
            </w:r>
          </w:p>
        </w:tc>
      </w:tr>
      <w:tr w:rsidR="00A53339" w:rsidRPr="007F743E" w14:paraId="7F75BF6F"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5EB38C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292568A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B2D9D4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00B050"/>
            <w:noWrap/>
            <w:vAlign w:val="bottom"/>
            <w:hideMark/>
          </w:tcPr>
          <w:p w14:paraId="3FF84E6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00B050"/>
            <w:noWrap/>
            <w:vAlign w:val="bottom"/>
            <w:hideMark/>
          </w:tcPr>
          <w:p w14:paraId="33E42DB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00B050"/>
            <w:noWrap/>
            <w:vAlign w:val="bottom"/>
            <w:hideMark/>
          </w:tcPr>
          <w:p w14:paraId="53BB9C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5F72A95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4CD744B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auto"/>
            <w:noWrap/>
            <w:vAlign w:val="bottom"/>
            <w:hideMark/>
          </w:tcPr>
          <w:p w14:paraId="7973558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auto"/>
            <w:noWrap/>
            <w:vAlign w:val="bottom"/>
            <w:hideMark/>
          </w:tcPr>
          <w:p w14:paraId="58A5E9D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70090BC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2615213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00B050"/>
            <w:noWrap/>
            <w:vAlign w:val="bottom"/>
            <w:hideMark/>
          </w:tcPr>
          <w:p w14:paraId="13A7174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C3443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C1231C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auto"/>
            <w:noWrap/>
            <w:vAlign w:val="bottom"/>
            <w:hideMark/>
          </w:tcPr>
          <w:p w14:paraId="710B858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auto"/>
            <w:noWrap/>
            <w:vAlign w:val="bottom"/>
            <w:hideMark/>
          </w:tcPr>
          <w:p w14:paraId="620EE3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7039081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56F885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173746E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3EA7789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39C9F1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auto"/>
            <w:noWrap/>
            <w:vAlign w:val="bottom"/>
            <w:hideMark/>
          </w:tcPr>
          <w:p w14:paraId="1345818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auto"/>
            <w:noWrap/>
            <w:vAlign w:val="bottom"/>
            <w:hideMark/>
          </w:tcPr>
          <w:p w14:paraId="6C85D0F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64AE2F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095F571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299C36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68F28B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3BD0B46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auto"/>
            <w:noWrap/>
            <w:vAlign w:val="bottom"/>
            <w:hideMark/>
          </w:tcPr>
          <w:p w14:paraId="50A5A27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7D56A145" w14:textId="77777777" w:rsidR="00A53339" w:rsidRPr="007F743E" w:rsidRDefault="00A53339" w:rsidP="004A6DA4">
            <w:pPr>
              <w:spacing w:after="0"/>
              <w:jc w:val="center"/>
              <w:rPr>
                <w:rFonts w:cs="Arial"/>
                <w:sz w:val="16"/>
                <w:szCs w:val="16"/>
                <w:lang w:eastAsia="pl-PL"/>
              </w:rPr>
            </w:pPr>
          </w:p>
        </w:tc>
      </w:tr>
    </w:tbl>
    <w:p w14:paraId="633E10C4" w14:textId="77777777" w:rsidR="00A53339" w:rsidRDefault="00A53339" w:rsidP="00A53339">
      <w:pPr>
        <w:suppressAutoHyphens/>
        <w:spacing w:after="0" w:line="240" w:lineRule="auto"/>
        <w:ind w:left="1701"/>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6B997A56"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uzgodni </w:t>
      </w:r>
      <w:r>
        <w:rPr>
          <w:rFonts w:ascii="Arial" w:eastAsia="Times New Roman" w:hAnsi="Arial" w:cs="Arial"/>
          <w:lang w:eastAsia="pl-PL"/>
        </w:rPr>
        <w:br/>
      </w:r>
      <w:r w:rsidRPr="007F743E">
        <w:rPr>
          <w:rFonts w:ascii="Arial" w:eastAsia="Times New Roman" w:hAnsi="Arial" w:cs="Arial"/>
          <w:lang w:eastAsia="pl-PL"/>
        </w:rPr>
        <w:t>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62A9A8B8"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zobowiązany jest do zrealizowania badania na próbie nie mniejszej niż n = 2400 osób w granicach administracyjnych Miasta Bydgoszczy</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2"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2"/>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lastRenderedPageBreak/>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lastRenderedPageBreak/>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powinny być kierunki działań w zakresie rozwoju systemu transportu przez władze miasta? Odpowiedzi: rozbudowa linii tramwajowych (budowa nowych tras tramwajowych), rozbudowa układu ulicznego, rozbudowa tras rowerowych, budowa systemu roweru miejskiego, zwiększenie oferty 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lastRenderedPageBreak/>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lastRenderedPageBreak/>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lastRenderedPageBreak/>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w:t>
      </w:r>
      <w:r w:rsidRPr="00C02CE8">
        <w:rPr>
          <w:rFonts w:ascii="Arial" w:hAnsi="Arial" w:cs="Arial"/>
          <w:sz w:val="22"/>
          <w:szCs w:val="22"/>
        </w:rPr>
        <w:lastRenderedPageBreak/>
        <w:t xml:space="preserve">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lastRenderedPageBreak/>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lastRenderedPageBreak/>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kilka przykładów analiz jakie można 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lastRenderedPageBreak/>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z każdego z przystanków komunikacji miejskiej z wyszczególnieniem 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lastRenderedPageBreak/>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5C05B5"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5C05B5">
        <w:rPr>
          <w:rFonts w:ascii="Arial" w:hAnsi="Arial" w:cs="Arial"/>
          <w:sz w:val="22"/>
          <w:szCs w:val="22"/>
        </w:rPr>
        <w:t>w formie elektronicznej, zapisane na nośniku elektronicznym (</w:t>
      </w:r>
      <w:r w:rsidR="00A4720C" w:rsidRPr="005C05B5">
        <w:rPr>
          <w:rFonts w:ascii="Arial" w:hAnsi="Arial" w:cs="Arial"/>
          <w:sz w:val="22"/>
          <w:szCs w:val="22"/>
        </w:rPr>
        <w:t>pamięć USB</w:t>
      </w:r>
      <w:r w:rsidR="007F7011" w:rsidRPr="005C05B5">
        <w:rPr>
          <w:rFonts w:ascii="Arial" w:hAnsi="Arial" w:cs="Arial"/>
          <w:sz w:val="22"/>
          <w:szCs w:val="22"/>
        </w:rPr>
        <w:t xml:space="preserve">) w pliku </w:t>
      </w:r>
      <w:r w:rsidR="00E836D6" w:rsidRPr="005C05B5">
        <w:rPr>
          <w:rFonts w:ascii="Arial" w:hAnsi="Arial" w:cs="Arial"/>
          <w:sz w:val="22"/>
          <w:szCs w:val="22"/>
        </w:rPr>
        <w:t>.</w:t>
      </w:r>
      <w:proofErr w:type="spellStart"/>
      <w:r w:rsidR="00E836D6" w:rsidRPr="005C05B5">
        <w:rPr>
          <w:rFonts w:ascii="Arial" w:hAnsi="Arial" w:cs="Arial"/>
          <w:sz w:val="22"/>
          <w:szCs w:val="22"/>
        </w:rPr>
        <w:t>docx</w:t>
      </w:r>
      <w:proofErr w:type="spellEnd"/>
      <w:r w:rsidR="00E836D6" w:rsidRPr="005C05B5">
        <w:rPr>
          <w:rFonts w:ascii="Arial" w:hAnsi="Arial" w:cs="Arial"/>
          <w:sz w:val="22"/>
          <w:szCs w:val="22"/>
        </w:rPr>
        <w:t>.</w:t>
      </w:r>
    </w:p>
    <w:p w14:paraId="6F9B9CC0" w14:textId="77777777" w:rsidR="00BC062F" w:rsidRPr="00BC062F" w:rsidRDefault="00BC062F" w:rsidP="00BC062F">
      <w:pPr>
        <w:pStyle w:val="Akapitzlist"/>
        <w:numPr>
          <w:ilvl w:val="0"/>
          <w:numId w:val="6"/>
        </w:numPr>
        <w:jc w:val="both"/>
        <w:rPr>
          <w:rFonts w:ascii="Arial" w:hAnsi="Arial" w:cs="Arial"/>
          <w:sz w:val="22"/>
          <w:highlight w:val="yellow"/>
        </w:rPr>
      </w:pPr>
      <w:r w:rsidRPr="00BC062F">
        <w:rPr>
          <w:rFonts w:ascii="Arial" w:hAnsi="Arial" w:cs="Arial"/>
          <w:sz w:val="22"/>
          <w:szCs w:val="22"/>
          <w:highlight w:val="yellow"/>
          <w:u w:val="single"/>
        </w:rPr>
        <w:t>Odbiór opracowania</w:t>
      </w:r>
      <w:r w:rsidRPr="00BC062F">
        <w:rPr>
          <w:rFonts w:ascii="Arial" w:hAnsi="Arial" w:cs="Arial"/>
          <w:sz w:val="22"/>
          <w:szCs w:val="22"/>
          <w:highlight w:val="yellow"/>
        </w:rPr>
        <w:t xml:space="preserve">: </w:t>
      </w:r>
    </w:p>
    <w:p w14:paraId="3FD95D92" w14:textId="50AB1233" w:rsidR="00BC062F" w:rsidRPr="00BC062F" w:rsidRDefault="00BC062F" w:rsidP="00BC062F">
      <w:pPr>
        <w:pStyle w:val="Akapitzlist"/>
        <w:numPr>
          <w:ilvl w:val="1"/>
          <w:numId w:val="6"/>
        </w:numPr>
        <w:jc w:val="both"/>
        <w:rPr>
          <w:rFonts w:ascii="Arial" w:hAnsi="Arial" w:cs="Arial"/>
          <w:sz w:val="22"/>
          <w:highlight w:val="yellow"/>
        </w:rPr>
      </w:pPr>
      <w:r w:rsidRPr="00BC062F">
        <w:rPr>
          <w:rFonts w:ascii="Arial" w:hAnsi="Arial" w:cs="Arial"/>
          <w:sz w:val="22"/>
          <w:szCs w:val="22"/>
          <w:highlight w:val="yellow"/>
        </w:rPr>
        <w:t xml:space="preserve">Opracowanie przed jego ostatecznym przekazaniem musi być dostarczone </w:t>
      </w:r>
      <w:r w:rsidRPr="00BC062F">
        <w:rPr>
          <w:rFonts w:ascii="Arial" w:hAnsi="Arial" w:cs="Arial"/>
          <w:sz w:val="22"/>
          <w:szCs w:val="22"/>
          <w:highlight w:val="yellow"/>
        </w:rPr>
        <w:br/>
        <w:t xml:space="preserve">do Zamawiającego w celu jego akceptacji lub wniesienia uwag. Zamawiający przekaże uwagi lub zaakceptuje raport </w:t>
      </w:r>
      <w:bookmarkStart w:id="3" w:name="_Hlk186442334"/>
      <w:r w:rsidRPr="00BC062F">
        <w:rPr>
          <w:rFonts w:ascii="Arial" w:hAnsi="Arial" w:cs="Arial"/>
          <w:sz w:val="22"/>
          <w:szCs w:val="22"/>
          <w:highlight w:val="yellow"/>
        </w:rPr>
        <w:t xml:space="preserve">w ciągu 10 dni roboczych. Zamawiający zastrzega sobie prawo do wydłużenia terminu weryfikacji, </w:t>
      </w:r>
      <w:r w:rsidRPr="00BC062F">
        <w:rPr>
          <w:rFonts w:ascii="Arial" w:hAnsi="Arial" w:cs="Arial"/>
          <w:sz w:val="22"/>
          <w:szCs w:val="22"/>
          <w:highlight w:val="yellow"/>
        </w:rPr>
        <w:br/>
        <w:t>o której mowa powyżej. W takim przypadku termin realizacji umowy zostanie wydłużony odpowiednio. Wykonawca uwzględni przekazane przez Zamawiającego uwagi w terminie 15 dni roboczych od ich przekazania</w:t>
      </w:r>
      <w:bookmarkEnd w:id="3"/>
      <w:r w:rsidRPr="00BC062F">
        <w:rPr>
          <w:rFonts w:ascii="Arial" w:hAnsi="Arial" w:cs="Arial"/>
          <w:sz w:val="22"/>
          <w:szCs w:val="22"/>
          <w:highlight w:val="yellow"/>
        </w:rPr>
        <w:t xml:space="preserve">. </w:t>
      </w:r>
    </w:p>
    <w:p w14:paraId="10E79291" w14:textId="4DE611CF" w:rsidR="00BC062F" w:rsidRPr="00BC062F" w:rsidRDefault="00BC062F" w:rsidP="00BC062F">
      <w:pPr>
        <w:pStyle w:val="um-tresc-tekstu-western"/>
        <w:numPr>
          <w:ilvl w:val="1"/>
          <w:numId w:val="6"/>
        </w:numPr>
        <w:jc w:val="both"/>
        <w:rPr>
          <w:rFonts w:ascii="Arial" w:hAnsi="Arial" w:cs="Arial"/>
          <w:sz w:val="22"/>
          <w:szCs w:val="22"/>
          <w:highlight w:val="yellow"/>
        </w:rPr>
      </w:pPr>
      <w:r w:rsidRPr="00BC062F">
        <w:rPr>
          <w:rFonts w:ascii="Arial" w:hAnsi="Arial" w:cs="Arial"/>
          <w:sz w:val="22"/>
          <w:szCs w:val="22"/>
          <w:highlight w:val="yellow"/>
        </w:rPr>
        <w:t xml:space="preserve">Wykonawca celem przeprowadzenia odbioru dostarczy do siedziby Zamawiającego </w:t>
      </w:r>
      <w:r w:rsidRPr="00BC062F">
        <w:rPr>
          <w:rFonts w:ascii="Arial" w:hAnsi="Arial" w:cs="Arial"/>
          <w:sz w:val="22"/>
          <w:szCs w:val="22"/>
          <w:highlight w:val="yellow"/>
        </w:rPr>
        <w:br/>
        <w:t xml:space="preserve">w godzinach (od poniedziałku do piątku w godz. 8.00 – 14.00) ostateczną, zaakceptowaną przez Zamawiającego wersję opracowania zarówno </w:t>
      </w:r>
      <w:r w:rsidRPr="00BC062F">
        <w:rPr>
          <w:rFonts w:ascii="Arial" w:hAnsi="Arial" w:cs="Arial"/>
          <w:sz w:val="22"/>
          <w:szCs w:val="22"/>
          <w:highlight w:val="yellow"/>
        </w:rPr>
        <w:br/>
        <w:t>w formie papierowej oraz elektronicznej. W przypadku braku zastrzeżeń Zamawiającego co do przekazanego opracowania Strony podpiszą protokół odbioru zadania nr 4.</w:t>
      </w:r>
    </w:p>
    <w:p w14:paraId="2AE8ED66" w14:textId="77777777" w:rsidR="0071036A" w:rsidRDefault="0071036A" w:rsidP="00433326">
      <w:pPr>
        <w:pStyle w:val="Tekstpodstawowywcity21"/>
        <w:ind w:left="0"/>
        <w:rPr>
          <w:rFonts w:ascii="Arial" w:hAnsi="Arial" w:cs="Arial"/>
          <w:b/>
          <w:bCs/>
          <w:sz w:val="22"/>
          <w:szCs w:val="22"/>
        </w:rPr>
      </w:pPr>
    </w:p>
    <w:p w14:paraId="44E8281D" w14:textId="0AAF367D"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koncepcja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4" w:name="_Hlk182915013"/>
      <w:r w:rsidR="008C360A" w:rsidRPr="00CC766C">
        <w:rPr>
          <w:rFonts w:ascii="Arial" w:hAnsi="Arial" w:cs="Arial"/>
          <w:color w:val="auto"/>
          <w:sz w:val="22"/>
          <w:szCs w:val="22"/>
        </w:rPr>
        <w:t>tramwajowa praca przewozowa nie może być mniejsza niż 4,43 mln pckm</w:t>
      </w:r>
      <w:bookmarkEnd w:id="4"/>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w:t>
      </w:r>
      <w:r w:rsidR="008C360A" w:rsidRPr="00CC766C">
        <w:rPr>
          <w:rFonts w:ascii="Arial" w:hAnsi="Arial" w:cs="Arial"/>
          <w:color w:val="auto"/>
          <w:sz w:val="22"/>
          <w:szCs w:val="22"/>
        </w:rPr>
        <w:lastRenderedPageBreak/>
        <w:t xml:space="preserve">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5" w:name="_Hlk182915251"/>
      <w:r w:rsidR="008C360A" w:rsidRPr="00CC766C">
        <w:rPr>
          <w:rFonts w:ascii="Arial" w:hAnsi="Arial" w:cs="Arial"/>
          <w:color w:val="auto"/>
          <w:sz w:val="22"/>
          <w:szCs w:val="22"/>
        </w:rPr>
        <w:t>przy czym tramwajowa praca przewozowa nie może być mniejsza niż 4,43 mln pckm;</w:t>
      </w:r>
    </w:p>
    <w:bookmarkEnd w:id="5"/>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lastRenderedPageBreak/>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6"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6"/>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lastRenderedPageBreak/>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lastRenderedPageBreak/>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61341F62" w14:textId="3EDEAD40"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prezentację graficzną każdej z zaproponowanych linii (na mapie podkładowej z układem ulic w programie Corel</w:t>
      </w:r>
      <w:r w:rsidR="00ED35E3" w:rsidRPr="00CC766C">
        <w:rPr>
          <w:rFonts w:ascii="Arial" w:hAnsi="Arial" w:cs="Arial"/>
          <w:sz w:val="22"/>
          <w:szCs w:val="22"/>
        </w:rPr>
        <w:t xml:space="preserve"> Draw</w:t>
      </w:r>
      <w:r w:rsidRPr="00CC766C">
        <w:rPr>
          <w:rFonts w:ascii="Arial" w:hAnsi="Arial" w:cs="Arial"/>
          <w:sz w:val="22"/>
          <w:szCs w:val="22"/>
        </w:rPr>
        <w:t>),</w:t>
      </w:r>
    </w:p>
    <w:p w14:paraId="27A4D25D" w14:textId="795C72AE"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prezentację graficzną całego układu linii (na podkładzie ulicowym </w:t>
      </w:r>
      <w:r w:rsidR="00ED35E3" w:rsidRPr="00CC766C">
        <w:rPr>
          <w:rFonts w:ascii="Arial" w:hAnsi="Arial" w:cs="Arial"/>
          <w:sz w:val="22"/>
          <w:szCs w:val="22"/>
        </w:rPr>
        <w:br/>
      </w:r>
      <w:r w:rsidRPr="00CC766C">
        <w:rPr>
          <w:rFonts w:ascii="Arial" w:hAnsi="Arial" w:cs="Arial"/>
          <w:sz w:val="22"/>
          <w:szCs w:val="22"/>
        </w:rPr>
        <w:t xml:space="preserve">w programie Corel </w:t>
      </w:r>
      <w:r w:rsidR="00ED35E3" w:rsidRPr="00CC766C">
        <w:rPr>
          <w:rFonts w:ascii="Arial" w:hAnsi="Arial" w:cs="Arial"/>
          <w:sz w:val="22"/>
          <w:szCs w:val="22"/>
        </w:rPr>
        <w:t>Draw</w:t>
      </w:r>
      <w:r w:rsidRPr="00CC766C">
        <w:rPr>
          <w:rFonts w:ascii="Arial" w:hAnsi="Arial" w:cs="Arial"/>
          <w:sz w:val="22"/>
          <w:szCs w:val="22"/>
        </w:rPr>
        <w:t>),</w:t>
      </w:r>
    </w:p>
    <w:p w14:paraId="0DD1A618" w14:textId="00F832C8" w:rsidR="008C77CE" w:rsidRPr="00CC766C"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Wykonawca przekaże Zamawiającemu w formie tradycyjnej (papierowej) - kolorowy wydruk w czytelnym formacie (2 szt., zbindowane, laminowana oprawa) oraz w formie elektronicznej, zapisane na nośniku elektronicznym (pamięć USB) w plikach  .</w:t>
      </w:r>
      <w:proofErr w:type="spellStart"/>
      <w:r w:rsidRPr="00CC766C">
        <w:rPr>
          <w:rFonts w:ascii="Arial" w:hAnsi="Arial" w:cs="Arial"/>
          <w:sz w:val="22"/>
          <w:szCs w:val="22"/>
        </w:rPr>
        <w:t>docx</w:t>
      </w:r>
      <w:proofErr w:type="spellEnd"/>
      <w:r w:rsidRPr="00CC766C">
        <w:rPr>
          <w:rFonts w:ascii="Arial" w:hAnsi="Arial" w:cs="Arial"/>
          <w:sz w:val="22"/>
          <w:szCs w:val="22"/>
        </w:rPr>
        <w:t>.</w:t>
      </w:r>
      <w:r w:rsidR="00892B86" w:rsidRPr="00CC766C">
        <w:rPr>
          <w:rFonts w:ascii="Arial" w:hAnsi="Arial" w:cs="Arial"/>
          <w:sz w:val="22"/>
          <w:szCs w:val="22"/>
        </w:rPr>
        <w:t xml:space="preserve"> i xls.</w:t>
      </w:r>
    </w:p>
    <w:p w14:paraId="19AFAA51" w14:textId="77777777" w:rsidR="00BC062F" w:rsidRPr="00CC766C" w:rsidRDefault="00BC062F" w:rsidP="00BC062F">
      <w:pPr>
        <w:pStyle w:val="Akapitzlist"/>
        <w:numPr>
          <w:ilvl w:val="0"/>
          <w:numId w:val="2"/>
        </w:numPr>
        <w:jc w:val="both"/>
        <w:rPr>
          <w:rFonts w:ascii="Arial" w:hAnsi="Arial" w:cs="Arial"/>
          <w:sz w:val="22"/>
        </w:rPr>
      </w:pPr>
      <w:r w:rsidRPr="00CC766C">
        <w:rPr>
          <w:rFonts w:ascii="Arial" w:hAnsi="Arial" w:cs="Arial"/>
          <w:sz w:val="22"/>
          <w:szCs w:val="22"/>
          <w:u w:val="single"/>
        </w:rPr>
        <w:t>Odbiór opracowania</w:t>
      </w:r>
      <w:r w:rsidRPr="00CC766C">
        <w:rPr>
          <w:rFonts w:ascii="Arial" w:hAnsi="Arial" w:cs="Arial"/>
          <w:sz w:val="22"/>
          <w:szCs w:val="22"/>
        </w:rPr>
        <w:t xml:space="preserve">: </w:t>
      </w:r>
    </w:p>
    <w:p w14:paraId="0325ACC3" w14:textId="419235BC" w:rsidR="00BC062F" w:rsidRPr="00BC062F" w:rsidRDefault="00BC062F" w:rsidP="00BC062F">
      <w:pPr>
        <w:pStyle w:val="Akapitzlist"/>
        <w:numPr>
          <w:ilvl w:val="1"/>
          <w:numId w:val="2"/>
        </w:numPr>
        <w:jc w:val="both"/>
        <w:rPr>
          <w:rFonts w:ascii="Arial" w:hAnsi="Arial" w:cs="Arial"/>
          <w:strike/>
          <w:color w:val="000000" w:themeColor="text1"/>
          <w:sz w:val="22"/>
          <w:highlight w:val="yellow"/>
        </w:rPr>
      </w:pPr>
      <w:r w:rsidRPr="00BC062F">
        <w:rPr>
          <w:rFonts w:ascii="Arial" w:hAnsi="Arial" w:cs="Arial"/>
          <w:color w:val="000000" w:themeColor="text1"/>
          <w:sz w:val="22"/>
          <w:szCs w:val="22"/>
          <w:highlight w:val="yellow"/>
        </w:rPr>
        <w:t xml:space="preserve">Opracowanie przed jego ostatecznym przekazaniem musi być dostarczone </w:t>
      </w:r>
      <w:r w:rsidRPr="00BC062F">
        <w:rPr>
          <w:rFonts w:ascii="Arial" w:hAnsi="Arial" w:cs="Arial"/>
          <w:color w:val="000000" w:themeColor="text1"/>
          <w:sz w:val="22"/>
          <w:szCs w:val="22"/>
          <w:highlight w:val="yellow"/>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BC062F" w:rsidRDefault="00BC062F" w:rsidP="00BC062F">
      <w:pPr>
        <w:pStyle w:val="um-tresc-tekstu-western"/>
        <w:numPr>
          <w:ilvl w:val="1"/>
          <w:numId w:val="2"/>
        </w:numPr>
        <w:jc w:val="both"/>
        <w:rPr>
          <w:rFonts w:ascii="Arial" w:hAnsi="Arial" w:cs="Arial"/>
          <w:color w:val="000000" w:themeColor="text1"/>
          <w:sz w:val="22"/>
          <w:szCs w:val="22"/>
          <w:highlight w:val="yellow"/>
        </w:rPr>
      </w:pPr>
      <w:r w:rsidRPr="00BC062F">
        <w:rPr>
          <w:rFonts w:ascii="Arial" w:hAnsi="Arial" w:cs="Arial"/>
          <w:color w:val="000000" w:themeColor="text1"/>
          <w:sz w:val="22"/>
          <w:szCs w:val="22"/>
          <w:highlight w:val="yellow"/>
        </w:rPr>
        <w:t xml:space="preserve">Wykonawca celem przeprowadzenia odbioru dostarczy do siedziby Zamawiającego </w:t>
      </w:r>
      <w:r w:rsidRPr="00BC062F">
        <w:rPr>
          <w:rFonts w:ascii="Arial" w:hAnsi="Arial" w:cs="Arial"/>
          <w:color w:val="000000" w:themeColor="text1"/>
          <w:sz w:val="22"/>
          <w:szCs w:val="22"/>
          <w:highlight w:val="yellow"/>
        </w:rPr>
        <w:br/>
        <w:t xml:space="preserve">w godzinach (od poniedziałku do piątku w godz. 8.00 – 14.00) ostateczną, zaakceptowaną przez Zamawiającego wersję opracowania zarówno </w:t>
      </w:r>
      <w:r w:rsidRPr="00BC062F">
        <w:rPr>
          <w:rFonts w:ascii="Arial" w:hAnsi="Arial" w:cs="Arial"/>
          <w:color w:val="000000" w:themeColor="text1"/>
          <w:sz w:val="22"/>
          <w:szCs w:val="22"/>
          <w:highlight w:val="yellow"/>
        </w:rPr>
        <w:br/>
        <w:t>w formie papierowej oraz elektronicznej. W przypadku braku zastrzeżeń Zamawiającego co do przekazanego opracowania Strony podpiszą protokół odbioru zadania nr 5.</w:t>
      </w: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Materiały mające zostać przedstawione przez Wykonawcę do konsultacji muszą być zatwierdzone przez Zamawiającego pod kątem ich kompletności na minimum 14 dni </w:t>
      </w:r>
      <w:r w:rsidRPr="00CC766C">
        <w:rPr>
          <w:rFonts w:ascii="Arial" w:hAnsi="Arial" w:cs="Arial"/>
          <w:sz w:val="22"/>
          <w:szCs w:val="22"/>
          <w:lang w:val="cs-CZ" w:eastAsia="ar-SA"/>
        </w:rPr>
        <w:lastRenderedPageBreak/>
        <w:t>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6 (z radnymi Rady Miasta Bydgoszczy – spotkanie w centrum 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w lokalnych mediach (w prasie – min. 2 gazety, 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CC766C"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CC766C">
        <w:rPr>
          <w:rFonts w:ascii="Arial" w:hAnsi="Arial" w:cs="Arial"/>
          <w:sz w:val="22"/>
          <w:szCs w:val="22"/>
          <w:lang w:val="cs-CZ" w:eastAsia="ar-SA"/>
        </w:rPr>
        <w:br/>
      </w:r>
      <w:r w:rsidRPr="00CC766C">
        <w:rPr>
          <w:rFonts w:ascii="Arial" w:hAnsi="Arial" w:cs="Arial"/>
          <w:sz w:val="22"/>
          <w:szCs w:val="22"/>
          <w:lang w:val="cs-CZ" w:eastAsia="ar-SA"/>
        </w:rPr>
        <w:t>w końcowych wersjach wariantów</w:t>
      </w:r>
      <w:r w:rsidR="00C24AAC" w:rsidRPr="00CC766C">
        <w:rPr>
          <w:rFonts w:ascii="Arial" w:hAnsi="Arial" w:cs="Arial"/>
          <w:sz w:val="22"/>
          <w:szCs w:val="22"/>
          <w:lang w:val="cs-CZ" w:eastAsia="ar-SA"/>
        </w:rPr>
        <w:t xml:space="preserve"> przedłozonych do konsultacji.</w:t>
      </w:r>
    </w:p>
    <w:p w14:paraId="081777E6" w14:textId="29427994" w:rsidR="00BC062F" w:rsidRPr="00BC062F"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highlight w:val="yellow"/>
        </w:rPr>
      </w:pPr>
      <w:r w:rsidRPr="00BC062F">
        <w:rPr>
          <w:rFonts w:ascii="Arial" w:hAnsi="Arial" w:cs="Arial"/>
          <w:sz w:val="22"/>
          <w:szCs w:val="22"/>
          <w:highlight w:val="yellow"/>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BC062F">
        <w:rPr>
          <w:rFonts w:ascii="Arial" w:hAnsi="Arial" w:cs="Arial"/>
          <w:sz w:val="22"/>
          <w:szCs w:val="22"/>
          <w:highlight w:val="yellow"/>
        </w:rPr>
        <w:t>docx</w:t>
      </w:r>
      <w:proofErr w:type="spellEnd"/>
      <w:r w:rsidRPr="00BC062F">
        <w:rPr>
          <w:rFonts w:ascii="Arial" w:hAnsi="Arial" w:cs="Arial"/>
          <w:sz w:val="22"/>
          <w:szCs w:val="22"/>
          <w:highlight w:val="yellow"/>
        </w:rPr>
        <w:t>. i xls. w terminie do 15 dni roboczych od zakończenia konsultacji.</w:t>
      </w:r>
    </w:p>
    <w:p w14:paraId="209433E0" w14:textId="77777777" w:rsidR="00355FDB" w:rsidRPr="00355FDB" w:rsidRDefault="00355FDB" w:rsidP="00355FDB">
      <w:pPr>
        <w:pStyle w:val="Akapitzlist"/>
        <w:numPr>
          <w:ilvl w:val="0"/>
          <w:numId w:val="2"/>
        </w:numPr>
        <w:jc w:val="both"/>
        <w:rPr>
          <w:rFonts w:ascii="Arial" w:hAnsi="Arial" w:cs="Arial"/>
          <w:sz w:val="22"/>
          <w:highlight w:val="yellow"/>
        </w:rPr>
      </w:pPr>
      <w:r w:rsidRPr="00355FDB">
        <w:rPr>
          <w:rFonts w:ascii="Arial" w:hAnsi="Arial" w:cs="Arial"/>
          <w:sz w:val="22"/>
          <w:szCs w:val="22"/>
          <w:highlight w:val="yellow"/>
          <w:u w:val="single"/>
        </w:rPr>
        <w:t>Odbiór opracowania</w:t>
      </w:r>
      <w:r w:rsidRPr="00355FDB">
        <w:rPr>
          <w:rFonts w:ascii="Arial" w:hAnsi="Arial" w:cs="Arial"/>
          <w:sz w:val="22"/>
          <w:szCs w:val="22"/>
          <w:highlight w:val="yellow"/>
        </w:rPr>
        <w:t xml:space="preserve">: </w:t>
      </w:r>
    </w:p>
    <w:p w14:paraId="7096CF25" w14:textId="77777777" w:rsidR="00355FDB" w:rsidRPr="00355FDB" w:rsidRDefault="00355FDB" w:rsidP="00355FDB">
      <w:pPr>
        <w:pStyle w:val="um-tresc-tekstu-western"/>
        <w:numPr>
          <w:ilvl w:val="1"/>
          <w:numId w:val="2"/>
        </w:numPr>
        <w:jc w:val="both"/>
        <w:rPr>
          <w:rFonts w:ascii="Arial" w:hAnsi="Arial" w:cs="Arial"/>
          <w:sz w:val="22"/>
          <w:szCs w:val="22"/>
          <w:highlight w:val="yellow"/>
        </w:rPr>
      </w:pPr>
      <w:r w:rsidRPr="00355FDB">
        <w:rPr>
          <w:rFonts w:ascii="Arial" w:hAnsi="Arial" w:cs="Arial"/>
          <w:sz w:val="22"/>
          <w:szCs w:val="22"/>
          <w:highlight w:val="yellow"/>
        </w:rPr>
        <w:lastRenderedPageBreak/>
        <w:t xml:space="preserve">Wykonawca celem przeprowadzenia odbioru dostarczy do siedziby Zamawiającego </w:t>
      </w:r>
      <w:r w:rsidRPr="00355FDB">
        <w:rPr>
          <w:rFonts w:ascii="Arial" w:hAnsi="Arial" w:cs="Arial"/>
          <w:sz w:val="22"/>
          <w:szCs w:val="22"/>
          <w:highlight w:val="yellow"/>
        </w:rPr>
        <w:br/>
        <w:t xml:space="preserve">w godzinach (od poniedziałku do piątku w godz. 8.00 – 14.00) ostateczną, </w:t>
      </w:r>
      <w:r w:rsidRPr="00355FDB">
        <w:rPr>
          <w:rFonts w:ascii="Arial" w:hAnsi="Arial" w:cs="Arial"/>
          <w:sz w:val="22"/>
          <w:szCs w:val="22"/>
          <w:highlight w:val="yellow"/>
        </w:rPr>
        <w:br/>
        <w:t xml:space="preserve">(po konsultacjach) wersję opracowania zarówno w formie papierowej oraz elektronicznej. Zamawiający zweryfikuje dostarczone materiały w ciągu 10 dni roboczych. Zamawiający zastrzega sobie prawo do wydłużenia terminu weryfikacji, </w:t>
      </w:r>
      <w:r w:rsidRPr="00355FDB">
        <w:rPr>
          <w:rFonts w:ascii="Arial" w:hAnsi="Arial" w:cs="Arial"/>
          <w:sz w:val="22"/>
          <w:szCs w:val="22"/>
          <w:highlight w:val="yellow"/>
        </w:rPr>
        <w:br/>
        <w:t>o której mowa powyżej. W takim przypadku termin realizacji umowy zostanie wydłużony odpowiednio. Wykonawca uwzględni przekazane przez Zamawiającego uwagi w terminie 15 dni roboczych od ich przekazania. W przypadku braku zastrzeżeń Zamawiającego co do przekazanego opracowania Strony podpiszą protokół odbioru zadania nr 5 (po konsultacjach).</w:t>
      </w:r>
    </w:p>
    <w:p w14:paraId="42FC2AA0" w14:textId="0DECC123" w:rsidR="00F51318"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355FDB" w:rsidRDefault="00355FDB" w:rsidP="00355FDB">
      <w:pPr>
        <w:jc w:val="center"/>
        <w:rPr>
          <w:rFonts w:ascii="Arial" w:hAnsi="Arial" w:cs="Arial"/>
          <w:b/>
          <w:bCs/>
          <w:sz w:val="24"/>
          <w:szCs w:val="24"/>
          <w:highlight w:val="yellow"/>
          <w:u w:val="single"/>
        </w:rPr>
      </w:pPr>
      <w:r w:rsidRPr="00355FDB">
        <w:rPr>
          <w:rFonts w:ascii="Arial" w:hAnsi="Arial" w:cs="Arial"/>
          <w:b/>
          <w:bCs/>
          <w:sz w:val="24"/>
          <w:szCs w:val="24"/>
          <w:highlight w:val="yellow"/>
          <w:u w:val="single"/>
        </w:rPr>
        <w:t>Pozostałe warunki realizacji zamówienia.</w:t>
      </w:r>
    </w:p>
    <w:p w14:paraId="01ED8867" w14:textId="77777777" w:rsidR="00355FDB" w:rsidRPr="00355FDB" w:rsidRDefault="00355FDB" w:rsidP="00355FDB">
      <w:pPr>
        <w:pStyle w:val="Akapitzlist"/>
        <w:numPr>
          <w:ilvl w:val="0"/>
          <w:numId w:val="44"/>
        </w:numPr>
        <w:suppressAutoHyphens w:val="0"/>
        <w:contextualSpacing w:val="0"/>
        <w:jc w:val="both"/>
        <w:rPr>
          <w:rFonts w:ascii="Arial" w:hAnsi="Arial" w:cs="Arial"/>
          <w:sz w:val="22"/>
          <w:szCs w:val="22"/>
          <w:highlight w:val="yellow"/>
        </w:rPr>
      </w:pPr>
      <w:r w:rsidRPr="00355FDB">
        <w:rPr>
          <w:rFonts w:ascii="Arial" w:hAnsi="Arial" w:cs="Arial"/>
          <w:sz w:val="22"/>
          <w:szCs w:val="22"/>
          <w:highlight w:val="yellow"/>
        </w:rPr>
        <w:t xml:space="preserve">Badania realizowane w ramach Zadań 1, 2 i 3 muszą być kompletne, tj. musi być wykonany co najmniej minimalny określony w umowie i zaoferowany przez Wykonawcę zakres. W przypadku stwierdzenia braków w realizacji badań </w:t>
      </w:r>
      <w:r w:rsidRPr="00355FDB">
        <w:rPr>
          <w:rFonts w:ascii="Arial" w:hAnsi="Arial" w:cs="Arial"/>
          <w:sz w:val="22"/>
          <w:szCs w:val="22"/>
          <w:highlight w:val="yellow"/>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355FDB" w:rsidRDefault="00355FDB" w:rsidP="00355FDB">
      <w:pPr>
        <w:pStyle w:val="Akapitzlist"/>
        <w:numPr>
          <w:ilvl w:val="0"/>
          <w:numId w:val="44"/>
        </w:numPr>
        <w:suppressAutoHyphens w:val="0"/>
        <w:contextualSpacing w:val="0"/>
        <w:jc w:val="both"/>
        <w:rPr>
          <w:rFonts w:ascii="Arial" w:hAnsi="Arial" w:cs="Arial"/>
          <w:sz w:val="22"/>
          <w:szCs w:val="22"/>
          <w:highlight w:val="yellow"/>
        </w:rPr>
      </w:pPr>
      <w:r w:rsidRPr="00355FDB">
        <w:rPr>
          <w:rFonts w:ascii="Arial" w:hAnsi="Arial" w:cs="Arial"/>
          <w:sz w:val="22"/>
          <w:szCs w:val="22"/>
          <w:highlight w:val="yellow"/>
        </w:rPr>
        <w:t xml:space="preserve">Warunkiem odbioru Zadania nr 4 jest kompletne wykonanie i akceptacja przez Zamawiającego Zadań 1, 2 i 3. </w:t>
      </w:r>
    </w:p>
    <w:p w14:paraId="789DB8E8" w14:textId="77777777" w:rsidR="00355FDB" w:rsidRPr="00355FDB" w:rsidRDefault="00355FDB" w:rsidP="00355FDB">
      <w:pPr>
        <w:pStyle w:val="Akapitzlist"/>
        <w:numPr>
          <w:ilvl w:val="0"/>
          <w:numId w:val="44"/>
        </w:numPr>
        <w:suppressAutoHyphens w:val="0"/>
        <w:contextualSpacing w:val="0"/>
        <w:jc w:val="both"/>
        <w:rPr>
          <w:rFonts w:ascii="Arial" w:hAnsi="Arial" w:cs="Arial"/>
          <w:sz w:val="22"/>
          <w:szCs w:val="22"/>
          <w:highlight w:val="yellow"/>
        </w:rPr>
      </w:pPr>
      <w:r w:rsidRPr="00355FDB">
        <w:rPr>
          <w:rFonts w:ascii="Arial" w:hAnsi="Arial" w:cs="Arial"/>
          <w:sz w:val="22"/>
          <w:szCs w:val="22"/>
          <w:highlight w:val="yellow"/>
        </w:rPr>
        <w:t>Warunkiem odbioru Zadania nr 5 jest kompletne wykonanie i akceptacja przez Zamawiającego Zadania nr 4.</w:t>
      </w:r>
    </w:p>
    <w:p w14:paraId="72207966" w14:textId="77777777" w:rsidR="00355FDB" w:rsidRPr="00CC766C" w:rsidRDefault="00355FDB" w:rsidP="00A93457">
      <w:pPr>
        <w:widowControl w:val="0"/>
        <w:tabs>
          <w:tab w:val="left" w:pos="958"/>
        </w:tabs>
        <w:autoSpaceDE w:val="0"/>
        <w:autoSpaceDN w:val="0"/>
        <w:ind w:right="110"/>
        <w:jc w:val="both"/>
        <w:rPr>
          <w:rFonts w:ascii="Arial" w:hAnsi="Arial" w:cs="Arial"/>
        </w:rPr>
      </w:pPr>
    </w:p>
    <w:sectPr w:rsidR="00355FDB" w:rsidRPr="00CC766C" w:rsidSect="00DC7B9C">
      <w:footerReference w:type="default" r:id="rId9"/>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5D61D" w14:textId="77777777" w:rsidR="00727921" w:rsidRDefault="00727921" w:rsidP="003F2742">
      <w:pPr>
        <w:spacing w:after="0" w:line="240" w:lineRule="auto"/>
      </w:pPr>
      <w:r>
        <w:separator/>
      </w:r>
    </w:p>
  </w:endnote>
  <w:endnote w:type="continuationSeparator" w:id="0">
    <w:p w14:paraId="06F8F479" w14:textId="77777777" w:rsidR="00727921" w:rsidRDefault="00727921"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62720" w14:textId="77777777" w:rsidR="00727921" w:rsidRDefault="00727921" w:rsidP="003F2742">
      <w:pPr>
        <w:spacing w:after="0" w:line="240" w:lineRule="auto"/>
      </w:pPr>
      <w:r>
        <w:separator/>
      </w:r>
    </w:p>
  </w:footnote>
  <w:footnote w:type="continuationSeparator" w:id="0">
    <w:p w14:paraId="3D8500FD" w14:textId="77777777" w:rsidR="00727921" w:rsidRDefault="00727921"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2"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3"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7"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19"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1"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5"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6"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3"/>
  </w:num>
  <w:num w:numId="2" w16cid:durableId="932006649">
    <w:abstractNumId w:val="21"/>
  </w:num>
  <w:num w:numId="3" w16cid:durableId="1276714988">
    <w:abstractNumId w:val="19"/>
  </w:num>
  <w:num w:numId="4" w16cid:durableId="51008719">
    <w:abstractNumId w:val="11"/>
  </w:num>
  <w:num w:numId="5" w16cid:durableId="23480317">
    <w:abstractNumId w:val="4"/>
  </w:num>
  <w:num w:numId="6" w16cid:durableId="1285967991">
    <w:abstractNumId w:val="9"/>
  </w:num>
  <w:num w:numId="7" w16cid:durableId="635306566">
    <w:abstractNumId w:val="0"/>
  </w:num>
  <w:num w:numId="8" w16cid:durableId="2048480458">
    <w:abstractNumId w:val="7"/>
  </w:num>
  <w:num w:numId="9" w16cid:durableId="704142523">
    <w:abstractNumId w:val="22"/>
  </w:num>
  <w:num w:numId="10" w16cid:durableId="1985767393">
    <w:abstractNumId w:val="15"/>
  </w:num>
  <w:num w:numId="11" w16cid:durableId="685059293">
    <w:abstractNumId w:val="17"/>
  </w:num>
  <w:num w:numId="12" w16cid:durableId="722023367">
    <w:abstractNumId w:val="18"/>
  </w:num>
  <w:num w:numId="13" w16cid:durableId="898443817">
    <w:abstractNumId w:val="25"/>
  </w:num>
  <w:num w:numId="14" w16cid:durableId="1912540311">
    <w:abstractNumId w:val="27"/>
  </w:num>
  <w:num w:numId="15" w16cid:durableId="980695481">
    <w:abstractNumId w:val="25"/>
    <w:lvlOverride w:ilvl="0">
      <w:startOverride w:val="1"/>
    </w:lvlOverride>
  </w:num>
  <w:num w:numId="16" w16cid:durableId="2073693899">
    <w:abstractNumId w:val="25"/>
    <w:lvlOverride w:ilvl="0">
      <w:startOverride w:val="1"/>
    </w:lvlOverride>
  </w:num>
  <w:num w:numId="17" w16cid:durableId="1538197818">
    <w:abstractNumId w:val="16"/>
    <w:lvlOverride w:ilvl="0">
      <w:startOverride w:val="1"/>
    </w:lvlOverride>
  </w:num>
  <w:num w:numId="18" w16cid:durableId="1521317534">
    <w:abstractNumId w:val="25"/>
    <w:lvlOverride w:ilvl="0">
      <w:startOverride w:val="1"/>
    </w:lvlOverride>
  </w:num>
  <w:num w:numId="19" w16cid:durableId="820200330">
    <w:abstractNumId w:val="25"/>
    <w:lvlOverride w:ilvl="0">
      <w:startOverride w:val="1"/>
    </w:lvlOverride>
  </w:num>
  <w:num w:numId="20" w16cid:durableId="1408577163">
    <w:abstractNumId w:val="25"/>
    <w:lvlOverride w:ilvl="0">
      <w:startOverride w:val="1"/>
    </w:lvlOverride>
  </w:num>
  <w:num w:numId="21" w16cid:durableId="1160120950">
    <w:abstractNumId w:val="25"/>
    <w:lvlOverride w:ilvl="0">
      <w:startOverride w:val="1"/>
    </w:lvlOverride>
  </w:num>
  <w:num w:numId="22" w16cid:durableId="1500078064">
    <w:abstractNumId w:val="25"/>
    <w:lvlOverride w:ilvl="0">
      <w:startOverride w:val="1"/>
    </w:lvlOverride>
  </w:num>
  <w:num w:numId="23" w16cid:durableId="548687029">
    <w:abstractNumId w:val="25"/>
    <w:lvlOverride w:ilvl="0">
      <w:startOverride w:val="1"/>
    </w:lvlOverride>
  </w:num>
  <w:num w:numId="24" w16cid:durableId="908074092">
    <w:abstractNumId w:val="25"/>
    <w:lvlOverride w:ilvl="0">
      <w:startOverride w:val="1"/>
    </w:lvlOverride>
  </w:num>
  <w:num w:numId="25" w16cid:durableId="1616791305">
    <w:abstractNumId w:val="25"/>
    <w:lvlOverride w:ilvl="0">
      <w:startOverride w:val="1"/>
    </w:lvlOverride>
  </w:num>
  <w:num w:numId="26" w16cid:durableId="1558275066">
    <w:abstractNumId w:val="25"/>
    <w:lvlOverride w:ilvl="0">
      <w:startOverride w:val="1"/>
    </w:lvlOverride>
  </w:num>
  <w:num w:numId="27" w16cid:durableId="763498115">
    <w:abstractNumId w:val="25"/>
    <w:lvlOverride w:ilvl="0">
      <w:startOverride w:val="1"/>
    </w:lvlOverride>
  </w:num>
  <w:num w:numId="28" w16cid:durableId="1348210386">
    <w:abstractNumId w:val="25"/>
    <w:lvlOverride w:ilvl="0">
      <w:startOverride w:val="1"/>
    </w:lvlOverride>
  </w:num>
  <w:num w:numId="29" w16cid:durableId="1163276991">
    <w:abstractNumId w:val="25"/>
    <w:lvlOverride w:ilvl="0">
      <w:startOverride w:val="1"/>
    </w:lvlOverride>
  </w:num>
  <w:num w:numId="30" w16cid:durableId="1971940400">
    <w:abstractNumId w:val="14"/>
  </w:num>
  <w:num w:numId="31" w16cid:durableId="1081098598">
    <w:abstractNumId w:val="25"/>
    <w:lvlOverride w:ilvl="0">
      <w:startOverride w:val="1"/>
    </w:lvlOverride>
  </w:num>
  <w:num w:numId="32" w16cid:durableId="651063555">
    <w:abstractNumId w:val="26"/>
  </w:num>
  <w:num w:numId="33" w16cid:durableId="508756565">
    <w:abstractNumId w:val="6"/>
  </w:num>
  <w:num w:numId="34" w16cid:durableId="2070835592">
    <w:abstractNumId w:val="25"/>
    <w:lvlOverride w:ilvl="0">
      <w:startOverride w:val="1"/>
    </w:lvlOverride>
  </w:num>
  <w:num w:numId="35" w16cid:durableId="1968469899">
    <w:abstractNumId w:val="24"/>
  </w:num>
  <w:num w:numId="36" w16cid:durableId="1070807003">
    <w:abstractNumId w:val="3"/>
  </w:num>
  <w:num w:numId="37" w16cid:durableId="1016270524">
    <w:abstractNumId w:val="1"/>
  </w:num>
  <w:num w:numId="38" w16cid:durableId="1388801176">
    <w:abstractNumId w:val="12"/>
  </w:num>
  <w:num w:numId="39" w16cid:durableId="224726098">
    <w:abstractNumId w:val="2"/>
  </w:num>
  <w:num w:numId="40" w16cid:durableId="1199734074">
    <w:abstractNumId w:val="5"/>
  </w:num>
  <w:num w:numId="41" w16cid:durableId="600986965">
    <w:abstractNumId w:val="8"/>
  </w:num>
  <w:num w:numId="42" w16cid:durableId="1068067839">
    <w:abstractNumId w:val="20"/>
  </w:num>
  <w:num w:numId="43" w16cid:durableId="1203860847">
    <w:abstractNumId w:val="10"/>
  </w:num>
  <w:num w:numId="44" w16cid:durableId="1742747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310C81"/>
    <w:rsid w:val="00311633"/>
    <w:rsid w:val="00314535"/>
    <w:rsid w:val="003208DD"/>
    <w:rsid w:val="003267F8"/>
    <w:rsid w:val="003336FD"/>
    <w:rsid w:val="003359D2"/>
    <w:rsid w:val="00350923"/>
    <w:rsid w:val="00352042"/>
    <w:rsid w:val="00355FDB"/>
    <w:rsid w:val="00356EF6"/>
    <w:rsid w:val="00357386"/>
    <w:rsid w:val="0036076D"/>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F2225"/>
    <w:rsid w:val="003F2742"/>
    <w:rsid w:val="003F7BD8"/>
    <w:rsid w:val="00400AA3"/>
    <w:rsid w:val="00400E84"/>
    <w:rsid w:val="00415A7D"/>
    <w:rsid w:val="00415FFB"/>
    <w:rsid w:val="00425751"/>
    <w:rsid w:val="00433326"/>
    <w:rsid w:val="00435990"/>
    <w:rsid w:val="0043684E"/>
    <w:rsid w:val="004405FC"/>
    <w:rsid w:val="00454262"/>
    <w:rsid w:val="00454506"/>
    <w:rsid w:val="004633B3"/>
    <w:rsid w:val="00464D96"/>
    <w:rsid w:val="00465464"/>
    <w:rsid w:val="00467AC2"/>
    <w:rsid w:val="0047431D"/>
    <w:rsid w:val="00476BB7"/>
    <w:rsid w:val="004934E4"/>
    <w:rsid w:val="00495CF2"/>
    <w:rsid w:val="004A3312"/>
    <w:rsid w:val="004A3B94"/>
    <w:rsid w:val="004A6FD8"/>
    <w:rsid w:val="004A737F"/>
    <w:rsid w:val="004B48F8"/>
    <w:rsid w:val="004B6AC5"/>
    <w:rsid w:val="004C0107"/>
    <w:rsid w:val="004C02A1"/>
    <w:rsid w:val="004C30CB"/>
    <w:rsid w:val="004C7456"/>
    <w:rsid w:val="004D0ECA"/>
    <w:rsid w:val="004D39DC"/>
    <w:rsid w:val="004D3C09"/>
    <w:rsid w:val="004D4743"/>
    <w:rsid w:val="004D7621"/>
    <w:rsid w:val="004E4117"/>
    <w:rsid w:val="004E5D60"/>
    <w:rsid w:val="004F0A3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7089D"/>
    <w:rsid w:val="00677AC6"/>
    <w:rsid w:val="0068418D"/>
    <w:rsid w:val="0068609B"/>
    <w:rsid w:val="006939D3"/>
    <w:rsid w:val="006A2218"/>
    <w:rsid w:val="006A27AD"/>
    <w:rsid w:val="006A3CB7"/>
    <w:rsid w:val="006A528E"/>
    <w:rsid w:val="006B2330"/>
    <w:rsid w:val="006B258C"/>
    <w:rsid w:val="006B3C6F"/>
    <w:rsid w:val="006B54C9"/>
    <w:rsid w:val="006C2691"/>
    <w:rsid w:val="006D524D"/>
    <w:rsid w:val="006E11B5"/>
    <w:rsid w:val="007021D8"/>
    <w:rsid w:val="00702581"/>
    <w:rsid w:val="00706A66"/>
    <w:rsid w:val="0071036A"/>
    <w:rsid w:val="00711C1E"/>
    <w:rsid w:val="00717E8D"/>
    <w:rsid w:val="0072083D"/>
    <w:rsid w:val="0072262A"/>
    <w:rsid w:val="0072515D"/>
    <w:rsid w:val="00725D41"/>
    <w:rsid w:val="00727921"/>
    <w:rsid w:val="00727FC7"/>
    <w:rsid w:val="00733BF8"/>
    <w:rsid w:val="00734B6D"/>
    <w:rsid w:val="00745F54"/>
    <w:rsid w:val="00760CE5"/>
    <w:rsid w:val="00767DEC"/>
    <w:rsid w:val="00771279"/>
    <w:rsid w:val="007766ED"/>
    <w:rsid w:val="007774A3"/>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46BE"/>
    <w:rsid w:val="009577B6"/>
    <w:rsid w:val="009644D5"/>
    <w:rsid w:val="0096514C"/>
    <w:rsid w:val="009662B7"/>
    <w:rsid w:val="0097142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468D1"/>
    <w:rsid w:val="00A46BE3"/>
    <w:rsid w:val="00A4720C"/>
    <w:rsid w:val="00A5166E"/>
    <w:rsid w:val="00A53339"/>
    <w:rsid w:val="00A613E6"/>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62B"/>
    <w:rsid w:val="00AF667E"/>
    <w:rsid w:val="00B1270C"/>
    <w:rsid w:val="00B141F7"/>
    <w:rsid w:val="00B310FB"/>
    <w:rsid w:val="00B320B5"/>
    <w:rsid w:val="00B3396D"/>
    <w:rsid w:val="00B400E8"/>
    <w:rsid w:val="00B459E8"/>
    <w:rsid w:val="00B45B96"/>
    <w:rsid w:val="00B51125"/>
    <w:rsid w:val="00B64DCF"/>
    <w:rsid w:val="00B70F91"/>
    <w:rsid w:val="00B71BFE"/>
    <w:rsid w:val="00B727C0"/>
    <w:rsid w:val="00B72E91"/>
    <w:rsid w:val="00B81C55"/>
    <w:rsid w:val="00B84FA2"/>
    <w:rsid w:val="00B93065"/>
    <w:rsid w:val="00BA1E85"/>
    <w:rsid w:val="00BA437A"/>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22F6"/>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3AB"/>
    <w:rsid w:val="00D72D3E"/>
    <w:rsid w:val="00D761C1"/>
    <w:rsid w:val="00D82AF6"/>
    <w:rsid w:val="00D83713"/>
    <w:rsid w:val="00D845E2"/>
    <w:rsid w:val="00D85640"/>
    <w:rsid w:val="00D92A16"/>
    <w:rsid w:val="00D956FC"/>
    <w:rsid w:val="00DA4BEB"/>
    <w:rsid w:val="00DB37C4"/>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B3C4D"/>
    <w:rsid w:val="00EB7899"/>
    <w:rsid w:val="00EC2526"/>
    <w:rsid w:val="00ED03BB"/>
    <w:rsid w:val="00ED16BB"/>
    <w:rsid w:val="00ED35E3"/>
    <w:rsid w:val="00ED62FD"/>
    <w:rsid w:val="00EE38F2"/>
    <w:rsid w:val="00EE4287"/>
    <w:rsid w:val="00EF0AD4"/>
    <w:rsid w:val="00F00169"/>
    <w:rsid w:val="00F01578"/>
    <w:rsid w:val="00F0656A"/>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B29F4"/>
    <w:rsid w:val="00FB5BA4"/>
    <w:rsid w:val="00FC0807"/>
    <w:rsid w:val="00FC6A82"/>
    <w:rsid w:val="00FD5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basedOn w:val="Normalny"/>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25</Pages>
  <Words>10604</Words>
  <Characters>63629</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14</cp:revision>
  <cp:lastPrinted>2024-12-13T07:26:00Z</cp:lastPrinted>
  <dcterms:created xsi:type="dcterms:W3CDTF">2024-12-10T13:02:00Z</dcterms:created>
  <dcterms:modified xsi:type="dcterms:W3CDTF">2025-01-07T07:29:00Z</dcterms:modified>
</cp:coreProperties>
</file>