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5664"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Załącznik nr 2 do SWZ</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i w:val="1"/>
          <w:sz w:val="24"/>
          <w:szCs w:val="24"/>
          <w:u w:val="single"/>
        </w:rPr>
      </w:pPr>
      <w:r w:rsidDel="00000000" w:rsidR="00000000" w:rsidRPr="00000000">
        <w:rPr>
          <w:rFonts w:ascii="Calibri" w:cs="Calibri" w:eastAsia="Calibri" w:hAnsi="Calibri"/>
          <w:b w:val="1"/>
          <w:i w:val="1"/>
          <w:color w:val="000000"/>
          <w:sz w:val="24"/>
          <w:szCs w:val="24"/>
          <w:u w:val="single"/>
          <w:rtl w:val="0"/>
        </w:rPr>
        <w:t xml:space="preserve">PROJEKT</w:t>
      </w:r>
      <w:r w:rsidDel="00000000" w:rsidR="00000000" w:rsidRPr="00000000">
        <w:rPr>
          <w:rFonts w:ascii="Calibri" w:cs="Calibri" w:eastAsia="Calibri" w:hAnsi="Calibri"/>
          <w:b w:val="1"/>
          <w:i w:val="1"/>
          <w:sz w:val="24"/>
          <w:szCs w:val="24"/>
          <w:u w:val="single"/>
          <w:rtl w:val="0"/>
        </w:rPr>
        <w:t xml:space="preserve">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UMOW</w:t>
      </w:r>
      <w:r w:rsidDel="00000000" w:rsidR="00000000" w:rsidRPr="00000000">
        <w:rPr>
          <w:rFonts w:ascii="Calibri" w:cs="Calibri" w:eastAsia="Calibri" w:hAnsi="Calibri"/>
          <w:b w:val="1"/>
          <w:sz w:val="24"/>
          <w:szCs w:val="24"/>
          <w:rtl w:val="0"/>
        </w:rPr>
        <w:t xml:space="preserve">A</w:t>
      </w:r>
      <w:r w:rsidDel="00000000" w:rsidR="00000000" w:rsidRPr="00000000">
        <w:rPr>
          <w:rFonts w:ascii="Calibri" w:cs="Calibri" w:eastAsia="Calibri" w:hAnsi="Calibri"/>
          <w:b w:val="1"/>
          <w:color w:val="000000"/>
          <w:sz w:val="24"/>
          <w:szCs w:val="24"/>
          <w:rtl w:val="0"/>
        </w:rPr>
        <w:t xml:space="preserve"> NA PEŁNIENIE FUNKCJI INŻYNIERA KONTRAKTU</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z</w:t>
      </w:r>
      <w:r w:rsidDel="00000000" w:rsidR="00000000" w:rsidRPr="00000000">
        <w:rPr>
          <w:rFonts w:ascii="Calibri" w:cs="Calibri" w:eastAsia="Calibri" w:hAnsi="Calibri"/>
          <w:color w:val="000000"/>
          <w:sz w:val="24"/>
          <w:szCs w:val="24"/>
          <w:rtl w:val="0"/>
        </w:rPr>
        <w:t xml:space="preserve">awarta w dniu……………….</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p</w:t>
      </w:r>
      <w:r w:rsidDel="00000000" w:rsidR="00000000" w:rsidRPr="00000000">
        <w:rPr>
          <w:rFonts w:ascii="Calibri" w:cs="Calibri" w:eastAsia="Calibri" w:hAnsi="Calibri"/>
          <w:color w:val="000000"/>
          <w:sz w:val="24"/>
          <w:szCs w:val="24"/>
          <w:rtl w:val="0"/>
        </w:rPr>
        <w:t xml:space="preserve">omiędzy:</w:t>
      </w:r>
    </w:p>
    <w:p w:rsidR="00000000" w:rsidDel="00000000" w:rsidP="00000000" w:rsidRDefault="00000000" w:rsidRPr="00000000" w14:paraId="00000009">
      <w:pPr>
        <w:numPr>
          <w:ilvl w:val="0"/>
          <w:numId w:val="11"/>
        </w:numPr>
        <w:spacing w:after="0" w:before="240"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Społeczną Inicjatywą Mieszkaniową KZN - Warmia i Mazury Spółka z ograniczoną odpowiedzialnością</w:t>
      </w:r>
      <w:r w:rsidDel="00000000" w:rsidR="00000000" w:rsidRPr="00000000">
        <w:rPr>
          <w:rFonts w:ascii="Calibri" w:cs="Calibri" w:eastAsia="Calibri" w:hAnsi="Calibri"/>
          <w:sz w:val="24"/>
          <w:szCs w:val="24"/>
          <w:rtl w:val="0"/>
        </w:rPr>
        <w:t xml:space="preserve">, adres: Ratusz 1, 11-015 Olsztynek, wpisaną do Rejestru Przedsiębiorców Krajowego Rejestru Sądowego prowadzonego przez Sąd Rejonowy w Olsztynie VIII Wydział Gospodarczy Krajowego Rejestru Sądowego pod numerem: KRS 0001005022,  kapitał zakładowy: 80 542</w:t>
      </w:r>
      <w:r w:rsidDel="00000000" w:rsidR="00000000" w:rsidRPr="00000000">
        <w:rPr>
          <w:rFonts w:ascii="Calibri" w:cs="Calibri" w:eastAsia="Calibri" w:hAnsi="Calibri"/>
          <w:sz w:val="24"/>
          <w:szCs w:val="24"/>
          <w:rtl w:val="0"/>
        </w:rPr>
        <w:t xml:space="preserve"> 550,00 zł</w:t>
      </w:r>
      <w:r w:rsidDel="00000000" w:rsidR="00000000" w:rsidRPr="00000000">
        <w:rPr>
          <w:rFonts w:ascii="Calibri" w:cs="Calibri" w:eastAsia="Calibri" w:hAnsi="Calibri"/>
          <w:sz w:val="24"/>
          <w:szCs w:val="24"/>
          <w:rtl w:val="0"/>
        </w:rPr>
        <w:t xml:space="preserve"> opłacony w całości, REGON 522 253 748, NIP 7393969396,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reprezentowaną przez Prezesa Zarządu – Ryszarda Adamczaka</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zwaną dalej Zamawiającym</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F">
      <w:pPr>
        <w:numPr>
          <w:ilvl w:val="0"/>
          <w:numId w:val="11"/>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………………………………………………………………….KRS, NIP</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reprezentowaną przez……………………………</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zwaną dalej Wykonawcą.</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PRZEDMIOT UMOWY</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1.</w:t>
      </w:r>
    </w:p>
    <w:p w:rsidR="00000000" w:rsidDel="00000000" w:rsidP="00000000" w:rsidRDefault="00000000" w:rsidRPr="00000000" w14:paraId="00000016">
      <w:pPr>
        <w:numPr>
          <w:ilvl w:val="0"/>
          <w:numId w:val="12"/>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Przedmiotem niniejszej umowy jest powierzenie przez Zamawiającego Wykonawcy pełnieni</w:t>
      </w:r>
      <w:r w:rsidDel="00000000" w:rsidR="00000000" w:rsidRPr="00000000">
        <w:rPr>
          <w:rFonts w:ascii="Calibri" w:cs="Calibri" w:eastAsia="Calibri" w:hAnsi="Calibri"/>
          <w:sz w:val="24"/>
          <w:szCs w:val="24"/>
          <w:rtl w:val="0"/>
        </w:rPr>
        <w:t xml:space="preserve">a</w:t>
      </w:r>
      <w:r w:rsidDel="00000000" w:rsidR="00000000" w:rsidRPr="00000000">
        <w:rPr>
          <w:rFonts w:ascii="Calibri" w:cs="Calibri" w:eastAsia="Calibri" w:hAnsi="Calibri"/>
          <w:color w:val="000000"/>
          <w:sz w:val="24"/>
          <w:szCs w:val="24"/>
          <w:rtl w:val="0"/>
        </w:rPr>
        <w:t xml:space="preserve"> funkcji Inżyniera Kontraktu (IK) w związku z realizacją przez Zamawiającego przedsięwzięcia inwestycyjno-budowlanego polegającego na budowie budynku mieszkalnego wielorodzinnego w Olsztynku na działce gruntu nr 1/1, obręb 0006, Miasto Olsztynek (dalej również jako „Inwestycja”, „Przedsięwzięcie”, “Przedmiot Umowy”).</w:t>
      </w:r>
    </w:p>
    <w:p w:rsidR="00000000" w:rsidDel="00000000" w:rsidP="00000000" w:rsidRDefault="00000000" w:rsidRPr="00000000" w14:paraId="00000017">
      <w:pPr>
        <w:numPr>
          <w:ilvl w:val="0"/>
          <w:numId w:val="12"/>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Szczegółowy opis Inwestycji określa OPZ (zał. nr 7 do SWZ).</w:t>
      </w:r>
    </w:p>
    <w:p w:rsidR="00000000" w:rsidDel="00000000" w:rsidP="00000000" w:rsidRDefault="00000000" w:rsidRPr="00000000" w14:paraId="00000018">
      <w:pPr>
        <w:numPr>
          <w:ilvl w:val="0"/>
          <w:numId w:val="12"/>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Wykonawca będzie wykonywał </w:t>
      </w:r>
      <w:r w:rsidDel="00000000" w:rsidR="00000000" w:rsidRPr="00000000">
        <w:rPr>
          <w:rFonts w:ascii="Calibri" w:cs="Calibri" w:eastAsia="Calibri" w:hAnsi="Calibri"/>
          <w:sz w:val="24"/>
          <w:szCs w:val="24"/>
          <w:rtl w:val="0"/>
        </w:rPr>
        <w:t xml:space="preserve">Przedmiot Umowy</w:t>
      </w:r>
      <w:r w:rsidDel="00000000" w:rsidR="00000000" w:rsidRPr="00000000">
        <w:rPr>
          <w:rFonts w:ascii="Calibri" w:cs="Calibri" w:eastAsia="Calibri" w:hAnsi="Calibri"/>
          <w:color w:val="000000"/>
          <w:sz w:val="24"/>
          <w:szCs w:val="24"/>
          <w:rtl w:val="0"/>
        </w:rPr>
        <w:t xml:space="preserve">, o którym mowa w ust. 1 Umowy, na zasadach wynikających z postanowień Umowy, zapisów Specyfikacji Warunków Zamówienia, Opisu Przedmiotu Zamówienia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000000"/>
          <w:sz w:val="24"/>
          <w:szCs w:val="24"/>
          <w:rtl w:val="0"/>
        </w:rPr>
        <w:t xml:space="preserve">oraz zgodnie ze złożoną Ofertą, jak również w sposób określony w pozostałych dokumentach, które zostaną przekazane Wykonawcy, </w:t>
      </w:r>
      <w:r w:rsidDel="00000000" w:rsidR="00000000" w:rsidRPr="00000000">
        <w:rPr>
          <w:rFonts w:ascii="Calibri" w:cs="Calibri" w:eastAsia="Calibri" w:hAnsi="Calibri"/>
          <w:sz w:val="24"/>
          <w:szCs w:val="24"/>
          <w:rtl w:val="0"/>
        </w:rPr>
        <w:t xml:space="preserve">stanowiącymi</w:t>
      </w:r>
      <w:r w:rsidDel="00000000" w:rsidR="00000000" w:rsidRPr="00000000">
        <w:rPr>
          <w:rFonts w:ascii="Calibri" w:cs="Calibri" w:eastAsia="Calibri" w:hAnsi="Calibri"/>
          <w:color w:val="000000"/>
          <w:sz w:val="24"/>
          <w:szCs w:val="24"/>
          <w:rtl w:val="0"/>
        </w:rPr>
        <w:t xml:space="preserve"> załączniki do Umowy.</w:t>
      </w:r>
    </w:p>
    <w:p w:rsidR="00000000" w:rsidDel="00000000" w:rsidP="00000000" w:rsidRDefault="00000000" w:rsidRPr="00000000" w14:paraId="00000019">
      <w:pPr>
        <w:numPr>
          <w:ilvl w:val="0"/>
          <w:numId w:val="12"/>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Dokumenty, o których mowa w ust. 3, stanowią integralną część Umowy.</w:t>
      </w:r>
    </w:p>
    <w:p w:rsidR="00000000" w:rsidDel="00000000" w:rsidP="00000000" w:rsidRDefault="00000000" w:rsidRPr="00000000" w14:paraId="0000001A">
      <w:pPr>
        <w:numPr>
          <w:ilvl w:val="0"/>
          <w:numId w:val="12"/>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Wykonawca, wykonując obowiązki Inżyniera Kontraktu, będzie działał z należytą starannością, zgodnie z obowiązującymi przepisami w zakresie spraw związanych z realizacją Inwestycji oraz z przyjętymi zasadami wiedzy technicznej, inżynieryjnej, ekonomicznej, prawn</w:t>
      </w:r>
      <w:r w:rsidDel="00000000" w:rsidR="00000000" w:rsidRPr="00000000">
        <w:rPr>
          <w:rFonts w:ascii="Calibri" w:cs="Calibri" w:eastAsia="Calibri" w:hAnsi="Calibri"/>
          <w:sz w:val="24"/>
          <w:szCs w:val="24"/>
          <w:rtl w:val="0"/>
        </w:rPr>
        <w:t xml:space="preserve">ej</w:t>
      </w:r>
      <w:r w:rsidDel="00000000" w:rsidR="00000000" w:rsidRPr="00000000">
        <w:rPr>
          <w:rFonts w:ascii="Calibri" w:cs="Calibri" w:eastAsia="Calibri" w:hAnsi="Calibri"/>
          <w:color w:val="000000"/>
          <w:sz w:val="24"/>
          <w:szCs w:val="24"/>
          <w:rtl w:val="0"/>
        </w:rPr>
        <w:t xml:space="preserve">, które związane są z </w:t>
      </w:r>
      <w:r w:rsidDel="00000000" w:rsidR="00000000" w:rsidRPr="00000000">
        <w:rPr>
          <w:rFonts w:ascii="Calibri" w:cs="Calibri" w:eastAsia="Calibri" w:hAnsi="Calibri"/>
          <w:sz w:val="24"/>
          <w:szCs w:val="24"/>
          <w:rtl w:val="0"/>
        </w:rPr>
        <w:t xml:space="preserve">P</w:t>
      </w:r>
      <w:r w:rsidDel="00000000" w:rsidR="00000000" w:rsidRPr="00000000">
        <w:rPr>
          <w:rFonts w:ascii="Calibri" w:cs="Calibri" w:eastAsia="Calibri" w:hAnsi="Calibri"/>
          <w:color w:val="000000"/>
          <w:sz w:val="24"/>
          <w:szCs w:val="24"/>
          <w:rtl w:val="0"/>
        </w:rPr>
        <w:t xml:space="preserve">rzedmiotem Umowy, a w szczególności zgodnie z wytycznymi obowiązującymi przy realizacji Inwestycji w drodze finansowania zwrotnego w ramach Umowy kredytu z Bankiem Gospodarstwa Krajowego oraz przepisami ustawy z dnia 26 października 1995 roku o społecznych formach rozwoju mieszkalnictwa i Rozporządzenia Rady Ministrów z dnia 20 października 2015 roku w sprawie warunków i trybu finansowania zwrotnego w ramach realizacji przez Bank Gospodarstwa Krajowego rządowego programu popierania budownictwa mieszkaniowego oraz minimalnych wymagań dotyczących lokali powstałych przy udziale tego finansowania.</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720"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ind w:left="360" w:firstLine="0"/>
        <w:jc w:val="cente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OŚWIADCZENIA WYKONAWCY</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2.</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20">
      <w:pPr>
        <w:numPr>
          <w:ilvl w:val="0"/>
          <w:numId w:val="13"/>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Wykonawca oświadcza, że zapoznał się z przekazanymi mu przez Zamawiającego dokumentami, które stanowią załączniki do </w:t>
      </w:r>
      <w:r w:rsidDel="00000000" w:rsidR="00000000" w:rsidRPr="00000000">
        <w:rPr>
          <w:rFonts w:ascii="Calibri" w:cs="Calibri" w:eastAsia="Calibri" w:hAnsi="Calibri"/>
          <w:sz w:val="24"/>
          <w:szCs w:val="24"/>
          <w:rtl w:val="0"/>
        </w:rPr>
        <w:t xml:space="preserve">SWZ oraz </w:t>
      </w:r>
      <w:r w:rsidDel="00000000" w:rsidR="00000000" w:rsidRPr="00000000">
        <w:rPr>
          <w:rFonts w:ascii="Calibri" w:cs="Calibri" w:eastAsia="Calibri" w:hAnsi="Calibri"/>
          <w:color w:val="000000"/>
          <w:sz w:val="24"/>
          <w:szCs w:val="24"/>
          <w:rtl w:val="0"/>
        </w:rPr>
        <w:t xml:space="preserve">Umowy i nie wnosi do nich zastrzeżeń pod kątem możliwości wykonania </w:t>
      </w:r>
      <w:r w:rsidDel="00000000" w:rsidR="00000000" w:rsidRPr="00000000">
        <w:rPr>
          <w:rFonts w:ascii="Calibri" w:cs="Calibri" w:eastAsia="Calibri" w:hAnsi="Calibri"/>
          <w:sz w:val="24"/>
          <w:szCs w:val="24"/>
          <w:rtl w:val="0"/>
        </w:rPr>
        <w:t xml:space="preserve">P</w:t>
      </w:r>
      <w:r w:rsidDel="00000000" w:rsidR="00000000" w:rsidRPr="00000000">
        <w:rPr>
          <w:rFonts w:ascii="Calibri" w:cs="Calibri" w:eastAsia="Calibri" w:hAnsi="Calibri"/>
          <w:color w:val="000000"/>
          <w:sz w:val="24"/>
          <w:szCs w:val="24"/>
          <w:rtl w:val="0"/>
        </w:rPr>
        <w:t xml:space="preserve">rzedmiotu Umowy według wymagań określonych przez Zamawiającego w Opisie Przedmiotu Zamówienia oraz w niniejszej Umowie. </w:t>
      </w:r>
      <w:r w:rsidDel="00000000" w:rsidR="00000000" w:rsidRPr="00000000">
        <w:rPr>
          <w:rtl w:val="0"/>
        </w:rPr>
      </w:r>
    </w:p>
    <w:p w:rsidR="00000000" w:rsidDel="00000000" w:rsidP="00000000" w:rsidRDefault="00000000" w:rsidRPr="00000000" w14:paraId="00000021">
      <w:pPr>
        <w:numPr>
          <w:ilvl w:val="0"/>
          <w:numId w:val="13"/>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Dokumenty wymienione w ust. 1 niniejszego paragrafu Umowy należy traktować jako wzajemnie objaśniające się i uzupełniające. Ewentualne rozbieżności między tymi dokumentami, o ile będą miały miejsce, nie będą stanowiły podstawy do ograniczenia przez Wykonawcę zakresu zamówienia ani do zmiany sposobu ich wykonania.</w:t>
      </w:r>
      <w:r w:rsidDel="00000000" w:rsidR="00000000" w:rsidRPr="00000000">
        <w:rPr>
          <w:rtl w:val="0"/>
        </w:rPr>
      </w:r>
    </w:p>
    <w:p w:rsidR="00000000" w:rsidDel="00000000" w:rsidP="00000000" w:rsidRDefault="00000000" w:rsidRPr="00000000" w14:paraId="00000022">
      <w:pPr>
        <w:numPr>
          <w:ilvl w:val="0"/>
          <w:numId w:val="13"/>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 sytuacji, kiedy w okresie realizacji przedmiotu niniejszej Umowy Wykonawca będzie musiał podjąć działania niewymienione, w zakresie jego obowiązków, w Opisie Przedmiotu Zamówienia oraz w niniejszej Umowie, które to działania będą niezbędne do prawidłowej realizacji</w:t>
      </w:r>
      <w:r w:rsidDel="00000000" w:rsidR="00000000" w:rsidRPr="00000000">
        <w:rPr>
          <w:rFonts w:ascii="Calibri" w:cs="Calibri" w:eastAsia="Calibri" w:hAnsi="Calibri"/>
          <w:sz w:val="24"/>
          <w:szCs w:val="24"/>
          <w:rtl w:val="0"/>
        </w:rPr>
        <w:t xml:space="preserve"> P</w:t>
      </w:r>
      <w:r w:rsidDel="00000000" w:rsidR="00000000" w:rsidRPr="00000000">
        <w:rPr>
          <w:rFonts w:ascii="Calibri" w:cs="Calibri" w:eastAsia="Calibri" w:hAnsi="Calibri"/>
          <w:color w:val="000000"/>
          <w:sz w:val="24"/>
          <w:szCs w:val="24"/>
          <w:rtl w:val="0"/>
        </w:rPr>
        <w:t xml:space="preserve">rzedmiotu Umowy, Wykonawca oświadcza, iż wykona te działania niezwłocznie tak jakby były objęte zakresem zamówienia.  </w:t>
      </w:r>
      <w:r w:rsidDel="00000000" w:rsidR="00000000" w:rsidRPr="00000000">
        <w:rPr>
          <w:rtl w:val="0"/>
        </w:rPr>
      </w:r>
    </w:p>
    <w:p w:rsidR="00000000" w:rsidDel="00000000" w:rsidP="00000000" w:rsidRDefault="00000000" w:rsidRPr="00000000" w14:paraId="00000023">
      <w:pPr>
        <w:numPr>
          <w:ilvl w:val="0"/>
          <w:numId w:val="13"/>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Wykonawca oświadcza, że posiada niezbędną wiedzę, doświadczenie zawodowe, potencjał finansowy i ekonomiczny oraz personel niezbędny do należytego i terminowego wykonania </w:t>
      </w:r>
      <w:r w:rsidDel="00000000" w:rsidR="00000000" w:rsidRPr="00000000">
        <w:rPr>
          <w:rFonts w:ascii="Calibri" w:cs="Calibri" w:eastAsia="Calibri" w:hAnsi="Calibri"/>
          <w:sz w:val="24"/>
          <w:szCs w:val="24"/>
          <w:rtl w:val="0"/>
        </w:rPr>
        <w:t xml:space="preserve">P</w:t>
      </w:r>
      <w:r w:rsidDel="00000000" w:rsidR="00000000" w:rsidRPr="00000000">
        <w:rPr>
          <w:rFonts w:ascii="Calibri" w:cs="Calibri" w:eastAsia="Calibri" w:hAnsi="Calibri"/>
          <w:color w:val="000000"/>
          <w:sz w:val="24"/>
          <w:szCs w:val="24"/>
          <w:rtl w:val="0"/>
        </w:rPr>
        <w:t xml:space="preserve">rzedmiotu Umowy.</w:t>
      </w:r>
      <w:r w:rsidDel="00000000" w:rsidR="00000000" w:rsidRPr="00000000">
        <w:rPr>
          <w:rtl w:val="0"/>
        </w:rPr>
      </w:r>
    </w:p>
    <w:p w:rsidR="00000000" w:rsidDel="00000000" w:rsidP="00000000" w:rsidRDefault="00000000" w:rsidRPr="00000000" w14:paraId="00000024">
      <w:pPr>
        <w:numPr>
          <w:ilvl w:val="0"/>
          <w:numId w:val="13"/>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Wykonawca oświadcza, że zapoznał się ze </w:t>
      </w:r>
      <w:r w:rsidDel="00000000" w:rsidR="00000000" w:rsidRPr="00000000">
        <w:rPr>
          <w:rFonts w:ascii="Calibri" w:cs="Calibri" w:eastAsia="Calibri" w:hAnsi="Calibri"/>
          <w:sz w:val="24"/>
          <w:szCs w:val="24"/>
          <w:rtl w:val="0"/>
        </w:rPr>
        <w:t xml:space="preserve">S</w:t>
      </w:r>
      <w:r w:rsidDel="00000000" w:rsidR="00000000" w:rsidRPr="00000000">
        <w:rPr>
          <w:rFonts w:ascii="Calibri" w:cs="Calibri" w:eastAsia="Calibri" w:hAnsi="Calibri"/>
          <w:color w:val="000000"/>
          <w:sz w:val="24"/>
          <w:szCs w:val="24"/>
          <w:rtl w:val="0"/>
        </w:rPr>
        <w:t xml:space="preserve">pecyfiką </w:t>
      </w:r>
      <w:r w:rsidDel="00000000" w:rsidR="00000000" w:rsidRPr="00000000">
        <w:rPr>
          <w:rFonts w:ascii="Calibri" w:cs="Calibri" w:eastAsia="Calibri" w:hAnsi="Calibri"/>
          <w:sz w:val="24"/>
          <w:szCs w:val="24"/>
          <w:rtl w:val="0"/>
        </w:rPr>
        <w:t xml:space="preserve">P</w:t>
      </w:r>
      <w:r w:rsidDel="00000000" w:rsidR="00000000" w:rsidRPr="00000000">
        <w:rPr>
          <w:rFonts w:ascii="Calibri" w:cs="Calibri" w:eastAsia="Calibri" w:hAnsi="Calibri"/>
          <w:color w:val="000000"/>
          <w:sz w:val="24"/>
          <w:szCs w:val="24"/>
          <w:rtl w:val="0"/>
        </w:rPr>
        <w:t xml:space="preserve">rzedmiotu </w:t>
      </w:r>
      <w:r w:rsidDel="00000000" w:rsidR="00000000" w:rsidRPr="00000000">
        <w:rPr>
          <w:rFonts w:ascii="Calibri" w:cs="Calibri" w:eastAsia="Calibri" w:hAnsi="Calibri"/>
          <w:sz w:val="24"/>
          <w:szCs w:val="24"/>
          <w:rtl w:val="0"/>
        </w:rPr>
        <w:t xml:space="preserve">Z</w:t>
      </w:r>
      <w:r w:rsidDel="00000000" w:rsidR="00000000" w:rsidRPr="00000000">
        <w:rPr>
          <w:rFonts w:ascii="Calibri" w:cs="Calibri" w:eastAsia="Calibri" w:hAnsi="Calibri"/>
          <w:color w:val="000000"/>
          <w:sz w:val="24"/>
          <w:szCs w:val="24"/>
          <w:rtl w:val="0"/>
        </w:rPr>
        <w:t xml:space="preserve">amówienia w tym </w:t>
      </w:r>
      <w:r w:rsidDel="00000000" w:rsidR="00000000" w:rsidRPr="00000000">
        <w:rPr>
          <w:rFonts w:ascii="Calibri" w:cs="Calibri" w:eastAsia="Calibri" w:hAnsi="Calibri"/>
          <w:sz w:val="24"/>
          <w:szCs w:val="24"/>
          <w:rtl w:val="0"/>
        </w:rPr>
        <w:t xml:space="preserve">z dokumentacją przetargową Inwestycji, miejscem realizacji Inwestycji</w:t>
      </w:r>
      <w:r w:rsidDel="00000000" w:rsidR="00000000" w:rsidRPr="00000000">
        <w:rPr>
          <w:rFonts w:ascii="Calibri" w:cs="Calibri" w:eastAsia="Calibri" w:hAnsi="Calibri"/>
          <w:color w:val="000000"/>
          <w:sz w:val="24"/>
          <w:szCs w:val="24"/>
          <w:rtl w:val="0"/>
        </w:rPr>
        <w:t xml:space="preserve"> i zakresem zadań, objętym Kontraktem i nie wnosi uwag co do tych elementów pod względem możliwości należytej i terminowej realizacji zamówienia w cenie ofertowej, według wymagań Zamawiającego określonych postanowieniami niniejszej Umowy oraz zapisami Opisu Przedmiotu Umowy.</w:t>
      </w:r>
      <w:r w:rsidDel="00000000" w:rsidR="00000000" w:rsidRPr="00000000">
        <w:rPr>
          <w:rtl w:val="0"/>
        </w:rPr>
      </w:r>
    </w:p>
    <w:p w:rsidR="00000000" w:rsidDel="00000000" w:rsidP="00000000" w:rsidRDefault="00000000" w:rsidRPr="00000000" w14:paraId="00000025">
      <w:pPr>
        <w:numPr>
          <w:ilvl w:val="0"/>
          <w:numId w:val="13"/>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Wykonawca oświadcza, że przedmiot zamówienia został określony przez Zamawiającego w Specyfikacji Warunków Zamówienia w sposób jednoznaczny i wyczerpujący za pomocą dostatecznie dokładnych i zrozumiałych określeń a złożona oferta Wykonawcy uwzględnia wszelkie prace i koszty, które mają wpływ na jej złożenie i są niezbędne do prawidłowej realizacji przedmiotu niniejszej Umowy.</w:t>
      </w:r>
      <w:r w:rsidDel="00000000" w:rsidR="00000000" w:rsidRPr="00000000">
        <w:rPr>
          <w:rtl w:val="0"/>
        </w:rPr>
      </w:r>
    </w:p>
    <w:p w:rsidR="00000000" w:rsidDel="00000000" w:rsidP="00000000" w:rsidRDefault="00000000" w:rsidRPr="00000000" w14:paraId="00000026">
      <w:pPr>
        <w:numPr>
          <w:ilvl w:val="0"/>
          <w:numId w:val="13"/>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Wykonawca oświadcza, że posiada wiedzę z zakresu obowiązujących wytycznych przy realizacji Inwestycji w drodze finansowania zwrotnego w ramach Umowy kredytu z Bankiem Gospodarstwa Krajowego, zgodnie z przepisami z dnia 26 października 1995 roku o społecznych formach rozwoju mieszkalnictwa i Rozporządzenia Rady Ministrów z dnia 20 października 2015 roku w sprawie warunków i trybu finansowania zwrotnego w ramach realizacji przez Bank Gospodarstwa Krajowego rządowego programu popierania budownictwa mieszkaniowego oraz minimalnych wymagań dotyczących lokali powstałych przy udziale tego finansowania. </w:t>
      </w:r>
      <w:r w:rsidDel="00000000" w:rsidR="00000000" w:rsidRPr="00000000">
        <w:rPr>
          <w:rtl w:val="0"/>
        </w:rPr>
      </w:r>
    </w:p>
    <w:p w:rsidR="00000000" w:rsidDel="00000000" w:rsidP="00000000" w:rsidRDefault="00000000" w:rsidRPr="00000000" w14:paraId="00000027">
      <w:pPr>
        <w:numPr>
          <w:ilvl w:val="0"/>
          <w:numId w:val="13"/>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Wykonawca oświadcza, że obowiązki Inżyniera Kontraktu wykonywać będzie w sposób ciągły, gwarantujący nieprzerwany nadzór nad realizacją Inwestycji.</w:t>
      </w:r>
    </w:p>
    <w:p w:rsidR="00000000" w:rsidDel="00000000" w:rsidP="00000000" w:rsidRDefault="00000000" w:rsidRPr="00000000" w14:paraId="00000028">
      <w:pPr>
        <w:numPr>
          <w:ilvl w:val="0"/>
          <w:numId w:val="13"/>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Wykonawca oświadcza, że swoje obowiązki i uprawnienia wykonywać będzie za pomocą personelu posiadającego odpowiednią wiedzę i doświadczenie zawodowe w zagadnieniach związanych z realizacją Kontraktu, jak również posiadających stosowne uprawnienia budowlane, których posiadanie zostanie potwierdzone stosownymi dokumentami.</w:t>
      </w:r>
      <w:r w:rsidDel="00000000" w:rsidR="00000000" w:rsidRPr="00000000">
        <w:rPr>
          <w:rtl w:val="0"/>
        </w:rPr>
      </w:r>
    </w:p>
    <w:p w:rsidR="00000000" w:rsidDel="00000000" w:rsidP="00000000" w:rsidRDefault="00000000" w:rsidRPr="00000000" w14:paraId="00000029">
      <w:pPr>
        <w:numPr>
          <w:ilvl w:val="0"/>
          <w:numId w:val="13"/>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Wykonawca oświadcza, że jeśli uzna to za konieczne lub stosowne, zaangażuje również dodatkowe osoby do wykonania swoich obowiązków. Wykonawca oświadcza, że zapewni swoim Inspektorom Nadzoru Inwestorskiego niezbędne wsparcie techniczne ze strony innych specjalistów, jeżeli stanie się to niezbędne do prawidłowego wykonania przedmiotu niniejszej Umowy.</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OBOWIĄZKI WYKONAWCY</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3.</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E">
      <w:pPr>
        <w:numPr>
          <w:ilvl w:val="0"/>
          <w:numId w:val="14"/>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Do </w:t>
      </w:r>
      <w:r w:rsidDel="00000000" w:rsidR="00000000" w:rsidRPr="00000000">
        <w:rPr>
          <w:rFonts w:ascii="Calibri" w:cs="Calibri" w:eastAsia="Calibri" w:hAnsi="Calibri"/>
          <w:color w:val="000000"/>
          <w:sz w:val="24"/>
          <w:szCs w:val="24"/>
          <w:rtl w:val="0"/>
        </w:rPr>
        <w:t xml:space="preserve">obowiązków Wykonawcy</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należą w szczególności</w:t>
      </w:r>
      <w:r w:rsidDel="00000000" w:rsidR="00000000" w:rsidRPr="00000000">
        <w:rPr>
          <w:rFonts w:ascii="Calibri" w:cs="Calibri" w:eastAsia="Calibri" w:hAnsi="Calibri"/>
          <w:color w:val="000000"/>
          <w:sz w:val="24"/>
          <w:szCs w:val="24"/>
          <w:rtl w:val="0"/>
        </w:rPr>
        <w:t xml:space="preserve">:</w:t>
      </w:r>
    </w:p>
    <w:p w:rsidR="00000000" w:rsidDel="00000000" w:rsidP="00000000" w:rsidRDefault="00000000" w:rsidRPr="00000000" w14:paraId="0000002F">
      <w:pPr>
        <w:numPr>
          <w:ilvl w:val="1"/>
          <w:numId w:val="14"/>
        </w:numPr>
        <w:pBdr>
          <w:top w:space="0" w:sz="0" w:val="nil"/>
          <w:left w:space="0" w:sz="0" w:val="nil"/>
          <w:bottom w:space="0" w:sz="0" w:val="nil"/>
          <w:right w:space="0" w:sz="0" w:val="nil"/>
          <w:between w:space="0" w:sz="0" w:val="nil"/>
        </w:pBdr>
        <w:spacing w:after="0" w:line="240" w:lineRule="auto"/>
        <w:ind w:left="708"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zarządzanie i sprawowanie nadzoru inwestorskiego nad Inwestycją,</w:t>
      </w:r>
    </w:p>
    <w:p w:rsidR="00000000" w:rsidDel="00000000" w:rsidP="00000000" w:rsidRDefault="00000000" w:rsidRPr="00000000" w14:paraId="00000030">
      <w:pPr>
        <w:numPr>
          <w:ilvl w:val="1"/>
          <w:numId w:val="14"/>
        </w:numPr>
        <w:pBdr>
          <w:top w:space="0" w:sz="0" w:val="nil"/>
          <w:left w:space="0" w:sz="0" w:val="nil"/>
          <w:bottom w:space="0" w:sz="0" w:val="nil"/>
          <w:right w:space="0" w:sz="0" w:val="nil"/>
          <w:between w:space="0" w:sz="0" w:val="nil"/>
        </w:pBdr>
        <w:spacing w:after="0" w:line="240" w:lineRule="auto"/>
        <w:ind w:left="708"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zarządzanie rzeczowo-finansowe, kompleksowa obsługa Inwestycji w zakresie jego rozliczania, monitoringu i sprawozdawczości rzeczowo-finansowej, obsługi roszczeń wg wymagań Zamawiającego i Banku Gospodarstwa Krajowego oraz wg załączonej umowy;</w:t>
      </w:r>
    </w:p>
    <w:p w:rsidR="00000000" w:rsidDel="00000000" w:rsidP="00000000" w:rsidRDefault="00000000" w:rsidRPr="00000000" w14:paraId="00000031">
      <w:pPr>
        <w:numPr>
          <w:ilvl w:val="1"/>
          <w:numId w:val="14"/>
        </w:numPr>
        <w:pBdr>
          <w:top w:space="0" w:sz="0" w:val="nil"/>
          <w:left w:space="0" w:sz="0" w:val="nil"/>
          <w:bottom w:space="0" w:sz="0" w:val="nil"/>
          <w:right w:space="0" w:sz="0" w:val="nil"/>
          <w:between w:space="0" w:sz="0" w:val="nil"/>
        </w:pBdr>
        <w:spacing w:after="0" w:line="240" w:lineRule="auto"/>
        <w:ind w:left="708"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analiza, a w </w:t>
      </w:r>
      <w:r w:rsidDel="00000000" w:rsidR="00000000" w:rsidRPr="00000000">
        <w:rPr>
          <w:rFonts w:ascii="Calibri" w:cs="Calibri" w:eastAsia="Calibri" w:hAnsi="Calibri"/>
          <w:sz w:val="24"/>
          <w:szCs w:val="24"/>
          <w:rtl w:val="0"/>
        </w:rPr>
        <w:t xml:space="preserve">razie</w:t>
      </w:r>
      <w:r w:rsidDel="00000000" w:rsidR="00000000" w:rsidRPr="00000000">
        <w:rPr>
          <w:rFonts w:ascii="Calibri" w:cs="Calibri" w:eastAsia="Calibri" w:hAnsi="Calibri"/>
          <w:color w:val="000000"/>
          <w:sz w:val="24"/>
          <w:szCs w:val="24"/>
          <w:rtl w:val="0"/>
        </w:rPr>
        <w:t xml:space="preserve"> koniecznoś</w:t>
      </w:r>
      <w:r w:rsidDel="00000000" w:rsidR="00000000" w:rsidRPr="00000000">
        <w:rPr>
          <w:rFonts w:ascii="Calibri" w:cs="Calibri" w:eastAsia="Calibri" w:hAnsi="Calibri"/>
          <w:sz w:val="24"/>
          <w:szCs w:val="24"/>
          <w:rtl w:val="0"/>
        </w:rPr>
        <w:t xml:space="preserve">ci, aktualizacja lub skuteczne wyegzekwowanie aktualizacji dokumentacji technicznej otrzymanej od wszystkich uczestników procesu inwestycyjnego,</w:t>
      </w:r>
      <w:r w:rsidDel="00000000" w:rsidR="00000000" w:rsidRPr="00000000">
        <w:rPr>
          <w:rFonts w:ascii="Calibri" w:cs="Calibri" w:eastAsia="Calibri" w:hAnsi="Calibri"/>
          <w:color w:val="000000"/>
          <w:sz w:val="24"/>
          <w:szCs w:val="24"/>
          <w:rtl w:val="0"/>
        </w:rPr>
        <w:t xml:space="preserve"> Zamawiającego oraz Projektanta, Personelu i Wykonawcy robót budowlanych</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32">
      <w:pPr>
        <w:numPr>
          <w:ilvl w:val="1"/>
          <w:numId w:val="14"/>
        </w:numPr>
        <w:pBdr>
          <w:top w:space="0" w:sz="0" w:val="nil"/>
          <w:left w:space="0" w:sz="0" w:val="nil"/>
          <w:bottom w:space="0" w:sz="0" w:val="nil"/>
          <w:right w:space="0" w:sz="0" w:val="nil"/>
          <w:between w:space="0" w:sz="0" w:val="nil"/>
        </w:pBdr>
        <w:spacing w:after="0" w:line="240" w:lineRule="auto"/>
        <w:ind w:left="708"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zarządzanie techniczne, w tym wykonywanie obowiązków Inspektora nadzoru inwestorskiego dla Zadania Inwestycyjnego; </w:t>
      </w:r>
    </w:p>
    <w:p w:rsidR="00000000" w:rsidDel="00000000" w:rsidP="00000000" w:rsidRDefault="00000000" w:rsidRPr="00000000" w14:paraId="00000033">
      <w:pPr>
        <w:numPr>
          <w:ilvl w:val="1"/>
          <w:numId w:val="14"/>
        </w:numPr>
        <w:pBdr>
          <w:top w:space="0" w:sz="0" w:val="nil"/>
          <w:left w:space="0" w:sz="0" w:val="nil"/>
          <w:bottom w:space="0" w:sz="0" w:val="nil"/>
          <w:right w:space="0" w:sz="0" w:val="nil"/>
          <w:between w:space="0" w:sz="0" w:val="nil"/>
        </w:pBdr>
        <w:spacing w:after="0" w:line="240" w:lineRule="auto"/>
        <w:ind w:left="708"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kontrola nad właści</w:t>
      </w:r>
      <w:r w:rsidDel="00000000" w:rsidR="00000000" w:rsidRPr="00000000">
        <w:rPr>
          <w:rFonts w:ascii="Calibri" w:cs="Calibri" w:eastAsia="Calibri" w:hAnsi="Calibri"/>
          <w:sz w:val="24"/>
          <w:szCs w:val="24"/>
          <w:rtl w:val="0"/>
        </w:rPr>
        <w:t xml:space="preserve">wą i terminową realizacją Inwestycji, koordynacja działań wszystkich uczestników Inwestycji, a w razie potrzeby egzekwowanie zmian w ustalonym harmonogramie rzeczowo - finansowym oraz jego bieżącą aktualizację po uzyskaniu akceptacji Zamawiającego;</w:t>
      </w:r>
      <w:r w:rsidDel="00000000" w:rsidR="00000000" w:rsidRPr="00000000">
        <w:rPr>
          <w:rtl w:val="0"/>
        </w:rPr>
      </w:r>
    </w:p>
    <w:p w:rsidR="00000000" w:rsidDel="00000000" w:rsidP="00000000" w:rsidRDefault="00000000" w:rsidRPr="00000000" w14:paraId="00000034">
      <w:pPr>
        <w:numPr>
          <w:ilvl w:val="1"/>
          <w:numId w:val="14"/>
        </w:numPr>
        <w:pBdr>
          <w:top w:space="0" w:sz="0" w:val="nil"/>
          <w:left w:space="0" w:sz="0" w:val="nil"/>
          <w:bottom w:space="0" w:sz="0" w:val="nil"/>
          <w:right w:space="0" w:sz="0" w:val="nil"/>
          <w:between w:space="0" w:sz="0" w:val="nil"/>
        </w:pBdr>
        <w:spacing w:after="0" w:line="240" w:lineRule="auto"/>
        <w:ind w:left="708"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egzekwowanie postanowień umowy na realizację Inwestycji przy współpracy z Zamawiającym; </w:t>
      </w:r>
    </w:p>
    <w:p w:rsidR="00000000" w:rsidDel="00000000" w:rsidP="00000000" w:rsidRDefault="00000000" w:rsidRPr="00000000" w14:paraId="00000035">
      <w:pPr>
        <w:numPr>
          <w:ilvl w:val="1"/>
          <w:numId w:val="14"/>
        </w:numPr>
        <w:pBdr>
          <w:top w:space="0" w:sz="0" w:val="nil"/>
          <w:left w:space="0" w:sz="0" w:val="nil"/>
          <w:bottom w:space="0" w:sz="0" w:val="nil"/>
          <w:right w:space="0" w:sz="0" w:val="nil"/>
          <w:between w:space="0" w:sz="0" w:val="nil"/>
        </w:pBdr>
        <w:spacing w:after="0" w:line="240" w:lineRule="auto"/>
        <w:ind w:left="708"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informowanie Zamawiającego o wszystkich problemach zaistniałych i/lub mogących zaistnieć, razem ze sposobami ich rozwiązania i/lub działaniami korygującymi, mającymi na celu usuwanie takich problemów; </w:t>
      </w:r>
    </w:p>
    <w:p w:rsidR="00000000" w:rsidDel="00000000" w:rsidP="00000000" w:rsidRDefault="00000000" w:rsidRPr="00000000" w14:paraId="00000036">
      <w:pPr>
        <w:numPr>
          <w:ilvl w:val="1"/>
          <w:numId w:val="14"/>
        </w:numPr>
        <w:pBdr>
          <w:top w:space="0" w:sz="0" w:val="nil"/>
          <w:left w:space="0" w:sz="0" w:val="nil"/>
          <w:bottom w:space="0" w:sz="0" w:val="nil"/>
          <w:right w:space="0" w:sz="0" w:val="nil"/>
          <w:between w:space="0" w:sz="0" w:val="nil"/>
        </w:pBdr>
        <w:spacing w:after="0" w:line="240" w:lineRule="auto"/>
        <w:ind w:left="708"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utrzymywanie na bieżąco kontaktu ze wszystkimi uczestnikami Inwestycji, w tym w formie pisemnej, mailowej; </w:t>
      </w:r>
    </w:p>
    <w:p w:rsidR="00000000" w:rsidDel="00000000" w:rsidP="00000000" w:rsidRDefault="00000000" w:rsidRPr="00000000" w14:paraId="00000037">
      <w:pPr>
        <w:numPr>
          <w:ilvl w:val="1"/>
          <w:numId w:val="14"/>
        </w:numPr>
        <w:pBdr>
          <w:top w:space="0" w:sz="0" w:val="nil"/>
          <w:left w:space="0" w:sz="0" w:val="nil"/>
          <w:bottom w:space="0" w:sz="0" w:val="nil"/>
          <w:right w:space="0" w:sz="0" w:val="nil"/>
          <w:between w:space="0" w:sz="0" w:val="nil"/>
        </w:pBdr>
        <w:spacing w:after="0" w:line="240" w:lineRule="auto"/>
        <w:ind w:left="708"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prowadzenie korespondencji, a także przechowywanie kopii wszelkich dokumentów powiązanych z Inwestycjami, wpływającej do Wykonawcy lub do jego wiadomości;</w:t>
      </w:r>
    </w:p>
    <w:p w:rsidR="00000000" w:rsidDel="00000000" w:rsidP="00000000" w:rsidRDefault="00000000" w:rsidRPr="00000000" w14:paraId="00000038">
      <w:pPr>
        <w:numPr>
          <w:ilvl w:val="1"/>
          <w:numId w:val="14"/>
        </w:numPr>
        <w:pBdr>
          <w:top w:space="0" w:sz="0" w:val="nil"/>
          <w:left w:space="0" w:sz="0" w:val="nil"/>
          <w:bottom w:space="0" w:sz="0" w:val="nil"/>
          <w:right w:space="0" w:sz="0" w:val="nil"/>
          <w:between w:space="0" w:sz="0" w:val="nil"/>
        </w:pBdr>
        <w:spacing w:after="0" w:line="240" w:lineRule="auto"/>
        <w:ind w:left="708"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przekazywanie do Zamawiającego oryginałów korespondencji w terminie do 3 dni od dnia jej otrzymania / wysłania; </w:t>
      </w:r>
    </w:p>
    <w:p w:rsidR="00000000" w:rsidDel="00000000" w:rsidP="00000000" w:rsidRDefault="00000000" w:rsidRPr="00000000" w14:paraId="00000039">
      <w:pPr>
        <w:numPr>
          <w:ilvl w:val="1"/>
          <w:numId w:val="14"/>
        </w:numPr>
        <w:pBdr>
          <w:top w:space="0" w:sz="0" w:val="nil"/>
          <w:left w:space="0" w:sz="0" w:val="nil"/>
          <w:bottom w:space="0" w:sz="0" w:val="nil"/>
          <w:right w:space="0" w:sz="0" w:val="nil"/>
          <w:between w:space="0" w:sz="0" w:val="nil"/>
        </w:pBdr>
        <w:spacing w:after="0" w:line="240" w:lineRule="auto"/>
        <w:ind w:left="708"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sporządzenie raportów, o których mowa w § 5 Umowy oraz </w:t>
      </w:r>
      <w:r w:rsidDel="00000000" w:rsidR="00000000" w:rsidRPr="00000000">
        <w:rPr>
          <w:rFonts w:ascii="Calibri" w:cs="Calibri" w:eastAsia="Calibri" w:hAnsi="Calibri"/>
          <w:sz w:val="24"/>
          <w:szCs w:val="24"/>
          <w:rtl w:val="0"/>
        </w:rPr>
        <w:t xml:space="preserve">zgodnie z załącznikiem nr 1 do umowy - “Zakres raportów”</w:t>
      </w:r>
      <w:r w:rsidDel="00000000" w:rsidR="00000000" w:rsidRPr="00000000">
        <w:rPr>
          <w:rFonts w:ascii="Calibri" w:cs="Calibri" w:eastAsia="Calibri" w:hAnsi="Calibri"/>
          <w:color w:val="000000"/>
          <w:sz w:val="24"/>
          <w:szCs w:val="24"/>
          <w:rtl w:val="0"/>
        </w:rPr>
        <w:t xml:space="preserve">;</w:t>
      </w:r>
    </w:p>
    <w:p w:rsidR="00000000" w:rsidDel="00000000" w:rsidP="00000000" w:rsidRDefault="00000000" w:rsidRPr="00000000" w14:paraId="0000003A">
      <w:pPr>
        <w:numPr>
          <w:ilvl w:val="1"/>
          <w:numId w:val="14"/>
        </w:numPr>
        <w:pBdr>
          <w:top w:space="0" w:sz="0" w:val="nil"/>
          <w:left w:space="0" w:sz="0" w:val="nil"/>
          <w:bottom w:space="0" w:sz="0" w:val="nil"/>
          <w:right w:space="0" w:sz="0" w:val="nil"/>
          <w:between w:space="0" w:sz="0" w:val="nil"/>
        </w:pBdr>
        <w:spacing w:after="0" w:line="240" w:lineRule="auto"/>
        <w:ind w:left="708"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uczestniczenie w odbiorach robót</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3B">
      <w:pPr>
        <w:widowControl w:val="0"/>
        <w:numPr>
          <w:ilvl w:val="1"/>
          <w:numId w:val="14"/>
        </w:numPr>
        <w:tabs>
          <w:tab w:val="left" w:leader="none" w:pos="709"/>
          <w:tab w:val="left" w:leader="none" w:pos="993"/>
        </w:tabs>
        <w:spacing w:after="0" w:line="24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sprawdzeniu zgodności projektów budowlanych i technicznych z umową,</w:t>
      </w:r>
    </w:p>
    <w:p w:rsidR="00000000" w:rsidDel="00000000" w:rsidP="00000000" w:rsidRDefault="00000000" w:rsidRPr="00000000" w14:paraId="0000003C">
      <w:pPr>
        <w:widowControl w:val="0"/>
        <w:numPr>
          <w:ilvl w:val="1"/>
          <w:numId w:val="14"/>
        </w:numPr>
        <w:tabs>
          <w:tab w:val="left" w:leader="none" w:pos="709"/>
          <w:tab w:val="left" w:leader="none" w:pos="993"/>
        </w:tabs>
        <w:spacing w:after="0" w:line="24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weryfikacji zmian dokumentacji projektowo-kosztorysowej:</w:t>
      </w:r>
    </w:p>
    <w:p w:rsidR="00000000" w:rsidDel="00000000" w:rsidP="00000000" w:rsidRDefault="00000000" w:rsidRPr="00000000" w14:paraId="0000003D">
      <w:pPr>
        <w:widowControl w:val="0"/>
        <w:numPr>
          <w:ilvl w:val="0"/>
          <w:numId w:val="3"/>
        </w:numPr>
        <w:tabs>
          <w:tab w:val="left" w:leader="none" w:pos="709"/>
          <w:tab w:val="left" w:leader="none" w:pos="993"/>
        </w:tabs>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zweryfikowanie przekazanej dokumentacji projektowo-kosztorysowej, sporządzenie raportu ze wskazaniem ewentualnych uwag i braków (raport doraźny),</w:t>
      </w:r>
    </w:p>
    <w:p w:rsidR="00000000" w:rsidDel="00000000" w:rsidP="00000000" w:rsidRDefault="00000000" w:rsidRPr="00000000" w14:paraId="0000003E">
      <w:pPr>
        <w:widowControl w:val="0"/>
        <w:numPr>
          <w:ilvl w:val="0"/>
          <w:numId w:val="3"/>
        </w:numPr>
        <w:tabs>
          <w:tab w:val="left" w:leader="none" w:pos="709"/>
          <w:tab w:val="left" w:leader="none" w:pos="993"/>
        </w:tabs>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wyegzekwowanie usunięcia wskazanych w raporcie braków,</w:t>
      </w:r>
    </w:p>
    <w:p w:rsidR="00000000" w:rsidDel="00000000" w:rsidP="00000000" w:rsidRDefault="00000000" w:rsidRPr="00000000" w14:paraId="0000003F">
      <w:pPr>
        <w:widowControl w:val="0"/>
        <w:numPr>
          <w:ilvl w:val="0"/>
          <w:numId w:val="3"/>
        </w:numPr>
        <w:tabs>
          <w:tab w:val="left" w:leader="none" w:pos="709"/>
          <w:tab w:val="left" w:leader="none" w:pos="993"/>
        </w:tabs>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zatwierdzenie dokumentacji do realizacji;</w:t>
      </w:r>
    </w:p>
    <w:p w:rsidR="00000000" w:rsidDel="00000000" w:rsidP="00000000" w:rsidRDefault="00000000" w:rsidRPr="00000000" w14:paraId="00000040">
      <w:pPr>
        <w:widowControl w:val="0"/>
        <w:numPr>
          <w:ilvl w:val="1"/>
          <w:numId w:val="14"/>
        </w:numPr>
        <w:tabs>
          <w:tab w:val="left" w:leader="none" w:pos="709"/>
          <w:tab w:val="left" w:leader="none" w:pos="993"/>
        </w:tabs>
        <w:spacing w:after="0" w:line="24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wykonanie przedmiarów robót, kosztorysu inwestorskiego, </w:t>
      </w:r>
      <w:r w:rsidDel="00000000" w:rsidR="00000000" w:rsidRPr="00000000">
        <w:rPr>
          <w:rFonts w:ascii="Calibri" w:cs="Calibri" w:eastAsia="Calibri" w:hAnsi="Calibri"/>
          <w:sz w:val="24"/>
          <w:szCs w:val="24"/>
          <w:rtl w:val="0"/>
        </w:rPr>
        <w:t xml:space="preserve">kosztorysu</w:t>
      </w:r>
      <w:r w:rsidDel="00000000" w:rsidR="00000000" w:rsidRPr="00000000">
        <w:rPr>
          <w:rFonts w:ascii="Calibri" w:cs="Calibri" w:eastAsia="Calibri" w:hAnsi="Calibri"/>
          <w:sz w:val="24"/>
          <w:szCs w:val="24"/>
          <w:rtl w:val="0"/>
        </w:rPr>
        <w:t xml:space="preserve"> ofertowego, opisu przedmiotu zamówienia oraz specyfikacji technicznych dla robót wykończeniowych - na bazie projektu wykonawczego oraz ewentualnych wprowadzanych zmian projektowych </w:t>
      </w:r>
      <w:r w:rsidDel="00000000" w:rsidR="00000000" w:rsidRPr="00000000">
        <w:rPr>
          <w:rFonts w:ascii="Calibri" w:cs="Calibri" w:eastAsia="Calibri" w:hAnsi="Calibri"/>
          <w:sz w:val="24"/>
          <w:szCs w:val="24"/>
          <w:rtl w:val="0"/>
        </w:rPr>
        <w:t xml:space="preserve">(lokale mieszkalne powstałe przy wykorzystaniu finansowania zwrotnego wyposażone będą zgodnie z wymogami zawartymi w § 15 Rozporządzenia Rady Ministrów z dnia 20 października 2015 roku z późniejszymi zmianami)</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41">
      <w:pPr>
        <w:widowControl w:val="0"/>
        <w:numPr>
          <w:ilvl w:val="1"/>
          <w:numId w:val="14"/>
        </w:numPr>
        <w:tabs>
          <w:tab w:val="left" w:leader="none" w:pos="709"/>
          <w:tab w:val="left" w:leader="none" w:pos="993"/>
        </w:tabs>
        <w:spacing w:after="0" w:line="240" w:lineRule="auto"/>
        <w:ind w:left="708" w:hanging="36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widowControl w:val="0"/>
        <w:numPr>
          <w:ilvl w:val="0"/>
          <w:numId w:val="15"/>
        </w:numPr>
        <w:tabs>
          <w:tab w:val="left" w:leader="none" w:pos="709"/>
          <w:tab w:val="left" w:leader="none" w:pos="993"/>
        </w:tabs>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czynny udział przedstawiciela Wykonawcy w opracowaniu przez Zamawiającego SWZ robót wykończeniowych </w:t>
      </w:r>
    </w:p>
    <w:p w:rsidR="00000000" w:rsidDel="00000000" w:rsidP="00000000" w:rsidRDefault="00000000" w:rsidRPr="00000000" w14:paraId="00000043">
      <w:pPr>
        <w:widowControl w:val="0"/>
        <w:numPr>
          <w:ilvl w:val="0"/>
          <w:numId w:val="15"/>
        </w:numPr>
        <w:tabs>
          <w:tab w:val="left" w:leader="none" w:pos="709"/>
          <w:tab w:val="left" w:leader="none" w:pos="993"/>
        </w:tabs>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pomoc przy sporządzaniu udzielenia odpowiedzi na ewentualne pytania</w:t>
      </w:r>
    </w:p>
    <w:p w:rsidR="00000000" w:rsidDel="00000000" w:rsidP="00000000" w:rsidRDefault="00000000" w:rsidRPr="00000000" w14:paraId="00000044">
      <w:pPr>
        <w:widowControl w:val="0"/>
        <w:numPr>
          <w:ilvl w:val="0"/>
          <w:numId w:val="15"/>
        </w:numPr>
        <w:tabs>
          <w:tab w:val="left" w:leader="none" w:pos="709"/>
          <w:tab w:val="left" w:leader="none" w:pos="993"/>
        </w:tabs>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czynny udział rozstrzyganiu ewentualnych wniesionych protestów</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45">
      <w:pPr>
        <w:widowControl w:val="0"/>
        <w:numPr>
          <w:ilvl w:val="1"/>
          <w:numId w:val="14"/>
        </w:numPr>
        <w:tabs>
          <w:tab w:val="left" w:leader="none" w:pos="709"/>
          <w:tab w:val="left" w:leader="none" w:pos="993"/>
        </w:tabs>
        <w:spacing w:after="0" w:line="24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zapewnienia dyspozycyjności osób pełniących funkcje nadzoru inwestorskiego na placu budowy oraz stawienie się na placu budowy, w czasie nie dłuższym niż 3h, członków zespołu Inżyniera Kontraktu wskazanych w skutecznym wezwaniu Zamawiającego, przekazanym telefonicznie, pocztą elektroniczną na numery i adresy wskazane w Umowie;</w:t>
      </w:r>
      <w:r w:rsidDel="00000000" w:rsidR="00000000" w:rsidRPr="00000000">
        <w:rPr>
          <w:rtl w:val="0"/>
        </w:rPr>
      </w:r>
    </w:p>
    <w:p w:rsidR="00000000" w:rsidDel="00000000" w:rsidP="00000000" w:rsidRDefault="00000000" w:rsidRPr="00000000" w14:paraId="00000046">
      <w:pPr>
        <w:widowControl w:val="0"/>
        <w:numPr>
          <w:ilvl w:val="1"/>
          <w:numId w:val="14"/>
        </w:numPr>
        <w:spacing w:after="0" w:line="24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zorganizowania przekazania Wykonawcy terenu budowy wraz z opiniowaniem i akceptacją dokumentów, które winni oni dostarczyć inspektorowi nadzoru przed jego przekazaniem, w tym w szczególności plan BIOZ, oraz sporządzanie protokołu z tej czynności na opracowanym wzorze, uprzednio uzgodnionym z Zamawiającym;</w:t>
      </w:r>
    </w:p>
    <w:p w:rsidR="00000000" w:rsidDel="00000000" w:rsidP="00000000" w:rsidRDefault="00000000" w:rsidRPr="00000000" w14:paraId="00000047">
      <w:pPr>
        <w:widowControl w:val="0"/>
        <w:numPr>
          <w:ilvl w:val="1"/>
          <w:numId w:val="14"/>
        </w:numPr>
        <w:spacing w:after="0" w:line="24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kontroli zgodności robót budowlanych m.in. z wydanymi warunkami i pozwoleniami na budowę, zgłoszeniami zamiaru wykonania robót, oraz innymi decyzjami, postanowieniami i uzgodnieniami których uzyskania wymagała realizacja Przedsięwzięcia, w tym zgodności z zasadami reguły DNSH;</w:t>
      </w:r>
    </w:p>
    <w:p w:rsidR="00000000" w:rsidDel="00000000" w:rsidP="00000000" w:rsidRDefault="00000000" w:rsidRPr="00000000" w14:paraId="00000048">
      <w:pPr>
        <w:widowControl w:val="0"/>
        <w:numPr>
          <w:ilvl w:val="1"/>
          <w:numId w:val="14"/>
        </w:numPr>
        <w:spacing w:after="0" w:line="24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zapewnienia zgodności wykonanych robót budowlanych z przepisami prawa, wymaganiami technicznymi i umownymi oraz odpowiednimi standardami i normami, w tym w szczególności z warunkami określonymi w wykonawczej dokumentacji projektowej, w tym z zasadami reguły DNSH;</w:t>
      </w:r>
    </w:p>
    <w:p w:rsidR="00000000" w:rsidDel="00000000" w:rsidP="00000000" w:rsidRDefault="00000000" w:rsidRPr="00000000" w14:paraId="00000049">
      <w:pPr>
        <w:widowControl w:val="0"/>
        <w:numPr>
          <w:ilvl w:val="1"/>
          <w:numId w:val="14"/>
        </w:numPr>
        <w:spacing w:after="0" w:line="24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kontroli i nadzoru nad zgodnością realizacji robót z wymaganiami bezpieczeństwa i ochrony zdrowia, bezpieczeństwa przeciwpożarowego, przepisów związanych z ochroną środowiska oraz obowiązującą u Zamawiającego procedurą ochrony znaków geodezyjnych;</w:t>
      </w:r>
    </w:p>
    <w:p w:rsidR="00000000" w:rsidDel="00000000" w:rsidP="00000000" w:rsidRDefault="00000000" w:rsidRPr="00000000" w14:paraId="0000004A">
      <w:pPr>
        <w:widowControl w:val="0"/>
        <w:numPr>
          <w:ilvl w:val="1"/>
          <w:numId w:val="14"/>
        </w:numPr>
        <w:tabs>
          <w:tab w:val="left" w:leader="none" w:pos="993"/>
        </w:tabs>
        <w:spacing w:after="0" w:line="24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kontroli zgodności oznakowania robót z zatwierdzonymi projektami czasowej organizacji ruchu pod kątem zapewnienia bezpieczeństwa oraz sprawnej komunikacji terenu budowy oraz ruchu publicznego, jeśli zaistnieje taka potrzeba;</w:t>
      </w:r>
    </w:p>
    <w:p w:rsidR="00000000" w:rsidDel="00000000" w:rsidP="00000000" w:rsidRDefault="00000000" w:rsidRPr="00000000" w14:paraId="0000004B">
      <w:pPr>
        <w:widowControl w:val="0"/>
        <w:numPr>
          <w:ilvl w:val="1"/>
          <w:numId w:val="14"/>
        </w:numPr>
        <w:tabs>
          <w:tab w:val="left" w:leader="none" w:pos="993"/>
        </w:tabs>
        <w:spacing w:after="0" w:line="24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reprezentowania Zamawiającego na budowie w zakresie wszelkich spraw technicznych i finansowych związanych z realizacją Projektu, bez prawa do zaciągania zobowiązań finansowych ani dokonywania czynności, których skutki mogą powodować takie zobowiązania;</w:t>
      </w:r>
    </w:p>
    <w:p w:rsidR="00000000" w:rsidDel="00000000" w:rsidP="00000000" w:rsidRDefault="00000000" w:rsidRPr="00000000" w14:paraId="0000004C">
      <w:pPr>
        <w:widowControl w:val="0"/>
        <w:numPr>
          <w:ilvl w:val="1"/>
          <w:numId w:val="14"/>
        </w:numPr>
        <w:tabs>
          <w:tab w:val="left" w:leader="none" w:pos="993"/>
        </w:tabs>
        <w:spacing w:after="0" w:line="24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wspierania Zamawiającego we wszystkich czynnościach technicznych, administracyjnych i finansowych związanych z realizacją Inwestycji, monitorowania postępu prac zgodnie z ustalonym harmonogramem, łącznie ze składaniem okresowych Raportów Kwartalnych określających rzeczywiste zaawansowanie robót w stosunku do zaplanowanych;</w:t>
      </w:r>
    </w:p>
    <w:p w:rsidR="00000000" w:rsidDel="00000000" w:rsidP="00000000" w:rsidRDefault="00000000" w:rsidRPr="00000000" w14:paraId="0000004D">
      <w:pPr>
        <w:widowControl w:val="0"/>
        <w:numPr>
          <w:ilvl w:val="1"/>
          <w:numId w:val="14"/>
        </w:numPr>
        <w:tabs>
          <w:tab w:val="left" w:leader="none" w:pos="993"/>
        </w:tabs>
        <w:spacing w:after="0" w:line="24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zatwierdzania i kontrolowania jakości wykonywanych robót, wbudowanych wyrobów budowlanych, sposobu ich składowania i przechowywania, w tym kontrolowania ich zgodności z obowiązującymi normami, przepisami i specyfikacją techniczną; </w:t>
      </w:r>
    </w:p>
    <w:p w:rsidR="00000000" w:rsidDel="00000000" w:rsidP="00000000" w:rsidRDefault="00000000" w:rsidRPr="00000000" w14:paraId="0000004E">
      <w:pPr>
        <w:widowControl w:val="0"/>
        <w:numPr>
          <w:ilvl w:val="1"/>
          <w:numId w:val="14"/>
        </w:numPr>
        <w:tabs>
          <w:tab w:val="left" w:leader="none" w:pos="993"/>
        </w:tabs>
        <w:spacing w:after="0" w:line="24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rzetelnego szacowania (w tym sporządzania kosztorysów inwestorskich zgodnie z obowiązującymi przepisami) i weryfikowania robót dodatkowych, zamiennych, zaniechanych, podobnych proponowanych przez Wykonawcę Robót Budowlanych;</w:t>
      </w:r>
    </w:p>
    <w:p w:rsidR="00000000" w:rsidDel="00000000" w:rsidP="00000000" w:rsidRDefault="00000000" w:rsidRPr="00000000" w14:paraId="0000004F">
      <w:pPr>
        <w:widowControl w:val="0"/>
        <w:numPr>
          <w:ilvl w:val="1"/>
          <w:numId w:val="14"/>
        </w:numPr>
        <w:tabs>
          <w:tab w:val="left" w:leader="none" w:pos="993"/>
        </w:tabs>
        <w:spacing w:after="0" w:line="24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przedkładania Zamawiającemu do uzgodnienia i akceptacji wszelkich zmian dotyczących wartości robót z dołączoną własną pisemną opinią nt. propozycji zmian;</w:t>
      </w:r>
    </w:p>
    <w:p w:rsidR="00000000" w:rsidDel="00000000" w:rsidP="00000000" w:rsidRDefault="00000000" w:rsidRPr="00000000" w14:paraId="00000050">
      <w:pPr>
        <w:widowControl w:val="0"/>
        <w:numPr>
          <w:ilvl w:val="1"/>
          <w:numId w:val="14"/>
        </w:numPr>
        <w:tabs>
          <w:tab w:val="left" w:leader="none" w:pos="993"/>
        </w:tabs>
        <w:spacing w:after="0" w:line="24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opiniowania wystąpień wykonawcy robót budowlanych i rekomendowania Zamawiającemu sposobu oraz konieczności wykonania robót dodatkowych, zamiennych, podobnych, ulegających zakryciu lub zanikających, w tym szczegółowe uzasadnienie konieczności wykonywania tych prac wraz z weryfikacją kosztów oraz wnioskowanie do Zamawiającego o ich wykonanie w terminie 4 dni od jego przekazania; </w:t>
      </w:r>
    </w:p>
    <w:p w:rsidR="00000000" w:rsidDel="00000000" w:rsidP="00000000" w:rsidRDefault="00000000" w:rsidRPr="00000000" w14:paraId="00000051">
      <w:pPr>
        <w:widowControl w:val="0"/>
        <w:numPr>
          <w:ilvl w:val="1"/>
          <w:numId w:val="14"/>
        </w:numPr>
        <w:tabs>
          <w:tab w:val="left" w:leader="none" w:pos="993"/>
        </w:tabs>
        <w:spacing w:after="0" w:line="24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odbiory robót budowlanych (w tym robót częściowych, zanikających i ulegających zakryciu) łącznie z przygotowaniem i sprawdzeniem wszelkich dokumentów, w tym protokołów odbiorów w porozumieniu z Zamawiającym; w przypadku, gdy prace objęte umową o rzeczową realizację Przedsięwzięcia nie zostały wykonane bądź zostały wykonane nienależycie, niezgodnie z obowiązującym prawem, dokumentacją projektową, postanowieniami umów wykonawczych bądź niniejszą Umową, Inżynier Kontraktu zobowiązany jest niezwłocznie zgłosić ten fakt Zamawiającemu, przy czym niedopuszczalne jest w tej sytuacji potwierdzenie przez Inżyniera Kontraktu poprawności wykonania takich robót bądź dokonanie ich odbioru;  </w:t>
      </w:r>
    </w:p>
    <w:p w:rsidR="00000000" w:rsidDel="00000000" w:rsidP="00000000" w:rsidRDefault="00000000" w:rsidRPr="00000000" w14:paraId="00000052">
      <w:pPr>
        <w:widowControl w:val="0"/>
        <w:numPr>
          <w:ilvl w:val="1"/>
          <w:numId w:val="14"/>
        </w:numPr>
        <w:tabs>
          <w:tab w:val="left" w:leader="none" w:pos="993"/>
        </w:tabs>
        <w:spacing w:after="0" w:line="24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kontroli w zakresie obecności na budowie innych, poza Wykonawcą, osób i podmiotów, w szczególności obecności nie zatwierdzonych podwykonawców; </w:t>
      </w:r>
    </w:p>
    <w:p w:rsidR="00000000" w:rsidDel="00000000" w:rsidP="00000000" w:rsidRDefault="00000000" w:rsidRPr="00000000" w14:paraId="00000053">
      <w:pPr>
        <w:widowControl w:val="0"/>
        <w:numPr>
          <w:ilvl w:val="1"/>
          <w:numId w:val="14"/>
        </w:numPr>
        <w:tabs>
          <w:tab w:val="left" w:leader="none" w:pos="993"/>
        </w:tabs>
        <w:spacing w:after="0" w:line="24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opiniowania w terminie 4 dni projektów, w tym projektów zamiennych, oraz kopii umów o podwykonawstwo przedstawianych przez Wykonawcę; </w:t>
      </w:r>
    </w:p>
    <w:p w:rsidR="00000000" w:rsidDel="00000000" w:rsidP="00000000" w:rsidRDefault="00000000" w:rsidRPr="00000000" w14:paraId="00000054">
      <w:pPr>
        <w:widowControl w:val="0"/>
        <w:numPr>
          <w:ilvl w:val="1"/>
          <w:numId w:val="14"/>
        </w:numPr>
        <w:tabs>
          <w:tab w:val="left" w:leader="none" w:pos="993"/>
        </w:tabs>
        <w:spacing w:after="0" w:line="24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kontroli zapłaty należnego wynagrodzenia podwykonawcom przez Wykonawcę, zgodnie z umowami zawartymi na realizację Projektu; </w:t>
      </w:r>
    </w:p>
    <w:p w:rsidR="00000000" w:rsidDel="00000000" w:rsidP="00000000" w:rsidRDefault="00000000" w:rsidRPr="00000000" w14:paraId="00000055">
      <w:pPr>
        <w:widowControl w:val="0"/>
        <w:numPr>
          <w:ilvl w:val="1"/>
          <w:numId w:val="14"/>
        </w:numPr>
        <w:tabs>
          <w:tab w:val="left" w:leader="none" w:pos="993"/>
        </w:tabs>
        <w:spacing w:after="0" w:line="24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okresowego (co 3 miesiące) sprawdzania ważności wszystkich polis ubezpieczeniowych, gwarancji oraz wszelkich innych dokumentów wymaganych od Wykonawcy oraz formułowanie ewentualnych uwag i zastrzeżeń dotyczących ich ważności, poprawności i autentyczności; </w:t>
      </w:r>
    </w:p>
    <w:p w:rsidR="00000000" w:rsidDel="00000000" w:rsidP="00000000" w:rsidRDefault="00000000" w:rsidRPr="00000000" w14:paraId="00000056">
      <w:pPr>
        <w:widowControl w:val="0"/>
        <w:numPr>
          <w:ilvl w:val="1"/>
          <w:numId w:val="14"/>
        </w:numPr>
        <w:tabs>
          <w:tab w:val="left" w:leader="none" w:pos="993"/>
        </w:tabs>
        <w:spacing w:after="0" w:line="24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monitorowania realizacji wymagań i terminów decyzji, warunków i uzgodnień administracyjnych wydanych w trakcie realizacji Projektu;</w:t>
      </w:r>
    </w:p>
    <w:p w:rsidR="00000000" w:rsidDel="00000000" w:rsidP="00000000" w:rsidRDefault="00000000" w:rsidRPr="00000000" w14:paraId="00000057">
      <w:pPr>
        <w:widowControl w:val="0"/>
        <w:numPr>
          <w:ilvl w:val="1"/>
          <w:numId w:val="14"/>
        </w:numPr>
        <w:tabs>
          <w:tab w:val="left" w:leader="none" w:pos="993"/>
        </w:tabs>
        <w:spacing w:after="0" w:line="24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analizy ewentualnych roszczeń Wykonawcy pod względem technicznym, finansowym i formalnym; przedstawiania stanowiska Inżyniera Kontraktu w odniesieniu do roszczeń ww. Podmiotów oraz rekomendowania Zamawiającemu sposobu potraktowania roszczeń, w szczególności w zakresie akceptacji lub odrzucenia w terminie 4 dni od ich otrzymania; </w:t>
      </w:r>
    </w:p>
    <w:p w:rsidR="00000000" w:rsidDel="00000000" w:rsidP="00000000" w:rsidRDefault="00000000" w:rsidRPr="00000000" w14:paraId="00000058">
      <w:pPr>
        <w:widowControl w:val="0"/>
        <w:numPr>
          <w:ilvl w:val="1"/>
          <w:numId w:val="14"/>
        </w:numPr>
        <w:tabs>
          <w:tab w:val="left" w:leader="none" w:pos="993"/>
        </w:tabs>
        <w:spacing w:after="0" w:line="24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identyfikowania potencjalnych ryzyk skutkujących powstaniem ewentualnych roszczeń ze strony Wykonawcy lub osób trzecich i niezwłoczne informowanie o tym Zamawiającego wraz z przedstawieniem propozycji sposobów eliminacji tych ryzyk;</w:t>
      </w:r>
    </w:p>
    <w:p w:rsidR="00000000" w:rsidDel="00000000" w:rsidP="00000000" w:rsidRDefault="00000000" w:rsidRPr="00000000" w14:paraId="00000059">
      <w:pPr>
        <w:widowControl w:val="0"/>
        <w:numPr>
          <w:ilvl w:val="1"/>
          <w:numId w:val="14"/>
        </w:numPr>
        <w:tabs>
          <w:tab w:val="left" w:leader="none" w:pos="993"/>
        </w:tabs>
        <w:spacing w:after="0" w:line="24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współpracy z Zamawiającym w egzekwowaniu postanowień umów zawartych na realizację Inwestycji oraz rekomendowanie Zamawiającemu rozwiązań umożliwiających obniżenie kosztów realizacji Inwestycji; </w:t>
      </w:r>
    </w:p>
    <w:p w:rsidR="00000000" w:rsidDel="00000000" w:rsidP="00000000" w:rsidRDefault="00000000" w:rsidRPr="00000000" w14:paraId="0000005A">
      <w:pPr>
        <w:widowControl w:val="0"/>
        <w:numPr>
          <w:ilvl w:val="1"/>
          <w:numId w:val="14"/>
        </w:numPr>
        <w:tabs>
          <w:tab w:val="left" w:leader="none" w:pos="993"/>
        </w:tabs>
        <w:spacing w:after="0" w:line="24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dokonywania analizy i oceny zasadności wniosków i roszczeń osób trzecich oraz innych uczestników procesu budowlanego i przekazania w tym zakresie pisemnego stanowiska Zamawiającemu;</w:t>
      </w:r>
    </w:p>
    <w:p w:rsidR="00000000" w:rsidDel="00000000" w:rsidP="00000000" w:rsidRDefault="00000000" w:rsidRPr="00000000" w14:paraId="0000005B">
      <w:pPr>
        <w:widowControl w:val="0"/>
        <w:numPr>
          <w:ilvl w:val="1"/>
          <w:numId w:val="14"/>
        </w:numPr>
        <w:tabs>
          <w:tab w:val="left" w:leader="none" w:pos="993"/>
        </w:tabs>
        <w:spacing w:after="0" w:line="24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potwierdzenia należytego doprowadzenia do wymaganego stanu i porządku terenu budowy, a także nieruchomości osób trzecich, jeżeli zostały naruszone przez Wykonawcę w trakcie realizacji Przedsięwzięcia;</w:t>
      </w:r>
    </w:p>
    <w:p w:rsidR="00000000" w:rsidDel="00000000" w:rsidP="00000000" w:rsidRDefault="00000000" w:rsidRPr="00000000" w14:paraId="0000005C">
      <w:pPr>
        <w:widowControl w:val="0"/>
        <w:numPr>
          <w:ilvl w:val="1"/>
          <w:numId w:val="14"/>
        </w:numPr>
        <w:tabs>
          <w:tab w:val="left" w:leader="none" w:pos="993"/>
        </w:tabs>
        <w:spacing w:after="0" w:line="24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 ramach weryfikacji przygotowywanych przez Wykonawcę zestawień zrealizowanych robót budowlanych - sprawdzenia poprawności rozbicia na poszczególne branże i zakresy wraz z przypisaniem im odpowiedniej wartości, stanowiących część składową całkowitego kosztu robót budowlanych, wraz ze wskazaniem na koszty powiązane ze sprzedażą opodatkowaną podatkiem VAT oraz na koszty z nią niepowiązane; jeżeli przedmiotem odbioru są również inne usługi m.in. związane z dostawą sprzętu, czy też montażem, konieczne jest uwzględnienie niniejszego w przedmiotowym zestawieniu; Inżynier Kontraktu dokonuje opisu w zakresie informacji o podziale nakładów i docelowym użytkowniku zgodnie z informacjami przekazanymi przez Zamawiającego w trakcie realizacji Projektu; </w:t>
      </w:r>
      <w:r w:rsidDel="00000000" w:rsidR="00000000" w:rsidRPr="00000000">
        <w:rPr>
          <w:rtl w:val="0"/>
        </w:rPr>
      </w:r>
    </w:p>
    <w:p w:rsidR="00000000" w:rsidDel="00000000" w:rsidP="00000000" w:rsidRDefault="00000000" w:rsidRPr="00000000" w14:paraId="0000005D">
      <w:pPr>
        <w:widowControl w:val="0"/>
        <w:numPr>
          <w:ilvl w:val="1"/>
          <w:numId w:val="14"/>
        </w:numPr>
        <w:tabs>
          <w:tab w:val="left" w:leader="none" w:pos="993"/>
        </w:tabs>
        <w:spacing w:after="0" w:line="24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sporządzania dokumentacji fotograficznej obrazującej stan i postęp robót budowlanych na terenie budowy w tym dokumentującej wykonanie wszystkich elementów prac wykonanych przez Wykonawcę, w szczególności robót zanikających lub ulegających zakryciu (w formacie RAW/TIFF oraz obrobionych plikach JPG gotowych do dystrybucji); fotografie muszą być opatrzone datą dzienną wykonania oraz pozwalać na pełną identyfikację wykonanych prac;</w:t>
      </w:r>
    </w:p>
    <w:p w:rsidR="00000000" w:rsidDel="00000000" w:rsidP="00000000" w:rsidRDefault="00000000" w:rsidRPr="00000000" w14:paraId="0000005E">
      <w:pPr>
        <w:widowControl w:val="0"/>
        <w:numPr>
          <w:ilvl w:val="1"/>
          <w:numId w:val="14"/>
        </w:numPr>
        <w:tabs>
          <w:tab w:val="left" w:leader="none" w:pos="993"/>
        </w:tabs>
        <w:spacing w:after="0" w:line="24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przedkładania Zamawiającemu do uzgodnienia i akceptacji wszelkich zmian dotyczących wartości zakupywanego sprzętu i wyposażenia z dołączoną własną pisemną opinią nt. propozycji zmian.</w:t>
      </w:r>
    </w:p>
    <w:p w:rsidR="00000000" w:rsidDel="00000000" w:rsidP="00000000" w:rsidRDefault="00000000" w:rsidRPr="00000000" w14:paraId="0000005F">
      <w:pPr>
        <w:widowControl w:val="0"/>
        <w:tabs>
          <w:tab w:val="left" w:leader="none" w:pos="993"/>
        </w:tabs>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widowControl w:val="0"/>
        <w:tabs>
          <w:tab w:val="left" w:leader="none" w:pos="993"/>
        </w:tabs>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widowControl w:val="0"/>
        <w:tabs>
          <w:tab w:val="left" w:leader="none" w:pos="709"/>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Ponadto Wykonawca zobowiązany jest do:</w:t>
      </w:r>
    </w:p>
    <w:p w:rsidR="00000000" w:rsidDel="00000000" w:rsidP="00000000" w:rsidRDefault="00000000" w:rsidRPr="00000000" w14:paraId="00000062">
      <w:pPr>
        <w:widowControl w:val="0"/>
        <w:numPr>
          <w:ilvl w:val="1"/>
          <w:numId w:val="6"/>
        </w:numPr>
        <w:tabs>
          <w:tab w:val="left" w:leader="none" w:pos="993"/>
        </w:tabs>
        <w:spacing w:after="0" w:line="240" w:lineRule="auto"/>
        <w:ind w:left="85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organizowania oraz prowadzenia cotygodniowych Narad Koordynacyjnych / Rad Budowy oraz innych spotkań (Zamawiający dopuszcza formułę online) dotyczących postępu robót z udziałem przedstawicieli Zamawiającego, Wykonawcy, projektantów i innych uczestników procesu inwestycyjnego według potrzeb Zamawiającego oraz sporządzanie dla zainteresowanych stron protokołów z ww. spotkań i przekazywanie ich Zamawiającemu oraz Wykonawcy w terminie nie dłuższym niż 2 dni od spotkania;</w:t>
      </w:r>
    </w:p>
    <w:p w:rsidR="00000000" w:rsidDel="00000000" w:rsidP="00000000" w:rsidRDefault="00000000" w:rsidRPr="00000000" w14:paraId="00000063">
      <w:pPr>
        <w:widowControl w:val="0"/>
        <w:numPr>
          <w:ilvl w:val="1"/>
          <w:numId w:val="6"/>
        </w:numPr>
        <w:tabs>
          <w:tab w:val="left" w:leader="none" w:pos="993"/>
        </w:tabs>
        <w:spacing w:after="0" w:line="240" w:lineRule="auto"/>
        <w:ind w:left="85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utrzymywania na bieżąco łączności i sprawozdawczości między wszystkimi uczestnikami procesu realizacji Przedsięwzięcia, przekazywania bez zbędnej zwłoki (w tym samym dniu lub najpóźniej następnego dnia roboczego do godziny 9.00) spraw bieżących (w tym korespondencji) wszystkim stronom zaangażowanym w realizację Inwestycji,</w:t>
      </w:r>
    </w:p>
    <w:p w:rsidR="00000000" w:rsidDel="00000000" w:rsidP="00000000" w:rsidRDefault="00000000" w:rsidRPr="00000000" w14:paraId="00000064">
      <w:pPr>
        <w:widowControl w:val="0"/>
        <w:numPr>
          <w:ilvl w:val="1"/>
          <w:numId w:val="6"/>
        </w:numPr>
        <w:tabs>
          <w:tab w:val="left" w:leader="none" w:pos="993"/>
        </w:tabs>
        <w:spacing w:after="0" w:line="240" w:lineRule="auto"/>
        <w:ind w:left="85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kontroli postępu prac i robót związanych z realizacją Przedsięwzięcia względem założeń harmonogramu rzeczowo-finansowego oraz ich analizy i opiniowania w terminie 4 dni od daty otrzymania Raportów Miesięcznych o postępie prac przygotowywanych i składanych przez Wykonawcę robót,</w:t>
      </w:r>
    </w:p>
    <w:p w:rsidR="00000000" w:rsidDel="00000000" w:rsidP="00000000" w:rsidRDefault="00000000" w:rsidRPr="00000000" w14:paraId="00000065">
      <w:pPr>
        <w:widowControl w:val="0"/>
        <w:numPr>
          <w:ilvl w:val="1"/>
          <w:numId w:val="6"/>
        </w:numPr>
        <w:tabs>
          <w:tab w:val="left" w:leader="none" w:pos="993"/>
        </w:tabs>
        <w:spacing w:after="0" w:line="240" w:lineRule="auto"/>
        <w:ind w:left="85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wspierania Zamawiającego we wszystkich czynnościach technicznych, administracyjnych i finansowych związanych z realizacją Przedsięwzięcia, monitorowania prac, włącznie ze składaniem Raportów Kwartalnych określających rzeczywiste zaawansowanie realizacji Przedsięwzięcia w stosunku do zaplanowanych,</w:t>
      </w:r>
    </w:p>
    <w:p w:rsidR="00000000" w:rsidDel="00000000" w:rsidP="00000000" w:rsidRDefault="00000000" w:rsidRPr="00000000" w14:paraId="00000066">
      <w:pPr>
        <w:widowControl w:val="0"/>
        <w:numPr>
          <w:ilvl w:val="1"/>
          <w:numId w:val="6"/>
        </w:numPr>
        <w:tabs>
          <w:tab w:val="left" w:leader="none" w:pos="993"/>
        </w:tabs>
        <w:spacing w:after="0" w:line="240" w:lineRule="auto"/>
        <w:ind w:left="85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rekomendowania Zamawiającemu rozwiązań umożliwiających przyspieszenie realizacji Przedsięwzięcia,</w:t>
      </w:r>
    </w:p>
    <w:p w:rsidR="00000000" w:rsidDel="00000000" w:rsidP="00000000" w:rsidRDefault="00000000" w:rsidRPr="00000000" w14:paraId="00000067">
      <w:pPr>
        <w:widowControl w:val="0"/>
        <w:numPr>
          <w:ilvl w:val="1"/>
          <w:numId w:val="6"/>
        </w:numPr>
        <w:tabs>
          <w:tab w:val="left" w:leader="none" w:pos="993"/>
        </w:tabs>
        <w:spacing w:after="0" w:line="240" w:lineRule="auto"/>
        <w:ind w:left="85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wykonywania wszystkich innych czynności i działań które nie zostały dotąd wymienione, a które okażą się konieczne dla prawidłowej i terminowej realizacji Inwestycji,  </w:t>
      </w:r>
    </w:p>
    <w:p w:rsidR="00000000" w:rsidDel="00000000" w:rsidP="00000000" w:rsidRDefault="00000000" w:rsidRPr="00000000" w14:paraId="00000068">
      <w:pPr>
        <w:widowControl w:val="0"/>
        <w:numPr>
          <w:ilvl w:val="1"/>
          <w:numId w:val="6"/>
        </w:numPr>
        <w:tabs>
          <w:tab w:val="left" w:leader="none" w:pos="993"/>
        </w:tabs>
        <w:spacing w:after="0" w:line="240" w:lineRule="auto"/>
        <w:ind w:left="85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udziału w przeglądach gwarancyjnych, egzekwowania obowiązków gwarancyjnych Wykonawcy Przedsięwzięcia w okresie gwarancji i rękojmi, tj. 60 miesięcy od przyjęcia i zatwierdzenia końcowego protokołu odbioru, przy czym etap gwarancji i rękojmi na potrzeby niniejszej umowy zostaje podzielony na dwie części:</w:t>
      </w:r>
    </w:p>
    <w:p w:rsidR="00000000" w:rsidDel="00000000" w:rsidP="00000000" w:rsidRDefault="00000000" w:rsidRPr="00000000" w14:paraId="00000069">
      <w:pPr>
        <w:widowControl w:val="0"/>
        <w:tabs>
          <w:tab w:val="left" w:leader="none" w:pos="1276"/>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- 12 miesięcy od dnia przyjęcia i zatwierdzenia końcowego protokołu odbioru bez zastrzeżeń, w którym Inżynier Kontraktu dokonuje raz na pół roku przeglądu wykonanych robót, egzekwuje</w:t>
      </w:r>
    </w:p>
    <w:p w:rsidR="00000000" w:rsidDel="00000000" w:rsidP="00000000" w:rsidRDefault="00000000" w:rsidRPr="00000000" w14:paraId="0000006A">
      <w:pPr>
        <w:widowControl w:val="0"/>
        <w:tabs>
          <w:tab w:val="left" w:leader="none" w:pos="1276"/>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usunięcie wad przez Wykonawcę Przedsięwzięcia oraz przygotowuje z tego pisemne raporty,</w:t>
      </w:r>
    </w:p>
    <w:p w:rsidR="00000000" w:rsidDel="00000000" w:rsidP="00000000" w:rsidRDefault="00000000" w:rsidRPr="00000000" w14:paraId="0000006B">
      <w:pPr>
        <w:widowControl w:val="0"/>
        <w:tabs>
          <w:tab w:val="left" w:leader="none" w:pos="1276"/>
        </w:tabs>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 po upływie terminu wskazanego w tirecie pierwszym powyżej, przez kolejne 48 miesięcy, na zgłoszenie Zamawiającego, egzekwuje usunięcie wad i usterek przez Wykonawcę Przedsięwzięcia oraz przygotowuje z tego pisemne raporty </w:t>
      </w:r>
      <w:r w:rsidDel="00000000" w:rsidR="00000000" w:rsidRPr="00000000">
        <w:rPr>
          <w:rFonts w:ascii="Calibri" w:cs="Calibri" w:eastAsia="Calibri" w:hAnsi="Calibri"/>
          <w:color w:val="000000"/>
          <w:sz w:val="24"/>
          <w:szCs w:val="24"/>
          <w:rtl w:val="0"/>
        </w:rPr>
        <w:t xml:space="preserve"> w wersji elektronicznej  - na nośniku USB;</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ind w:left="0"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TERMIN REALIZACJI UMOWY</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4.</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3">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Wykonawca będzie wykonywał zamówienie, o którym mowa w § 1 ust. 1 niniejszej</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000000"/>
          <w:sz w:val="24"/>
          <w:szCs w:val="24"/>
          <w:rtl w:val="0"/>
        </w:rPr>
        <w:t xml:space="preserve">Umowy, w terminie od dnia podpisania niniejszej Umowy do dnia zakończenia Inwestycji,</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000000"/>
          <w:sz w:val="24"/>
          <w:szCs w:val="24"/>
          <w:rtl w:val="0"/>
        </w:rPr>
        <w:t xml:space="preserve">z uwzględnieniem okresu gwarancji i rękojmi udzielonego na roboty budowlane (o k</w:t>
      </w:r>
      <w:r w:rsidDel="00000000" w:rsidR="00000000" w:rsidRPr="00000000">
        <w:rPr>
          <w:rFonts w:ascii="Calibri" w:cs="Calibri" w:eastAsia="Calibri" w:hAnsi="Calibri"/>
          <w:sz w:val="24"/>
          <w:szCs w:val="24"/>
          <w:rtl w:val="0"/>
        </w:rPr>
        <w:t xml:space="preserve">tórym mowa w </w:t>
      </w:r>
      <w:r w:rsidDel="00000000" w:rsidR="00000000" w:rsidRPr="00000000">
        <w:rPr>
          <w:rFonts w:ascii="Calibri" w:cs="Calibri" w:eastAsia="Calibri" w:hAnsi="Calibri"/>
          <w:color w:val="000000"/>
          <w:sz w:val="24"/>
          <w:szCs w:val="24"/>
          <w:rtl w:val="0"/>
        </w:rPr>
        <w:t xml:space="preserve">par. 3 ust. 2 pkt. g).</w:t>
      </w:r>
    </w:p>
    <w:p w:rsidR="00000000" w:rsidDel="00000000" w:rsidP="00000000" w:rsidRDefault="00000000" w:rsidRPr="00000000" w14:paraId="00000074">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Przewiduje się, iż realizacja i ostateczne rozliczenie robót budowlanych, będących przedmiotem Inwestycji, nastąpi </w:t>
      </w:r>
      <w:r w:rsidDel="00000000" w:rsidR="00000000" w:rsidRPr="00000000">
        <w:rPr>
          <w:rFonts w:ascii="Calibri" w:cs="Calibri" w:eastAsia="Calibri" w:hAnsi="Calibri"/>
          <w:color w:val="000000"/>
          <w:sz w:val="24"/>
          <w:szCs w:val="24"/>
          <w:rtl w:val="0"/>
        </w:rPr>
        <w:t xml:space="preserve">w terminie</w:t>
      </w:r>
      <w:r w:rsidDel="00000000" w:rsidR="00000000" w:rsidRPr="00000000">
        <w:rPr>
          <w:rFonts w:ascii="Calibri" w:cs="Calibri" w:eastAsia="Calibri" w:hAnsi="Calibri"/>
          <w:color w:val="000000"/>
          <w:sz w:val="24"/>
          <w:szCs w:val="24"/>
          <w:rtl w:val="0"/>
        </w:rPr>
        <w:t xml:space="preserve"> do dnia </w:t>
      </w:r>
      <w:r w:rsidDel="00000000" w:rsidR="00000000" w:rsidRPr="00000000">
        <w:rPr>
          <w:rFonts w:ascii="Calibri" w:cs="Calibri" w:eastAsia="Calibri" w:hAnsi="Calibri"/>
          <w:sz w:val="24"/>
          <w:szCs w:val="24"/>
          <w:rtl w:val="0"/>
        </w:rPr>
        <w:t xml:space="preserve">30.04.2026 r.</w:t>
      </w:r>
    </w:p>
    <w:p w:rsidR="00000000" w:rsidDel="00000000" w:rsidP="00000000" w:rsidRDefault="00000000" w:rsidRPr="00000000" w14:paraId="00000075">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Wykonanie dokumentów niezbędnych do ogłoszenia przetargu na roboty wykończeniowe o których mowa w par. 3 ust 1. pkt. o. - do dnia 30.06.2025 r. </w:t>
      </w:r>
      <w:r w:rsidDel="00000000" w:rsidR="00000000" w:rsidRPr="00000000">
        <w:rPr>
          <w:rtl w:val="0"/>
        </w:rPr>
      </w:r>
    </w:p>
    <w:p w:rsidR="00000000" w:rsidDel="00000000" w:rsidP="00000000" w:rsidRDefault="00000000" w:rsidRPr="00000000" w14:paraId="00000076">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W przypadku wydłużenia </w:t>
      </w:r>
      <w:r w:rsidDel="00000000" w:rsidR="00000000" w:rsidRPr="00000000">
        <w:rPr>
          <w:rFonts w:ascii="Calibri" w:cs="Calibri" w:eastAsia="Calibri" w:hAnsi="Calibri"/>
          <w:sz w:val="24"/>
          <w:szCs w:val="24"/>
          <w:rtl w:val="0"/>
        </w:rPr>
        <w:t xml:space="preserve">terminu zakończenia prac budowlanych</w:t>
      </w:r>
      <w:r w:rsidDel="00000000" w:rsidR="00000000" w:rsidRPr="00000000">
        <w:rPr>
          <w:rFonts w:ascii="Calibri" w:cs="Calibri" w:eastAsia="Calibri" w:hAnsi="Calibri"/>
          <w:sz w:val="24"/>
          <w:szCs w:val="24"/>
          <w:rtl w:val="0"/>
        </w:rPr>
        <w:t xml:space="preserve">, okres sprawowania funkcji Inżyniera Kontraktu zostanie przedłużony </w:t>
      </w:r>
      <w:r w:rsidDel="00000000" w:rsidR="00000000" w:rsidRPr="00000000">
        <w:rPr>
          <w:rFonts w:ascii="Calibri" w:cs="Calibri" w:eastAsia="Calibri" w:hAnsi="Calibri"/>
          <w:sz w:val="24"/>
          <w:szCs w:val="24"/>
          <w:rtl w:val="0"/>
        </w:rPr>
        <w:t xml:space="preserve">aneksem do umowy</w:t>
      </w:r>
      <w:r w:rsidDel="00000000" w:rsidR="00000000" w:rsidRPr="00000000">
        <w:rPr>
          <w:rFonts w:ascii="Calibri" w:cs="Calibri" w:eastAsia="Calibri" w:hAnsi="Calibri"/>
          <w:sz w:val="24"/>
          <w:szCs w:val="24"/>
          <w:rtl w:val="0"/>
        </w:rPr>
        <w:t xml:space="preserve"> do czasu ich zakończenia i będzie sprawowany w ramach wynagrodzenia określonego w § 7 ust</w:t>
      </w:r>
      <w:r w:rsidDel="00000000" w:rsidR="00000000" w:rsidRPr="00000000">
        <w:rPr>
          <w:rFonts w:ascii="Calibri" w:cs="Calibri" w:eastAsia="Calibri" w:hAnsi="Calibri"/>
          <w:color w:val="ff0000"/>
          <w:sz w:val="24"/>
          <w:szCs w:val="24"/>
          <w:rtl w:val="0"/>
        </w:rPr>
        <w:t xml:space="preserve">.</w:t>
      </w:r>
      <w:r w:rsidDel="00000000" w:rsidR="00000000" w:rsidRPr="00000000">
        <w:rPr>
          <w:rFonts w:ascii="Calibri" w:cs="Calibri" w:eastAsia="Calibri" w:hAnsi="Calibri"/>
          <w:sz w:val="24"/>
          <w:szCs w:val="24"/>
          <w:rtl w:val="0"/>
        </w:rPr>
        <w:t xml:space="preserve"> 1 Umowy. Wykonawca może ubiegać się o zmianę wynagrodzenia na zasadach opisanych w </w:t>
      </w:r>
      <w:r w:rsidDel="00000000" w:rsidR="00000000" w:rsidRPr="00000000">
        <w:rPr>
          <w:rFonts w:ascii="Calibri" w:cs="Calibri" w:eastAsia="Calibri" w:hAnsi="Calibri"/>
          <w:sz w:val="24"/>
          <w:szCs w:val="24"/>
          <w:rtl w:val="0"/>
        </w:rPr>
        <w:t xml:space="preserve">§ 12 ust 2. oraz § 13 Umowy</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77">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Wykonawca zobowiązany jest do uczestniczenia w przeglądach gwarancyjnych (zakłada się min. raz na pół roku przez pierwsze </w:t>
      </w:r>
      <w:r w:rsidDel="00000000" w:rsidR="00000000" w:rsidRPr="00000000">
        <w:rPr>
          <w:rFonts w:ascii="Calibri" w:cs="Calibri" w:eastAsia="Calibri" w:hAnsi="Calibri"/>
          <w:sz w:val="24"/>
          <w:szCs w:val="24"/>
          <w:rtl w:val="0"/>
        </w:rPr>
        <w:t xml:space="preserve">12 miesięcy, następnie na wezwanie Zamawiającego</w:t>
      </w:r>
      <w:r w:rsidDel="00000000" w:rsidR="00000000" w:rsidRPr="00000000">
        <w:rPr>
          <w:rFonts w:ascii="Calibri" w:cs="Calibri" w:eastAsia="Calibri" w:hAnsi="Calibri"/>
          <w:color w:val="000000"/>
          <w:sz w:val="24"/>
          <w:szCs w:val="24"/>
          <w:rtl w:val="0"/>
        </w:rPr>
        <w:t xml:space="preserve">) przez okres trwania gwarancji i rękojmi, licząc od dnia odbioru końcowego robót.</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RAPORTOWANIE</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5.</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7E">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 toku </w:t>
      </w:r>
      <w:r w:rsidDel="00000000" w:rsidR="00000000" w:rsidRPr="00000000">
        <w:rPr>
          <w:rFonts w:ascii="Calibri" w:cs="Calibri" w:eastAsia="Calibri" w:hAnsi="Calibri"/>
          <w:sz w:val="24"/>
          <w:szCs w:val="24"/>
          <w:rtl w:val="0"/>
        </w:rPr>
        <w:t xml:space="preserve">wykonywania Inwestycji</w:t>
      </w:r>
      <w:r w:rsidDel="00000000" w:rsidR="00000000" w:rsidRPr="00000000">
        <w:rPr>
          <w:rFonts w:ascii="Calibri" w:cs="Calibri" w:eastAsia="Calibri" w:hAnsi="Calibri"/>
          <w:color w:val="000000"/>
          <w:sz w:val="24"/>
          <w:szCs w:val="24"/>
          <w:rtl w:val="0"/>
        </w:rPr>
        <w:t xml:space="preserve"> Wykonawca zobowiązuje się opracowywać i przedstawiać Zamawiającemu, co najmniej wymienione poniżej, raporty ze świadczenia usług. Raporty będą przekazywane Zamawiającemu w</w:t>
      </w:r>
      <w:r w:rsidDel="00000000" w:rsidR="00000000" w:rsidRPr="00000000">
        <w:rPr>
          <w:rFonts w:ascii="Calibri" w:cs="Calibri" w:eastAsia="Calibri" w:hAnsi="Calibri"/>
          <w:color w:val="000000"/>
          <w:sz w:val="24"/>
          <w:szCs w:val="24"/>
          <w:rtl w:val="0"/>
        </w:rPr>
        <w:t xml:space="preserve"> podpisanej kwalifikowanym podpisem elektronicznym wersji cyfrowej, </w:t>
      </w:r>
      <w:r w:rsidDel="00000000" w:rsidR="00000000" w:rsidRPr="00000000">
        <w:rPr>
          <w:rFonts w:ascii="Calibri" w:cs="Calibri" w:eastAsia="Calibri" w:hAnsi="Calibri"/>
          <w:sz w:val="24"/>
          <w:szCs w:val="24"/>
          <w:rtl w:val="0"/>
        </w:rPr>
        <w:t xml:space="preserve">wraz z raportami opracowanymi na </w:t>
      </w:r>
      <w:r w:rsidDel="00000000" w:rsidR="00000000" w:rsidRPr="00000000">
        <w:rPr>
          <w:rFonts w:ascii="Calibri" w:cs="Calibri" w:eastAsia="Calibri" w:hAnsi="Calibri"/>
          <w:color w:val="000000"/>
          <w:sz w:val="24"/>
          <w:szCs w:val="24"/>
          <w:rtl w:val="0"/>
        </w:rPr>
        <w:t xml:space="preserve">wzo</w:t>
      </w:r>
      <w:r w:rsidDel="00000000" w:rsidR="00000000" w:rsidRPr="00000000">
        <w:rPr>
          <w:rFonts w:ascii="Calibri" w:cs="Calibri" w:eastAsia="Calibri" w:hAnsi="Calibri"/>
          <w:sz w:val="24"/>
          <w:szCs w:val="24"/>
          <w:rtl w:val="0"/>
        </w:rPr>
        <w:t xml:space="preserve">rach</w:t>
      </w:r>
      <w:r w:rsidDel="00000000" w:rsidR="00000000" w:rsidRPr="00000000">
        <w:rPr>
          <w:rFonts w:ascii="Calibri" w:cs="Calibri" w:eastAsia="Calibri" w:hAnsi="Calibri"/>
          <w:color w:val="000000"/>
          <w:sz w:val="24"/>
          <w:szCs w:val="24"/>
          <w:rtl w:val="0"/>
        </w:rPr>
        <w:t xml:space="preserve"> z BGK załączonych do umowy kredytu na “przedsięwzięcie inwestycyjno-budowlane w ramach rządowego programu popierania budownictwa socjalnego”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color w:val="000000"/>
          <w:sz w:val="24"/>
          <w:szCs w:val="24"/>
          <w:rtl w:val="0"/>
        </w:rPr>
        <w:t xml:space="preserve">zał 2 i 3 do Umowy).</w:t>
      </w:r>
      <w:r w:rsidDel="00000000" w:rsidR="00000000" w:rsidRPr="00000000">
        <w:rPr>
          <w:rtl w:val="0"/>
        </w:rPr>
      </w:r>
    </w:p>
    <w:p w:rsidR="00000000" w:rsidDel="00000000" w:rsidP="00000000" w:rsidRDefault="00000000" w:rsidRPr="00000000" w14:paraId="0000007F">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Wykonawca zobowiązany będzie opracowywać i przedstawiać raporty:</w:t>
      </w:r>
      <w:r w:rsidDel="00000000" w:rsidR="00000000" w:rsidRPr="00000000">
        <w:rPr>
          <w:rtl w:val="0"/>
        </w:rPr>
      </w:r>
    </w:p>
    <w:p w:rsidR="00000000" w:rsidDel="00000000" w:rsidP="00000000" w:rsidRDefault="00000000" w:rsidRPr="00000000" w14:paraId="00000080">
      <w:pPr>
        <w:numPr>
          <w:ilvl w:val="1"/>
          <w:numId w:val="4"/>
        </w:numPr>
        <w:pBdr>
          <w:top w:space="0" w:sz="0" w:val="nil"/>
          <w:left w:space="0" w:sz="0" w:val="nil"/>
          <w:bottom w:space="0" w:sz="0" w:val="nil"/>
          <w:right w:space="0" w:sz="0" w:val="nil"/>
          <w:between w:space="0" w:sz="0" w:val="nil"/>
        </w:pBdr>
        <w:spacing w:after="0" w:line="240" w:lineRule="auto"/>
        <w:ind w:left="1134"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Kwartalne (w tym sprawozdanie z realizacji przedsięwzięcia SBC z realizacji - wersja z pozycją koszty inne- zał 2 do Umowy)</w:t>
      </w:r>
    </w:p>
    <w:p w:rsidR="00000000" w:rsidDel="00000000" w:rsidP="00000000" w:rsidRDefault="00000000" w:rsidRPr="00000000" w14:paraId="00000081">
      <w:pPr>
        <w:numPr>
          <w:ilvl w:val="1"/>
          <w:numId w:val="4"/>
        </w:numPr>
        <w:pBdr>
          <w:top w:space="0" w:sz="0" w:val="nil"/>
          <w:left w:space="0" w:sz="0" w:val="nil"/>
          <w:bottom w:space="0" w:sz="0" w:val="nil"/>
          <w:right w:space="0" w:sz="0" w:val="nil"/>
          <w:between w:space="0" w:sz="0" w:val="nil"/>
        </w:pBdr>
        <w:spacing w:after="0" w:line="240" w:lineRule="auto"/>
        <w:ind w:left="1134" w:hanging="36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Doraźne (tygodniowe - wg potrzeb Zamawiającego </w:t>
      </w:r>
      <w:r w:rsidDel="00000000" w:rsidR="00000000" w:rsidRPr="00000000">
        <w:rPr>
          <w:rFonts w:ascii="Calibri" w:cs="Calibri" w:eastAsia="Calibri" w:hAnsi="Calibri"/>
          <w:sz w:val="24"/>
          <w:szCs w:val="24"/>
          <w:rtl w:val="0"/>
        </w:rPr>
        <w:t xml:space="preserve">w tym</w:t>
      </w:r>
      <w:r w:rsidDel="00000000" w:rsidR="00000000" w:rsidRPr="00000000">
        <w:rPr>
          <w:rFonts w:ascii="Calibri" w:cs="Calibri" w:eastAsia="Calibri" w:hAnsi="Calibri"/>
          <w:sz w:val="24"/>
          <w:szCs w:val="24"/>
          <w:rtl w:val="0"/>
        </w:rPr>
        <w:t xml:space="preserve"> raport z wizytacji zgodnie z terminem wyznaczonym przez BGK - zał 3 do Umowy</w:t>
      </w:r>
      <w:r w:rsidDel="00000000" w:rsidR="00000000" w:rsidRPr="00000000">
        <w:rPr>
          <w:rFonts w:ascii="Calibri" w:cs="Calibri" w:eastAsia="Calibri" w:hAnsi="Calibri"/>
          <w:color w:val="000000"/>
          <w:sz w:val="24"/>
          <w:szCs w:val="24"/>
          <w:rtl w:val="0"/>
        </w:rPr>
        <w:t xml:space="preserve">,</w:t>
      </w:r>
      <w:r w:rsidDel="00000000" w:rsidR="00000000" w:rsidRPr="00000000">
        <w:rPr>
          <w:rtl w:val="0"/>
        </w:rPr>
      </w:r>
    </w:p>
    <w:p w:rsidR="00000000" w:rsidDel="00000000" w:rsidP="00000000" w:rsidRDefault="00000000" w:rsidRPr="00000000" w14:paraId="00000082">
      <w:pPr>
        <w:numPr>
          <w:ilvl w:val="1"/>
          <w:numId w:val="4"/>
        </w:numPr>
        <w:pBdr>
          <w:top w:space="0" w:sz="0" w:val="nil"/>
          <w:left w:space="0" w:sz="0" w:val="nil"/>
          <w:bottom w:space="0" w:sz="0" w:val="nil"/>
          <w:right w:space="0" w:sz="0" w:val="nil"/>
          <w:between w:space="0" w:sz="0" w:val="nil"/>
        </w:pBdr>
        <w:spacing w:after="0" w:line="240" w:lineRule="auto"/>
        <w:ind w:left="1134" w:hanging="36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Końcowy,</w:t>
      </w:r>
      <w:r w:rsidDel="00000000" w:rsidR="00000000" w:rsidRPr="00000000">
        <w:rPr>
          <w:rtl w:val="0"/>
        </w:rPr>
      </w:r>
    </w:p>
    <w:p w:rsidR="00000000" w:rsidDel="00000000" w:rsidP="00000000" w:rsidRDefault="00000000" w:rsidRPr="00000000" w14:paraId="00000083">
      <w:pPr>
        <w:numPr>
          <w:ilvl w:val="1"/>
          <w:numId w:val="4"/>
        </w:numPr>
        <w:pBdr>
          <w:top w:space="0" w:sz="0" w:val="nil"/>
          <w:left w:space="0" w:sz="0" w:val="nil"/>
          <w:bottom w:space="0" w:sz="0" w:val="nil"/>
          <w:right w:space="0" w:sz="0" w:val="nil"/>
          <w:between w:space="0" w:sz="0" w:val="nil"/>
        </w:pBdr>
        <w:spacing w:after="0" w:line="240" w:lineRule="auto"/>
        <w:ind w:left="1134" w:hanging="36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Odbioru robót,</w:t>
      </w:r>
      <w:r w:rsidDel="00000000" w:rsidR="00000000" w:rsidRPr="00000000">
        <w:rPr>
          <w:rtl w:val="0"/>
        </w:rPr>
      </w:r>
    </w:p>
    <w:p w:rsidR="00000000" w:rsidDel="00000000" w:rsidP="00000000" w:rsidRDefault="00000000" w:rsidRPr="00000000" w14:paraId="00000084">
      <w:pPr>
        <w:numPr>
          <w:ilvl w:val="1"/>
          <w:numId w:val="4"/>
        </w:numPr>
        <w:pBdr>
          <w:top w:space="0" w:sz="0" w:val="nil"/>
          <w:left w:space="0" w:sz="0" w:val="nil"/>
          <w:bottom w:space="0" w:sz="0" w:val="nil"/>
          <w:right w:space="0" w:sz="0" w:val="nil"/>
          <w:between w:space="0" w:sz="0" w:val="nil"/>
        </w:pBdr>
        <w:spacing w:after="0" w:line="240" w:lineRule="auto"/>
        <w:ind w:left="1134" w:hanging="36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Raporty w okresie gwarancji i rękojmi.</w:t>
      </w:r>
      <w:r w:rsidDel="00000000" w:rsidR="00000000" w:rsidRPr="00000000">
        <w:rPr>
          <w:rtl w:val="0"/>
        </w:rPr>
      </w:r>
    </w:p>
    <w:p w:rsidR="00000000" w:rsidDel="00000000" w:rsidP="00000000" w:rsidRDefault="00000000" w:rsidRPr="00000000" w14:paraId="00000085">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Wykonawca jest zobowiązany na każde żądanie Zamawiającego niezwłocznie przedkładać wyjaśnienia odnośnie treści raportów, jak również wyjaśnienia w innym zakresie wskazanym przez Zamawiającego.</w:t>
      </w:r>
      <w:r w:rsidDel="00000000" w:rsidR="00000000" w:rsidRPr="00000000">
        <w:rPr>
          <w:rtl w:val="0"/>
        </w:rPr>
      </w:r>
    </w:p>
    <w:p w:rsidR="00000000" w:rsidDel="00000000" w:rsidP="00000000" w:rsidRDefault="00000000" w:rsidRPr="00000000" w14:paraId="00000086">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Szczegółowe zasady opracowywania oraz zatwierdzania raportów zawarte zostały w Opisie Przedmiotu Zamówienia oraz załączniku nr 1 do </w:t>
      </w:r>
      <w:r w:rsidDel="00000000" w:rsidR="00000000" w:rsidRPr="00000000">
        <w:rPr>
          <w:rFonts w:ascii="Calibri" w:cs="Calibri" w:eastAsia="Calibri" w:hAnsi="Calibri"/>
          <w:sz w:val="24"/>
          <w:szCs w:val="24"/>
          <w:rtl w:val="0"/>
        </w:rPr>
        <w:t xml:space="preserve">U</w:t>
      </w:r>
      <w:r w:rsidDel="00000000" w:rsidR="00000000" w:rsidRPr="00000000">
        <w:rPr>
          <w:rFonts w:ascii="Calibri" w:cs="Calibri" w:eastAsia="Calibri" w:hAnsi="Calibri"/>
          <w:color w:val="000000"/>
          <w:sz w:val="24"/>
          <w:szCs w:val="24"/>
          <w:rtl w:val="0"/>
        </w:rPr>
        <w:t xml:space="preserve">mowy - Z</w:t>
      </w:r>
      <w:r w:rsidDel="00000000" w:rsidR="00000000" w:rsidRPr="00000000">
        <w:rPr>
          <w:rFonts w:ascii="Calibri" w:cs="Calibri" w:eastAsia="Calibri" w:hAnsi="Calibri"/>
          <w:sz w:val="24"/>
          <w:szCs w:val="24"/>
          <w:rtl w:val="0"/>
        </w:rPr>
        <w:t xml:space="preserve">akres Raportów</w:t>
      </w:r>
      <w:r w:rsidDel="00000000" w:rsidR="00000000" w:rsidRPr="00000000">
        <w:rPr>
          <w:rFonts w:ascii="Calibri" w:cs="Calibri" w:eastAsia="Calibri" w:hAnsi="Calibri"/>
          <w:color w:val="000000"/>
          <w:sz w:val="24"/>
          <w:szCs w:val="24"/>
          <w:rtl w:val="0"/>
        </w:rPr>
        <w:t xml:space="preserve">.</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PERSONEL INŻYNIERA KONTRAKTU</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6.</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8C">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Wykonawca będzie wykonywał swoje obowiązki za pomocą personelu posiadającego odpowiednią wiedzę i doświadczenie zawodowe w zagadnieniach związanych z realizacją przedmiotowej Inwestycji.</w:t>
      </w:r>
    </w:p>
    <w:p w:rsidR="00000000" w:rsidDel="00000000" w:rsidP="00000000" w:rsidRDefault="00000000" w:rsidRPr="00000000" w14:paraId="0000008D">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Wykonawca zapewni do wykonywania obowiązków Inspektorów Nadzoru inwestorskiego osoby   posiadające   uprawnienia   budowlane do nadzorowania robót w następujących branżach:</w:t>
      </w:r>
    </w:p>
    <w:p w:rsidR="00000000" w:rsidDel="00000000" w:rsidP="00000000" w:rsidRDefault="00000000" w:rsidRPr="00000000" w14:paraId="0000008E">
      <w:pPr>
        <w:numPr>
          <w:ilvl w:val="1"/>
          <w:numId w:val="8"/>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branża konstrukcyjno – budowlana,</w:t>
      </w:r>
    </w:p>
    <w:p w:rsidR="00000000" w:rsidDel="00000000" w:rsidP="00000000" w:rsidRDefault="00000000" w:rsidRPr="00000000" w14:paraId="0000008F">
      <w:pPr>
        <w:numPr>
          <w:ilvl w:val="1"/>
          <w:numId w:val="8"/>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branża sanitarna,</w:t>
      </w:r>
    </w:p>
    <w:p w:rsidR="00000000" w:rsidDel="00000000" w:rsidP="00000000" w:rsidRDefault="00000000" w:rsidRPr="00000000" w14:paraId="00000090">
      <w:pPr>
        <w:numPr>
          <w:ilvl w:val="1"/>
          <w:numId w:val="8"/>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branża elektryczna </w:t>
      </w:r>
      <w:r w:rsidDel="00000000" w:rsidR="00000000" w:rsidRPr="00000000">
        <w:rPr>
          <w:rtl w:val="0"/>
        </w:rPr>
      </w:r>
    </w:p>
    <w:p w:rsidR="00000000" w:rsidDel="00000000" w:rsidP="00000000" w:rsidRDefault="00000000" w:rsidRPr="00000000" w14:paraId="00000091">
      <w:pPr>
        <w:numPr>
          <w:ilvl w:val="1"/>
          <w:numId w:val="8"/>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teletechniczna,</w:t>
      </w:r>
    </w:p>
    <w:p w:rsidR="00000000" w:rsidDel="00000000" w:rsidP="00000000" w:rsidRDefault="00000000" w:rsidRPr="00000000" w14:paraId="00000092">
      <w:pPr>
        <w:numPr>
          <w:ilvl w:val="1"/>
          <w:numId w:val="8"/>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branża drogowa.</w:t>
      </w:r>
    </w:p>
    <w:p w:rsidR="00000000" w:rsidDel="00000000" w:rsidP="00000000" w:rsidRDefault="00000000" w:rsidRPr="00000000" w14:paraId="00000093">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Wykonawca ma obowiązek pełnić swoje obowiązki w sposób ciągły, gwarantujący nieprzerwany nadzór nad realizacją Inwestycji.</w:t>
      </w:r>
    </w:p>
    <w:p w:rsidR="00000000" w:rsidDel="00000000" w:rsidP="00000000" w:rsidRDefault="00000000" w:rsidRPr="00000000" w14:paraId="00000094">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Wykonawca kieruje do wykonywania Przedmiotu Umowy personel wskazany w Ofercie (Personel Kluczowy), spełniający wymagania określone w Rozdziale </w:t>
      </w:r>
      <w:r w:rsidDel="00000000" w:rsidR="00000000" w:rsidRPr="00000000">
        <w:rPr>
          <w:rFonts w:ascii="Calibri" w:cs="Calibri" w:eastAsia="Calibri" w:hAnsi="Calibri"/>
          <w:sz w:val="24"/>
          <w:szCs w:val="24"/>
          <w:rtl w:val="0"/>
        </w:rPr>
        <w:t xml:space="preserve">9.1.4.2.</w:t>
      </w:r>
      <w:r w:rsidDel="00000000" w:rsidR="00000000" w:rsidRPr="00000000">
        <w:rPr>
          <w:rFonts w:ascii="Calibri" w:cs="Calibri" w:eastAsia="Calibri" w:hAnsi="Calibri"/>
          <w:color w:val="000000"/>
          <w:sz w:val="24"/>
          <w:szCs w:val="24"/>
          <w:rtl w:val="0"/>
        </w:rPr>
        <w:t xml:space="preserve"> SWZ. Pozostałe osoby, składające się na tzw. Personel Pomocniczy, powinny posiadać kwalifikacje niezbędne do sprawnego i prawidłowego wykonywania zamówienia.</w:t>
      </w:r>
    </w:p>
    <w:p w:rsidR="00000000" w:rsidDel="00000000" w:rsidP="00000000" w:rsidRDefault="00000000" w:rsidRPr="00000000" w14:paraId="00000095">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Personel Kluczowy, wyznaczony przez Inżyniera Kontraktu w złożonej Ofercie do wykonywania zamówienia, składa się z następujących osób:</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ind w:left="720"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97">
      <w:pPr>
        <w:numPr>
          <w:ilvl w:val="0"/>
          <w:numId w:val="20"/>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Inspektor branży konstrukcyjno – budowlanej </w:t>
      </w:r>
      <w:r w:rsidDel="00000000" w:rsidR="00000000" w:rsidRPr="00000000">
        <w:rPr>
          <w:rFonts w:ascii="Calibri" w:cs="Calibri" w:eastAsia="Calibri" w:hAnsi="Calibri"/>
          <w:color w:val="000000"/>
          <w:sz w:val="24"/>
          <w:szCs w:val="24"/>
          <w:rtl w:val="0"/>
        </w:rPr>
        <w:t xml:space="preserve">/ Koordynator i</w:t>
      </w:r>
      <w:r w:rsidDel="00000000" w:rsidR="00000000" w:rsidRPr="00000000">
        <w:rPr>
          <w:rFonts w:ascii="Calibri" w:cs="Calibri" w:eastAsia="Calibri" w:hAnsi="Calibri"/>
          <w:sz w:val="24"/>
          <w:szCs w:val="24"/>
          <w:rtl w:val="0"/>
        </w:rPr>
        <w:t xml:space="preserve">nspektorów nadzoru</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color w:val="000000"/>
          <w:sz w:val="24"/>
          <w:szCs w:val="24"/>
          <w:highlight w:val="yellow"/>
          <w:rtl w:val="0"/>
        </w:rPr>
        <w:t xml:space="preserve">………………………………………………</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240" w:lineRule="auto"/>
        <w:ind w:left="1134"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Tel.: ……………………………………., adres e-mail.:……………………………..</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24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9A">
      <w:pPr>
        <w:numPr>
          <w:ilvl w:val="0"/>
          <w:numId w:val="20"/>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Inspektor branży sanitarnej - </w:t>
      </w:r>
      <w:r w:rsidDel="00000000" w:rsidR="00000000" w:rsidRPr="00000000">
        <w:rPr>
          <w:rFonts w:ascii="Calibri" w:cs="Calibri" w:eastAsia="Calibri" w:hAnsi="Calibri"/>
          <w:color w:val="000000"/>
          <w:sz w:val="24"/>
          <w:szCs w:val="24"/>
          <w:highlight w:val="yellow"/>
          <w:rtl w:val="0"/>
        </w:rPr>
        <w:t xml:space="preserve">………………………………………………………...</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ind w:left="1134" w:firstLine="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Tel.: …………………………………….., adres e-mail.: …………………………..</w:t>
      </w:r>
      <w:r w:rsidDel="00000000" w:rsidR="00000000" w:rsidRPr="00000000">
        <w:rPr>
          <w:rtl w:val="0"/>
        </w:rPr>
      </w:r>
    </w:p>
    <w:p w:rsidR="00000000" w:rsidDel="00000000" w:rsidP="00000000" w:rsidRDefault="00000000" w:rsidRPr="00000000" w14:paraId="0000009C">
      <w:pPr>
        <w:spacing w:after="0" w:line="240" w:lineRule="auto"/>
        <w:ind w:left="1134"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D">
      <w:pPr>
        <w:numPr>
          <w:ilvl w:val="0"/>
          <w:numId w:val="20"/>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Inspektor branży elektrycznej - …</w:t>
      </w:r>
      <w:r w:rsidDel="00000000" w:rsidR="00000000" w:rsidRPr="00000000">
        <w:rPr>
          <w:rFonts w:ascii="Calibri" w:cs="Calibri" w:eastAsia="Calibri" w:hAnsi="Calibri"/>
          <w:color w:val="000000"/>
          <w:sz w:val="24"/>
          <w:szCs w:val="24"/>
          <w:highlight w:val="yellow"/>
          <w:rtl w:val="0"/>
        </w:rPr>
        <w:t xml:space="preserve">……………………………………………………</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40" w:lineRule="auto"/>
        <w:ind w:left="1134"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Tel.: …………………………………….., adres e-mail.: …………………………..</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240" w:lineRule="auto"/>
        <w:ind w:left="0"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A0">
      <w:pPr>
        <w:numPr>
          <w:ilvl w:val="0"/>
          <w:numId w:val="20"/>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Inspektor branży drogowej - </w:t>
      </w:r>
      <w:r w:rsidDel="00000000" w:rsidR="00000000" w:rsidRPr="00000000">
        <w:rPr>
          <w:rFonts w:ascii="Calibri" w:cs="Calibri" w:eastAsia="Calibri" w:hAnsi="Calibri"/>
          <w:color w:val="000000"/>
          <w:sz w:val="24"/>
          <w:szCs w:val="24"/>
          <w:highlight w:val="yellow"/>
          <w:rtl w:val="0"/>
        </w:rPr>
        <w:t xml:space="preserve">………………………………………………………...</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line="240" w:lineRule="auto"/>
        <w:ind w:left="1134"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Tel.: …………………………………….., adres e-mail.: …………………………..</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line="240" w:lineRule="auto"/>
        <w:ind w:left="1134"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3">
      <w:pPr>
        <w:numPr>
          <w:ilvl w:val="0"/>
          <w:numId w:val="20"/>
        </w:numPr>
        <w:spacing w:after="0" w:line="240" w:lineRule="auto"/>
        <w:ind w:left="113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Inspektor branży teletechnicznej - </w:t>
      </w:r>
      <w:r w:rsidDel="00000000" w:rsidR="00000000" w:rsidRPr="00000000">
        <w:rPr>
          <w:rFonts w:ascii="Calibri" w:cs="Calibri" w:eastAsia="Calibri" w:hAnsi="Calibri"/>
          <w:sz w:val="24"/>
          <w:szCs w:val="24"/>
          <w:highlight w:val="yellow"/>
          <w:rtl w:val="0"/>
        </w:rPr>
        <w:t xml:space="preserve">………………………………………………………</w:t>
      </w:r>
    </w:p>
    <w:p w:rsidR="00000000" w:rsidDel="00000000" w:rsidP="00000000" w:rsidRDefault="00000000" w:rsidRPr="00000000" w14:paraId="000000A4">
      <w:pPr>
        <w:spacing w:after="0" w:line="240" w:lineRule="auto"/>
        <w:ind w:left="1134"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Tel.: …………………………………….., adres e-mail.: …………………………..</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240" w:lineRule="auto"/>
        <w:ind w:left="1134"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A7">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Wykonawca nie może wprowadzać zmian w składzie Personelu Kluczowego w stosunku do Oferty, złożonej w postępowaniu o udzielenie zamówienia objętego Umową, bez uzyskania wcześniejszej pisemnej zgody Zamawiającego. Zamawiający może wyrazić zgodę na taką zmianę, jeżeli proponowana nowa osoba będzie spełniała wymagania w zakresie uprawnień/wykształcenia, doświadczenia zawodowego, określone w </w:t>
      </w:r>
      <w:r w:rsidDel="00000000" w:rsidR="00000000" w:rsidRPr="00000000">
        <w:rPr>
          <w:rFonts w:ascii="Calibri" w:cs="Calibri" w:eastAsia="Calibri" w:hAnsi="Calibri"/>
          <w:sz w:val="24"/>
          <w:szCs w:val="24"/>
          <w:rtl w:val="0"/>
        </w:rPr>
        <w:t xml:space="preserve">Rozdziale </w:t>
      </w:r>
      <w:r w:rsidDel="00000000" w:rsidR="00000000" w:rsidRPr="00000000">
        <w:rPr>
          <w:rFonts w:ascii="Calibri" w:cs="Calibri" w:eastAsia="Calibri" w:hAnsi="Calibri"/>
          <w:sz w:val="24"/>
          <w:szCs w:val="24"/>
          <w:rtl w:val="0"/>
        </w:rPr>
        <w:t xml:space="preserve">9.1.4.2. </w:t>
      </w:r>
      <w:r w:rsidDel="00000000" w:rsidR="00000000" w:rsidRPr="00000000">
        <w:rPr>
          <w:rFonts w:ascii="Calibri" w:cs="Calibri" w:eastAsia="Calibri" w:hAnsi="Calibri"/>
          <w:sz w:val="24"/>
          <w:szCs w:val="24"/>
          <w:rtl w:val="0"/>
        </w:rPr>
        <w:t xml:space="preserve">SWZ.</w:t>
      </w:r>
      <w:r w:rsidDel="00000000" w:rsidR="00000000" w:rsidRPr="00000000">
        <w:rPr>
          <w:rtl w:val="0"/>
        </w:rPr>
      </w:r>
    </w:p>
    <w:p w:rsidR="00000000" w:rsidDel="00000000" w:rsidP="00000000" w:rsidRDefault="00000000" w:rsidRPr="00000000" w14:paraId="000000A8">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 trakcie realizacji Przedmiotu Umowy Zamawiający ma prawo do żądania zmiany przez Wykonawcę dowolnej osoby z Personelu Kluczowego, która w opinii Zamawiającego nie wykonuje należycie swoich obowiązków lub narusza zasady współżycia społecznego.</w:t>
      </w:r>
      <w:r w:rsidDel="00000000" w:rsidR="00000000" w:rsidRPr="00000000">
        <w:rPr>
          <w:rtl w:val="0"/>
        </w:rPr>
      </w:r>
    </w:p>
    <w:p w:rsidR="00000000" w:rsidDel="00000000" w:rsidP="00000000" w:rsidRDefault="00000000" w:rsidRPr="00000000" w14:paraId="000000A9">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 sytuacji, o której   mowa   w ust.   7 niniejszego   paragrafu   Umowy,   Wykonawca jest zobowiązany dokonać zmiany osoby wskazanej przez Zamawiającego w terminie wyznaczonym w pisemnym żądaniu. Nowa, proponowana przez Wykonawcę, osoba na członka Personelu Kluczowego musi posiadać uprawnienia/wykształcenie, doświadczenie zawodowe, co najmniej takie, jakie były wymagane w Rozdziale </w:t>
      </w:r>
      <w:r w:rsidDel="00000000" w:rsidR="00000000" w:rsidRPr="00000000">
        <w:rPr>
          <w:rFonts w:ascii="Calibri" w:cs="Calibri" w:eastAsia="Calibri" w:hAnsi="Calibri"/>
          <w:sz w:val="24"/>
          <w:szCs w:val="24"/>
          <w:rtl w:val="0"/>
        </w:rPr>
        <w:t xml:space="preserve">9.1.4.2. S</w:t>
      </w:r>
      <w:r w:rsidDel="00000000" w:rsidR="00000000" w:rsidRPr="00000000">
        <w:rPr>
          <w:rFonts w:ascii="Calibri" w:cs="Calibri" w:eastAsia="Calibri" w:hAnsi="Calibri"/>
          <w:sz w:val="24"/>
          <w:szCs w:val="24"/>
          <w:rtl w:val="0"/>
        </w:rPr>
        <w:t xml:space="preserve">WZ.</w:t>
      </w: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0AA">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Wykonawca obowiązany jest do powiadomienia Zamawiającego o czasowej niezdolności do pracy każdej osoby z personelu (urlop, choroba, wypadki losowe itp.). Powiadomienie takie musi zawierać co najmniej takie informacje jak: czas niedostępności osoby oraz wskazanie osoby wyznaczonej na zastępstwo osoby czasowo niedostępnej. Zmiana członka Personelu Kluczowego oraz czasowa niedostępność takiej osoby nie może powodować żadnych przerw w bieżących kontaktach stron ani żadnych opóźnień i innych trudności w realizowaniu niniejszej Umowy.</w:t>
      </w:r>
      <w:r w:rsidDel="00000000" w:rsidR="00000000" w:rsidRPr="00000000">
        <w:rPr>
          <w:rtl w:val="0"/>
        </w:rPr>
      </w:r>
    </w:p>
    <w:p w:rsidR="00000000" w:rsidDel="00000000" w:rsidP="00000000" w:rsidRDefault="00000000" w:rsidRPr="00000000" w14:paraId="000000AB">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 przypadku, gdy Wykonawca nie jest w stanie zapewnić zastępstwa osób Personelu Kluczowego o co najmniej takich samych uprawnieniach/wykształceniu, doświadczeniu zawodowym, jakie było wymagane w </w:t>
      </w:r>
      <w:r w:rsidDel="00000000" w:rsidR="00000000" w:rsidRPr="00000000">
        <w:rPr>
          <w:rFonts w:ascii="Calibri" w:cs="Calibri" w:eastAsia="Calibri" w:hAnsi="Calibri"/>
          <w:sz w:val="24"/>
          <w:szCs w:val="24"/>
          <w:rtl w:val="0"/>
        </w:rPr>
        <w:t xml:space="preserve">Rozdziale </w:t>
      </w:r>
      <w:r w:rsidDel="00000000" w:rsidR="00000000" w:rsidRPr="00000000">
        <w:rPr>
          <w:rFonts w:ascii="Calibri" w:cs="Calibri" w:eastAsia="Calibri" w:hAnsi="Calibri"/>
          <w:sz w:val="24"/>
          <w:szCs w:val="24"/>
          <w:rtl w:val="0"/>
        </w:rPr>
        <w:t xml:space="preserve">9.1.4.2. </w:t>
      </w:r>
      <w:r w:rsidDel="00000000" w:rsidR="00000000" w:rsidRPr="00000000">
        <w:rPr>
          <w:rFonts w:ascii="Calibri" w:cs="Calibri" w:eastAsia="Calibri" w:hAnsi="Calibri"/>
          <w:sz w:val="24"/>
          <w:szCs w:val="24"/>
          <w:rtl w:val="0"/>
        </w:rPr>
        <w:t xml:space="preserve">SWZ</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color w:val="000000"/>
          <w:sz w:val="24"/>
          <w:szCs w:val="24"/>
          <w:rtl w:val="0"/>
        </w:rPr>
        <w:t xml:space="preserve"> Zamawiający może podjąć decyzję o odstąpieniu od Umowy, jeśli zagrożone jest jej wykonanie.</w:t>
      </w: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WYNAGRODZENIE WYKONAWCY</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7.</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B1">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Za wykonanie Przedmiotu Umowy, Wykonawcy przysługuje wynagrodzenie ryczałtowe, zgodnie z art. 632 Kodeksu cywilnego, w wysokości </w:t>
      </w:r>
      <w:r w:rsidDel="00000000" w:rsidR="00000000" w:rsidRPr="00000000">
        <w:rPr>
          <w:rFonts w:ascii="Calibri" w:cs="Calibri" w:eastAsia="Calibri" w:hAnsi="Calibri"/>
          <w:color w:val="000000"/>
          <w:sz w:val="24"/>
          <w:szCs w:val="24"/>
          <w:highlight w:val="yellow"/>
          <w:rtl w:val="0"/>
        </w:rPr>
        <w:t xml:space="preserve">…………………… </w:t>
      </w:r>
      <w:r w:rsidDel="00000000" w:rsidR="00000000" w:rsidRPr="00000000">
        <w:rPr>
          <w:rFonts w:ascii="Calibri" w:cs="Calibri" w:eastAsia="Calibri" w:hAnsi="Calibri"/>
          <w:color w:val="000000"/>
          <w:sz w:val="24"/>
          <w:szCs w:val="24"/>
          <w:rtl w:val="0"/>
        </w:rPr>
        <w:t xml:space="preserve">zł brutto (słownie złotych: </w:t>
      </w:r>
      <w:r w:rsidDel="00000000" w:rsidR="00000000" w:rsidRPr="00000000">
        <w:rPr>
          <w:rFonts w:ascii="Calibri" w:cs="Calibri" w:eastAsia="Calibri" w:hAnsi="Calibri"/>
          <w:color w:val="000000"/>
          <w:sz w:val="24"/>
          <w:szCs w:val="24"/>
          <w:highlight w:val="yellow"/>
          <w:rtl w:val="0"/>
        </w:rPr>
        <w:t xml:space="preserve">………………………………………..….</w:t>
      </w:r>
      <w:r w:rsidDel="00000000" w:rsidR="00000000" w:rsidRPr="00000000">
        <w:rPr>
          <w:rFonts w:ascii="Calibri" w:cs="Calibri" w:eastAsia="Calibri" w:hAnsi="Calibri"/>
          <w:color w:val="000000"/>
          <w:sz w:val="24"/>
          <w:szCs w:val="24"/>
          <w:rtl w:val="0"/>
        </w:rPr>
        <w:t xml:space="preserve">), w tym podatek VAT w ustawowej wysokości.</w:t>
      </w:r>
      <w:r w:rsidDel="00000000" w:rsidR="00000000" w:rsidRPr="00000000">
        <w:rPr>
          <w:rtl w:val="0"/>
        </w:rPr>
      </w:r>
    </w:p>
    <w:p w:rsidR="00000000" w:rsidDel="00000000" w:rsidP="00000000" w:rsidRDefault="00000000" w:rsidRPr="00000000" w14:paraId="000000B2">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Wynagrodzenie Wykonawcy, zaoferowane w Ofercie, </w:t>
      </w:r>
      <w:r w:rsidDel="00000000" w:rsidR="00000000" w:rsidRPr="00000000">
        <w:rPr>
          <w:rFonts w:ascii="Calibri" w:cs="Calibri" w:eastAsia="Calibri" w:hAnsi="Calibri"/>
          <w:sz w:val="24"/>
          <w:szCs w:val="24"/>
          <w:rtl w:val="0"/>
        </w:rPr>
        <w:t xml:space="preserve">będzie</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sz w:val="24"/>
          <w:szCs w:val="24"/>
          <w:rtl w:val="0"/>
        </w:rPr>
        <w:t xml:space="preserve">obejmować</w:t>
      </w:r>
      <w:r w:rsidDel="00000000" w:rsidR="00000000" w:rsidRPr="00000000">
        <w:rPr>
          <w:rFonts w:ascii="Calibri" w:cs="Calibri" w:eastAsia="Calibri" w:hAnsi="Calibri"/>
          <w:color w:val="000000"/>
          <w:sz w:val="24"/>
          <w:szCs w:val="24"/>
          <w:rtl w:val="0"/>
        </w:rPr>
        <w:t xml:space="preserve"> wszystkie czynności związane z realizacją Przedmiotu Umowy, zawierać wszelkie koszty niezbędne do realizacji </w:t>
      </w:r>
      <w:r w:rsidDel="00000000" w:rsidR="00000000" w:rsidRPr="00000000">
        <w:rPr>
          <w:rFonts w:ascii="Calibri" w:cs="Calibri" w:eastAsia="Calibri" w:hAnsi="Calibri"/>
          <w:sz w:val="24"/>
          <w:szCs w:val="24"/>
          <w:rtl w:val="0"/>
        </w:rPr>
        <w:t xml:space="preserve">umowy</w:t>
      </w:r>
      <w:r w:rsidDel="00000000" w:rsidR="00000000" w:rsidRPr="00000000">
        <w:rPr>
          <w:rFonts w:ascii="Calibri" w:cs="Calibri" w:eastAsia="Calibri" w:hAnsi="Calibri"/>
          <w:color w:val="000000"/>
          <w:sz w:val="24"/>
          <w:szCs w:val="24"/>
          <w:rtl w:val="0"/>
        </w:rPr>
        <w:t xml:space="preserve">, związane m.in. z wynagrodzeniem Personelu Inżyniera Kontraktu.</w:t>
      </w:r>
    </w:p>
    <w:p w:rsidR="00000000" w:rsidDel="00000000" w:rsidP="00000000" w:rsidRDefault="00000000" w:rsidRPr="00000000" w14:paraId="000000B3">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Wykonawca nie ma prawa żądać podwyższenia wynagrodzenia chociażby w trakcie wykonywania usługi wystąpiły czynności nieprzewidziane, dodatkowe lub czas Inwestycji uległ wydłużeniu, z zastrzeżen</w:t>
      </w:r>
      <w:r w:rsidDel="00000000" w:rsidR="00000000" w:rsidRPr="00000000">
        <w:rPr>
          <w:rFonts w:ascii="Calibri" w:cs="Calibri" w:eastAsia="Calibri" w:hAnsi="Calibri"/>
          <w:sz w:val="24"/>
          <w:szCs w:val="24"/>
          <w:rtl w:val="0"/>
        </w:rPr>
        <w:t xml:space="preserve">iem § 12 ust 2. oraz § 13 Umowy.</w:t>
      </w:r>
      <w:r w:rsidDel="00000000" w:rsidR="00000000" w:rsidRPr="00000000">
        <w:rPr>
          <w:rtl w:val="0"/>
        </w:rPr>
      </w:r>
    </w:p>
    <w:p w:rsidR="00000000" w:rsidDel="00000000" w:rsidP="00000000" w:rsidRDefault="00000000" w:rsidRPr="00000000" w14:paraId="000000B4">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Zmiana technologii robót budowlanych lub wprowadzenie robót zamiennych, objętych Kontraktem nie powoduje zmiany wysokości wynagrodzenia Wykonawcy, o którym mowa w ust.1 niniejszego paragrafu.</w:t>
      </w:r>
    </w:p>
    <w:p w:rsidR="00000000" w:rsidDel="00000000" w:rsidP="00000000" w:rsidRDefault="00000000" w:rsidRPr="00000000" w14:paraId="000000B5">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Zamawiający nie przewiduje udzielenia Wykonawcy zaliczek na poczet wykonania Przedmiotu Umowy.</w:t>
      </w:r>
    </w:p>
    <w:p w:rsidR="00000000" w:rsidDel="00000000" w:rsidP="00000000" w:rsidRDefault="00000000" w:rsidRPr="00000000" w14:paraId="000000B6">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Rozliczanie za wykonanie Przedmiotu Umowy będzie się odbywało na podstawie faktur częściowych i faktury końcowej, w równych wysokościach, nie częściej niż 1 raz na kwartał licząc od miesiąca, w którym Umowa została zawarta, przy czym ostatnia faktura może być wystawiona po dokonaniu odbioru końcowego robót objętych Kontraktem oraz po zakończeniu terminowej i należytej realizacji Przedmiotu Umowy.</w:t>
      </w:r>
      <w:r w:rsidDel="00000000" w:rsidR="00000000" w:rsidRPr="00000000">
        <w:rPr>
          <w:rtl w:val="0"/>
        </w:rPr>
      </w:r>
    </w:p>
    <w:p w:rsidR="00000000" w:rsidDel="00000000" w:rsidP="00000000" w:rsidRDefault="00000000" w:rsidRPr="00000000" w14:paraId="000000B7">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Podstawę do wystawienia faktur przez Wykonawcę i dokonania płatności przez Zamawiającego stanowi:</w:t>
      </w:r>
    </w:p>
    <w:p w:rsidR="00000000" w:rsidDel="00000000" w:rsidP="00000000" w:rsidRDefault="00000000" w:rsidRPr="00000000" w14:paraId="000000B8">
      <w:pPr>
        <w:numPr>
          <w:ilvl w:val="1"/>
          <w:numId w:val="2"/>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dla faktur częściowych - raport </w:t>
      </w:r>
      <w:r w:rsidDel="00000000" w:rsidR="00000000" w:rsidRPr="00000000">
        <w:rPr>
          <w:rFonts w:ascii="Calibri" w:cs="Calibri" w:eastAsia="Calibri" w:hAnsi="Calibri"/>
          <w:sz w:val="24"/>
          <w:szCs w:val="24"/>
          <w:rtl w:val="0"/>
        </w:rPr>
        <w:t xml:space="preserve">kwartalny</w:t>
      </w:r>
      <w:r w:rsidDel="00000000" w:rsidR="00000000" w:rsidRPr="00000000">
        <w:rPr>
          <w:rFonts w:ascii="Calibri" w:cs="Calibri" w:eastAsia="Calibri" w:hAnsi="Calibri"/>
          <w:color w:val="000000"/>
          <w:sz w:val="24"/>
          <w:szCs w:val="24"/>
          <w:rtl w:val="0"/>
        </w:rPr>
        <w:t xml:space="preserve"> Inżyniera Kontraktu zatwierdzony przez Zamawiającego,</w:t>
      </w:r>
    </w:p>
    <w:p w:rsidR="00000000" w:rsidDel="00000000" w:rsidP="00000000" w:rsidRDefault="00000000" w:rsidRPr="00000000" w14:paraId="000000B9">
      <w:pPr>
        <w:numPr>
          <w:ilvl w:val="1"/>
          <w:numId w:val="2"/>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dla faktury końcowej – raport końcowy Inżyniera Kontraktu zatwierdzony przez </w:t>
      </w:r>
      <w:r w:rsidDel="00000000" w:rsidR="00000000" w:rsidRPr="00000000">
        <w:rPr>
          <w:rFonts w:ascii="Calibri" w:cs="Calibri" w:eastAsia="Calibri" w:hAnsi="Calibri"/>
          <w:color w:val="000000"/>
          <w:sz w:val="24"/>
          <w:szCs w:val="24"/>
          <w:rtl w:val="0"/>
        </w:rPr>
        <w:t xml:space="preserve">Zamawiającego</w:t>
      </w:r>
      <w:r w:rsidDel="00000000" w:rsidR="00000000" w:rsidRPr="00000000">
        <w:rPr>
          <w:rFonts w:ascii="Calibri" w:cs="Calibri" w:eastAsia="Calibri" w:hAnsi="Calibri"/>
          <w:color w:val="000000"/>
          <w:sz w:val="24"/>
          <w:szCs w:val="24"/>
          <w:rtl w:val="0"/>
        </w:rPr>
        <w:t xml:space="preserve">.</w:t>
      </w:r>
    </w:p>
    <w:p w:rsidR="00000000" w:rsidDel="00000000" w:rsidP="00000000" w:rsidRDefault="00000000" w:rsidRPr="00000000" w14:paraId="000000BA">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Wynagrodzenie, o którym mowa w ust. 1 powyżej, Zamawiający zapłaci Wykonawcy przelewem w terminie do </w:t>
      </w:r>
      <w:r w:rsidDel="00000000" w:rsidR="00000000" w:rsidRPr="00000000">
        <w:rPr>
          <w:rFonts w:ascii="Calibri" w:cs="Calibri" w:eastAsia="Calibri" w:hAnsi="Calibri"/>
          <w:b w:val="1"/>
          <w:color w:val="000000"/>
          <w:sz w:val="24"/>
          <w:szCs w:val="24"/>
          <w:rtl w:val="0"/>
        </w:rPr>
        <w:t xml:space="preserve">30 dni</w:t>
      </w:r>
      <w:r w:rsidDel="00000000" w:rsidR="00000000" w:rsidRPr="00000000">
        <w:rPr>
          <w:rFonts w:ascii="Calibri" w:cs="Calibri" w:eastAsia="Calibri" w:hAnsi="Calibri"/>
          <w:color w:val="000000"/>
          <w:sz w:val="24"/>
          <w:szCs w:val="24"/>
          <w:rtl w:val="0"/>
        </w:rPr>
        <w:t xml:space="preserve"> kalendarzowych, licząc od daty doręczenia Zamawiającemu prawidłowo wystawionej  faktury,  na   rachunek   bankowy   Inżyniera   Kontraktu  wskazany  na   fakturze.</w:t>
      </w:r>
    </w:p>
    <w:p w:rsidR="00000000" w:rsidDel="00000000" w:rsidP="00000000" w:rsidRDefault="00000000" w:rsidRPr="00000000" w14:paraId="000000BB">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Dniem zapłaty Wynagrodzenia jest dzień wydania dyspozycji przelewu z rachunku bankowego Zamawiającego.</w:t>
      </w:r>
    </w:p>
    <w:p w:rsidR="00000000" w:rsidDel="00000000" w:rsidP="00000000" w:rsidRDefault="00000000" w:rsidRPr="00000000" w14:paraId="000000BC">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w:t>
      </w:r>
      <w:r w:rsidDel="00000000" w:rsidR="00000000" w:rsidRPr="00000000">
        <w:rPr>
          <w:rFonts w:ascii="Calibri" w:cs="Calibri" w:eastAsia="Calibri" w:hAnsi="Calibri"/>
          <w:color w:val="000000"/>
          <w:sz w:val="24"/>
          <w:szCs w:val="24"/>
          <w:rtl w:val="0"/>
        </w:rPr>
        <w:t xml:space="preserve">ykonawca nie może dokonać przelewu należnych mu z niniejszej Umowy wierzytelności na rzecz osób trzecich bez uzyskania uprzedniej pisemnej zgody Zamawiającego</w:t>
      </w:r>
      <w:r w:rsidDel="00000000" w:rsidR="00000000" w:rsidRPr="00000000">
        <w:rPr>
          <w:rFonts w:ascii="Calibri" w:cs="Calibri" w:eastAsia="Calibri" w:hAnsi="Calibri"/>
          <w:color w:val="000000"/>
          <w:sz w:val="24"/>
          <w:szCs w:val="24"/>
          <w:rtl w:val="0"/>
        </w:rPr>
        <w:t xml:space="preserve">.</w:t>
      </w:r>
    </w:p>
    <w:p w:rsidR="00000000" w:rsidDel="00000000" w:rsidP="00000000" w:rsidRDefault="00000000" w:rsidRPr="00000000" w14:paraId="000000BD">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Jeżeli Wykonawca nie przedstawi wraz z fakturą częściową lub końcową dokumentów, o których mowa w ust. 7 powyżej, Zamawiający jest uprawniony do wstrzymania wypłaty należnego Wykonawcy wynagrodzenia do czasu przedłożenia przez Wykonawcę stosownych dokumentów. Wstrzymanie przez Zamawiającego zapłaty do czasu wypełnienia przez Wykonawcę wymagań, o których mowa w ust. 7 powyżej, nie skutkuje niedotrzymaniem przez Zamawiającego terminu płatności i nie uprawnia Wykonawcy do żądania odsetek.</w:t>
      </w:r>
    </w:p>
    <w:p w:rsidR="00000000" w:rsidDel="00000000" w:rsidP="00000000" w:rsidRDefault="00000000" w:rsidRPr="00000000" w14:paraId="000000BE">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Zamawiający jest uprawniony do żądania i uzyskania od Wykonawcy niezwłocznie wyjaśnień w przypadku wątpliwości dotyczących dokumentów składanych wraz z fakturą.</w:t>
      </w:r>
    </w:p>
    <w:p w:rsidR="00000000" w:rsidDel="00000000" w:rsidP="00000000" w:rsidRDefault="00000000" w:rsidRPr="00000000" w14:paraId="000000BF">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Zamawiający będzie miał prawo wglądu w każdym momencie do dokumentacji finansowej Wykonawcy dotyczącej rozliczeń z Podwykonawcami poprzez otrzymanie potwierdzonych dokumentów o dokonanych płatnościach m.in. potwierdzenie przelewu, kwestionariusz przyjęcia gotówki.</w:t>
      </w:r>
    </w:p>
    <w:p w:rsidR="00000000" w:rsidDel="00000000" w:rsidP="00000000" w:rsidRDefault="00000000" w:rsidRPr="00000000" w14:paraId="000000C0">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Jeżeli koniec terminu płatności przypada na dzień ustawowo wolny od pracy, albo na inny dzień, który dla Zamawiającego jest dniem wolnym od pracy, wówczas termin zapłaty upływa w dniu, który dla Zamawiającego jest najbliższym dniem roboczym.</w:t>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0"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0"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PERSONEL ZAMAWIAJĄCEGO</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8.</w:t>
      </w:r>
    </w:p>
    <w:p w:rsidR="00000000" w:rsidDel="00000000" w:rsidP="00000000" w:rsidRDefault="00000000" w:rsidRPr="00000000" w14:paraId="000000C5">
      <w:pPr>
        <w:numPr>
          <w:ilvl w:val="0"/>
          <w:numId w:val="21"/>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Osobami uprawnionymi do bieżących kontaktów ze strony Zamawiającego są:</w:t>
      </w: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0" w:line="24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7">
      <w:pPr>
        <w:numPr>
          <w:ilvl w:val="0"/>
          <w:numId w:val="22"/>
        </w:numPr>
        <w:pBdr>
          <w:top w:space="0" w:sz="0" w:val="nil"/>
          <w:left w:space="0" w:sz="0" w:val="nil"/>
          <w:bottom w:space="0" w:sz="0" w:val="nil"/>
          <w:right w:space="0" w:sz="0" w:val="nil"/>
          <w:between w:space="0" w:sz="0" w:val="nil"/>
        </w:pBdr>
        <w:spacing w:after="0" w:line="240" w:lineRule="auto"/>
        <w:ind w:left="993" w:hanging="360"/>
        <w:jc w:val="both"/>
        <w:rPr>
          <w:rFonts w:ascii="Calibri" w:cs="Calibri" w:eastAsia="Calibri" w:hAnsi="Calibri"/>
          <w:color w:val="000000"/>
          <w:sz w:val="24"/>
          <w:szCs w:val="24"/>
          <w:highlight w:val="yellow"/>
        </w:rPr>
      </w:pPr>
      <w:r w:rsidDel="00000000" w:rsidR="00000000" w:rsidRPr="00000000">
        <w:rPr>
          <w:rFonts w:ascii="Calibri" w:cs="Calibri" w:eastAsia="Calibri" w:hAnsi="Calibri"/>
          <w:color w:val="000000"/>
          <w:sz w:val="24"/>
          <w:szCs w:val="24"/>
          <w:highlight w:val="yellow"/>
          <w:rtl w:val="0"/>
        </w:rPr>
        <w:t xml:space="preserve">………….....................................................................................................................</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0" w:line="240" w:lineRule="auto"/>
        <w:ind w:left="993"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e-mail: ……………………………….., tel.: ………………………………………………</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0" w:line="24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A">
      <w:pPr>
        <w:numPr>
          <w:ilvl w:val="0"/>
          <w:numId w:val="22"/>
        </w:numPr>
        <w:pBdr>
          <w:top w:space="0" w:sz="0" w:val="nil"/>
          <w:left w:space="0" w:sz="0" w:val="nil"/>
          <w:bottom w:space="0" w:sz="0" w:val="nil"/>
          <w:right w:space="0" w:sz="0" w:val="nil"/>
          <w:between w:space="0" w:sz="0" w:val="nil"/>
        </w:pBdr>
        <w:spacing w:after="0" w:line="240" w:lineRule="auto"/>
        <w:ind w:left="993" w:hanging="360"/>
        <w:jc w:val="both"/>
        <w:rPr>
          <w:rFonts w:ascii="Calibri" w:cs="Calibri" w:eastAsia="Calibri" w:hAnsi="Calibri"/>
          <w:color w:val="000000"/>
          <w:sz w:val="24"/>
          <w:szCs w:val="24"/>
          <w:highlight w:val="yellow"/>
        </w:rPr>
      </w:pPr>
      <w:r w:rsidDel="00000000" w:rsidR="00000000" w:rsidRPr="00000000">
        <w:rPr>
          <w:rFonts w:ascii="Calibri" w:cs="Calibri" w:eastAsia="Calibri" w:hAnsi="Calibri"/>
          <w:color w:val="000000"/>
          <w:sz w:val="24"/>
          <w:szCs w:val="24"/>
          <w:highlight w:val="yellow"/>
          <w:rtl w:val="0"/>
        </w:rPr>
        <w:t xml:space="preserve">………….....................................................................................................................</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0" w:line="240" w:lineRule="auto"/>
        <w:ind w:left="993"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e-mail: ……………………………….., tel. ……………………………………..………..</w:t>
      </w:r>
    </w:p>
    <w:p w:rsidR="00000000" w:rsidDel="00000000" w:rsidP="00000000" w:rsidRDefault="00000000" w:rsidRPr="00000000" w14:paraId="000000CC">
      <w:pPr>
        <w:numPr>
          <w:ilvl w:val="0"/>
          <w:numId w:val="21"/>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Zamawiający będzie kierował korespondencję w sprawach związanych z wykonywaniem przedmiotu niniejszej Umowy do osoby Przedstawiciela Inżyniera Kontraktu lub do innej osoby odpowiedzialnej za zagadnienie objęte korespondencją, z jednoczesnym przekazaniem korespondencji Przedstawicielowi Inżyniera Kontraktu do wiadomości.</w:t>
      </w: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UMOWNE PRAWO ODSTĄPIENIA</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9.</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D2">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Zamawiający może odstąpić od Umowy w całości lub w części w następujących przypadkach:</w:t>
      </w:r>
      <w:r w:rsidDel="00000000" w:rsidR="00000000" w:rsidRPr="00000000">
        <w:rPr>
          <w:rtl w:val="0"/>
        </w:rPr>
      </w:r>
    </w:p>
    <w:p w:rsidR="00000000" w:rsidDel="00000000" w:rsidP="00000000" w:rsidRDefault="00000000" w:rsidRPr="00000000" w14:paraId="000000D3">
      <w:pPr>
        <w:numPr>
          <w:ilvl w:val="1"/>
          <w:numId w:val="7"/>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 razie nieuzyskania przez Zamawiającego lub cofnięcia środków finansowych przeznaczonych na finansowanie danej Inwestycji, lub też uzyskanie lub pozostawienie środków w takiej wysokości, że wiązałoby to się z </w:t>
      </w:r>
      <w:r w:rsidDel="00000000" w:rsidR="00000000" w:rsidRPr="00000000">
        <w:rPr>
          <w:rFonts w:ascii="Calibri" w:cs="Calibri" w:eastAsia="Calibri" w:hAnsi="Calibri"/>
          <w:sz w:val="24"/>
          <w:szCs w:val="24"/>
          <w:rtl w:val="0"/>
        </w:rPr>
        <w:t xml:space="preserve">nie dokończeniem</w:t>
      </w:r>
      <w:r w:rsidDel="00000000" w:rsidR="00000000" w:rsidRPr="00000000">
        <w:rPr>
          <w:rFonts w:ascii="Calibri" w:cs="Calibri" w:eastAsia="Calibri" w:hAnsi="Calibri"/>
          <w:color w:val="000000"/>
          <w:sz w:val="24"/>
          <w:szCs w:val="24"/>
          <w:rtl w:val="0"/>
        </w:rPr>
        <w:t xml:space="preserve"> Inwestycji,</w:t>
      </w:r>
      <w:r w:rsidDel="00000000" w:rsidR="00000000" w:rsidRPr="00000000">
        <w:rPr>
          <w:rtl w:val="0"/>
        </w:rPr>
      </w:r>
    </w:p>
    <w:p w:rsidR="00000000" w:rsidDel="00000000" w:rsidP="00000000" w:rsidRDefault="00000000" w:rsidRPr="00000000" w14:paraId="000000D4">
      <w:pPr>
        <w:numPr>
          <w:ilvl w:val="1"/>
          <w:numId w:val="7"/>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 razie nieprzystąpienia przez Wykonawcę do realizacji Przedmiotu Umowy w terminie 7 dni od dnia zawarcia Umowy,</w:t>
      </w:r>
      <w:r w:rsidDel="00000000" w:rsidR="00000000" w:rsidRPr="00000000">
        <w:rPr>
          <w:rtl w:val="0"/>
        </w:rPr>
      </w:r>
    </w:p>
    <w:p w:rsidR="00000000" w:rsidDel="00000000" w:rsidP="00000000" w:rsidRDefault="00000000" w:rsidRPr="00000000" w14:paraId="000000D5">
      <w:pPr>
        <w:numPr>
          <w:ilvl w:val="1"/>
          <w:numId w:val="7"/>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zajęcia majątku Wykonawcy lub skierowaniu zawiadomienia o zajęciu dotyczącego majątku Wykonawcy przez organ do tego uprawniony,</w:t>
      </w:r>
      <w:r w:rsidDel="00000000" w:rsidR="00000000" w:rsidRPr="00000000">
        <w:rPr>
          <w:rtl w:val="0"/>
        </w:rPr>
      </w:r>
    </w:p>
    <w:p w:rsidR="00000000" w:rsidDel="00000000" w:rsidP="00000000" w:rsidRDefault="00000000" w:rsidRPr="00000000" w14:paraId="000000D6">
      <w:pPr>
        <w:numPr>
          <w:ilvl w:val="1"/>
          <w:numId w:val="7"/>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jeżeli Wykonawca bez uzasadnionych przyczyn nie realizuje Przedmiotu Umowy pomimo uprzedniego pisemnego wezwania Zamawiającego,</w:t>
      </w:r>
      <w:r w:rsidDel="00000000" w:rsidR="00000000" w:rsidRPr="00000000">
        <w:rPr>
          <w:rtl w:val="0"/>
        </w:rPr>
      </w:r>
    </w:p>
    <w:p w:rsidR="00000000" w:rsidDel="00000000" w:rsidP="00000000" w:rsidRDefault="00000000" w:rsidRPr="00000000" w14:paraId="000000D7">
      <w:pPr>
        <w:numPr>
          <w:ilvl w:val="1"/>
          <w:numId w:val="7"/>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jeżeli Wykonawca nie realizuje w należyty sposób Przedmiotu Umowy, w szczególności, gdy jego działania lub dostarczone materiały, dokumenty w związku z realizacją Przedmiotu Umowy są niezgodne z obowiązującym prawem, fachową wiedzą lub godzą w słuszny interes Zamawiającego,</w:t>
      </w:r>
      <w:r w:rsidDel="00000000" w:rsidR="00000000" w:rsidRPr="00000000">
        <w:rPr>
          <w:rtl w:val="0"/>
        </w:rPr>
      </w:r>
    </w:p>
    <w:p w:rsidR="00000000" w:rsidDel="00000000" w:rsidP="00000000" w:rsidRDefault="00000000" w:rsidRPr="00000000" w14:paraId="000000D8">
      <w:pPr>
        <w:numPr>
          <w:ilvl w:val="1"/>
          <w:numId w:val="7"/>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jeżeli Inżynier Kontraktu nie przedłożył Raportów Kwartalnych przez co najmniej 2 miesiąc</w:t>
      </w:r>
      <w:r w:rsidDel="00000000" w:rsidR="00000000" w:rsidRPr="00000000">
        <w:rPr>
          <w:rFonts w:ascii="Calibri" w:cs="Calibri" w:eastAsia="Calibri" w:hAnsi="Calibri"/>
          <w:sz w:val="24"/>
          <w:szCs w:val="24"/>
          <w:rtl w:val="0"/>
        </w:rPr>
        <w:t xml:space="preserve">e </w:t>
      </w:r>
      <w:r w:rsidDel="00000000" w:rsidR="00000000" w:rsidRPr="00000000">
        <w:rPr>
          <w:rFonts w:ascii="Calibri" w:cs="Calibri" w:eastAsia="Calibri" w:hAnsi="Calibri"/>
          <w:color w:val="000000"/>
          <w:sz w:val="24"/>
          <w:szCs w:val="24"/>
          <w:rtl w:val="0"/>
        </w:rPr>
        <w:t xml:space="preserve">lub nie sporządził pisemnych wyjaśnień dotyczących Raportów Kwartalnych - na zasadach określonych w Umowie,</w:t>
      </w:r>
      <w:r w:rsidDel="00000000" w:rsidR="00000000" w:rsidRPr="00000000">
        <w:rPr>
          <w:rtl w:val="0"/>
        </w:rPr>
      </w:r>
    </w:p>
    <w:p w:rsidR="00000000" w:rsidDel="00000000" w:rsidP="00000000" w:rsidRDefault="00000000" w:rsidRPr="00000000" w14:paraId="000000D9">
      <w:pPr>
        <w:numPr>
          <w:ilvl w:val="1"/>
          <w:numId w:val="7"/>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jeżeli Przedmiot Umowy będzie wykonywany przez osoby, które nie posiadają do tego wymaganych uprawnień,</w:t>
      </w:r>
      <w:r w:rsidDel="00000000" w:rsidR="00000000" w:rsidRPr="00000000">
        <w:rPr>
          <w:rtl w:val="0"/>
        </w:rPr>
      </w:r>
    </w:p>
    <w:p w:rsidR="00000000" w:rsidDel="00000000" w:rsidP="00000000" w:rsidRDefault="00000000" w:rsidRPr="00000000" w14:paraId="000000DA">
      <w:pPr>
        <w:numPr>
          <w:ilvl w:val="1"/>
          <w:numId w:val="7"/>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gdy nie doszło do wyłonienia Wykonawcy robót wykończeniowych z przyczyn niezależnych od Zamawiającego,</w:t>
      </w:r>
      <w:r w:rsidDel="00000000" w:rsidR="00000000" w:rsidRPr="00000000">
        <w:rPr>
          <w:rtl w:val="0"/>
        </w:rPr>
      </w:r>
    </w:p>
    <w:p w:rsidR="00000000" w:rsidDel="00000000" w:rsidP="00000000" w:rsidRDefault="00000000" w:rsidRPr="00000000" w14:paraId="000000DB">
      <w:pPr>
        <w:numPr>
          <w:ilvl w:val="1"/>
          <w:numId w:val="7"/>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 przypadku rozwiązania Umowy na roboty budowlane zawartej z Wykonawcą robót (niezależnie od przyczyny jej rozwiązania),</w:t>
      </w:r>
      <w:r w:rsidDel="00000000" w:rsidR="00000000" w:rsidRPr="00000000">
        <w:rPr>
          <w:rtl w:val="0"/>
        </w:rPr>
      </w:r>
    </w:p>
    <w:p w:rsidR="00000000" w:rsidDel="00000000" w:rsidP="00000000" w:rsidRDefault="00000000" w:rsidRPr="00000000" w14:paraId="000000DC">
      <w:pPr>
        <w:numPr>
          <w:ilvl w:val="1"/>
          <w:numId w:val="7"/>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gdy </w:t>
      </w:r>
      <w:r w:rsidDel="00000000" w:rsidR="00000000" w:rsidRPr="00000000">
        <w:rPr>
          <w:rFonts w:ascii="Calibri" w:cs="Calibri" w:eastAsia="Calibri" w:hAnsi="Calibri"/>
          <w:color w:val="000000"/>
          <w:sz w:val="24"/>
          <w:szCs w:val="24"/>
          <w:rtl w:val="0"/>
        </w:rPr>
        <w:t xml:space="preserve">Wykonawca skieruje, bez akceptacji Zamawiającego, do wykonywania czynności objętych Umową, inne osoby niż wskazane w Ofercie Wykonawcy,</w:t>
      </w:r>
      <w:r w:rsidDel="00000000" w:rsidR="00000000" w:rsidRPr="00000000">
        <w:rPr>
          <w:rtl w:val="0"/>
        </w:rPr>
      </w:r>
    </w:p>
    <w:p w:rsidR="00000000" w:rsidDel="00000000" w:rsidP="00000000" w:rsidRDefault="00000000" w:rsidRPr="00000000" w14:paraId="000000DD">
      <w:pPr>
        <w:numPr>
          <w:ilvl w:val="1"/>
          <w:numId w:val="7"/>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Wykonawca, w trakcie realizacji Umowy, nie zapewni zastępstwa poszczególnych członków Kluczowego Personelu, zgodnie ze złożoną Ofertą, czynności objęte Umową wykonuje, bez zgody Zamawiającego, podmiot inny niż wskazany w Ofercie Wykonawcy lub w Umowie.</w:t>
      </w:r>
      <w:r w:rsidDel="00000000" w:rsidR="00000000" w:rsidRPr="00000000">
        <w:rPr>
          <w:rtl w:val="0"/>
        </w:rPr>
      </w:r>
    </w:p>
    <w:p w:rsidR="00000000" w:rsidDel="00000000" w:rsidP="00000000" w:rsidRDefault="00000000" w:rsidRPr="00000000" w14:paraId="000000DE">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 przypadku zaistnienia okoliczności, o których mowa w ust. 1 lit. b, ust. 1 lit. e, oraz ust. 1 lit g) do </w:t>
      </w:r>
      <w:r w:rsidDel="00000000" w:rsidR="00000000" w:rsidRPr="00000000">
        <w:rPr>
          <w:rFonts w:ascii="Calibri" w:cs="Calibri" w:eastAsia="Calibri" w:hAnsi="Calibri"/>
          <w:sz w:val="24"/>
          <w:szCs w:val="24"/>
          <w:rtl w:val="0"/>
        </w:rPr>
        <w:t xml:space="preserve">k</w:t>
      </w:r>
      <w:r w:rsidDel="00000000" w:rsidR="00000000" w:rsidRPr="00000000">
        <w:rPr>
          <w:rFonts w:ascii="Calibri" w:cs="Calibri" w:eastAsia="Calibri" w:hAnsi="Calibri"/>
          <w:color w:val="000000"/>
          <w:sz w:val="24"/>
          <w:szCs w:val="24"/>
          <w:rtl w:val="0"/>
        </w:rPr>
        <w:t xml:space="preserve">) Zamawiający powinien wezwać Inżyniera Kontraktu do zaniechania naruszeń, wyznaczając w tym celu odpowiedni termin. W przypadku bezskutecznego upływu terminu, o którym mowa w zdaniu poprzedzającym, Strona uprawniona do odstąpienia może skorzystać z przysługującego jej uprawnienia w ciągu 30 dni od dnia bezskutecznego upływu tego terminu. W pozostałych przypadkach wymienionych w ust. 1, Zamawiający ma prawo odstąpienia od Umowy w terminie 30 dni od dnia powzięcia informacji stanowiącej podstawę do odstąpienia.</w:t>
      </w:r>
      <w:r w:rsidDel="00000000" w:rsidR="00000000" w:rsidRPr="00000000">
        <w:rPr>
          <w:rtl w:val="0"/>
        </w:rPr>
      </w:r>
    </w:p>
    <w:p w:rsidR="00000000" w:rsidDel="00000000" w:rsidP="00000000" w:rsidRDefault="00000000" w:rsidRPr="00000000" w14:paraId="000000DF">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 celu uniknięcia wątpliwości, Strony przyjmują, iż odstąpienie od Umowy wywiera skutek na przyszłość, w konsekwencji powyższego żadna ze Stron nie będzie zobowiązana do zwrotu świadczeń już otrzymanych od drugiej Strony w ramach realizacji Przedmiotu Umowy.</w:t>
      </w:r>
      <w:r w:rsidDel="00000000" w:rsidR="00000000" w:rsidRPr="00000000">
        <w:rPr>
          <w:rtl w:val="0"/>
        </w:rPr>
      </w:r>
    </w:p>
    <w:p w:rsidR="00000000" w:rsidDel="00000000" w:rsidP="00000000" w:rsidRDefault="00000000" w:rsidRPr="00000000" w14:paraId="000000E0">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Odstąpienie od Umowy wymaga formy pisemnej pod rygorem nieważności.</w:t>
      </w:r>
      <w:r w:rsidDel="00000000" w:rsidR="00000000" w:rsidRPr="00000000">
        <w:rPr>
          <w:rtl w:val="0"/>
        </w:rPr>
      </w:r>
    </w:p>
    <w:p w:rsidR="00000000" w:rsidDel="00000000" w:rsidP="00000000" w:rsidRDefault="00000000" w:rsidRPr="00000000" w14:paraId="000000E1">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 przypadku odstąpienia od Umowy Wykonawca zobowiązany jest do sporządzenia w terminie 15 dni od dnia złożenia oświadczenia o odstąpieniu Raportu Końcowego, zgodnie z wymogami opisanymi w Opisie Przedmiotu Zamówienia.</w:t>
      </w: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KARY UMOWNE</w:t>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10.</w: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E7">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Wykonawca zapłaci Zamawiającemu następujące kary umowne:</w:t>
      </w:r>
    </w:p>
    <w:p w:rsidR="00000000" w:rsidDel="00000000" w:rsidP="00000000" w:rsidRDefault="00000000" w:rsidRPr="00000000" w14:paraId="000000E8">
      <w:pPr>
        <w:numPr>
          <w:ilvl w:val="1"/>
          <w:numId w:val="5"/>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za nieobecność uprawnionego przedstawiciela Wykonawcy na budowie, radzie budowy lub innego rodzaju spotkaniach, jeśli Zamawiający żądał takiej obecności i poinformował o tym Wykonawcę lub obecność była wymagana niniejszą Umową bez konieczności uprzedniego informowania – w wysokości 500,00 zł za każdy stwierdzony przypadek,</w:t>
      </w:r>
    </w:p>
    <w:p w:rsidR="00000000" w:rsidDel="00000000" w:rsidP="00000000" w:rsidRDefault="00000000" w:rsidRPr="00000000" w14:paraId="000000E9">
      <w:pPr>
        <w:numPr>
          <w:ilvl w:val="1"/>
          <w:numId w:val="5"/>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za niezłożenie w terminie któregokolwiek z wymaganych niniejszą Umową raportów – w wysokości 500,00 zł za każdy dzień zwłoki,</w:t>
      </w:r>
    </w:p>
    <w:p w:rsidR="00000000" w:rsidDel="00000000" w:rsidP="00000000" w:rsidRDefault="00000000" w:rsidRPr="00000000" w14:paraId="000000EA">
      <w:pPr>
        <w:numPr>
          <w:ilvl w:val="1"/>
          <w:numId w:val="5"/>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za spowodowanie przerwy w realizacji Kontraktu i/lub niniejszej Umowy z przyczyn zależnych od Inżyniera Kontraktu w wysokości 0,5 % wynagrodzenia brutto, o którym mowa w § 7 ust. 1 umowy za każdy rozpoczęty dzień przerwy, licząc od pierwszego dnia przerwy,</w:t>
      </w:r>
    </w:p>
    <w:p w:rsidR="00000000" w:rsidDel="00000000" w:rsidP="00000000" w:rsidRDefault="00000000" w:rsidRPr="00000000" w14:paraId="000000EB">
      <w:pPr>
        <w:numPr>
          <w:ilvl w:val="1"/>
          <w:numId w:val="5"/>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jeżeli czynności zastrzeżone dla jednej z osób Personelu Kluczowego będzie wykonywała inna osoba niż zaakceptowana przez Zamawiającego – w wysokości </w:t>
      </w:r>
      <w:r w:rsidDel="00000000" w:rsidR="00000000" w:rsidRPr="00000000">
        <w:rPr>
          <w:rFonts w:ascii="Calibri" w:cs="Calibri" w:eastAsia="Calibri" w:hAnsi="Calibri"/>
          <w:sz w:val="24"/>
          <w:szCs w:val="24"/>
          <w:rtl w:val="0"/>
        </w:rPr>
        <w:t xml:space="preserve">500</w:t>
      </w:r>
      <w:r w:rsidDel="00000000" w:rsidR="00000000" w:rsidRPr="00000000">
        <w:rPr>
          <w:rFonts w:ascii="Calibri" w:cs="Calibri" w:eastAsia="Calibri" w:hAnsi="Calibri"/>
          <w:color w:val="000000"/>
          <w:sz w:val="24"/>
          <w:szCs w:val="24"/>
          <w:rtl w:val="0"/>
        </w:rPr>
        <w:t xml:space="preserve"> zł za każdy stwierdzony przypadek, </w:t>
      </w:r>
    </w:p>
    <w:p w:rsidR="00000000" w:rsidDel="00000000" w:rsidP="00000000" w:rsidRDefault="00000000" w:rsidRPr="00000000" w14:paraId="000000EC">
      <w:pPr>
        <w:numPr>
          <w:ilvl w:val="1"/>
          <w:numId w:val="5"/>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jeżeli usługi objęte Przedmiotem Umowy będzie wykonywał inny podmiot niż Inżynier Kontraktu lub zgłoszony Podwykonawca w wysokości </w:t>
      </w:r>
      <w:r w:rsidDel="00000000" w:rsidR="00000000" w:rsidRPr="00000000">
        <w:rPr>
          <w:rFonts w:ascii="Calibri" w:cs="Calibri" w:eastAsia="Calibri" w:hAnsi="Calibri"/>
          <w:sz w:val="24"/>
          <w:szCs w:val="24"/>
          <w:rtl w:val="0"/>
        </w:rPr>
        <w:t xml:space="preserve">5</w:t>
      </w:r>
      <w:r w:rsidDel="00000000" w:rsidR="00000000" w:rsidRPr="00000000">
        <w:rPr>
          <w:rFonts w:ascii="Calibri" w:cs="Calibri" w:eastAsia="Calibri" w:hAnsi="Calibri"/>
          <w:color w:val="000000"/>
          <w:sz w:val="24"/>
          <w:szCs w:val="24"/>
          <w:rtl w:val="0"/>
        </w:rPr>
        <w:t xml:space="preserve">% wynagrodzenia brutto, o którym mowa w § 7 ust. 1 umowy,</w:t>
      </w:r>
      <w:r w:rsidDel="00000000" w:rsidR="00000000" w:rsidRPr="00000000">
        <w:rPr>
          <w:rtl w:val="0"/>
        </w:rPr>
      </w:r>
    </w:p>
    <w:p w:rsidR="00000000" w:rsidDel="00000000" w:rsidP="00000000" w:rsidRDefault="00000000" w:rsidRPr="00000000" w14:paraId="000000ED">
      <w:pPr>
        <w:numPr>
          <w:ilvl w:val="1"/>
          <w:numId w:val="5"/>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 przypadku nieprzedłożenia do zaakceptowania projektu umowy o podwykonawstwo, której przedmiotem są usługi, lub projektu jej zmiany – w wysokości 2 000,00 zł za każdy nieprzedłożony do zaakceptowania projekt umowy lub projekt zmiany umowy,</w:t>
      </w:r>
    </w:p>
    <w:p w:rsidR="00000000" w:rsidDel="00000000" w:rsidP="00000000" w:rsidRDefault="00000000" w:rsidRPr="00000000" w14:paraId="000000EE">
      <w:pPr>
        <w:numPr>
          <w:ilvl w:val="1"/>
          <w:numId w:val="5"/>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 przypadku nieprzedłożenia poświadczonej „za zgodność z oryginałem” kopii umowy o podwykonawstwo lub jej zmiany w terminie 7 dni od dnia jej zawarcia w wysokości 2 000,00 zł, za każdą nieprzedłożoną kopię umowy lub jej zmiany,</w:t>
      </w:r>
    </w:p>
    <w:p w:rsidR="00000000" w:rsidDel="00000000" w:rsidP="00000000" w:rsidRDefault="00000000" w:rsidRPr="00000000" w14:paraId="000000EF">
      <w:pPr>
        <w:numPr>
          <w:ilvl w:val="1"/>
          <w:numId w:val="5"/>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 przypadku braku zmiany umowy o podwykonawstwo w zakresie terminu zapłaty – w wysokości 2 000,00 zł za każdy stwierdzony przypadek,</w:t>
      </w:r>
    </w:p>
    <w:p w:rsidR="00000000" w:rsidDel="00000000" w:rsidP="00000000" w:rsidRDefault="00000000" w:rsidRPr="00000000" w14:paraId="000000F0">
      <w:pPr>
        <w:numPr>
          <w:ilvl w:val="1"/>
          <w:numId w:val="5"/>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za brak zapłaty lub brak zapłaty w terminie wynagrodzenia na rzecz Podwykonawcy usług, z którego Inżynier Kontraktu korzysta przy realizacji przedmiotu niniejszej Umowy – w wysokości 2.000,00 zł, za każdy stwierdzony przypadek braku zapłaty lub nieterminowej zapłaty wynagrodzenia na rzecz Podwykonawcy,</w:t>
      </w:r>
    </w:p>
    <w:p w:rsidR="00000000" w:rsidDel="00000000" w:rsidP="00000000" w:rsidRDefault="00000000" w:rsidRPr="00000000" w14:paraId="000000F1">
      <w:pPr>
        <w:numPr>
          <w:ilvl w:val="1"/>
          <w:numId w:val="5"/>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za odstąpienie od Umowy albo jej rozwiązanie przez którąkolwiek ze Stron z przyczyn leżących po stronie Inżyniera Kontraktu w wysokości 20 % wynagrodzenia brutto, o którym mowa w § 6 ust. 1 Umowy.</w:t>
      </w:r>
    </w:p>
    <w:p w:rsidR="00000000" w:rsidDel="00000000" w:rsidP="00000000" w:rsidRDefault="00000000" w:rsidRPr="00000000" w14:paraId="000000F2">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Strony zastrzegają sobie prawo do odszkodowania uzupełniającego, przenoszącego wysokość kar umownych do wysokości rzeczywiście poniesionej szkody.</w:t>
      </w:r>
    </w:p>
    <w:p w:rsidR="00000000" w:rsidDel="00000000" w:rsidP="00000000" w:rsidRDefault="00000000" w:rsidRPr="00000000" w14:paraId="000000F3">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Naliczenie kar umownych z poszczególnych tytułów wskazanych w niniejszym paragrafie jest niezależne od siebie.</w:t>
      </w:r>
    </w:p>
    <w:p w:rsidR="00000000" w:rsidDel="00000000" w:rsidP="00000000" w:rsidRDefault="00000000" w:rsidRPr="00000000" w14:paraId="000000F4">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Zamawiający zastrzega sobie prawo potrącenia naliczonych kar umownych z faktur wystawianych przez Wykonawcę, a Wykonawca niniejszym wyraża zgodę na takie potrącenia.</w:t>
      </w:r>
    </w:p>
    <w:p w:rsidR="00000000" w:rsidDel="00000000" w:rsidP="00000000" w:rsidRDefault="00000000" w:rsidRPr="00000000" w14:paraId="000000F5">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Zapłata kar umownych nie wpływa na zobowiązania Inżyniera Kontraktu.</w:t>
      </w:r>
    </w:p>
    <w:p w:rsidR="00000000" w:rsidDel="00000000" w:rsidP="00000000" w:rsidRDefault="00000000" w:rsidRPr="00000000" w14:paraId="000000F6">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Zamawiający uprawniony jest do dochodzenia odszkodowania przenoszącego wysokość zastrzeżonej kary umownej, w szczególności do wysokości utraconej kwoty kredytu.</w:t>
      </w:r>
    </w:p>
    <w:p w:rsidR="00000000" w:rsidDel="00000000" w:rsidP="00000000" w:rsidRDefault="00000000" w:rsidRPr="00000000" w14:paraId="000000F7">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Maksymalna łączna wysokość kar umownych nie może przekraczać 50 % całkowitego wynagrodzenia brutto określonego w § 7 ust 1.</w:t>
      </w:r>
    </w:p>
    <w:p w:rsidR="00000000" w:rsidDel="00000000" w:rsidP="00000000" w:rsidRDefault="00000000" w:rsidRPr="00000000" w14:paraId="000000F8">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 przypadku   odstąpienia   od   Umowy   albo   rozwiązania   Umowy   przez   Zamawiającego jest on uprawniony do dochodzenia nie tylko kary umownej odpowiednio za odstąpienie od Umowy albo rozwiązania Umowy, ale także wszystkich innych kar naliczonych na podstawie Umowy do chwili odstąpienia albo rozwiązania Umowy.</w:t>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ZABEZPIECZENIE NALEŻYTEGO WYKONANIA UMOWY</w:t>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11.</w:t>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01">
      <w:pPr>
        <w:numPr>
          <w:ilvl w:val="0"/>
          <w:numId w:val="9"/>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Wykonawca, w celu pokrycia ewentualnych roszczeń z tytułu niewykonania lub nienależytego wykonania Umowy, w tym także kar umownych należnych Zamawiającemu, obowiązany jest do wniesienia w dniu podpisania Umowy zabezpieczenia należytego wykonania Umowy w wysokości 5% całkowitego wynagrodzenia brutto, określonego w § </w:t>
      </w:r>
      <w:r w:rsidDel="00000000" w:rsidR="00000000" w:rsidRPr="00000000">
        <w:rPr>
          <w:rFonts w:ascii="Calibri" w:cs="Calibri" w:eastAsia="Calibri" w:hAnsi="Calibri"/>
          <w:sz w:val="24"/>
          <w:szCs w:val="24"/>
          <w:rtl w:val="0"/>
        </w:rPr>
        <w:t xml:space="preserve">7</w:t>
      </w:r>
      <w:r w:rsidDel="00000000" w:rsidR="00000000" w:rsidRPr="00000000">
        <w:rPr>
          <w:rFonts w:ascii="Calibri" w:cs="Calibri" w:eastAsia="Calibri" w:hAnsi="Calibri"/>
          <w:color w:val="000000"/>
          <w:sz w:val="24"/>
          <w:szCs w:val="24"/>
          <w:rtl w:val="0"/>
        </w:rPr>
        <w:t xml:space="preserve"> ust.1 Umowy, co stanowi kwotę w wysokości</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color w:val="000000"/>
          <w:sz w:val="24"/>
          <w:szCs w:val="24"/>
          <w:highlight w:val="yellow"/>
          <w:rtl w:val="0"/>
        </w:rPr>
        <w:t xml:space="preserve">………………...</w:t>
      </w:r>
      <w:r w:rsidDel="00000000" w:rsidR="00000000" w:rsidRPr="00000000">
        <w:rPr>
          <w:rFonts w:ascii="Calibri" w:cs="Calibri" w:eastAsia="Calibri" w:hAnsi="Calibri"/>
          <w:color w:val="000000"/>
          <w:sz w:val="24"/>
          <w:szCs w:val="24"/>
          <w:rtl w:val="0"/>
        </w:rPr>
        <w:t xml:space="preserve"> zł brutto (słownie</w:t>
      </w:r>
      <w:r w:rsidDel="00000000" w:rsidR="00000000" w:rsidRPr="00000000">
        <w:rPr>
          <w:rFonts w:ascii="Calibri" w:cs="Calibri" w:eastAsia="Calibri" w:hAnsi="Calibri"/>
          <w:sz w:val="24"/>
          <w:szCs w:val="24"/>
          <w:rtl w:val="0"/>
        </w:rPr>
        <w:t xml:space="preserve"> złotych</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color w:val="000000"/>
          <w:sz w:val="24"/>
          <w:szCs w:val="24"/>
          <w:highlight w:val="yellow"/>
          <w:rtl w:val="0"/>
        </w:rPr>
        <w:t xml:space="preserve">……………………………………………………..</w:t>
      </w:r>
      <w:r w:rsidDel="00000000" w:rsidR="00000000" w:rsidRPr="00000000">
        <w:rPr>
          <w:rFonts w:ascii="Calibri" w:cs="Calibri" w:eastAsia="Calibri" w:hAnsi="Calibri"/>
          <w:color w:val="000000"/>
          <w:sz w:val="24"/>
          <w:szCs w:val="24"/>
          <w:rtl w:val="0"/>
        </w:rPr>
        <w:t xml:space="preserve">).</w:t>
      </w:r>
      <w:r w:rsidDel="00000000" w:rsidR="00000000" w:rsidRPr="00000000">
        <w:rPr>
          <w:rtl w:val="0"/>
        </w:rPr>
      </w:r>
    </w:p>
    <w:p w:rsidR="00000000" w:rsidDel="00000000" w:rsidP="00000000" w:rsidRDefault="00000000" w:rsidRPr="00000000" w14:paraId="00000102">
      <w:pPr>
        <w:numPr>
          <w:ilvl w:val="0"/>
          <w:numId w:val="9"/>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Zabezpieczenie może być wniesione w jednej z form przewidzianych w art. 450 ust. 1 Prawa zamówień publicznych.</w:t>
      </w:r>
      <w:r w:rsidDel="00000000" w:rsidR="00000000" w:rsidRPr="00000000">
        <w:rPr>
          <w:rtl w:val="0"/>
        </w:rPr>
      </w:r>
    </w:p>
    <w:p w:rsidR="00000000" w:rsidDel="00000000" w:rsidP="00000000" w:rsidRDefault="00000000" w:rsidRPr="00000000" w14:paraId="00000103">
      <w:pPr>
        <w:numPr>
          <w:ilvl w:val="0"/>
          <w:numId w:val="9"/>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Zamawiający zwróci </w:t>
      </w:r>
      <w:r w:rsidDel="00000000" w:rsidR="00000000" w:rsidRPr="00000000">
        <w:rPr>
          <w:rFonts w:ascii="Calibri" w:cs="Calibri" w:eastAsia="Calibri" w:hAnsi="Calibri"/>
          <w:sz w:val="24"/>
          <w:szCs w:val="24"/>
          <w:rtl w:val="0"/>
        </w:rPr>
        <w:t xml:space="preserve">70</w:t>
      </w:r>
      <w:r w:rsidDel="00000000" w:rsidR="00000000" w:rsidRPr="00000000">
        <w:rPr>
          <w:rFonts w:ascii="Calibri" w:cs="Calibri" w:eastAsia="Calibri" w:hAnsi="Calibri"/>
          <w:color w:val="000000"/>
          <w:sz w:val="24"/>
          <w:szCs w:val="24"/>
          <w:rtl w:val="0"/>
        </w:rPr>
        <w:t xml:space="preserve">% zabezpieczenia należytego wykonania umowy w terminie 30 dni od daty wykonania przedmiotu niniejszej Umowy i uznania przez Zamawiającego za należycie wykonany – od dnia wykonania zamówienia i zatwierdzenia przez Zamawiającego raportu z realizacji Inwestycji.</w:t>
      </w:r>
      <w:r w:rsidDel="00000000" w:rsidR="00000000" w:rsidRPr="00000000">
        <w:rPr>
          <w:rtl w:val="0"/>
        </w:rPr>
      </w:r>
    </w:p>
    <w:p w:rsidR="00000000" w:rsidDel="00000000" w:rsidP="00000000" w:rsidRDefault="00000000" w:rsidRPr="00000000" w14:paraId="00000104">
      <w:pPr>
        <w:numPr>
          <w:ilvl w:val="0"/>
          <w:numId w:val="9"/>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Zamawiający pozostawi </w:t>
      </w:r>
      <w:r w:rsidDel="00000000" w:rsidR="00000000" w:rsidRPr="00000000">
        <w:rPr>
          <w:rFonts w:ascii="Calibri" w:cs="Calibri" w:eastAsia="Calibri" w:hAnsi="Calibri"/>
          <w:sz w:val="24"/>
          <w:szCs w:val="24"/>
          <w:rtl w:val="0"/>
        </w:rPr>
        <w:t xml:space="preserve">30</w:t>
      </w:r>
      <w:r w:rsidDel="00000000" w:rsidR="00000000" w:rsidRPr="00000000">
        <w:rPr>
          <w:rFonts w:ascii="Calibri" w:cs="Calibri" w:eastAsia="Calibri" w:hAnsi="Calibri"/>
          <w:color w:val="000000"/>
          <w:sz w:val="24"/>
          <w:szCs w:val="24"/>
          <w:rtl w:val="0"/>
        </w:rPr>
        <w:t xml:space="preserve">% zabezpieczenia z tytułu rękojmi za wady. Zabezpieczenie to zostanie zwrócone Wykonawcy w terminie 15 dni po upływie okresu </w:t>
      </w:r>
      <w:r w:rsidDel="00000000" w:rsidR="00000000" w:rsidRPr="00000000">
        <w:rPr>
          <w:rFonts w:ascii="Calibri" w:cs="Calibri" w:eastAsia="Calibri" w:hAnsi="Calibri"/>
          <w:sz w:val="24"/>
          <w:szCs w:val="24"/>
          <w:rtl w:val="0"/>
        </w:rPr>
        <w:t xml:space="preserve">usuwania wad i usterek o którym mowa w par. 3 ust 2 g).</w:t>
      </w:r>
      <w:r w:rsidDel="00000000" w:rsidR="00000000" w:rsidRPr="00000000">
        <w:rPr>
          <w:rtl w:val="0"/>
        </w:rPr>
      </w:r>
    </w:p>
    <w:p w:rsidR="00000000" w:rsidDel="00000000" w:rsidP="00000000" w:rsidRDefault="00000000" w:rsidRPr="00000000" w14:paraId="00000105">
      <w:pPr>
        <w:numPr>
          <w:ilvl w:val="0"/>
          <w:numId w:val="9"/>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Jeżeli zostanie przesunięty termin realizacji zamówienia, Wykonawca zobowiązany jest odpowiednio przesunąć termin ważności zabezpieczenia i przedłożyć Zamawiającemu najpóźniej w terminie podpisania aneksu do umowy.</w:t>
      </w: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KLAUZULA WALORYZACYJNA</w:t>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12.</w:t>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B">
      <w:pPr>
        <w:numPr>
          <w:ilvl w:val="0"/>
          <w:numId w:val="10"/>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Wynagrodzenie umowne za wykonane świadczenie umowne może zostać zmienione (zwaloryzowane) o wskaźnik cen produkcji budowlano-montażowej ogłaszany w komunikacie Prezesa Głównego Urzędu Statystycznego na zasadach określonych w niniejszym paragrafie, przy czym w okresie pierwszych 12 miesięcy (pierwszych czterech kwartałów) licząc od dnia podpisania Umowy wartość wynagrodzenia za wykonane w tym okresie świadczenia nie podlega waloryzacji.</w:t>
      </w:r>
    </w:p>
    <w:p w:rsidR="00000000" w:rsidDel="00000000" w:rsidP="00000000" w:rsidRDefault="00000000" w:rsidRPr="00000000" w14:paraId="0000010C">
      <w:pPr>
        <w:numPr>
          <w:ilvl w:val="0"/>
          <w:numId w:val="10"/>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Zamawiający przewiduje możliwość zmiany wysokości wynagrodzenia należnego wykonawcy w przypadku zmiany kosztów związanych z realizacją zamówienia, z tym zastrzeżeniem, że:</w:t>
      </w:r>
    </w:p>
    <w:p w:rsidR="00000000" w:rsidDel="00000000" w:rsidP="00000000" w:rsidRDefault="00000000" w:rsidRPr="00000000" w14:paraId="0000010D">
      <w:pPr>
        <w:numPr>
          <w:ilvl w:val="0"/>
          <w:numId w:val="23"/>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minimalny poziom zmiany kosztów, uprawniający Strony Umowy do żądania zmiany wynagrodzenia wynosi </w:t>
      </w:r>
      <w:r w:rsidDel="00000000" w:rsidR="00000000" w:rsidRPr="00000000">
        <w:rPr>
          <w:rFonts w:ascii="Calibri" w:cs="Calibri" w:eastAsia="Calibri" w:hAnsi="Calibri"/>
          <w:sz w:val="24"/>
          <w:szCs w:val="24"/>
          <w:rtl w:val="0"/>
        </w:rPr>
        <w:t xml:space="preserve">10 % </w:t>
      </w:r>
      <w:r w:rsidDel="00000000" w:rsidR="00000000" w:rsidRPr="00000000">
        <w:rPr>
          <w:rFonts w:ascii="Calibri" w:cs="Calibri" w:eastAsia="Calibri" w:hAnsi="Calibri"/>
          <w:color w:val="000000"/>
          <w:sz w:val="24"/>
          <w:szCs w:val="24"/>
          <w:rtl w:val="0"/>
        </w:rPr>
        <w:t xml:space="preserve">w st</w:t>
      </w:r>
      <w:r w:rsidDel="00000000" w:rsidR="00000000" w:rsidRPr="00000000">
        <w:rPr>
          <w:rFonts w:ascii="Calibri" w:cs="Calibri" w:eastAsia="Calibri" w:hAnsi="Calibri"/>
          <w:color w:val="000000"/>
          <w:sz w:val="24"/>
          <w:szCs w:val="24"/>
          <w:rtl w:val="0"/>
        </w:rPr>
        <w:t xml:space="preserve">osunku do cen lub kosztów z miesiąca, w którym złożono ofertę Wykonawcy,</w:t>
      </w:r>
    </w:p>
    <w:p w:rsidR="00000000" w:rsidDel="00000000" w:rsidP="00000000" w:rsidRDefault="00000000" w:rsidRPr="00000000" w14:paraId="0000010E">
      <w:pPr>
        <w:numPr>
          <w:ilvl w:val="0"/>
          <w:numId w:val="23"/>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poziom zmiany wynagrodzenia zostanie ustalony na podstawie wskaźnika zmiany cen materiałów lub kosztów ogłoszonego w komunikacie Prezesa Głównego Urzędu Statystycznego, ustalonego w stosunku do kwartału, w którym została złożona oferta Wykonawcy (w szczególności wskaźnika spadku siły nabywczej pieniądza); poziom zmiany będzie stanowił różnicę kosztów wynikających z ogłoszonego komunikatu Prezesa Głównego Urzędu Statystycznego z miesiąca, za który wnioskowana jest zmiana a wysokością kosztów wynikających z komunikatu Prezesa GUS za miesiąc, w którym została złożona oferta Wykonawcy,</w:t>
      </w:r>
    </w:p>
    <w:p w:rsidR="00000000" w:rsidDel="00000000" w:rsidP="00000000" w:rsidRDefault="00000000" w:rsidRPr="00000000" w14:paraId="0000010F">
      <w:pPr>
        <w:numPr>
          <w:ilvl w:val="0"/>
          <w:numId w:val="23"/>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sposób określenia wpływu zmiany kosztów na koszt wykonania zamówienia nastąpi na podstawie wniosku Strony wnioskującej o zmianę i dokumentów dołączonych do tego wniosku potwierdzających m.in. rzeczywiste poniesienie poszczególnych kosztów w ramach niniejszego zamówienia, a także na podstawie komunikatów Prezesa GUS, o których mowa w pkt 2 powyżej. Zmiana wynagrodzenia może nastąpić na podstawie pisemnego aneksu podpisanego przez obie Strony Umowy,</w:t>
      </w:r>
    </w:p>
    <w:p w:rsidR="00000000" w:rsidDel="00000000" w:rsidP="00000000" w:rsidRDefault="00000000" w:rsidRPr="00000000" w14:paraId="00000110">
      <w:pPr>
        <w:numPr>
          <w:ilvl w:val="0"/>
          <w:numId w:val="23"/>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Wniosek powinien zawierać wyczerpujące uzasadnienie faktyczne i wskazanie podstaw prawnych oraz dokładne wyliczenie kwoty wynagrodzenia Wykonawcy po zmianie Umowy,</w:t>
      </w:r>
    </w:p>
    <w:p w:rsidR="00000000" w:rsidDel="00000000" w:rsidP="00000000" w:rsidRDefault="00000000" w:rsidRPr="00000000" w14:paraId="00000111">
      <w:pPr>
        <w:numPr>
          <w:ilvl w:val="0"/>
          <w:numId w:val="23"/>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Każda ze Stron Umowy może zwrócić się do drugiej strony z wnioskiem o waloryzację w terminie do dnia </w:t>
      </w:r>
      <w:r w:rsidDel="00000000" w:rsidR="00000000" w:rsidRPr="00000000">
        <w:rPr>
          <w:rFonts w:ascii="Calibri" w:cs="Calibri" w:eastAsia="Calibri" w:hAnsi="Calibri"/>
          <w:i w:val="1"/>
          <w:sz w:val="24"/>
          <w:szCs w:val="24"/>
          <w:highlight w:val="yellow"/>
          <w:rtl w:val="0"/>
        </w:rPr>
        <w:t xml:space="preserve">/ 12 miesięcy po podpisaniu umowy</w:t>
      </w:r>
      <w:r w:rsidDel="00000000" w:rsidR="00000000" w:rsidRPr="00000000">
        <w:rPr>
          <w:rFonts w:ascii="Calibri" w:cs="Calibri" w:eastAsia="Calibri" w:hAnsi="Calibri"/>
          <w:i w:val="1"/>
          <w:sz w:val="24"/>
          <w:szCs w:val="24"/>
          <w:rtl w:val="0"/>
        </w:rPr>
        <w:t xml:space="preserve">/</w:t>
      </w:r>
      <w:r w:rsidDel="00000000" w:rsidR="00000000" w:rsidRPr="00000000">
        <w:rPr>
          <w:rFonts w:ascii="Calibri" w:cs="Calibri" w:eastAsia="Calibri" w:hAnsi="Calibri"/>
          <w:color w:val="000000"/>
          <w:sz w:val="24"/>
          <w:szCs w:val="24"/>
          <w:rtl w:val="0"/>
        </w:rPr>
        <w:t xml:space="preserve"> od dnia </w:t>
      </w:r>
      <w:r w:rsidDel="00000000" w:rsidR="00000000" w:rsidRPr="00000000">
        <w:rPr>
          <w:rFonts w:ascii="Calibri" w:cs="Calibri" w:eastAsia="Calibri" w:hAnsi="Calibri"/>
          <w:i w:val="1"/>
          <w:sz w:val="24"/>
          <w:szCs w:val="24"/>
          <w:highlight w:val="yellow"/>
          <w:rtl w:val="0"/>
        </w:rPr>
        <w:t xml:space="preserve">/ dzień zakończenia umowy/</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112">
      <w:pPr>
        <w:numPr>
          <w:ilvl w:val="0"/>
          <w:numId w:val="23"/>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Zmiana wynagrodzenia może nastąpić co 6 miesięcy, począwszy najwcześniej od 12 miesiąca obowiązywania niniejszej Umowy,</w:t>
      </w:r>
      <w:r w:rsidDel="00000000" w:rsidR="00000000" w:rsidRPr="00000000">
        <w:rPr>
          <w:rtl w:val="0"/>
        </w:rPr>
      </w:r>
    </w:p>
    <w:p w:rsidR="00000000" w:rsidDel="00000000" w:rsidP="00000000" w:rsidRDefault="00000000" w:rsidRPr="00000000" w14:paraId="00000113">
      <w:pPr>
        <w:numPr>
          <w:ilvl w:val="0"/>
          <w:numId w:val="23"/>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Z</w:t>
      </w:r>
      <w:r w:rsidDel="00000000" w:rsidR="00000000" w:rsidRPr="00000000">
        <w:rPr>
          <w:rFonts w:ascii="Calibri" w:cs="Calibri" w:eastAsia="Calibri" w:hAnsi="Calibri"/>
          <w:color w:val="000000"/>
          <w:sz w:val="24"/>
          <w:szCs w:val="24"/>
          <w:rtl w:val="0"/>
        </w:rPr>
        <w:t xml:space="preserve">miana wynagrodzenia może nastąpić najwcześnie</w:t>
      </w:r>
      <w:r w:rsidDel="00000000" w:rsidR="00000000" w:rsidRPr="00000000">
        <w:rPr>
          <w:rFonts w:ascii="Calibri" w:cs="Calibri" w:eastAsia="Calibri" w:hAnsi="Calibri"/>
          <w:color w:val="000000"/>
          <w:sz w:val="24"/>
          <w:szCs w:val="24"/>
          <w:rtl w:val="0"/>
        </w:rPr>
        <w:t xml:space="preserve">j po upływie 12-go miesi</w:t>
      </w:r>
      <w:r w:rsidDel="00000000" w:rsidR="00000000" w:rsidRPr="00000000">
        <w:rPr>
          <w:rFonts w:ascii="Calibri" w:cs="Calibri" w:eastAsia="Calibri" w:hAnsi="Calibri"/>
          <w:color w:val="000000"/>
          <w:sz w:val="24"/>
          <w:szCs w:val="24"/>
          <w:rtl w:val="0"/>
        </w:rPr>
        <w:t xml:space="preserve">ąca obowiązywania niniejszej Umowy.</w:t>
      </w:r>
    </w:p>
    <w:p w:rsidR="00000000" w:rsidDel="00000000" w:rsidP="00000000" w:rsidRDefault="00000000" w:rsidRPr="00000000" w14:paraId="00000114">
      <w:pPr>
        <w:numPr>
          <w:ilvl w:val="0"/>
          <w:numId w:val="10"/>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Maksymalna wartość zmiany wynagrodzenia Wykonawcy, jaką dopuszcza Zamawiający w efekcie zastosowania postanowień o zasadach wprowadzania zmian wysokości wynagrodzenia w wyniku waloryzacji, o której mowa w ust. 1 i 2, wynosi </w:t>
      </w:r>
      <w:r w:rsidDel="00000000" w:rsidR="00000000" w:rsidRPr="00000000">
        <w:rPr>
          <w:rFonts w:ascii="Calibri" w:cs="Calibri" w:eastAsia="Calibri" w:hAnsi="Calibri"/>
          <w:sz w:val="24"/>
          <w:szCs w:val="24"/>
          <w:rtl w:val="0"/>
        </w:rPr>
        <w:t xml:space="preserve">10 </w:t>
      </w:r>
      <w:r w:rsidDel="00000000" w:rsidR="00000000" w:rsidRPr="00000000">
        <w:rPr>
          <w:rFonts w:ascii="Calibri" w:cs="Calibri" w:eastAsia="Calibri" w:hAnsi="Calibri"/>
          <w:color w:val="000000"/>
          <w:sz w:val="24"/>
          <w:szCs w:val="24"/>
          <w:rtl w:val="0"/>
        </w:rPr>
        <w:t xml:space="preserve">% wynagrodzenia określonego w ofercie Wykonawcy.</w:t>
      </w:r>
    </w:p>
    <w:p w:rsidR="00000000" w:rsidDel="00000000" w:rsidP="00000000" w:rsidRDefault="00000000" w:rsidRPr="00000000" w14:paraId="00000115">
      <w:pPr>
        <w:numPr>
          <w:ilvl w:val="0"/>
          <w:numId w:val="10"/>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Wykonawca, którego wynagrodzenie zostało zmienione zgodnie z postanowieniami niniejszego paragrafu zobowiązany jest do zmiany wynagrodzenia przysługującego podwykonawcy, z którym zawarł umowę, w zakresie odpowiadającym zmianom cen materiałów lub kosztów dotyczących zobowiązania podwykonawcy. </w:t>
      </w: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ZMIANA UMOWY</w:t>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13.</w:t>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1B">
      <w:pPr>
        <w:numPr>
          <w:ilvl w:val="0"/>
          <w:numId w:val="16"/>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Zamawiający przewiduje możliwość zmiany Umowy w zakresie terminu realizacji przedmiotu niniejszej Umowy w następujących przypadkach:</w:t>
      </w:r>
    </w:p>
    <w:p w:rsidR="00000000" w:rsidDel="00000000" w:rsidP="00000000" w:rsidRDefault="00000000" w:rsidRPr="00000000" w14:paraId="0000011C">
      <w:pPr>
        <w:numPr>
          <w:ilvl w:val="1"/>
          <w:numId w:val="16"/>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wydłużenia procedury udzielania zamówienia publicznego na roboty wykończeniowe dla Inwestycji,</w:t>
      </w:r>
      <w:r w:rsidDel="00000000" w:rsidR="00000000" w:rsidRPr="00000000">
        <w:rPr>
          <w:rtl w:val="0"/>
        </w:rPr>
      </w:r>
    </w:p>
    <w:p w:rsidR="00000000" w:rsidDel="00000000" w:rsidP="00000000" w:rsidRDefault="00000000" w:rsidRPr="00000000" w14:paraId="0000011D">
      <w:pPr>
        <w:numPr>
          <w:ilvl w:val="1"/>
          <w:numId w:val="16"/>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podpisania aneksu z Wykonawcą Inwestycji skracającego lub przedłużającego termin wykonania robót budowlanych,</w:t>
      </w:r>
    </w:p>
    <w:p w:rsidR="00000000" w:rsidDel="00000000" w:rsidP="00000000" w:rsidRDefault="00000000" w:rsidRPr="00000000" w14:paraId="0000011E">
      <w:pPr>
        <w:numPr>
          <w:ilvl w:val="1"/>
          <w:numId w:val="16"/>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podpisania aneksu do Umowy kredytu, zmieniającego zasady i terminy realizacji Inwestycji,</w:t>
      </w:r>
    </w:p>
    <w:p w:rsidR="00000000" w:rsidDel="00000000" w:rsidP="00000000" w:rsidRDefault="00000000" w:rsidRPr="00000000" w14:paraId="0000011F">
      <w:pPr>
        <w:numPr>
          <w:ilvl w:val="1"/>
          <w:numId w:val="16"/>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 powodu nieprzewidzianego braku płynności finansowej u Zamawiającego,</w:t>
      </w:r>
    </w:p>
    <w:p w:rsidR="00000000" w:rsidDel="00000000" w:rsidP="00000000" w:rsidRDefault="00000000" w:rsidRPr="00000000" w14:paraId="00000120">
      <w:pPr>
        <w:numPr>
          <w:ilvl w:val="1"/>
          <w:numId w:val="16"/>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nieterminowe przekazanie terenu budowy przez Zamawiającego na rzecz Wykonawcy robót budowlanych,</w:t>
      </w:r>
    </w:p>
    <w:p w:rsidR="00000000" w:rsidDel="00000000" w:rsidP="00000000" w:rsidRDefault="00000000" w:rsidRPr="00000000" w14:paraId="00000121">
      <w:pPr>
        <w:numPr>
          <w:ilvl w:val="1"/>
          <w:numId w:val="16"/>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wstrzymanie robót budowlanych przez Zamawiającego,</w:t>
      </w:r>
    </w:p>
    <w:p w:rsidR="00000000" w:rsidDel="00000000" w:rsidP="00000000" w:rsidRDefault="00000000" w:rsidRPr="00000000" w14:paraId="00000122">
      <w:pPr>
        <w:numPr>
          <w:ilvl w:val="1"/>
          <w:numId w:val="16"/>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konieczność usunięcia błędów lub wprowadzenia zmian w dokumentacji projektowej, na podstawie której realizowane mają być roboty budowlane,</w:t>
      </w:r>
    </w:p>
    <w:p w:rsidR="00000000" w:rsidDel="00000000" w:rsidP="00000000" w:rsidRDefault="00000000" w:rsidRPr="00000000" w14:paraId="00000123">
      <w:pPr>
        <w:numPr>
          <w:ilvl w:val="1"/>
          <w:numId w:val="16"/>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 przyczyn niezależnych od Wykonawcy lub Zamawiającego, w szczególności w przypadku okoliczności wystąpienia siły wyższej lub z powodu działania osób trzecich, które to przyczyny każda ze Stron musi udokumentować.</w:t>
      </w:r>
    </w:p>
    <w:p w:rsidR="00000000" w:rsidDel="00000000" w:rsidP="00000000" w:rsidRDefault="00000000" w:rsidRPr="00000000" w14:paraId="00000124">
      <w:pPr>
        <w:numPr>
          <w:ilvl w:val="0"/>
          <w:numId w:val="16"/>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Zamawiający przewiduje możliwość zmiany wysokości wynagrodzenia określonego w § 7 ust. 1 Umowy w następujących przypadkach:</w:t>
      </w:r>
    </w:p>
    <w:p w:rsidR="00000000" w:rsidDel="00000000" w:rsidP="00000000" w:rsidRDefault="00000000" w:rsidRPr="00000000" w14:paraId="00000125">
      <w:pPr>
        <w:numPr>
          <w:ilvl w:val="1"/>
          <w:numId w:val="16"/>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 przypadku zmiany stawki podatku od towarów i usług,</w:t>
      </w:r>
    </w:p>
    <w:p w:rsidR="00000000" w:rsidDel="00000000" w:rsidP="00000000" w:rsidRDefault="00000000" w:rsidRPr="00000000" w14:paraId="00000126">
      <w:pPr>
        <w:numPr>
          <w:ilvl w:val="1"/>
          <w:numId w:val="16"/>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 przypadku zmiany wysokości minimalnego wynagrodzenia za pracę albo wysokości minimalnej stawki godzinowej, ustalonych na podstawie ustawy z dni</w:t>
      </w:r>
      <w:r w:rsidDel="00000000" w:rsidR="00000000" w:rsidRPr="00000000">
        <w:rPr>
          <w:rFonts w:ascii="Calibri" w:cs="Calibri" w:eastAsia="Calibri" w:hAnsi="Calibri"/>
          <w:color w:val="000000"/>
          <w:sz w:val="24"/>
          <w:szCs w:val="24"/>
          <w:rtl w:val="0"/>
        </w:rPr>
        <w:t xml:space="preserve">a 10 października 2002 r. o minimalnym wynagrodzeniu za pracę,</w:t>
      </w:r>
      <w:r w:rsidDel="00000000" w:rsidR="00000000" w:rsidRPr="00000000">
        <w:rPr>
          <w:rtl w:val="0"/>
        </w:rPr>
      </w:r>
    </w:p>
    <w:p w:rsidR="00000000" w:rsidDel="00000000" w:rsidP="00000000" w:rsidRDefault="00000000" w:rsidRPr="00000000" w14:paraId="00000127">
      <w:pPr>
        <w:numPr>
          <w:ilvl w:val="1"/>
          <w:numId w:val="16"/>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 przypadku zmian zasad podlegania ubezpieczeniom społecznym lub ubezpieczeniu zdrowotnemu lub zmiany wysokości stawki składki na ubezpieczenia społeczne lub ubezpieczenia zdrowotne,</w:t>
      </w:r>
    </w:p>
    <w:p w:rsidR="00000000" w:rsidDel="00000000" w:rsidP="00000000" w:rsidRDefault="00000000" w:rsidRPr="00000000" w14:paraId="00000128">
      <w:pPr>
        <w:numPr>
          <w:ilvl w:val="1"/>
          <w:numId w:val="16"/>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 przypadku zmiany zasad gromadzenia i wysokości wpłat do pracowniczych planów kapitałowych, o których mowa w ustawie z dnia 4 października 2018 r. o pracowniczych planach kapitałowych</w:t>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0" w:line="240" w:lineRule="auto"/>
        <w:ind w:left="1134"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0" w:line="240" w:lineRule="auto"/>
        <w:ind w:left="708"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jeżeli zmiany określone w lit. a do d będą miały wpływ na koszty wykonania Umowy przez Wykonawcę.</w:t>
      </w:r>
    </w:p>
    <w:p w:rsidR="00000000" w:rsidDel="00000000" w:rsidP="00000000" w:rsidRDefault="00000000" w:rsidRPr="00000000" w14:paraId="0000012B">
      <w:pPr>
        <w:numPr>
          <w:ilvl w:val="0"/>
          <w:numId w:val="16"/>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 sytuacji wystąpienia okoliczności wskazanych w ust. 2 lit a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rsidR="00000000" w:rsidDel="00000000" w:rsidP="00000000" w:rsidRDefault="00000000" w:rsidRPr="00000000" w14:paraId="0000012C">
      <w:pPr>
        <w:numPr>
          <w:ilvl w:val="0"/>
          <w:numId w:val="16"/>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 sytuacji wystąpienia okoliczności wskazanych w ust. 2 lit. b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rsidR="00000000" w:rsidDel="00000000" w:rsidP="00000000" w:rsidRDefault="00000000" w:rsidRPr="00000000" w14:paraId="0000012D">
      <w:pPr>
        <w:numPr>
          <w:ilvl w:val="0"/>
          <w:numId w:val="16"/>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 sytuacji wystąpienia okoliczności wskazanych w ust. 2 lit. c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2 lit. c na kalkulację wynagrodzenia. Wniosek może obejmować jedynie dodatkowe koszty realizacji Umowy, które Wykonawca obowiązkowo ponosi w związku ze zmianą zasad, o których mowa w ust. 2 lit c.</w:t>
      </w:r>
    </w:p>
    <w:p w:rsidR="00000000" w:rsidDel="00000000" w:rsidP="00000000" w:rsidRDefault="00000000" w:rsidRPr="00000000" w14:paraId="0000012E">
      <w:pPr>
        <w:numPr>
          <w:ilvl w:val="0"/>
          <w:numId w:val="16"/>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 sytuacji wystąpienia okoliczności wskazanych w ust. 2 lit d Wykonawca jest uprawniony złożyć Zamawiającemu pisemny wniosek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2 lit. d na kalkulację wynagrodzenia. Wniosek może obejmować jedynie dodatkowe koszty realizacji Umowy, które Wykonawca obowiązkowo ponosi w związku ze zmianą zasad, o których mowa w ust. 2 lit. d.</w:t>
      </w:r>
    </w:p>
    <w:p w:rsidR="00000000" w:rsidDel="00000000" w:rsidP="00000000" w:rsidRDefault="00000000" w:rsidRPr="00000000" w14:paraId="0000012F">
      <w:pPr>
        <w:numPr>
          <w:ilvl w:val="0"/>
          <w:numId w:val="16"/>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Zmiana Umowy w zakresie zmiany wynagrodzenia z przyczyn określonych w ust. 2 lit a do d obejmować będzie wyłącznie płatności za prace, których w dniu zmiany odpowiednio stawki podatku Vat, wysokości minimalnego wynagrodzenia za pracę i składki na ubezpieczenia społeczne lub zdrowotne, jeszcze nie wykonano.</w:t>
      </w:r>
    </w:p>
    <w:p w:rsidR="00000000" w:rsidDel="00000000" w:rsidP="00000000" w:rsidRDefault="00000000" w:rsidRPr="00000000" w14:paraId="00000130">
      <w:pPr>
        <w:numPr>
          <w:ilvl w:val="0"/>
          <w:numId w:val="16"/>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Obowiązek wykazania wpływu zmian, o których mowa w ust. 1 niniejszego paragrafu na zmianę wynagrodzenia, o którym mowa w § 7 ust. 1 niniejszej Umowy. </w:t>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PRAWA AUTORSKIE</w:t>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14.</w:t>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6">
      <w:pPr>
        <w:numPr>
          <w:ilvl w:val="0"/>
          <w:numId w:val="17"/>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 ramach wynagrodzenia umownego określonego w § 7 Umowy, Inżynier Kontraktu:</w:t>
      </w:r>
    </w:p>
    <w:p w:rsidR="00000000" w:rsidDel="00000000" w:rsidP="00000000" w:rsidRDefault="00000000" w:rsidRPr="00000000" w14:paraId="00000137">
      <w:pPr>
        <w:numPr>
          <w:ilvl w:val="0"/>
          <w:numId w:val="24"/>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przenosi na Zamawiającego autorskie prawa majątkowe do wszystkich utworów w rozumieniu ustawy o Prawie autorskim i prawach pokrewnych, wytworzonych w trakcie realizacji Przedmiotu Umowy w szczególności takich jak: raporty, mapy, wykresy, rysunki, plany, dane statystyczne, ekspertyzy, obliczenia i inne dokumenty powstałe przy realizacji Umowy, zwanych dalej “Utworami”. Wynagrodzenie określone w § 7 Umowy obejmuje również wynagrodzenie za przeniesienie na Zamawiającego własności egzemplarzy Utworów,</w:t>
      </w:r>
    </w:p>
    <w:p w:rsidR="00000000" w:rsidDel="00000000" w:rsidP="00000000" w:rsidRDefault="00000000" w:rsidRPr="00000000" w14:paraId="00000138">
      <w:pPr>
        <w:numPr>
          <w:ilvl w:val="0"/>
          <w:numId w:val="24"/>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przenosi na Zamawiającego wyłączne prawo zezwalania na wykonywanie zależnych praw autorskich do Utworów oraz udzielania i cofania dalszych zezwoleń w tym zakresie, a także na wykonywanie prawa zależnego w stosunku do wszelkich opracowań Utworów, tj. wyraża zgodę na korzystanie, rozporządzanie i rozpowszechnianie opracowań Utworów, a także na dokonywanie w nich zmian i modyfikacji, </w:t>
      </w:r>
    </w:p>
    <w:p w:rsidR="00000000" w:rsidDel="00000000" w:rsidP="00000000" w:rsidRDefault="00000000" w:rsidRPr="00000000" w14:paraId="00000139">
      <w:pPr>
        <w:numPr>
          <w:ilvl w:val="0"/>
          <w:numId w:val="24"/>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wykonywanie powyższych uprawnień będzie następowało na polach eksploatacji wymienionych w ust. 3 poniżej. </w:t>
      </w:r>
    </w:p>
    <w:p w:rsidR="00000000" w:rsidDel="00000000" w:rsidP="00000000" w:rsidRDefault="00000000" w:rsidRPr="00000000" w14:paraId="0000013A">
      <w:pPr>
        <w:numPr>
          <w:ilvl w:val="0"/>
          <w:numId w:val="17"/>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Strony zgodnie oświadczają, iż ich intencją jest zapewnienie Zamawiającemu, w ramach wynagrodzenia określonego Umową, możliwości wykonywania praw autorskich majątkowych, do Utworu/ów oraz autorskich praw zależnych, w szczególności nieograniczonego prawa do: korzystania z Utworów, rozporządzania nimi, wprowadzania do nich zmian, modyfikacji, sporządzania ich opracowań oraz korzystania z tych opracowań i rozporządzania nimi. Zamiarem Stron jest zapewnienie, aby takie korzystanie z Utworów, ich opracowań oraz rozporządzanie nimi nie wymagało odrębnych zgód i zezwoleń Inżyniera Kontraktu lub autora/ów, by nie wymagało zapłaty odrębnego wynagrodzenia i nie było przez autora/ ów utworu traktowane jako naruszenie autorskich praw osobistych.</w:t>
      </w:r>
    </w:p>
    <w:p w:rsidR="00000000" w:rsidDel="00000000" w:rsidP="00000000" w:rsidRDefault="00000000" w:rsidRPr="00000000" w14:paraId="0000013B">
      <w:pPr>
        <w:numPr>
          <w:ilvl w:val="0"/>
          <w:numId w:val="17"/>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Nabycie przez Zamawiającego praw, o których mowa w ust. 1 powyżej, następuje:</w:t>
      </w:r>
    </w:p>
    <w:p w:rsidR="00000000" w:rsidDel="00000000" w:rsidP="00000000" w:rsidRDefault="00000000" w:rsidRPr="00000000" w14:paraId="0000013C">
      <w:pPr>
        <w:numPr>
          <w:ilvl w:val="0"/>
          <w:numId w:val="25"/>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 chwilą wydania Zamawiającemu egzemplarzy Utworów i to bez podpisania odrębnej umowy o skutku rozporządzającym, oraz </w:t>
      </w:r>
    </w:p>
    <w:p w:rsidR="00000000" w:rsidDel="00000000" w:rsidP="00000000" w:rsidRDefault="00000000" w:rsidRPr="00000000" w14:paraId="0000013D">
      <w:pPr>
        <w:numPr>
          <w:ilvl w:val="0"/>
          <w:numId w:val="25"/>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bez ograniczeń co do terytorium, czasu, liczby egzemplarzy, w zakresie następujących pól eksploatacji: </w:t>
      </w:r>
    </w:p>
    <w:p w:rsidR="00000000" w:rsidDel="00000000" w:rsidP="00000000" w:rsidRDefault="00000000" w:rsidRPr="00000000" w14:paraId="0000013E">
      <w:pPr>
        <w:numPr>
          <w:ilvl w:val="1"/>
          <w:numId w:val="17"/>
        </w:numPr>
        <w:pBdr>
          <w:top w:space="0" w:sz="0" w:val="nil"/>
          <w:left w:space="0" w:sz="0" w:val="nil"/>
          <w:bottom w:space="0" w:sz="0" w:val="nil"/>
          <w:right w:space="0" w:sz="0" w:val="nil"/>
          <w:between w:space="0" w:sz="0" w:val="nil"/>
        </w:pBdr>
        <w:spacing w:after="0" w:line="240" w:lineRule="auto"/>
        <w:ind w:left="144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użytkowania Utworu/ów, ich elementów, fragmentów i opracowań na własny użytek, użytek swoich jednostek organizacyjnych oraz użytek osób trzecich w celach związanych z realizacją zadań Zamawiającego, </w:t>
      </w:r>
    </w:p>
    <w:p w:rsidR="00000000" w:rsidDel="00000000" w:rsidP="00000000" w:rsidRDefault="00000000" w:rsidRPr="00000000" w14:paraId="0000013F">
      <w:pPr>
        <w:numPr>
          <w:ilvl w:val="1"/>
          <w:numId w:val="17"/>
        </w:numPr>
        <w:pBdr>
          <w:top w:space="0" w:sz="0" w:val="nil"/>
          <w:left w:space="0" w:sz="0" w:val="nil"/>
          <w:bottom w:space="0" w:sz="0" w:val="nil"/>
          <w:right w:space="0" w:sz="0" w:val="nil"/>
          <w:between w:space="0" w:sz="0" w:val="nil"/>
        </w:pBdr>
        <w:spacing w:after="0" w:line="240" w:lineRule="auto"/>
        <w:ind w:left="144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wykonywania na podstawie Utworu/ów robót budowlanych i prac innego rodzaju w nich opisanych,  </w:t>
      </w:r>
    </w:p>
    <w:p w:rsidR="00000000" w:rsidDel="00000000" w:rsidP="00000000" w:rsidRDefault="00000000" w:rsidRPr="00000000" w14:paraId="00000140">
      <w:pPr>
        <w:numPr>
          <w:ilvl w:val="1"/>
          <w:numId w:val="17"/>
        </w:numPr>
        <w:pBdr>
          <w:top w:space="0" w:sz="0" w:val="nil"/>
          <w:left w:space="0" w:sz="0" w:val="nil"/>
          <w:bottom w:space="0" w:sz="0" w:val="nil"/>
          <w:right w:space="0" w:sz="0" w:val="nil"/>
          <w:between w:space="0" w:sz="0" w:val="nil"/>
        </w:pBdr>
        <w:spacing w:after="0" w:line="240" w:lineRule="auto"/>
        <w:ind w:left="144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wprowadzania wszelkiego rodzaju zmian do Utworu/ów, w szczególności dokonywania twórczych (lub nietwórczych) przeróbek, adaptacji, uzupełnień, przystosowań czy opracowań Utworów (w tym usuwania ich wad), </w:t>
      </w:r>
    </w:p>
    <w:p w:rsidR="00000000" w:rsidDel="00000000" w:rsidP="00000000" w:rsidRDefault="00000000" w:rsidRPr="00000000" w14:paraId="00000141">
      <w:pPr>
        <w:numPr>
          <w:ilvl w:val="1"/>
          <w:numId w:val="17"/>
        </w:numPr>
        <w:pBdr>
          <w:top w:space="0" w:sz="0" w:val="nil"/>
          <w:left w:space="0" w:sz="0" w:val="nil"/>
          <w:bottom w:space="0" w:sz="0" w:val="nil"/>
          <w:right w:space="0" w:sz="0" w:val="nil"/>
          <w:between w:space="0" w:sz="0" w:val="nil"/>
        </w:pBdr>
        <w:spacing w:after="0" w:line="240" w:lineRule="auto"/>
        <w:ind w:left="144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utrwalania Utworu/ów na wszelkich rodzajach nośników, a w szczególności w formie papierowej, na nośnikach video, taśmie światłoczułej, magnetycznej, dyskach komputerowych, pamięci operacyjnej oraz wszystkich typach nośników przeznaczonych do zapisu cyfrowego (np. CD, DVD, Blu-ray, pendrive, karty SD itd.), </w:t>
      </w:r>
    </w:p>
    <w:p w:rsidR="00000000" w:rsidDel="00000000" w:rsidP="00000000" w:rsidRDefault="00000000" w:rsidRPr="00000000" w14:paraId="00000142">
      <w:pPr>
        <w:numPr>
          <w:ilvl w:val="1"/>
          <w:numId w:val="17"/>
        </w:numPr>
        <w:pBdr>
          <w:top w:space="0" w:sz="0" w:val="nil"/>
          <w:left w:space="0" w:sz="0" w:val="nil"/>
          <w:bottom w:space="0" w:sz="0" w:val="nil"/>
          <w:right w:space="0" w:sz="0" w:val="nil"/>
          <w:between w:space="0" w:sz="0" w:val="nil"/>
        </w:pBdr>
        <w:spacing w:after="0" w:line="240" w:lineRule="auto"/>
        <w:ind w:left="144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udostępniania i publikowania Utworu/ów (w tym także publikowania po raz pierwszy) w dowolnej formie i postaci, w szczególności poprzez udostępnienie, wyświetlanie i publiczne przedstawianie Utworów także w taki sposób, aby każdy mógł mieć do niego dostęp w miejscu i czasie przez niego wybranym, w szczególności poprzez udostępnienie ich na stronie internetowej w taki sposób, by były dostępne dla wszystkich użytkowników sieci Internet, </w:t>
      </w:r>
    </w:p>
    <w:p w:rsidR="00000000" w:rsidDel="00000000" w:rsidP="00000000" w:rsidRDefault="00000000" w:rsidRPr="00000000" w14:paraId="00000143">
      <w:pPr>
        <w:numPr>
          <w:ilvl w:val="1"/>
          <w:numId w:val="17"/>
        </w:numPr>
        <w:pBdr>
          <w:top w:space="0" w:sz="0" w:val="nil"/>
          <w:left w:space="0" w:sz="0" w:val="nil"/>
          <w:bottom w:space="0" w:sz="0" w:val="nil"/>
          <w:right w:space="0" w:sz="0" w:val="nil"/>
          <w:between w:space="0" w:sz="0" w:val="nil"/>
        </w:pBdr>
        <w:spacing w:after="0" w:line="240" w:lineRule="auto"/>
        <w:ind w:left="144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zwielokrotniania Utworu/ów dowolną techniką w dowolnej ilości, w tym techniką magnetyczną na kasetach video, techniką światłoczułą i cyfrową, techniką zapisu komputerowego na wszystkich rodzajach nośników dostosowanych do tej formy zapisu, w tym na wszelkiego rodzaju nośnikach przeznaczonych do zapisu cyfrowego (np. CD, DVD, Blu-ray, pendrive, karty SD itd.),  </w:t>
      </w:r>
    </w:p>
    <w:p w:rsidR="00000000" w:rsidDel="00000000" w:rsidP="00000000" w:rsidRDefault="00000000" w:rsidRPr="00000000" w14:paraId="00000144">
      <w:pPr>
        <w:numPr>
          <w:ilvl w:val="1"/>
          <w:numId w:val="17"/>
        </w:numPr>
        <w:pBdr>
          <w:top w:space="0" w:sz="0" w:val="nil"/>
          <w:left w:space="0" w:sz="0" w:val="nil"/>
          <w:bottom w:space="0" w:sz="0" w:val="nil"/>
          <w:right w:space="0" w:sz="0" w:val="nil"/>
          <w:between w:space="0" w:sz="0" w:val="nil"/>
        </w:pBdr>
        <w:spacing w:after="0" w:line="240" w:lineRule="auto"/>
        <w:ind w:left="144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wytwarzania jakąkolwiek techniką egzemplarzy Utworu/ów, w tym techniką drukarską, reprograficzną, zapisu magnetycznego oraz techniką cyfrową w szczególności na nośnikach wskazanych powyżej, </w:t>
      </w:r>
    </w:p>
    <w:p w:rsidR="00000000" w:rsidDel="00000000" w:rsidP="00000000" w:rsidRDefault="00000000" w:rsidRPr="00000000" w14:paraId="00000145">
      <w:pPr>
        <w:numPr>
          <w:ilvl w:val="1"/>
          <w:numId w:val="17"/>
        </w:numPr>
        <w:pBdr>
          <w:top w:space="0" w:sz="0" w:val="nil"/>
          <w:left w:space="0" w:sz="0" w:val="nil"/>
          <w:bottom w:space="0" w:sz="0" w:val="nil"/>
          <w:right w:space="0" w:sz="0" w:val="nil"/>
          <w:between w:space="0" w:sz="0" w:val="nil"/>
        </w:pBdr>
        <w:spacing w:after="0" w:line="240" w:lineRule="auto"/>
        <w:ind w:left="144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wprowadzanie Utworu/ów do pamięci komputera na dowolnej liczbie stanowisk komputerowych oraz do sieci multimedialnej, telekomunikacyjnej, komputerowej, w tym do Internetu, </w:t>
      </w:r>
    </w:p>
    <w:p w:rsidR="00000000" w:rsidDel="00000000" w:rsidP="00000000" w:rsidRDefault="00000000" w:rsidRPr="00000000" w14:paraId="00000146">
      <w:pPr>
        <w:numPr>
          <w:ilvl w:val="1"/>
          <w:numId w:val="17"/>
        </w:numPr>
        <w:pBdr>
          <w:top w:space="0" w:sz="0" w:val="nil"/>
          <w:left w:space="0" w:sz="0" w:val="nil"/>
          <w:bottom w:space="0" w:sz="0" w:val="nil"/>
          <w:right w:space="0" w:sz="0" w:val="nil"/>
          <w:between w:space="0" w:sz="0" w:val="nil"/>
        </w:pBdr>
        <w:spacing w:after="0" w:line="240" w:lineRule="auto"/>
        <w:ind w:left="144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rozpowszechnianie Utworu/ów w całości lub części poprzez publiczne wystawienie, wyświetlenie, odtworzenie, nadawanie, reemitowanie, m.in. w telewizji, w telefonii komórkowej, na banerach, ekranach ledowych, wyświetlaczach ciekłokrystalicznych, plakatach, bilbordach, city lightach zlokalizowanych w szczególności na otwartych przestrzeniach, w internecie,  </w:t>
      </w:r>
    </w:p>
    <w:p w:rsidR="00000000" w:rsidDel="00000000" w:rsidP="00000000" w:rsidRDefault="00000000" w:rsidRPr="00000000" w14:paraId="00000147">
      <w:pPr>
        <w:numPr>
          <w:ilvl w:val="1"/>
          <w:numId w:val="17"/>
        </w:numPr>
        <w:pBdr>
          <w:top w:space="0" w:sz="0" w:val="nil"/>
          <w:left w:space="0" w:sz="0" w:val="nil"/>
          <w:bottom w:space="0" w:sz="0" w:val="nil"/>
          <w:right w:space="0" w:sz="0" w:val="nil"/>
          <w:between w:space="0" w:sz="0" w:val="nil"/>
        </w:pBdr>
        <w:spacing w:after="0" w:line="240" w:lineRule="auto"/>
        <w:ind w:left="144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nadawanie całości lub wybranych fragmentów Utworu/ów za pomocą wizji lub fonii przewodowej i bezprzewodowej przez stację naziemną, </w:t>
      </w:r>
    </w:p>
    <w:p w:rsidR="00000000" w:rsidDel="00000000" w:rsidP="00000000" w:rsidRDefault="00000000" w:rsidRPr="00000000" w14:paraId="00000148">
      <w:pPr>
        <w:numPr>
          <w:ilvl w:val="1"/>
          <w:numId w:val="17"/>
        </w:numPr>
        <w:pBdr>
          <w:top w:space="0" w:sz="0" w:val="nil"/>
          <w:left w:space="0" w:sz="0" w:val="nil"/>
          <w:bottom w:space="0" w:sz="0" w:val="nil"/>
          <w:right w:space="0" w:sz="0" w:val="nil"/>
          <w:between w:space="0" w:sz="0" w:val="nil"/>
        </w:pBdr>
        <w:spacing w:after="0" w:line="240" w:lineRule="auto"/>
        <w:ind w:left="144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nadawanie za pośrednictwem satelity, </w:t>
      </w:r>
    </w:p>
    <w:p w:rsidR="00000000" w:rsidDel="00000000" w:rsidP="00000000" w:rsidRDefault="00000000" w:rsidRPr="00000000" w14:paraId="00000149">
      <w:pPr>
        <w:numPr>
          <w:ilvl w:val="1"/>
          <w:numId w:val="17"/>
        </w:numPr>
        <w:pBdr>
          <w:top w:space="0" w:sz="0" w:val="nil"/>
          <w:left w:space="0" w:sz="0" w:val="nil"/>
          <w:bottom w:space="0" w:sz="0" w:val="nil"/>
          <w:right w:space="0" w:sz="0" w:val="nil"/>
          <w:between w:space="0" w:sz="0" w:val="nil"/>
        </w:pBdr>
        <w:spacing w:after="0" w:line="240" w:lineRule="auto"/>
        <w:ind w:left="144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reemisja, </w:t>
      </w:r>
    </w:p>
    <w:p w:rsidR="00000000" w:rsidDel="00000000" w:rsidP="00000000" w:rsidRDefault="00000000" w:rsidRPr="00000000" w14:paraId="0000014A">
      <w:pPr>
        <w:numPr>
          <w:ilvl w:val="1"/>
          <w:numId w:val="17"/>
        </w:numPr>
        <w:pBdr>
          <w:top w:space="0" w:sz="0" w:val="nil"/>
          <w:left w:space="0" w:sz="0" w:val="nil"/>
          <w:bottom w:space="0" w:sz="0" w:val="nil"/>
          <w:right w:space="0" w:sz="0" w:val="nil"/>
          <w:between w:space="0" w:sz="0" w:val="nil"/>
        </w:pBdr>
        <w:spacing w:after="0" w:line="240" w:lineRule="auto"/>
        <w:ind w:left="144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wymiana nośników, na których Utwór/Utwory utrwalono, </w:t>
      </w:r>
    </w:p>
    <w:p w:rsidR="00000000" w:rsidDel="00000000" w:rsidP="00000000" w:rsidRDefault="00000000" w:rsidRPr="00000000" w14:paraId="0000014B">
      <w:pPr>
        <w:numPr>
          <w:ilvl w:val="1"/>
          <w:numId w:val="17"/>
        </w:numPr>
        <w:pBdr>
          <w:top w:space="0" w:sz="0" w:val="nil"/>
          <w:left w:space="0" w:sz="0" w:val="nil"/>
          <w:bottom w:space="0" w:sz="0" w:val="nil"/>
          <w:right w:space="0" w:sz="0" w:val="nil"/>
          <w:between w:space="0" w:sz="0" w:val="nil"/>
        </w:pBdr>
        <w:spacing w:after="0" w:line="240" w:lineRule="auto"/>
        <w:ind w:left="144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wykorzystania w utworach multimedialnych, w tym także w formie w dowolny sposób zmodyfikowanej oraz wykorzystywanie Utworu/ów w całości lub we fragmentach, w tym w ramach kompilacji lub połączeń z innymi utworami (w tym multimedialnymi), uzupełnionego o treści komercyjne, promocyjne lub reklamowe, w tym w celach reklamowych, promocyjnych (bez ograniczeń co do formy i sposobów reklamy) i sponsoringu, </w:t>
      </w:r>
    </w:p>
    <w:p w:rsidR="00000000" w:rsidDel="00000000" w:rsidP="00000000" w:rsidRDefault="00000000" w:rsidRPr="00000000" w14:paraId="0000014C">
      <w:pPr>
        <w:numPr>
          <w:ilvl w:val="1"/>
          <w:numId w:val="17"/>
        </w:numPr>
        <w:pBdr>
          <w:top w:space="0" w:sz="0" w:val="nil"/>
          <w:left w:space="0" w:sz="0" w:val="nil"/>
          <w:bottom w:space="0" w:sz="0" w:val="nil"/>
          <w:right w:space="0" w:sz="0" w:val="nil"/>
          <w:between w:space="0" w:sz="0" w:val="nil"/>
        </w:pBdr>
        <w:spacing w:after="0" w:line="240" w:lineRule="auto"/>
        <w:ind w:left="144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wykorzystywania całości lub fragmentów Utworu/ów do celów promocyjnych i reklamy, w tym także w formie w dowolny sposób zmodyfikowanej, </w:t>
      </w:r>
    </w:p>
    <w:p w:rsidR="00000000" w:rsidDel="00000000" w:rsidP="00000000" w:rsidRDefault="00000000" w:rsidRPr="00000000" w14:paraId="0000014D">
      <w:pPr>
        <w:numPr>
          <w:ilvl w:val="1"/>
          <w:numId w:val="17"/>
        </w:numPr>
        <w:pBdr>
          <w:top w:space="0" w:sz="0" w:val="nil"/>
          <w:left w:space="0" w:sz="0" w:val="nil"/>
          <w:bottom w:space="0" w:sz="0" w:val="nil"/>
          <w:right w:space="0" w:sz="0" w:val="nil"/>
          <w:between w:space="0" w:sz="0" w:val="nil"/>
        </w:pBdr>
        <w:spacing w:after="0" w:line="240" w:lineRule="auto"/>
        <w:ind w:left="144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wprowadzanie zmian, skrótów, </w:t>
      </w:r>
    </w:p>
    <w:p w:rsidR="00000000" w:rsidDel="00000000" w:rsidP="00000000" w:rsidRDefault="00000000" w:rsidRPr="00000000" w14:paraId="0000014E">
      <w:pPr>
        <w:numPr>
          <w:ilvl w:val="1"/>
          <w:numId w:val="17"/>
        </w:numPr>
        <w:pBdr>
          <w:top w:space="0" w:sz="0" w:val="nil"/>
          <w:left w:space="0" w:sz="0" w:val="nil"/>
          <w:bottom w:space="0" w:sz="0" w:val="nil"/>
          <w:right w:space="0" w:sz="0" w:val="nil"/>
          <w:between w:space="0" w:sz="0" w:val="nil"/>
        </w:pBdr>
        <w:spacing w:after="0" w:line="240" w:lineRule="auto"/>
        <w:ind w:left="144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sporządzenie wersji obcojęzycznych, zarówno przy użyciu napisów, jak i lektora, </w:t>
      </w:r>
    </w:p>
    <w:p w:rsidR="00000000" w:rsidDel="00000000" w:rsidP="00000000" w:rsidRDefault="00000000" w:rsidRPr="00000000" w14:paraId="0000014F">
      <w:pPr>
        <w:numPr>
          <w:ilvl w:val="1"/>
          <w:numId w:val="17"/>
        </w:numPr>
        <w:pBdr>
          <w:top w:space="0" w:sz="0" w:val="nil"/>
          <w:left w:space="0" w:sz="0" w:val="nil"/>
          <w:bottom w:space="0" w:sz="0" w:val="nil"/>
          <w:right w:space="0" w:sz="0" w:val="nil"/>
          <w:between w:space="0" w:sz="0" w:val="nil"/>
        </w:pBdr>
        <w:spacing w:after="0" w:line="240" w:lineRule="auto"/>
        <w:ind w:left="144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wprowadzanie Utworu/ów do obrotu (oryginałów oraz ich kopii lub produktów wykonanych z wykorzystaniem Utworu/ów), w tym jego użyczenie, najem, dzierżawę, </w:t>
      </w:r>
    </w:p>
    <w:p w:rsidR="00000000" w:rsidDel="00000000" w:rsidP="00000000" w:rsidRDefault="00000000" w:rsidRPr="00000000" w14:paraId="00000150">
      <w:pPr>
        <w:numPr>
          <w:ilvl w:val="1"/>
          <w:numId w:val="17"/>
        </w:numPr>
        <w:pBdr>
          <w:top w:space="0" w:sz="0" w:val="nil"/>
          <w:left w:space="0" w:sz="0" w:val="nil"/>
          <w:bottom w:space="0" w:sz="0" w:val="nil"/>
          <w:right w:space="0" w:sz="0" w:val="nil"/>
          <w:between w:space="0" w:sz="0" w:val="nil"/>
        </w:pBdr>
        <w:spacing w:after="0" w:line="240" w:lineRule="auto"/>
        <w:ind w:left="144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wykorzystywanie Utworu/ów w całości lub w części, w celu realizacji przyjętej koncepcji, w tym również w postępowaniach (m. in. o udzielenie zamówienia publicznego) zmierzających do realizacji przyjętej koncepcji, w szczególności poprzez włączanie Utworu/ów (lub jego części) do specyfikacji istotnych warunków zamówienia, do projektów umów oraz udostępnienie Utworu/ów  instytucjom, osobom trzecim, w tym osobom zainteresowanym realizacją określonej koncepcji, przy uwzględnieniu prawa do niezbędnych modyfikacji Utworu/ów wynikających  z powszechnie i aktualnie obowiązujących przepisów prawa, jak również potrzeb Zamawiającego, </w:t>
      </w:r>
    </w:p>
    <w:p w:rsidR="00000000" w:rsidDel="00000000" w:rsidP="00000000" w:rsidRDefault="00000000" w:rsidRPr="00000000" w14:paraId="00000151">
      <w:pPr>
        <w:numPr>
          <w:ilvl w:val="1"/>
          <w:numId w:val="17"/>
        </w:numPr>
        <w:pBdr>
          <w:top w:space="0" w:sz="0" w:val="nil"/>
          <w:left w:space="0" w:sz="0" w:val="nil"/>
          <w:bottom w:space="0" w:sz="0" w:val="nil"/>
          <w:right w:space="0" w:sz="0" w:val="nil"/>
          <w:between w:space="0" w:sz="0" w:val="nil"/>
        </w:pBdr>
        <w:spacing w:after="0" w:line="240" w:lineRule="auto"/>
        <w:ind w:left="144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wykonanie na podstawie Utworu/ów (w tym również zlecenie wykonania innemu podmiotowi) prac projektowych i wykonawczych,</w:t>
      </w:r>
    </w:p>
    <w:p w:rsidR="00000000" w:rsidDel="00000000" w:rsidP="00000000" w:rsidRDefault="00000000" w:rsidRPr="00000000" w14:paraId="00000152">
      <w:pPr>
        <w:numPr>
          <w:ilvl w:val="1"/>
          <w:numId w:val="17"/>
        </w:numPr>
        <w:pBdr>
          <w:top w:space="0" w:sz="0" w:val="nil"/>
          <w:left w:space="0" w:sz="0" w:val="nil"/>
          <w:bottom w:space="0" w:sz="0" w:val="nil"/>
          <w:right w:space="0" w:sz="0" w:val="nil"/>
          <w:between w:space="0" w:sz="0" w:val="nil"/>
        </w:pBdr>
        <w:spacing w:after="0" w:line="240" w:lineRule="auto"/>
        <w:ind w:left="144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zezwalania osobom trzecim na korzystanie z Utworu/ów na polach eksploatacji wskazanych powyżej. </w:t>
      </w:r>
    </w:p>
    <w:p w:rsidR="00000000" w:rsidDel="00000000" w:rsidP="00000000" w:rsidRDefault="00000000" w:rsidRPr="00000000" w14:paraId="00000153">
      <w:pPr>
        <w:numPr>
          <w:ilvl w:val="0"/>
          <w:numId w:val="17"/>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Równocześnie z nabyciem autorskich prawa majątkowych do utworów, Zamawiający nabywa własność wszystkich egzemplarzy, na których utwory zostały utrwalone.</w:t>
      </w:r>
    </w:p>
    <w:p w:rsidR="00000000" w:rsidDel="00000000" w:rsidP="00000000" w:rsidRDefault="00000000" w:rsidRPr="00000000" w14:paraId="00000154">
      <w:pPr>
        <w:numPr>
          <w:ilvl w:val="0"/>
          <w:numId w:val="17"/>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Inżynier Kontraktu zobowiązuje się, że wykonując Umowę będzie przestrzegał przepisów ustawy z dnia 4 lutego 1994 r. o prawie autorskim i prawach pokrewnych i nie naruszy praw majątkowych osób trzecich, a utwory przekaże Zamawiającemu w stanie wolnym od obciążeń prawami tych osób.</w:t>
      </w:r>
    </w:p>
    <w:p w:rsidR="00000000" w:rsidDel="00000000" w:rsidP="00000000" w:rsidRDefault="00000000" w:rsidRPr="00000000" w14:paraId="00000155">
      <w:pPr>
        <w:numPr>
          <w:ilvl w:val="0"/>
          <w:numId w:val="17"/>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Inżynier Kontraktu oświadcza, że wykonywane w ramach niniejszej Umowy Utwór/Utwory nie naruszają żadnych praw patentowych, projektowych, znaków chronionych zastrzeżonych przez lub na rzecz osób trzecich. Inżynier Kontraktu potwierdza również, przy tworzeniu Utworu/ów nie posłużył się elementami innych utworów, w szczególności, że nie korzysta z nich na podstawie licencji.</w:t>
      </w:r>
    </w:p>
    <w:p w:rsidR="00000000" w:rsidDel="00000000" w:rsidP="00000000" w:rsidRDefault="00000000" w:rsidRPr="00000000" w14:paraId="00000156">
      <w:pPr>
        <w:numPr>
          <w:ilvl w:val="0"/>
          <w:numId w:val="17"/>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Inżynier Kontraktu oświadcza, że wyżej wymienione autorskie prawa majątkowe oraz prawo do zezwalania na wykonywanie praw zależnych przysługują mu na zasadzie wyłączności, nie są obciążone żadnymi prawami osób trzecich, nie są przedmiotem postępowania sądowego lub egzekucyjnego oraz że posiada wszystkie wymagane zgody i zezwolenia na wykonywanie i rozporządzanie tymi prawami w zakresie określonym w ust. 1 powyżej.</w:t>
      </w:r>
    </w:p>
    <w:p w:rsidR="00000000" w:rsidDel="00000000" w:rsidP="00000000" w:rsidRDefault="00000000" w:rsidRPr="00000000" w14:paraId="00000157">
      <w:pPr>
        <w:numPr>
          <w:ilvl w:val="0"/>
          <w:numId w:val="17"/>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Niezależnie od innych postanowień Umowy, w przypadku podniesienia przez osoby trzecie w stosunku do Zamawiającego lub jego licencjobiorców jakichkolwiek roszczeń wynikających z naruszenia ich autorskich praw majątkowych lub osobistych praw autorskich do Utworów stanowiących Przedmiot Umowy lub ich części, praw zależnych, bądź też innych praw na dobrach niematerialnych, Inżynier Kontraktu zwolni Zamawiającego lub jego licencjobiorców z jakiejkolwiek odpowiedzialności wynikającej z takich roszczeń oraz pokryje wszelkie koszty, w tym koszty pomocy prawnej, koszty sądowe i koszty egzekucyjne poniesione przez Zamawiającego lub jego licencjobiorców w związku z takimi roszczeniami.</w:t>
      </w:r>
    </w:p>
    <w:p w:rsidR="00000000" w:rsidDel="00000000" w:rsidP="00000000" w:rsidRDefault="00000000" w:rsidRPr="00000000" w14:paraId="00000158">
      <w:pPr>
        <w:numPr>
          <w:ilvl w:val="0"/>
          <w:numId w:val="17"/>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 przypadku nieprawdziwości oświadczeń złożonych przez Inżyniera Kontraktu w Umowie lub podniesienia przez osoby trzecie w stosunku do Zamawiającego lub jego licencjobiorców, roszczeń, o których mowa w ust. 8 powyżej lub wad prawnych Utworów, w wyniku czego Zamawiający lub licencjobiorcy nie będą mogli wykonywać uprawnień określonych w Umowie, Inżynier Kontraktu na własny koszt uzyska od osób uprawnionych uprawnienia umożliwiające mu wykonanie zobowiązań wynikających z Umowy lub na własny koszt zapewni, aby osoby trzecie dysponujące prawami do Utworów przeniosły na Zamawiającego lub jego licencjobiorców wszelkie prawa oraz udzieliły wszelkich, zgód, zezwoleń i upoważnień w zakresie takim jak określony w Umowie.</w:t>
      </w:r>
    </w:p>
    <w:p w:rsidR="00000000" w:rsidDel="00000000" w:rsidP="00000000" w:rsidRDefault="00000000" w:rsidRPr="00000000" w14:paraId="00000159">
      <w:pPr>
        <w:numPr>
          <w:ilvl w:val="0"/>
          <w:numId w:val="17"/>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 przypadku, o którym mowa w ust. 8 powyżej, Zamawiający zawiadomi Inżyniera Kontraktu o tym fakcie. Wówczas Inżynier Kontraktu zobowiązany jest do niezwłocznego przystąpienia do sporu po stronie Zamawiającego, jednak nie później niż w terminie 7 dni od dnia otrzymania zawiadomienia.</w:t>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DANE OSOBOWE</w:t>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15.</w:t>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5F">
      <w:pPr>
        <w:numPr>
          <w:ilvl w:val="0"/>
          <w:numId w:val="18"/>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 celu prawidłowego wykonania Umowy i w zakresie niezbędnym do realizacji tego celu Zamawiający udostępni Wykonawcy, na podstawie art. 6 ust. 1 lit. f Rozporządzenia Parlamentu Europejskiego i Rady (UE) 2016/679 z dnia 27 kwietnia 2016 r. w sprawie ochrony osób fizycznych w związku z przetwarzaniem danych osobowych i w sprawie swobodnego przepływu takich danych oraz uchylenia dyrektywy 95/46/WE (dalej: „RODO”) zwykłe dane osobowe pracowników Zamawiającego wyznaczonych do współpracy z Wykonawcą i nadzoru nad realizacją Umowy, w postaci imienia i nazwiska, stanowiska służbowego, adresu e-mail i numeru telefonu służbowego.</w:t>
      </w:r>
      <w:r w:rsidDel="00000000" w:rsidR="00000000" w:rsidRPr="00000000">
        <w:rPr>
          <w:rtl w:val="0"/>
        </w:rPr>
      </w:r>
    </w:p>
    <w:p w:rsidR="00000000" w:rsidDel="00000000" w:rsidP="00000000" w:rsidRDefault="00000000" w:rsidRPr="00000000" w14:paraId="00000160">
      <w:pPr>
        <w:numPr>
          <w:ilvl w:val="0"/>
          <w:numId w:val="18"/>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Wykonawca zobowiązuje się przetwarzać w/w dane osobowe wyłącznie dla celów związanych z realizacją Umowy, zgodnie z przepisami prawa powszechnie obowiązującego, chroniącymi prawa osób, których dane te dotyczą, chyba że konieczność ujawnienia posiadanych informacji wynikać będzie z obowiązujących przepisów prawa.</w:t>
      </w:r>
      <w:r w:rsidDel="00000000" w:rsidR="00000000" w:rsidRPr="00000000">
        <w:rPr>
          <w:rtl w:val="0"/>
        </w:rPr>
      </w:r>
    </w:p>
    <w:p w:rsidR="00000000" w:rsidDel="00000000" w:rsidP="00000000" w:rsidRDefault="00000000" w:rsidRPr="00000000" w14:paraId="00000161">
      <w:pPr>
        <w:numPr>
          <w:ilvl w:val="0"/>
          <w:numId w:val="18"/>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Udostępnione dane nie będą profilowane.</w:t>
      </w:r>
      <w:r w:rsidDel="00000000" w:rsidR="00000000" w:rsidRPr="00000000">
        <w:rPr>
          <w:rtl w:val="0"/>
        </w:rPr>
      </w:r>
    </w:p>
    <w:p w:rsidR="00000000" w:rsidDel="00000000" w:rsidP="00000000" w:rsidRDefault="00000000" w:rsidRPr="00000000" w14:paraId="00000162">
      <w:pPr>
        <w:numPr>
          <w:ilvl w:val="0"/>
          <w:numId w:val="18"/>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Wykonawca oświadcza, iż stosuje środki bezpieczeństwa, techniczne i organizacyjne, zapewniające bezpieczeństwo przetwarzanym danym osobowym, odpowiednie do stopnia ryzyka związanego z ich przetwarzaniem.</w:t>
      </w:r>
      <w:r w:rsidDel="00000000" w:rsidR="00000000" w:rsidRPr="00000000">
        <w:rPr>
          <w:rtl w:val="0"/>
        </w:rPr>
      </w:r>
    </w:p>
    <w:p w:rsidR="00000000" w:rsidDel="00000000" w:rsidP="00000000" w:rsidRDefault="00000000" w:rsidRPr="00000000" w14:paraId="00000163">
      <w:pPr>
        <w:numPr>
          <w:ilvl w:val="0"/>
          <w:numId w:val="18"/>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Wykonawca zobowiązuje się do nieudostępniania danych osobowych przetwarzanych w zakresie niniejszej Umowy innym podmiotom, zarówno podczas trwania Umowy jak i po jej ustaniu oraz do zagwarantowania, iż nie będą one udostępniane w sposób niedozwolony przez jego pracowników i współpracowników, z zastrzeżeniem ust. 6 poniżej.</w:t>
      </w:r>
      <w:r w:rsidDel="00000000" w:rsidR="00000000" w:rsidRPr="00000000">
        <w:rPr>
          <w:rtl w:val="0"/>
        </w:rPr>
      </w:r>
    </w:p>
    <w:p w:rsidR="00000000" w:rsidDel="00000000" w:rsidP="00000000" w:rsidRDefault="00000000" w:rsidRPr="00000000" w14:paraId="00000164">
      <w:pPr>
        <w:numPr>
          <w:ilvl w:val="0"/>
          <w:numId w:val="18"/>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Wykonawca może udostępniać przekazane mu dane osobowe innym podmiotom jedynie w celu realizacji czynności niezbędnych do wykonania Umowy (w tym podwykonawcom). Kolejne podmioty przetwarzające winny spełniać te same wymogi, jakie zostały nałożone na Wykonawcę.</w:t>
      </w:r>
      <w:r w:rsidDel="00000000" w:rsidR="00000000" w:rsidRPr="00000000">
        <w:rPr>
          <w:rtl w:val="0"/>
        </w:rPr>
      </w:r>
    </w:p>
    <w:p w:rsidR="00000000" w:rsidDel="00000000" w:rsidP="00000000" w:rsidRDefault="00000000" w:rsidRPr="00000000" w14:paraId="00000165">
      <w:pPr>
        <w:numPr>
          <w:ilvl w:val="0"/>
          <w:numId w:val="18"/>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Czas przetwarzania w/w danych osobowych jest ograniczony do terminu zakończenia realizacji wszystkich obowiązków Wykonawcy wynikających z Umowy i udzielonej rękojmi i gwarancji. Po upływie tego okresu udostępnione dane będą usunięte przez Wykonawcę ze wszystkich jego baz danych.</w:t>
      </w:r>
      <w:r w:rsidDel="00000000" w:rsidR="00000000" w:rsidRPr="00000000">
        <w:rPr>
          <w:rtl w:val="0"/>
        </w:rPr>
      </w:r>
    </w:p>
    <w:p w:rsidR="00000000" w:rsidDel="00000000" w:rsidP="00000000" w:rsidRDefault="00000000" w:rsidRPr="00000000" w14:paraId="00000166">
      <w:pPr>
        <w:numPr>
          <w:ilvl w:val="0"/>
          <w:numId w:val="18"/>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 przypadku stwierdzenia naruszenia ochrony danych osobowych, Wykonawca niezwłocznie (nie później niż w ciągu 24 godzin) zgłosi ten fakt Zamawiającemu.</w:t>
      </w:r>
      <w:r w:rsidDel="00000000" w:rsidR="00000000" w:rsidRPr="00000000">
        <w:rPr>
          <w:rtl w:val="0"/>
        </w:rPr>
      </w:r>
    </w:p>
    <w:p w:rsidR="00000000" w:rsidDel="00000000" w:rsidP="00000000" w:rsidRDefault="00000000" w:rsidRPr="00000000" w14:paraId="00000167">
      <w:pPr>
        <w:numPr>
          <w:ilvl w:val="0"/>
          <w:numId w:val="18"/>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Wykonawca dopuści do przetwarzania danych osobowych wyłącznie osoby posiadające stosowne imienne upoważnienia do przetwarzania danych osobowych. W tym celu Zamawiający upoważnia Wykonawcę do wystawiania i odwoływania imiennych upoważnień do przetwarzania danych osobowych oraz prowadzenia ewidencji, o której mowa w art. 29 rozporządzenia, o którym mowa w ust. 2.</w:t>
      </w:r>
      <w:r w:rsidDel="00000000" w:rsidR="00000000" w:rsidRPr="00000000">
        <w:rPr>
          <w:rtl w:val="0"/>
        </w:rPr>
      </w:r>
    </w:p>
    <w:p w:rsidR="00000000" w:rsidDel="00000000" w:rsidP="00000000" w:rsidRDefault="00000000" w:rsidRPr="00000000" w14:paraId="00000168">
      <w:pPr>
        <w:numPr>
          <w:ilvl w:val="0"/>
          <w:numId w:val="18"/>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Wykonawca odpowiada za szkody, jakie powstaną wobec Zamawiającego lub osób trzecich na skutek niezgodnego z Umową przetwarzania danych osobowych lub ich ujawnienia bądź utraty.</w:t>
      </w:r>
      <w:r w:rsidDel="00000000" w:rsidR="00000000" w:rsidRPr="00000000">
        <w:rPr>
          <w:rtl w:val="0"/>
        </w:rPr>
      </w:r>
    </w:p>
    <w:p w:rsidR="00000000" w:rsidDel="00000000" w:rsidP="00000000" w:rsidRDefault="00000000" w:rsidRPr="00000000" w14:paraId="00000169">
      <w:pPr>
        <w:numPr>
          <w:ilvl w:val="0"/>
          <w:numId w:val="18"/>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Wykonawca dopełni obowiązku informacyjnego, o którym mowa w art. 14 rozporządzenia wskazanego w ust.1 wobec osób, od których dane pozyska dane i przekaże dowód wykonania tego obowiązku Zamawiającemu.</w:t>
      </w: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POSTANOWIENIA KOŃCOWE</w:t>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1</w:t>
      </w:r>
      <w:r w:rsidDel="00000000" w:rsidR="00000000" w:rsidRPr="00000000">
        <w:rPr>
          <w:rFonts w:ascii="Calibri" w:cs="Calibri" w:eastAsia="Calibri" w:hAnsi="Calibri"/>
          <w:b w:val="1"/>
          <w:sz w:val="24"/>
          <w:szCs w:val="24"/>
          <w:rtl w:val="0"/>
        </w:rPr>
        <w:t xml:space="preserve">6</w:t>
      </w:r>
      <w:r w:rsidDel="00000000" w:rsidR="00000000" w:rsidRPr="00000000">
        <w:rPr>
          <w:rFonts w:ascii="Calibri" w:cs="Calibri" w:eastAsia="Calibri" w:hAnsi="Calibri"/>
          <w:b w:val="1"/>
          <w:color w:val="000000"/>
          <w:sz w:val="24"/>
          <w:szCs w:val="24"/>
          <w:rtl w:val="0"/>
        </w:rPr>
        <w:t xml:space="preserve">.</w:t>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6F">
      <w:pPr>
        <w:numPr>
          <w:ilvl w:val="0"/>
          <w:numId w:val="19"/>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 razie powstania sporu na tle wykonania Umowy strony zgodnie oświadczają, że dołożą wszelkich starań, aby spory były rozwiązywane polubownie w drodze bezpośrednich negocjacji prowadzonych w dobrej wierze.</w:t>
      </w:r>
    </w:p>
    <w:p w:rsidR="00000000" w:rsidDel="00000000" w:rsidP="00000000" w:rsidRDefault="00000000" w:rsidRPr="00000000" w14:paraId="00000170">
      <w:pPr>
        <w:numPr>
          <w:ilvl w:val="0"/>
          <w:numId w:val="19"/>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Spory wynikłe na tle Umowy rozstrzygać będzie Sąd właściwy miejscowo dla siedziby Zamawiającego.</w:t>
      </w:r>
    </w:p>
    <w:p w:rsidR="00000000" w:rsidDel="00000000" w:rsidP="00000000" w:rsidRDefault="00000000" w:rsidRPr="00000000" w14:paraId="00000171">
      <w:pPr>
        <w:numPr>
          <w:ilvl w:val="0"/>
          <w:numId w:val="19"/>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Umowa obowiązuje od momentu zawarcia przez obie Strony.</w:t>
      </w:r>
    </w:p>
    <w:p w:rsidR="00000000" w:rsidDel="00000000" w:rsidP="00000000" w:rsidRDefault="00000000" w:rsidRPr="00000000" w14:paraId="00000172">
      <w:pPr>
        <w:numPr>
          <w:ilvl w:val="0"/>
          <w:numId w:val="19"/>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Umowę niniejszą sporządzono w dwóch jednobrzmiących egzemplarzach, po jednym dla każdej ze Stron.</w:t>
      </w:r>
    </w:p>
    <w:p w:rsidR="00000000" w:rsidDel="00000000" w:rsidP="00000000" w:rsidRDefault="00000000" w:rsidRPr="00000000" w14:paraId="00000173">
      <w:pPr>
        <w:pBdr>
          <w:top w:space="0" w:sz="0" w:val="nil"/>
          <w:left w:space="0" w:sz="0" w:val="nil"/>
          <w:bottom w:space="0" w:sz="0" w:val="nil"/>
          <w:right w:space="0" w:sz="0" w:val="nil"/>
          <w:between w:space="0" w:sz="0" w:val="nil"/>
        </w:pBd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WYKONAWCA</w:t>
        <w:tab/>
        <w:tab/>
        <w:tab/>
        <w:tab/>
        <w:tab/>
        <w:tab/>
        <w:tab/>
        <w:t xml:space="preserve">ZAMAWIAJĄCY</w:t>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tl w:val="0"/>
        </w:rPr>
      </w:r>
    </w:p>
    <w:sectPr>
      <w:headerReference r:id="rId7" w:type="default"/>
      <w:footerReference r:id="rId8" w:type="default"/>
      <w:pgSz w:h="16840" w:w="11910" w:orient="portrait"/>
      <w:pgMar w:bottom="1240" w:top="1320" w:left="1020" w:right="1300" w:header="715" w:footer="105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E">
    <w:pPr>
      <w:pBdr>
        <w:top w:space="0" w:sz="0" w:val="nil"/>
        <w:left w:space="0" w:sz="0" w:val="nil"/>
        <w:bottom w:space="0" w:sz="0" w:val="nil"/>
        <w:right w:space="0" w:sz="0" w:val="nil"/>
        <w:between w:space="0" w:sz="0" w:val="nil"/>
      </w:pBdr>
      <w:spacing w:after="120" w:line="14.399999999999999" w:lineRule="auto"/>
      <w:rPr>
        <w:color w:val="000000"/>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5549900</wp:posOffset>
              </wp:positionH>
              <wp:positionV relativeFrom="paragraph">
                <wp:posOffset>9855200</wp:posOffset>
              </wp:positionV>
              <wp:extent cx="247650" cy="213360"/>
              <wp:effectExtent b="0" l="0" r="0" t="0"/>
              <wp:wrapNone/>
              <wp:docPr id="1102785757" name=""/>
              <a:graphic>
                <a:graphicData uri="http://schemas.microsoft.com/office/word/2010/wordprocessingShape">
                  <wps:wsp>
                    <wps:cNvSpPr/>
                    <wps:cNvPr id="3" name="Shape 3"/>
                    <wps:spPr>
                      <a:xfrm>
                        <a:off x="5231700" y="3682845"/>
                        <a:ext cx="228600" cy="194310"/>
                      </a:xfrm>
                      <a:prstGeom prst="rect">
                        <a:avLst/>
                      </a:prstGeom>
                      <a:noFill/>
                      <a:ln>
                        <a:noFill/>
                      </a:ln>
                    </wps:spPr>
                    <wps:txbx>
                      <w:txbxContent>
                        <w:p w:rsidR="00000000" w:rsidDel="00000000" w:rsidP="00000000" w:rsidRDefault="00000000" w:rsidRPr="00000000">
                          <w:pPr>
                            <w:spacing w:after="160" w:before="10" w:line="258.0000114440918"/>
                            <w:ind w:left="60" w:right="0" w:firstLine="120"/>
                            <w:jc w:val="left"/>
                            <w:textDirection w:val="btLr"/>
                          </w:pPr>
                          <w:r w:rsidDel="00000000" w:rsidR="00000000" w:rsidRPr="00000000">
                            <w:rPr>
                              <w:rFonts w:ascii="Aptos" w:cs="Aptos" w:eastAsia="Aptos" w:hAnsi="Aptos"/>
                              <w:b w:val="0"/>
                              <w:i w:val="0"/>
                              <w:smallCaps w:val="0"/>
                              <w:strike w:val="0"/>
                              <w:color w:val="000000"/>
                              <w:sz w:val="24"/>
                              <w:vertAlign w:val="baseline"/>
                            </w:rPr>
                            <w:t xml:space="preserve"> PAGE 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5549900</wp:posOffset>
              </wp:positionH>
              <wp:positionV relativeFrom="paragraph">
                <wp:posOffset>9855200</wp:posOffset>
              </wp:positionV>
              <wp:extent cx="247650" cy="213360"/>
              <wp:effectExtent b="0" l="0" r="0" t="0"/>
              <wp:wrapNone/>
              <wp:docPr id="1102785757"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47650" cy="21336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D">
    <w:pPr>
      <w:pBdr>
        <w:top w:space="0" w:sz="0" w:val="nil"/>
        <w:left w:space="0" w:sz="0" w:val="nil"/>
        <w:bottom w:space="0" w:sz="0" w:val="nil"/>
        <w:right w:space="0" w:sz="0" w:val="nil"/>
        <w:between w:space="0" w:sz="0" w:val="nil"/>
      </w:pBdr>
      <w:spacing w:after="120" w:line="14.399999999999999" w:lineRule="auto"/>
      <w:rPr>
        <w:color w:val="000000"/>
        <w:sz w:val="20"/>
        <w:szCs w:val="20"/>
      </w:rPr>
    </w:pPr>
    <w:r w:rsidDel="00000000" w:rsidR="00000000" w:rsidRPr="00000000">
      <w:rPr>
        <w:color w:val="000000"/>
      </w:rPr>
      <mc:AlternateContent>
        <mc:Choice Requires="wpg">
          <w:drawing>
            <wp:anchor allowOverlap="1" behindDoc="1" distB="0" distT="0" distL="0" distR="0" hidden="0" layoutInCell="1" locked="0" relativeHeight="0" simplePos="0">
              <wp:simplePos x="0" y="0"/>
              <wp:positionH relativeFrom="page">
                <wp:posOffset>5038091</wp:posOffset>
              </wp:positionH>
              <wp:positionV relativeFrom="page">
                <wp:posOffset>431801</wp:posOffset>
              </wp:positionV>
              <wp:extent cx="1645920" cy="213360"/>
              <wp:effectExtent b="0" l="0" r="0" t="0"/>
              <wp:wrapNone/>
              <wp:docPr id="1102785756" name=""/>
              <a:graphic>
                <a:graphicData uri="http://schemas.microsoft.com/office/word/2010/wordprocessingShape">
                  <wps:wsp>
                    <wps:cNvSpPr/>
                    <wps:cNvPr id="2" name="Shape 2"/>
                    <wps:spPr>
                      <a:xfrm>
                        <a:off x="4532565" y="3682845"/>
                        <a:ext cx="1626870" cy="194310"/>
                      </a:xfrm>
                      <a:prstGeom prst="rect">
                        <a:avLst/>
                      </a:prstGeom>
                      <a:noFill/>
                      <a:ln>
                        <a:noFill/>
                      </a:ln>
                    </wps:spPr>
                    <wps:txbx>
                      <w:txbxContent>
                        <w:p w:rsidR="00000000" w:rsidDel="00000000" w:rsidP="00000000" w:rsidRDefault="00000000" w:rsidRPr="00000000">
                          <w:pPr>
                            <w:spacing w:after="160" w:before="10" w:line="258.0000114440918"/>
                            <w:ind w:left="20" w:right="0" w:firstLine="40"/>
                            <w:jc w:val="left"/>
                            <w:textDirection w:val="btLr"/>
                          </w:pP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5038091</wp:posOffset>
              </wp:positionH>
              <wp:positionV relativeFrom="page">
                <wp:posOffset>431801</wp:posOffset>
              </wp:positionV>
              <wp:extent cx="1645920" cy="213360"/>
              <wp:effectExtent b="0" l="0" r="0" t="0"/>
              <wp:wrapNone/>
              <wp:docPr id="1102785756"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645920" cy="21336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vertAlign w:val="baseline"/>
      </w:rPr>
    </w:lvl>
    <w:lvl w:ilvl="1">
      <w:start w:val="1"/>
      <w:numFmt w:val="lowerLetter"/>
      <w:lvlText w:val="%2)"/>
      <w:lvlJc w:val="left"/>
      <w:pPr>
        <w:ind w:left="1440" w:hanging="360"/>
      </w:pPr>
      <w:rPr>
        <w:rFonts w:ascii="Times New Roman" w:cs="Times New Roman" w:eastAsia="Times New Roman" w:hAnsi="Times New Roman"/>
        <w:color w:val="000000"/>
        <w:vertAlign w:val="baseline"/>
      </w:rPr>
    </w:lvl>
    <w:lvl w:ilvl="2">
      <w:start w:val="1"/>
      <w:numFmt w:val="lowerRoman"/>
      <w:lvlText w:val="%3."/>
      <w:lvlJc w:val="right"/>
      <w:pPr>
        <w:ind w:left="2160" w:hanging="180"/>
      </w:pPr>
      <w:rPr>
        <w:vertAlign w:val="baseline"/>
      </w:rPr>
    </w:lvl>
    <w:lvl w:ilvl="3">
      <w:start w:val="1"/>
      <w:numFmt w:val="lowerLetter"/>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ny" w:default="1">
    <w:name w:val="Normal"/>
    <w:qFormat w:val="1"/>
    <w:rsid w:val="003844DD"/>
  </w:style>
  <w:style w:type="paragraph" w:styleId="Nagwek1">
    <w:name w:val="heading 1"/>
    <w:basedOn w:val="Normalny"/>
    <w:next w:val="Normalny"/>
    <w:link w:val="Nagwek1Znak"/>
    <w:uiPriority w:val="9"/>
    <w:qFormat w:val="1"/>
    <w:rsid w:val="003844DD"/>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Nagwek2">
    <w:name w:val="heading 2"/>
    <w:basedOn w:val="Normalny"/>
    <w:next w:val="Normalny"/>
    <w:link w:val="Nagwek2Znak"/>
    <w:uiPriority w:val="9"/>
    <w:semiHidden w:val="1"/>
    <w:unhideWhenUsed w:val="1"/>
    <w:qFormat w:val="1"/>
    <w:rsid w:val="003844DD"/>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Nagwek3">
    <w:name w:val="heading 3"/>
    <w:basedOn w:val="Normalny"/>
    <w:next w:val="Normalny"/>
    <w:link w:val="Nagwek3Znak"/>
    <w:uiPriority w:val="9"/>
    <w:semiHidden w:val="1"/>
    <w:unhideWhenUsed w:val="1"/>
    <w:qFormat w:val="1"/>
    <w:rsid w:val="003844DD"/>
    <w:pPr>
      <w:keepNext w:val="1"/>
      <w:keepLines w:val="1"/>
      <w:spacing w:after="80" w:before="160"/>
      <w:outlineLvl w:val="2"/>
    </w:pPr>
    <w:rPr>
      <w:rFonts w:cstheme="majorBidi" w:eastAsiaTheme="majorEastAsia"/>
      <w:color w:val="0f4761" w:themeColor="accent1" w:themeShade="0000BF"/>
      <w:sz w:val="28"/>
      <w:szCs w:val="28"/>
    </w:rPr>
  </w:style>
  <w:style w:type="paragraph" w:styleId="Nagwek4">
    <w:name w:val="heading 4"/>
    <w:basedOn w:val="Normalny"/>
    <w:next w:val="Normalny"/>
    <w:link w:val="Nagwek4Znak"/>
    <w:uiPriority w:val="9"/>
    <w:semiHidden w:val="1"/>
    <w:unhideWhenUsed w:val="1"/>
    <w:qFormat w:val="1"/>
    <w:rsid w:val="003844DD"/>
    <w:pPr>
      <w:keepNext w:val="1"/>
      <w:keepLines w:val="1"/>
      <w:spacing w:after="40" w:before="80"/>
      <w:outlineLvl w:val="3"/>
    </w:pPr>
    <w:rPr>
      <w:rFonts w:cstheme="majorBidi" w:eastAsiaTheme="majorEastAsia"/>
      <w:i w:val="1"/>
      <w:iCs w:val="1"/>
      <w:color w:val="0f4761" w:themeColor="accent1" w:themeShade="0000BF"/>
    </w:rPr>
  </w:style>
  <w:style w:type="paragraph" w:styleId="Nagwek5">
    <w:name w:val="heading 5"/>
    <w:basedOn w:val="Normalny"/>
    <w:next w:val="Normalny"/>
    <w:link w:val="Nagwek5Znak"/>
    <w:uiPriority w:val="9"/>
    <w:semiHidden w:val="1"/>
    <w:unhideWhenUsed w:val="1"/>
    <w:qFormat w:val="1"/>
    <w:rsid w:val="003844DD"/>
    <w:pPr>
      <w:keepNext w:val="1"/>
      <w:keepLines w:val="1"/>
      <w:spacing w:after="40" w:before="80"/>
      <w:outlineLvl w:val="4"/>
    </w:pPr>
    <w:rPr>
      <w:rFonts w:cstheme="majorBidi" w:eastAsiaTheme="majorEastAsia"/>
      <w:color w:val="0f4761" w:themeColor="accent1" w:themeShade="0000BF"/>
    </w:rPr>
  </w:style>
  <w:style w:type="paragraph" w:styleId="Nagwek6">
    <w:name w:val="heading 6"/>
    <w:basedOn w:val="Normalny"/>
    <w:next w:val="Normalny"/>
    <w:link w:val="Nagwek6Znak"/>
    <w:uiPriority w:val="9"/>
    <w:semiHidden w:val="1"/>
    <w:unhideWhenUsed w:val="1"/>
    <w:qFormat w:val="1"/>
    <w:rsid w:val="003844DD"/>
    <w:pPr>
      <w:keepNext w:val="1"/>
      <w:keepLines w:val="1"/>
      <w:spacing w:before="40"/>
      <w:outlineLvl w:val="5"/>
    </w:pPr>
    <w:rPr>
      <w:rFonts w:cstheme="majorBidi" w:eastAsiaTheme="majorEastAsia"/>
      <w:i w:val="1"/>
      <w:iCs w:val="1"/>
      <w:color w:val="595959" w:themeColor="text1" w:themeTint="0000A6"/>
    </w:rPr>
  </w:style>
  <w:style w:type="paragraph" w:styleId="Nagwek7">
    <w:name w:val="heading 7"/>
    <w:basedOn w:val="Normalny"/>
    <w:next w:val="Normalny"/>
    <w:link w:val="Nagwek7Znak"/>
    <w:uiPriority w:val="9"/>
    <w:semiHidden w:val="1"/>
    <w:unhideWhenUsed w:val="1"/>
    <w:qFormat w:val="1"/>
    <w:rsid w:val="003844DD"/>
    <w:pPr>
      <w:keepNext w:val="1"/>
      <w:keepLines w:val="1"/>
      <w:spacing w:before="40"/>
      <w:outlineLvl w:val="6"/>
    </w:pPr>
    <w:rPr>
      <w:rFonts w:cstheme="majorBidi" w:eastAsiaTheme="majorEastAsia"/>
      <w:color w:val="595959" w:themeColor="text1" w:themeTint="0000A6"/>
    </w:rPr>
  </w:style>
  <w:style w:type="paragraph" w:styleId="Nagwek8">
    <w:name w:val="heading 8"/>
    <w:basedOn w:val="Normalny"/>
    <w:next w:val="Normalny"/>
    <w:link w:val="Nagwek8Znak"/>
    <w:uiPriority w:val="9"/>
    <w:semiHidden w:val="1"/>
    <w:unhideWhenUsed w:val="1"/>
    <w:qFormat w:val="1"/>
    <w:rsid w:val="003844DD"/>
    <w:pPr>
      <w:keepNext w:val="1"/>
      <w:keepLines w:val="1"/>
      <w:outlineLvl w:val="7"/>
    </w:pPr>
    <w:rPr>
      <w:rFonts w:cstheme="majorBidi" w:eastAsiaTheme="majorEastAsia"/>
      <w:i w:val="1"/>
      <w:iCs w:val="1"/>
      <w:color w:val="272727" w:themeColor="text1" w:themeTint="0000D8"/>
    </w:rPr>
  </w:style>
  <w:style w:type="paragraph" w:styleId="Nagwek9">
    <w:name w:val="heading 9"/>
    <w:basedOn w:val="Normalny"/>
    <w:next w:val="Normalny"/>
    <w:link w:val="Nagwek9Znak"/>
    <w:uiPriority w:val="9"/>
    <w:semiHidden w:val="1"/>
    <w:unhideWhenUsed w:val="1"/>
    <w:qFormat w:val="1"/>
    <w:rsid w:val="003844DD"/>
    <w:pPr>
      <w:keepNext w:val="1"/>
      <w:keepLines w:val="1"/>
      <w:outlineLvl w:val="8"/>
    </w:pPr>
    <w:rPr>
      <w:rFonts w:cstheme="majorBidi" w:eastAsiaTheme="majorEastAsia"/>
      <w:color w:val="272727" w:themeColor="text1" w:themeTint="0000D8"/>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link w:val="TytuZnak"/>
    <w:uiPriority w:val="10"/>
    <w:qFormat w:val="1"/>
    <w:rsid w:val="003844DD"/>
    <w:pPr>
      <w:spacing w:after="80"/>
      <w:contextualSpacing w:val="1"/>
    </w:pPr>
    <w:rPr>
      <w:rFonts w:asciiTheme="majorHAnsi" w:cstheme="majorBidi" w:eastAsiaTheme="majorEastAsia" w:hAnsiTheme="majorHAnsi"/>
      <w:spacing w:val="-10"/>
      <w:kern w:val="28"/>
      <w:sz w:val="56"/>
      <w:szCs w:val="56"/>
    </w:rPr>
  </w:style>
  <w:style w:type="character" w:styleId="Nagwek1Znak" w:customStyle="1">
    <w:name w:val="Nagłówek 1 Znak"/>
    <w:basedOn w:val="Domylnaczcionkaakapitu"/>
    <w:link w:val="Nagwek1"/>
    <w:uiPriority w:val="9"/>
    <w:rsid w:val="003844DD"/>
    <w:rPr>
      <w:rFonts w:asciiTheme="majorHAnsi" w:cstheme="majorBidi" w:eastAsiaTheme="majorEastAsia" w:hAnsiTheme="majorHAnsi"/>
      <w:color w:val="0f4761" w:themeColor="accent1" w:themeShade="0000BF"/>
      <w:sz w:val="40"/>
      <w:szCs w:val="40"/>
    </w:rPr>
  </w:style>
  <w:style w:type="character" w:styleId="Nagwek2Znak" w:customStyle="1">
    <w:name w:val="Nagłówek 2 Znak"/>
    <w:basedOn w:val="Domylnaczcionkaakapitu"/>
    <w:link w:val="Nagwek2"/>
    <w:uiPriority w:val="9"/>
    <w:semiHidden w:val="1"/>
    <w:rsid w:val="003844DD"/>
    <w:rPr>
      <w:rFonts w:asciiTheme="majorHAnsi" w:cstheme="majorBidi" w:eastAsiaTheme="majorEastAsia" w:hAnsiTheme="majorHAnsi"/>
      <w:color w:val="0f4761" w:themeColor="accent1" w:themeShade="0000BF"/>
      <w:sz w:val="32"/>
      <w:szCs w:val="32"/>
    </w:rPr>
  </w:style>
  <w:style w:type="character" w:styleId="Nagwek3Znak" w:customStyle="1">
    <w:name w:val="Nagłówek 3 Znak"/>
    <w:basedOn w:val="Domylnaczcionkaakapitu"/>
    <w:link w:val="Nagwek3"/>
    <w:uiPriority w:val="9"/>
    <w:semiHidden w:val="1"/>
    <w:rsid w:val="003844DD"/>
    <w:rPr>
      <w:rFonts w:cstheme="majorBidi" w:eastAsiaTheme="majorEastAsia"/>
      <w:color w:val="0f4761" w:themeColor="accent1" w:themeShade="0000BF"/>
      <w:sz w:val="28"/>
      <w:szCs w:val="28"/>
    </w:rPr>
  </w:style>
  <w:style w:type="character" w:styleId="Nagwek4Znak" w:customStyle="1">
    <w:name w:val="Nagłówek 4 Znak"/>
    <w:basedOn w:val="Domylnaczcionkaakapitu"/>
    <w:link w:val="Nagwek4"/>
    <w:uiPriority w:val="9"/>
    <w:semiHidden w:val="1"/>
    <w:rsid w:val="003844DD"/>
    <w:rPr>
      <w:rFonts w:cstheme="majorBidi" w:eastAsiaTheme="majorEastAsia"/>
      <w:i w:val="1"/>
      <w:iCs w:val="1"/>
      <w:color w:val="0f4761" w:themeColor="accent1" w:themeShade="0000BF"/>
    </w:rPr>
  </w:style>
  <w:style w:type="character" w:styleId="Nagwek5Znak" w:customStyle="1">
    <w:name w:val="Nagłówek 5 Znak"/>
    <w:basedOn w:val="Domylnaczcionkaakapitu"/>
    <w:link w:val="Nagwek5"/>
    <w:uiPriority w:val="9"/>
    <w:semiHidden w:val="1"/>
    <w:rsid w:val="003844DD"/>
    <w:rPr>
      <w:rFonts w:cstheme="majorBidi" w:eastAsiaTheme="majorEastAsia"/>
      <w:color w:val="0f4761" w:themeColor="accent1" w:themeShade="0000BF"/>
    </w:rPr>
  </w:style>
  <w:style w:type="character" w:styleId="Nagwek6Znak" w:customStyle="1">
    <w:name w:val="Nagłówek 6 Znak"/>
    <w:basedOn w:val="Domylnaczcionkaakapitu"/>
    <w:link w:val="Nagwek6"/>
    <w:uiPriority w:val="9"/>
    <w:semiHidden w:val="1"/>
    <w:rsid w:val="003844DD"/>
    <w:rPr>
      <w:rFonts w:cstheme="majorBidi" w:eastAsiaTheme="majorEastAsia"/>
      <w:i w:val="1"/>
      <w:iCs w:val="1"/>
      <w:color w:val="595959" w:themeColor="text1" w:themeTint="0000A6"/>
    </w:rPr>
  </w:style>
  <w:style w:type="character" w:styleId="Nagwek7Znak" w:customStyle="1">
    <w:name w:val="Nagłówek 7 Znak"/>
    <w:basedOn w:val="Domylnaczcionkaakapitu"/>
    <w:link w:val="Nagwek7"/>
    <w:uiPriority w:val="9"/>
    <w:semiHidden w:val="1"/>
    <w:rsid w:val="003844DD"/>
    <w:rPr>
      <w:rFonts w:cstheme="majorBidi" w:eastAsiaTheme="majorEastAsia"/>
      <w:color w:val="595959" w:themeColor="text1" w:themeTint="0000A6"/>
    </w:rPr>
  </w:style>
  <w:style w:type="character" w:styleId="Nagwek8Znak" w:customStyle="1">
    <w:name w:val="Nagłówek 8 Znak"/>
    <w:basedOn w:val="Domylnaczcionkaakapitu"/>
    <w:link w:val="Nagwek8"/>
    <w:uiPriority w:val="9"/>
    <w:semiHidden w:val="1"/>
    <w:rsid w:val="003844DD"/>
    <w:rPr>
      <w:rFonts w:cstheme="majorBidi" w:eastAsiaTheme="majorEastAsia"/>
      <w:i w:val="1"/>
      <w:iCs w:val="1"/>
      <w:color w:val="272727" w:themeColor="text1" w:themeTint="0000D8"/>
    </w:rPr>
  </w:style>
  <w:style w:type="character" w:styleId="Nagwek9Znak" w:customStyle="1">
    <w:name w:val="Nagłówek 9 Znak"/>
    <w:basedOn w:val="Domylnaczcionkaakapitu"/>
    <w:link w:val="Nagwek9"/>
    <w:uiPriority w:val="9"/>
    <w:semiHidden w:val="1"/>
    <w:rsid w:val="003844DD"/>
    <w:rPr>
      <w:rFonts w:cstheme="majorBidi" w:eastAsiaTheme="majorEastAsia"/>
      <w:color w:val="272727" w:themeColor="text1" w:themeTint="0000D8"/>
    </w:rPr>
  </w:style>
  <w:style w:type="character" w:styleId="TytuZnak" w:customStyle="1">
    <w:name w:val="Tytuł Znak"/>
    <w:basedOn w:val="Domylnaczcionkaakapitu"/>
    <w:link w:val="Tytu"/>
    <w:uiPriority w:val="10"/>
    <w:rsid w:val="003844DD"/>
    <w:rPr>
      <w:rFonts w:asciiTheme="majorHAnsi" w:cstheme="majorBidi" w:eastAsiaTheme="majorEastAsia" w:hAnsiTheme="majorHAnsi"/>
      <w:spacing w:val="-10"/>
      <w:kern w:val="28"/>
      <w:sz w:val="56"/>
      <w:szCs w:val="56"/>
    </w:rPr>
  </w:style>
  <w:style w:type="paragraph" w:styleId="Podtytu">
    <w:name w:val="Subtitle"/>
    <w:basedOn w:val="Normalny"/>
    <w:next w:val="Normalny"/>
    <w:link w:val="PodtytuZnak"/>
    <w:uiPriority w:val="11"/>
    <w:qFormat w:val="1"/>
    <w:rPr>
      <w:color w:val="595959"/>
      <w:sz w:val="28"/>
      <w:szCs w:val="28"/>
    </w:rPr>
  </w:style>
  <w:style w:type="character" w:styleId="PodtytuZnak" w:customStyle="1">
    <w:name w:val="Podtytuł Znak"/>
    <w:basedOn w:val="Domylnaczcionkaakapitu"/>
    <w:link w:val="Podtytu"/>
    <w:uiPriority w:val="11"/>
    <w:rsid w:val="003844DD"/>
    <w:rPr>
      <w:rFonts w:cstheme="majorBidi" w:eastAsiaTheme="majorEastAsia"/>
      <w:color w:val="595959" w:themeColor="text1" w:themeTint="0000A6"/>
      <w:spacing w:val="15"/>
      <w:sz w:val="28"/>
      <w:szCs w:val="28"/>
    </w:rPr>
  </w:style>
  <w:style w:type="paragraph" w:styleId="Cytat">
    <w:name w:val="Quote"/>
    <w:basedOn w:val="Normalny"/>
    <w:next w:val="Normalny"/>
    <w:link w:val="CytatZnak"/>
    <w:uiPriority w:val="29"/>
    <w:qFormat w:val="1"/>
    <w:rsid w:val="003844DD"/>
    <w:pPr>
      <w:spacing w:before="160"/>
      <w:jc w:val="center"/>
    </w:pPr>
    <w:rPr>
      <w:i w:val="1"/>
      <w:iCs w:val="1"/>
      <w:color w:val="404040" w:themeColor="text1" w:themeTint="0000BF"/>
    </w:rPr>
  </w:style>
  <w:style w:type="character" w:styleId="CytatZnak" w:customStyle="1">
    <w:name w:val="Cytat Znak"/>
    <w:basedOn w:val="Domylnaczcionkaakapitu"/>
    <w:link w:val="Cytat"/>
    <w:uiPriority w:val="29"/>
    <w:rsid w:val="003844DD"/>
    <w:rPr>
      <w:i w:val="1"/>
      <w:iCs w:val="1"/>
      <w:color w:val="404040" w:themeColor="text1" w:themeTint="0000BF"/>
    </w:rPr>
  </w:style>
  <w:style w:type="paragraph" w:styleId="Akapitzlist">
    <w:name w:val="List Paragraph"/>
    <w:basedOn w:val="Normalny"/>
    <w:uiPriority w:val="1"/>
    <w:qFormat w:val="1"/>
    <w:rsid w:val="003844DD"/>
    <w:pPr>
      <w:ind w:left="720"/>
      <w:contextualSpacing w:val="1"/>
    </w:pPr>
  </w:style>
  <w:style w:type="character" w:styleId="Wyrnienieintensywne">
    <w:name w:val="Intense Emphasis"/>
    <w:basedOn w:val="Domylnaczcionkaakapitu"/>
    <w:uiPriority w:val="21"/>
    <w:qFormat w:val="1"/>
    <w:rsid w:val="003844DD"/>
    <w:rPr>
      <w:i w:val="1"/>
      <w:iCs w:val="1"/>
      <w:color w:val="0f4761" w:themeColor="accent1" w:themeShade="0000BF"/>
    </w:rPr>
  </w:style>
  <w:style w:type="paragraph" w:styleId="Cytatintensywny">
    <w:name w:val="Intense Quote"/>
    <w:basedOn w:val="Normalny"/>
    <w:next w:val="Normalny"/>
    <w:link w:val="CytatintensywnyZnak"/>
    <w:uiPriority w:val="30"/>
    <w:qFormat w:val="1"/>
    <w:rsid w:val="003844DD"/>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ytatintensywnyZnak" w:customStyle="1">
    <w:name w:val="Cytat intensywny Znak"/>
    <w:basedOn w:val="Domylnaczcionkaakapitu"/>
    <w:link w:val="Cytatintensywny"/>
    <w:uiPriority w:val="30"/>
    <w:rsid w:val="003844DD"/>
    <w:rPr>
      <w:i w:val="1"/>
      <w:iCs w:val="1"/>
      <w:color w:val="0f4761" w:themeColor="accent1" w:themeShade="0000BF"/>
    </w:rPr>
  </w:style>
  <w:style w:type="character" w:styleId="Odwoanieintensywne">
    <w:name w:val="Intense Reference"/>
    <w:basedOn w:val="Domylnaczcionkaakapitu"/>
    <w:uiPriority w:val="32"/>
    <w:qFormat w:val="1"/>
    <w:rsid w:val="003844DD"/>
    <w:rPr>
      <w:b w:val="1"/>
      <w:bCs w:val="1"/>
      <w:smallCaps w:val="1"/>
      <w:color w:val="0f4761" w:themeColor="accent1" w:themeShade="0000BF"/>
      <w:spacing w:val="5"/>
    </w:rPr>
  </w:style>
  <w:style w:type="paragraph" w:styleId="NormalnyWeb">
    <w:name w:val="Normal (Web)"/>
    <w:basedOn w:val="Normalny"/>
    <w:uiPriority w:val="99"/>
    <w:unhideWhenUsed w:val="1"/>
    <w:rsid w:val="003844DD"/>
    <w:pPr>
      <w:spacing w:after="100" w:afterAutospacing="1" w:before="100" w:beforeAutospacing="1" w:line="240" w:lineRule="auto"/>
    </w:pPr>
    <w:rPr>
      <w:rFonts w:ascii="Times New Roman" w:cs="Times New Roman" w:eastAsia="Times New Roman" w:hAnsi="Times New Roman"/>
      <w:sz w:val="24"/>
      <w:szCs w:val="24"/>
    </w:rPr>
  </w:style>
  <w:style w:type="paragraph" w:styleId="Tekstpodstawowy">
    <w:name w:val="Body Text"/>
    <w:basedOn w:val="Normalny"/>
    <w:link w:val="TekstpodstawowyZnak"/>
    <w:uiPriority w:val="99"/>
    <w:semiHidden w:val="1"/>
    <w:unhideWhenUsed w:val="1"/>
    <w:rsid w:val="003844DD"/>
    <w:pPr>
      <w:spacing w:after="120"/>
    </w:pPr>
  </w:style>
  <w:style w:type="character" w:styleId="TekstpodstawowyZnak" w:customStyle="1">
    <w:name w:val="Tekst podstawowy Znak"/>
    <w:basedOn w:val="Domylnaczcionkaakapitu"/>
    <w:link w:val="Tekstpodstawowy"/>
    <w:uiPriority w:val="99"/>
    <w:semiHidden w:val="1"/>
    <w:rsid w:val="003844DD"/>
    <w:rPr>
      <w:sz w:val="22"/>
      <w:szCs w:val="22"/>
    </w:rPr>
  </w:style>
  <w:style w:type="paragraph" w:styleId="Bezodstpw">
    <w:name w:val="No Spacing"/>
    <w:uiPriority w:val="1"/>
    <w:qFormat w:val="1"/>
    <w:rsid w:val="003844DD"/>
  </w:style>
  <w:style w:type="paragraph" w:styleId="Tekstkomentarza">
    <w:name w:val="annotation text"/>
    <w:basedOn w:val="Normalny"/>
    <w:link w:val="TekstkomentarzaZnak"/>
    <w:uiPriority w:val="99"/>
    <w:semiHidden w:val="1"/>
    <w:unhideWhenUsed w:val="1"/>
    <w:pPr>
      <w:spacing w:line="240" w:lineRule="auto"/>
    </w:pPr>
    <w:rPr>
      <w:sz w:val="20"/>
      <w:szCs w:val="20"/>
    </w:rPr>
  </w:style>
  <w:style w:type="character" w:styleId="TekstkomentarzaZnak" w:customStyle="1">
    <w:name w:val="Tekst komentarza Znak"/>
    <w:basedOn w:val="Domylnaczcionkaakapitu"/>
    <w:link w:val="Tekstkomentarza"/>
    <w:uiPriority w:val="99"/>
    <w:semiHidden w:val="1"/>
    <w:rPr>
      <w:sz w:val="20"/>
      <w:szCs w:val="20"/>
    </w:rPr>
  </w:style>
  <w:style w:type="character" w:styleId="Odwoaniedokomentarza">
    <w:name w:val="annotation reference"/>
    <w:basedOn w:val="Domylnaczcionkaakapitu"/>
    <w:uiPriority w:val="99"/>
    <w:semiHidden w:val="1"/>
    <w:unhideWhenUsed w:val="1"/>
    <w:rPr>
      <w:sz w:val="16"/>
      <w:szCs w:val="1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5OPF0ofwBbklb1d9NemjtuwUEQ==">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2024-05-28T12:07:00Z</dcterms:created>
  <dc:creator>Alicja Micińska</dc:creator>
</cp:coreProperties>
</file>