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0D480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259EA8D8" w:rsidR="003B2074" w:rsidRPr="000D4805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0D4805">
        <w:rPr>
          <w:rFonts w:ascii="Garamond" w:eastAsia="Times New Roman" w:hAnsi="Garamond" w:cs="Times New Roman"/>
          <w:lang w:eastAsia="ar-SA"/>
        </w:rPr>
        <w:t>DFP.271.</w:t>
      </w:r>
      <w:r w:rsidR="003E40BA">
        <w:rPr>
          <w:rFonts w:ascii="Garamond" w:eastAsia="Times New Roman" w:hAnsi="Garamond" w:cs="Times New Roman"/>
          <w:lang w:eastAsia="ar-SA"/>
        </w:rPr>
        <w:t>52</w:t>
      </w:r>
      <w:r w:rsidR="00BC4C5C" w:rsidRPr="000D4805">
        <w:rPr>
          <w:rFonts w:ascii="Garamond" w:eastAsia="Times New Roman" w:hAnsi="Garamond" w:cs="Times New Roman"/>
          <w:lang w:eastAsia="ar-SA"/>
        </w:rPr>
        <w:t>.2025</w:t>
      </w:r>
      <w:r w:rsidR="00673C1B" w:rsidRPr="000D4805">
        <w:rPr>
          <w:rFonts w:ascii="Garamond" w:eastAsia="Times New Roman" w:hAnsi="Garamond" w:cs="Times New Roman"/>
          <w:lang w:eastAsia="ar-SA"/>
        </w:rPr>
        <w:t>.EP</w:t>
      </w:r>
      <w:r w:rsidR="003B2074" w:rsidRPr="000D4805">
        <w:rPr>
          <w:rFonts w:ascii="Garamond" w:eastAsia="Times New Roman" w:hAnsi="Garamond" w:cs="Times New Roman"/>
          <w:lang w:eastAsia="ar-SA"/>
        </w:rPr>
        <w:tab/>
      </w:r>
      <w:r w:rsidR="003B2074" w:rsidRPr="000D4805">
        <w:rPr>
          <w:rFonts w:ascii="Garamond" w:eastAsia="Times New Roman" w:hAnsi="Garamond" w:cs="Times New Roman"/>
          <w:lang w:eastAsia="ar-SA"/>
        </w:rPr>
        <w:tab/>
      </w:r>
    </w:p>
    <w:p w14:paraId="506C569F" w14:textId="77777777" w:rsidR="003B2074" w:rsidRPr="000D4805" w:rsidRDefault="003B2074" w:rsidP="003B2074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14:paraId="11F44A20" w14:textId="77777777" w:rsidR="00BC4C5C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14:paraId="6743FE41" w14:textId="45C0D691" w:rsidR="003B2074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0D4805">
        <w:rPr>
          <w:rFonts w:ascii="Garamond" w:eastAsia="Calibri" w:hAnsi="Garamond" w:cs="Times New Roman"/>
          <w:b/>
        </w:rPr>
        <w:t>INFORMACJA Z OTWARCIA OFERT</w:t>
      </w:r>
    </w:p>
    <w:p w14:paraId="43699D35" w14:textId="77777777" w:rsidR="00BC4C5C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</w:p>
    <w:p w14:paraId="7445C6C1" w14:textId="136EF53D" w:rsidR="00B513C9" w:rsidRPr="000D4805" w:rsidRDefault="003E40BA" w:rsidP="00BC4C5C">
      <w:pPr>
        <w:widowControl/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  <w:r>
        <w:rPr>
          <w:rFonts w:ascii="Garamond" w:eastAsia="Calibri" w:hAnsi="Garamond" w:cs="Times New Roman"/>
          <w:color w:val="000000" w:themeColor="text1"/>
        </w:rPr>
        <w:t>z dnia 16</w:t>
      </w:r>
      <w:r w:rsidR="00B513C9" w:rsidRPr="000D4805">
        <w:rPr>
          <w:rFonts w:ascii="Garamond" w:eastAsia="Calibri" w:hAnsi="Garamond" w:cs="Times New Roman"/>
          <w:color w:val="000000" w:themeColor="text1"/>
        </w:rPr>
        <w:t>.05</w:t>
      </w:r>
      <w:r w:rsidR="00BC4C5C" w:rsidRPr="000D4805">
        <w:rPr>
          <w:rFonts w:ascii="Garamond" w:eastAsia="Calibri" w:hAnsi="Garamond" w:cs="Times New Roman"/>
          <w:color w:val="000000" w:themeColor="text1"/>
        </w:rPr>
        <w:t>.2025</w:t>
      </w:r>
      <w:r w:rsidR="006F423C" w:rsidRPr="000D4805">
        <w:rPr>
          <w:rFonts w:ascii="Garamond" w:eastAsia="Calibri" w:hAnsi="Garamond" w:cs="Times New Roman"/>
          <w:color w:val="000000" w:themeColor="text1"/>
        </w:rPr>
        <w:t xml:space="preserve"> r.</w:t>
      </w:r>
    </w:p>
    <w:p w14:paraId="1CE9991A" w14:textId="76A00752" w:rsidR="00BE4851" w:rsidRPr="000D4805" w:rsidRDefault="00DA7370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0D4805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519CA2E5" w14:textId="7811863E" w:rsidR="00F32960" w:rsidRDefault="006F423C" w:rsidP="003E40BA">
      <w:pPr>
        <w:spacing w:line="276" w:lineRule="auto"/>
        <w:jc w:val="center"/>
        <w:rPr>
          <w:rFonts w:ascii="Garamond" w:hAnsi="Garamond"/>
          <w:b/>
          <w:bCs/>
        </w:rPr>
      </w:pPr>
      <w:r w:rsidRPr="000D4805">
        <w:rPr>
          <w:rFonts w:ascii="Garamond" w:hAnsi="Garamond"/>
        </w:rPr>
        <w:t>w postępowaniu na</w:t>
      </w:r>
      <w:r w:rsidRPr="000D4805">
        <w:rPr>
          <w:rFonts w:ascii="Garamond" w:hAnsi="Garamond"/>
          <w:b/>
        </w:rPr>
        <w:t xml:space="preserve"> </w:t>
      </w:r>
      <w:r w:rsidR="003E40BA">
        <w:rPr>
          <w:rFonts w:ascii="Garamond" w:hAnsi="Garamond"/>
          <w:b/>
          <w:bCs/>
        </w:rPr>
        <w:t>dostawę</w:t>
      </w:r>
      <w:r w:rsidR="003E40BA" w:rsidRPr="003E40BA">
        <w:rPr>
          <w:rFonts w:ascii="Garamond" w:hAnsi="Garamond"/>
          <w:b/>
          <w:bCs/>
        </w:rPr>
        <w:t xml:space="preserve"> odczynników, materiałów zużywalnych  wraz z dzierżawą urządzeń, osprzętów i oprogramowania  dla Zakładu Patomorfologii.</w:t>
      </w:r>
    </w:p>
    <w:p w14:paraId="5357E731" w14:textId="77777777" w:rsidR="003E40BA" w:rsidRPr="000D4805" w:rsidRDefault="003E40BA" w:rsidP="003E40BA">
      <w:pPr>
        <w:spacing w:line="276" w:lineRule="auto"/>
        <w:jc w:val="center"/>
        <w:rPr>
          <w:rFonts w:ascii="Garamond" w:hAnsi="Garamond" w:cs="Times New Roman"/>
          <w:b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030"/>
        <w:gridCol w:w="2624"/>
      </w:tblGrid>
      <w:tr w:rsidR="007601C5" w:rsidRPr="000D4805" w14:paraId="126EDAB4" w14:textId="77777777" w:rsidTr="002759A3">
        <w:trPr>
          <w:trHeight w:val="534"/>
        </w:trPr>
        <w:tc>
          <w:tcPr>
            <w:tcW w:w="1408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0D4805" w14:paraId="05AC7369" w14:textId="77777777" w:rsidTr="002759A3">
        <w:trPr>
          <w:trHeight w:val="1017"/>
        </w:trPr>
        <w:tc>
          <w:tcPr>
            <w:tcW w:w="1408" w:type="dxa"/>
            <w:shd w:val="clear" w:color="auto" w:fill="auto"/>
            <w:vAlign w:val="center"/>
            <w:hideMark/>
          </w:tcPr>
          <w:p w14:paraId="41C8DFC4" w14:textId="77777777" w:rsidR="007601C5" w:rsidRPr="000D4805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50770722" w14:textId="77777777" w:rsidR="000D4805" w:rsidRDefault="002759A3" w:rsidP="002759A3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759A3">
              <w:rPr>
                <w:rFonts w:ascii="Garamond" w:eastAsia="Times New Roman" w:hAnsi="Garamond" w:cs="Times New Roman"/>
                <w:color w:val="000000"/>
                <w:lang w:eastAsia="pl-PL"/>
              </w:rPr>
              <w:t>Roche Diagnostics Polska Sp. z o.o.</w:t>
            </w:r>
          </w:p>
          <w:p w14:paraId="532EDE6F" w14:textId="77777777" w:rsidR="002759A3" w:rsidRDefault="002759A3" w:rsidP="002759A3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759A3">
              <w:rPr>
                <w:rFonts w:ascii="Garamond" w:eastAsia="Times New Roman" w:hAnsi="Garamond" w:cs="Times New Roman"/>
                <w:color w:val="000000"/>
                <w:lang w:eastAsia="pl-PL"/>
              </w:rPr>
              <w:t>ul. Domaniewska 28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,</w:t>
            </w:r>
            <w:r w:rsidRPr="002759A3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02-672 Warszawa</w:t>
            </w:r>
          </w:p>
          <w:p w14:paraId="523D3AC5" w14:textId="270D1AFE" w:rsidR="002759A3" w:rsidRPr="000D4805" w:rsidRDefault="002759A3" w:rsidP="002759A3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2759A3">
              <w:rPr>
                <w:rFonts w:ascii="Garamond" w:eastAsia="Times New Roman" w:hAnsi="Garamond" w:cs="Times New Roman"/>
                <w:color w:val="000000"/>
                <w:lang w:eastAsia="pl-PL"/>
              </w:rPr>
              <w:t>527-23-22-068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DC4C85E" w14:textId="3BD6AE7C" w:rsidR="00695AB4" w:rsidRPr="000D4805" w:rsidRDefault="002759A3" w:rsidP="000D4805">
            <w:pPr>
              <w:pStyle w:val="Default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5 183 204,30 zł</w:t>
            </w:r>
          </w:p>
        </w:tc>
      </w:tr>
    </w:tbl>
    <w:p w14:paraId="43A30706" w14:textId="77777777" w:rsidR="00BC5552" w:rsidRPr="000D4805" w:rsidRDefault="00BC5552" w:rsidP="00BC5552">
      <w:pPr>
        <w:jc w:val="both"/>
        <w:rPr>
          <w:rFonts w:ascii="Garamond" w:hAnsi="Garamond" w:cs="Times New Roman"/>
        </w:rPr>
      </w:pPr>
    </w:p>
    <w:p w14:paraId="6BE80A69" w14:textId="4A50A101" w:rsidR="00BC5552" w:rsidRPr="000D4805" w:rsidRDefault="00BC5552" w:rsidP="00BC5552">
      <w:pPr>
        <w:jc w:val="both"/>
        <w:rPr>
          <w:rFonts w:ascii="Garamond" w:hAnsi="Garamond" w:cs="Times New Roman"/>
        </w:rPr>
      </w:pPr>
      <w:r w:rsidRPr="000D4805">
        <w:rPr>
          <w:rFonts w:ascii="Garamond" w:hAnsi="Garamond" w:cs="Times New Roman"/>
        </w:rPr>
        <w:t>Kwo</w:t>
      </w:r>
      <w:r w:rsidR="00695AB4" w:rsidRPr="000D4805">
        <w:rPr>
          <w:rFonts w:ascii="Garamond" w:hAnsi="Garamond" w:cs="Times New Roman"/>
        </w:rPr>
        <w:t>t</w:t>
      </w:r>
      <w:r w:rsidR="00B513C9" w:rsidRPr="000D4805">
        <w:rPr>
          <w:rFonts w:ascii="Garamond" w:hAnsi="Garamond" w:cs="Times New Roman"/>
        </w:rPr>
        <w:t>a</w:t>
      </w:r>
      <w:r w:rsidR="00695AB4" w:rsidRPr="000D4805">
        <w:rPr>
          <w:rFonts w:ascii="Garamond" w:hAnsi="Garamond" w:cs="Times New Roman"/>
        </w:rPr>
        <w:t xml:space="preserve"> </w:t>
      </w:r>
      <w:r w:rsidRPr="000D4805">
        <w:rPr>
          <w:rFonts w:ascii="Garamond" w:hAnsi="Garamond" w:cs="Times New Roman"/>
        </w:rPr>
        <w:t>przeznaczon</w:t>
      </w:r>
      <w:r w:rsidR="00B513C9" w:rsidRPr="000D4805">
        <w:rPr>
          <w:rFonts w:ascii="Garamond" w:hAnsi="Garamond" w:cs="Times New Roman"/>
        </w:rPr>
        <w:t>a</w:t>
      </w:r>
      <w:r w:rsidR="00BC4C5C" w:rsidRPr="000D4805">
        <w:rPr>
          <w:rFonts w:ascii="Garamond" w:hAnsi="Garamond" w:cs="Times New Roman"/>
        </w:rPr>
        <w:t xml:space="preserve"> </w:t>
      </w:r>
      <w:r w:rsidRPr="000D4805">
        <w:rPr>
          <w:rFonts w:ascii="Garamond" w:hAnsi="Garamond" w:cs="Times New Roman"/>
        </w:rPr>
        <w:t>na sfina</w:t>
      </w:r>
      <w:bookmarkStart w:id="0" w:name="_GoBack"/>
      <w:bookmarkEnd w:id="0"/>
      <w:r w:rsidRPr="000D4805">
        <w:rPr>
          <w:rFonts w:ascii="Garamond" w:hAnsi="Garamond" w:cs="Times New Roman"/>
        </w:rPr>
        <w:t>nsowanie zam</w:t>
      </w:r>
      <w:r w:rsidR="00572F85" w:rsidRPr="000D4805">
        <w:rPr>
          <w:rFonts w:ascii="Garamond" w:hAnsi="Garamond" w:cs="Times New Roman"/>
        </w:rPr>
        <w:t>ówienia został</w:t>
      </w:r>
      <w:r w:rsidR="00BC4C5C" w:rsidRPr="000D4805">
        <w:rPr>
          <w:rFonts w:ascii="Garamond" w:hAnsi="Garamond" w:cs="Times New Roman"/>
        </w:rPr>
        <w:t>a</w:t>
      </w:r>
      <w:r w:rsidR="00572F85" w:rsidRPr="000D4805">
        <w:rPr>
          <w:rFonts w:ascii="Garamond" w:hAnsi="Garamond" w:cs="Times New Roman"/>
        </w:rPr>
        <w:t xml:space="preserve"> przedstawion</w:t>
      </w:r>
      <w:r w:rsidR="00B513C9" w:rsidRPr="000D4805">
        <w:rPr>
          <w:rFonts w:ascii="Garamond" w:hAnsi="Garamond" w:cs="Times New Roman"/>
        </w:rPr>
        <w:t>a</w:t>
      </w:r>
      <w:r w:rsidR="00BC4C5C" w:rsidRPr="000D4805">
        <w:rPr>
          <w:rFonts w:ascii="Garamond" w:hAnsi="Garamond" w:cs="Times New Roman"/>
        </w:rPr>
        <w:t xml:space="preserve"> </w:t>
      </w:r>
      <w:r w:rsidR="00B513C9" w:rsidRPr="000D4805">
        <w:rPr>
          <w:rFonts w:ascii="Garamond" w:hAnsi="Garamond" w:cs="Times New Roman"/>
        </w:rPr>
        <w:t xml:space="preserve">w </w:t>
      </w:r>
      <w:r w:rsidR="00BC4C5C" w:rsidRPr="000D4805">
        <w:rPr>
          <w:rFonts w:ascii="Garamond" w:hAnsi="Garamond" w:cs="Times New Roman"/>
        </w:rPr>
        <w:t>specyfikacji</w:t>
      </w:r>
      <w:r w:rsidR="00572F85" w:rsidRPr="000D4805">
        <w:rPr>
          <w:rFonts w:ascii="Garamond" w:hAnsi="Garamond" w:cs="Times New Roman"/>
        </w:rPr>
        <w:t>.</w:t>
      </w:r>
    </w:p>
    <w:sectPr w:rsidR="00BC5552" w:rsidRPr="000D4805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D427" w14:textId="77777777" w:rsidR="00F4784F" w:rsidRDefault="00F4784F" w:rsidP="00D55D13">
      <w:r>
        <w:separator/>
      </w:r>
    </w:p>
  </w:endnote>
  <w:endnote w:type="continuationSeparator" w:id="0">
    <w:p w14:paraId="579A7444" w14:textId="77777777" w:rsidR="00F4784F" w:rsidRDefault="00F4784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2589" w14:textId="77777777" w:rsidR="00F4784F" w:rsidRDefault="00F4784F" w:rsidP="00D55D13">
      <w:r>
        <w:separator/>
      </w:r>
    </w:p>
  </w:footnote>
  <w:footnote w:type="continuationSeparator" w:id="0">
    <w:p w14:paraId="4E47139F" w14:textId="77777777" w:rsidR="00F4784F" w:rsidRDefault="00F4784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4805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59A3"/>
    <w:rsid w:val="002777E5"/>
    <w:rsid w:val="00277AF4"/>
    <w:rsid w:val="002845F3"/>
    <w:rsid w:val="0028603A"/>
    <w:rsid w:val="002873B8"/>
    <w:rsid w:val="00291BE4"/>
    <w:rsid w:val="002B2DC8"/>
    <w:rsid w:val="002B3E65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3E40BA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82BD0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4688"/>
    <w:rsid w:val="007366B4"/>
    <w:rsid w:val="00742419"/>
    <w:rsid w:val="0074709A"/>
    <w:rsid w:val="007601C5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13C9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10C3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4784F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1C1A3-80C5-41BF-8A85-49253D84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474</cp:revision>
  <cp:lastPrinted>2025-05-13T08:27:00Z</cp:lastPrinted>
  <dcterms:created xsi:type="dcterms:W3CDTF">2018-06-22T12:22:00Z</dcterms:created>
  <dcterms:modified xsi:type="dcterms:W3CDTF">2025-05-16T08:13:00Z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