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E" w:rsidRPr="003B3541" w:rsidRDefault="00DC47A7" w:rsidP="003B3541">
      <w:pPr>
        <w:spacing w:after="0" w:line="360" w:lineRule="auto"/>
        <w:jc w:val="center"/>
        <w:rPr>
          <w:rFonts w:eastAsia="Open Sans" w:cs="Open Sans"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Z</w:t>
      </w:r>
      <w:r w:rsidR="00093F2E" w:rsidRPr="00204129">
        <w:rPr>
          <w:rFonts w:cstheme="minorHAnsi"/>
          <w:i/>
          <w:iCs/>
          <w:color w:val="000000" w:themeColor="text1"/>
          <w:sz w:val="24"/>
          <w:szCs w:val="24"/>
        </w:rPr>
        <w:t>ałącznik nr 1 do Umowy</w:t>
      </w:r>
    </w:p>
    <w:p w:rsidR="00015884" w:rsidRPr="00DC47A7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DC47A7">
        <w:rPr>
          <w:rFonts w:cs="Open Sans"/>
          <w:sz w:val="24"/>
          <w:szCs w:val="24"/>
        </w:rPr>
        <w:t>Przedmiot zamówienia</w:t>
      </w:r>
    </w:p>
    <w:p w:rsidR="00015884" w:rsidRPr="00DC47A7" w:rsidRDefault="001C68D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DC47A7">
        <w:rPr>
          <w:rFonts w:cs="Open Sans"/>
          <w:sz w:val="24"/>
          <w:szCs w:val="24"/>
        </w:rPr>
        <w:t xml:space="preserve">Wykonanie </w:t>
      </w:r>
      <w:r w:rsidR="00015884" w:rsidRPr="00DC47A7">
        <w:rPr>
          <w:rFonts w:cs="Open Sans"/>
          <w:sz w:val="24"/>
          <w:szCs w:val="24"/>
        </w:rPr>
        <w:t xml:space="preserve">remontu </w:t>
      </w:r>
      <w:r w:rsidR="002E1EF8" w:rsidRPr="00DC47A7">
        <w:rPr>
          <w:rFonts w:cs="Open Sans"/>
          <w:sz w:val="24"/>
          <w:szCs w:val="24"/>
        </w:rPr>
        <w:t>mieszkania</w:t>
      </w:r>
      <w:r w:rsidR="005C0018" w:rsidRPr="00DC47A7">
        <w:rPr>
          <w:rFonts w:cs="Open Sans"/>
          <w:sz w:val="24"/>
          <w:szCs w:val="24"/>
        </w:rPr>
        <w:t xml:space="preserve"> </w:t>
      </w:r>
      <w:r w:rsidR="002E1EF8" w:rsidRPr="00DC47A7">
        <w:rPr>
          <w:rFonts w:cs="Open Sans"/>
          <w:sz w:val="24"/>
          <w:szCs w:val="24"/>
        </w:rPr>
        <w:t xml:space="preserve">w budynku przy ulicy </w:t>
      </w:r>
      <w:r w:rsidR="00521E26" w:rsidRPr="00DC47A7">
        <w:rPr>
          <w:rFonts w:cs="Open Sans"/>
          <w:sz w:val="24"/>
          <w:szCs w:val="24"/>
        </w:rPr>
        <w:t>Srebr</w:t>
      </w:r>
      <w:r w:rsidR="007A54E0" w:rsidRPr="00DC47A7">
        <w:rPr>
          <w:rFonts w:cs="Open Sans"/>
          <w:sz w:val="24"/>
          <w:szCs w:val="24"/>
        </w:rPr>
        <w:t>nej</w:t>
      </w:r>
      <w:r w:rsidR="00310C6A" w:rsidRPr="00DC47A7">
        <w:rPr>
          <w:rFonts w:cs="Open Sans"/>
          <w:sz w:val="24"/>
          <w:szCs w:val="24"/>
        </w:rPr>
        <w:t xml:space="preserve"> 20</w:t>
      </w:r>
      <w:r w:rsidR="00521E26" w:rsidRPr="00DC47A7">
        <w:rPr>
          <w:rFonts w:cs="Open Sans"/>
          <w:sz w:val="24"/>
          <w:szCs w:val="24"/>
        </w:rPr>
        <w:t xml:space="preserve"> m </w:t>
      </w:r>
      <w:r w:rsidR="00310C6A" w:rsidRPr="00DC47A7">
        <w:rPr>
          <w:rFonts w:cs="Open Sans"/>
          <w:sz w:val="24"/>
          <w:szCs w:val="24"/>
        </w:rPr>
        <w:t>1</w:t>
      </w:r>
      <w:r w:rsidR="00521E26" w:rsidRPr="00DC47A7">
        <w:rPr>
          <w:rFonts w:cs="Open Sans"/>
          <w:sz w:val="24"/>
          <w:szCs w:val="24"/>
        </w:rPr>
        <w:t>7</w:t>
      </w:r>
      <w:r w:rsidR="00015884" w:rsidRPr="00DC47A7">
        <w:rPr>
          <w:rFonts w:cs="Open Sans"/>
          <w:sz w:val="24"/>
          <w:szCs w:val="24"/>
        </w:rPr>
        <w:t xml:space="preserve"> Gdańsku.</w:t>
      </w:r>
    </w:p>
    <w:p w:rsidR="00015884" w:rsidRPr="00DC47A7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DC47A7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DC47A7" w:rsidRDefault="00B8339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DC47A7">
        <w:rPr>
          <w:rFonts w:cs="Open Sans"/>
          <w:b/>
          <w:bCs/>
          <w:color w:val="000000" w:themeColor="text1"/>
          <w:sz w:val="24"/>
          <w:szCs w:val="24"/>
        </w:rPr>
        <w:t xml:space="preserve">Pokój </w:t>
      </w:r>
    </w:p>
    <w:p w:rsidR="000A1AFA" w:rsidRPr="00BE6867" w:rsidRDefault="000A1AFA" w:rsidP="00DC47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E6867">
        <w:rPr>
          <w:rFonts w:cstheme="minorHAnsi"/>
          <w:sz w:val="24"/>
          <w:szCs w:val="24"/>
        </w:rPr>
        <w:t xml:space="preserve">- Zerwanie posadzki z </w:t>
      </w:r>
      <w:r w:rsidR="005A2FBC">
        <w:rPr>
          <w:rFonts w:cstheme="minorHAnsi"/>
          <w:sz w:val="24"/>
          <w:szCs w:val="24"/>
        </w:rPr>
        <w:t>warstw wykończeniowych</w:t>
      </w:r>
      <w:r w:rsidRPr="00BE6867">
        <w:rPr>
          <w:rFonts w:cstheme="minorHAnsi"/>
          <w:sz w:val="24"/>
          <w:szCs w:val="24"/>
        </w:rPr>
        <w:t xml:space="preserve"> wraz z listwami przypodłogowymi,</w:t>
      </w:r>
    </w:p>
    <w:p w:rsidR="000A1AFA" w:rsidRPr="00BE6867" w:rsidRDefault="000A1AFA" w:rsidP="00DC47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E6867">
        <w:rPr>
          <w:rFonts w:cstheme="minorHAnsi"/>
          <w:sz w:val="24"/>
          <w:szCs w:val="24"/>
        </w:rPr>
        <w:t>- Położenie paneli podłogowych o klasie ścieralności AC4 bądź wyższej wraz z listwami przypodłogowymi,</w:t>
      </w:r>
    </w:p>
    <w:p w:rsidR="000A25F6" w:rsidRDefault="009A1AED" w:rsidP="00DC47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</w:t>
      </w:r>
      <w:r w:rsidR="000A25F6" w:rsidRPr="00BE6867">
        <w:rPr>
          <w:rFonts w:cstheme="minorHAnsi"/>
          <w:sz w:val="24"/>
          <w:szCs w:val="24"/>
        </w:rPr>
        <w:t xml:space="preserve">ontaż </w:t>
      </w:r>
      <w:r w:rsidR="00310C6A">
        <w:rPr>
          <w:rFonts w:cstheme="minorHAnsi"/>
          <w:sz w:val="24"/>
          <w:szCs w:val="24"/>
        </w:rPr>
        <w:t>progów</w:t>
      </w:r>
      <w:r w:rsidR="000A25F6" w:rsidRPr="00BE6867">
        <w:rPr>
          <w:rFonts w:cstheme="minorHAnsi"/>
          <w:sz w:val="24"/>
          <w:szCs w:val="24"/>
        </w:rPr>
        <w:t xml:space="preserve"> pomiędzy panelami </w:t>
      </w:r>
      <w:r w:rsidR="00310C6A">
        <w:rPr>
          <w:rFonts w:cstheme="minorHAnsi"/>
          <w:sz w:val="24"/>
          <w:szCs w:val="24"/>
        </w:rPr>
        <w:t xml:space="preserve">w pokoju </w:t>
      </w:r>
      <w:r w:rsidR="000A25F6" w:rsidRPr="00BE6867">
        <w:rPr>
          <w:rFonts w:cstheme="minorHAnsi"/>
          <w:sz w:val="24"/>
          <w:szCs w:val="24"/>
        </w:rPr>
        <w:t>a wykładzi</w:t>
      </w:r>
      <w:r w:rsidR="00310C6A">
        <w:rPr>
          <w:rFonts w:cstheme="minorHAnsi"/>
          <w:sz w:val="24"/>
          <w:szCs w:val="24"/>
        </w:rPr>
        <w:t>ną PCV w kuchni, oraz płytkami w łazience</w:t>
      </w:r>
      <w:r w:rsidR="000A25F6" w:rsidRPr="00BE6867">
        <w:rPr>
          <w:rFonts w:cstheme="minorHAnsi"/>
          <w:sz w:val="24"/>
          <w:szCs w:val="24"/>
        </w:rPr>
        <w:t>,</w:t>
      </w:r>
    </w:p>
    <w:p w:rsidR="00A737B5" w:rsidRPr="00BE6867" w:rsidRDefault="00A737B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 w tynku</w:t>
      </w:r>
      <w:r w:rsidR="00CD1295">
        <w:rPr>
          <w:rFonts w:cs="Open Sans"/>
          <w:color w:val="000000" w:themeColor="text1"/>
          <w:sz w:val="24"/>
          <w:szCs w:val="24"/>
        </w:rPr>
        <w:t xml:space="preserve"> i innych uszkodzeń </w:t>
      </w:r>
      <w:r w:rsidRPr="00BE6867">
        <w:rPr>
          <w:rFonts w:cs="Open Sans"/>
          <w:color w:val="000000" w:themeColor="text1"/>
          <w:sz w:val="24"/>
          <w:szCs w:val="24"/>
        </w:rPr>
        <w:t>– ściany i sufit</w:t>
      </w:r>
      <w:r w:rsidR="00A46637">
        <w:rPr>
          <w:rFonts w:cs="Open Sans"/>
          <w:color w:val="000000" w:themeColor="text1"/>
          <w:sz w:val="24"/>
          <w:szCs w:val="24"/>
        </w:rPr>
        <w:t xml:space="preserve"> z podwójnym szpa</w:t>
      </w:r>
      <w:r w:rsidR="009A1AED">
        <w:rPr>
          <w:rFonts w:cs="Open Sans"/>
          <w:color w:val="000000" w:themeColor="text1"/>
          <w:sz w:val="24"/>
          <w:szCs w:val="24"/>
        </w:rPr>
        <w:t>chlowaniem powierzchni</w:t>
      </w:r>
      <w:r w:rsidRPr="00BE6867">
        <w:rPr>
          <w:rFonts w:cs="Open Sans"/>
          <w:color w:val="000000" w:themeColor="text1"/>
          <w:sz w:val="24"/>
          <w:szCs w:val="24"/>
        </w:rPr>
        <w:t xml:space="preserve"> </w:t>
      </w:r>
      <w:r w:rsidR="004C3D08" w:rsidRPr="00BE6867">
        <w:rPr>
          <w:rFonts w:cs="Open Sans"/>
          <w:color w:val="000000" w:themeColor="text1"/>
          <w:sz w:val="24"/>
          <w:szCs w:val="24"/>
        </w:rPr>
        <w:t>,</w:t>
      </w:r>
    </w:p>
    <w:p w:rsidR="00983376" w:rsidRDefault="005C77BD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D</w:t>
      </w:r>
      <w:r w:rsidR="00983376" w:rsidRPr="00BE6867">
        <w:rPr>
          <w:rFonts w:cs="Open Sans"/>
          <w:sz w:val="24"/>
          <w:szCs w:val="24"/>
        </w:rPr>
        <w:t>wukrotne malowanie ścian i sufitu</w:t>
      </w:r>
      <w:r w:rsidR="007031FF" w:rsidRPr="00BE6867">
        <w:rPr>
          <w:rFonts w:cs="Open Sans"/>
          <w:sz w:val="24"/>
          <w:szCs w:val="24"/>
        </w:rPr>
        <w:t xml:space="preserve"> farbą</w:t>
      </w:r>
      <w:r w:rsidR="00385D16" w:rsidRPr="00BE6867">
        <w:rPr>
          <w:rFonts w:cs="Open Sans"/>
          <w:sz w:val="24"/>
          <w:szCs w:val="24"/>
        </w:rPr>
        <w:t xml:space="preserve"> o klasie I odporności na ścieranie wg PN-EN-13300 – farba biała</w:t>
      </w:r>
      <w:r w:rsidR="00983376" w:rsidRPr="00BE6867">
        <w:rPr>
          <w:rFonts w:cs="Open Sans"/>
          <w:sz w:val="24"/>
          <w:szCs w:val="24"/>
        </w:rPr>
        <w:t>,</w:t>
      </w:r>
    </w:p>
    <w:p w:rsidR="00310C6A" w:rsidRPr="005A2FBC" w:rsidRDefault="00310C6A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5A2FBC">
        <w:rPr>
          <w:rFonts w:cs="Open Sans"/>
          <w:sz w:val="24"/>
          <w:szCs w:val="24"/>
        </w:rPr>
        <w:t>- Wymiana całej stolarki okiennej</w:t>
      </w:r>
      <w:r w:rsidR="00126D77" w:rsidRPr="005A2FBC">
        <w:rPr>
          <w:rFonts w:cs="Open Sans"/>
          <w:sz w:val="24"/>
          <w:szCs w:val="24"/>
        </w:rPr>
        <w:t xml:space="preserve"> na nową spełniające obecne normy m.in. </w:t>
      </w:r>
      <w:r w:rsidR="00126D77" w:rsidRPr="005A2FBC">
        <w:rPr>
          <w:sz w:val="24"/>
          <w:szCs w:val="24"/>
        </w:rPr>
        <w:t xml:space="preserve">współczynnik przenikania ciepła - U ≤ </w:t>
      </w:r>
      <w:r w:rsidR="00126D77" w:rsidRPr="005A2FBC">
        <w:rPr>
          <w:rStyle w:val="hgkelc"/>
          <w:sz w:val="24"/>
          <w:szCs w:val="24"/>
        </w:rPr>
        <w:t>0,9 W/m</w:t>
      </w:r>
      <w:r w:rsidR="00126D77" w:rsidRPr="005A2FBC">
        <w:rPr>
          <w:rStyle w:val="hgkelc"/>
          <w:sz w:val="24"/>
          <w:szCs w:val="24"/>
          <w:vertAlign w:val="superscript"/>
        </w:rPr>
        <w:t>2</w:t>
      </w:r>
      <w:r w:rsidR="00126D77" w:rsidRPr="005A2FBC">
        <w:rPr>
          <w:rStyle w:val="hgkelc"/>
          <w:sz w:val="24"/>
          <w:szCs w:val="24"/>
        </w:rPr>
        <w:t>K</w:t>
      </w:r>
      <w:r w:rsidRPr="005A2FBC">
        <w:rPr>
          <w:rFonts w:cs="Open Sans"/>
          <w:sz w:val="24"/>
          <w:szCs w:val="24"/>
        </w:rPr>
        <w:t>,</w:t>
      </w:r>
    </w:p>
    <w:p w:rsidR="00310C6A" w:rsidRPr="00BE6867" w:rsidRDefault="00310C6A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parapetu</w:t>
      </w:r>
      <w:r w:rsidR="005A2FBC">
        <w:rPr>
          <w:rFonts w:cs="Open Sans"/>
          <w:sz w:val="24"/>
          <w:szCs w:val="24"/>
        </w:rPr>
        <w:t xml:space="preserve"> wewnętrznego</w:t>
      </w:r>
      <w:r>
        <w:rPr>
          <w:rFonts w:cs="Open Sans"/>
          <w:sz w:val="24"/>
          <w:szCs w:val="24"/>
        </w:rPr>
        <w:t>,</w:t>
      </w:r>
    </w:p>
    <w:p w:rsidR="00B6403B" w:rsidRPr="00BE6867" w:rsidRDefault="00B6403B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5C77BD" w:rsidRPr="00BE6867">
        <w:rPr>
          <w:rFonts w:cs="Open Sans"/>
          <w:sz w:val="24"/>
          <w:szCs w:val="24"/>
        </w:rPr>
        <w:t>U</w:t>
      </w:r>
      <w:r w:rsidR="00753DBE" w:rsidRPr="00BE6867">
        <w:rPr>
          <w:rFonts w:cs="Open Sans"/>
          <w:sz w:val="24"/>
          <w:szCs w:val="24"/>
        </w:rPr>
        <w:t>łożenie akrylu na</w:t>
      </w:r>
      <w:r w:rsidRPr="00BE6867">
        <w:rPr>
          <w:rFonts w:cs="Open Sans"/>
          <w:sz w:val="24"/>
          <w:szCs w:val="24"/>
        </w:rPr>
        <w:t xml:space="preserve"> s</w:t>
      </w:r>
      <w:r w:rsidR="00065DAF" w:rsidRPr="00BE6867">
        <w:rPr>
          <w:rFonts w:cs="Open Sans"/>
          <w:sz w:val="24"/>
          <w:szCs w:val="24"/>
        </w:rPr>
        <w:t>tyku okna z oście</w:t>
      </w:r>
      <w:r w:rsidR="00C470E1" w:rsidRPr="00BE6867">
        <w:rPr>
          <w:rFonts w:cs="Open Sans"/>
          <w:sz w:val="24"/>
          <w:szCs w:val="24"/>
        </w:rPr>
        <w:t>ż</w:t>
      </w:r>
      <w:r w:rsidR="00065DAF" w:rsidRPr="00BE6867">
        <w:rPr>
          <w:rFonts w:cs="Open Sans"/>
          <w:sz w:val="24"/>
          <w:szCs w:val="24"/>
        </w:rPr>
        <w:t>em</w:t>
      </w:r>
      <w:r w:rsidR="0030091B" w:rsidRPr="00BE6867">
        <w:rPr>
          <w:rFonts w:cs="Open Sans"/>
          <w:sz w:val="24"/>
          <w:szCs w:val="24"/>
        </w:rPr>
        <w:t>,</w:t>
      </w:r>
    </w:p>
    <w:p w:rsidR="0076175A" w:rsidRDefault="0076175A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973BA2">
        <w:rPr>
          <w:rFonts w:cs="Open Sans"/>
          <w:sz w:val="24"/>
          <w:szCs w:val="24"/>
        </w:rPr>
        <w:t xml:space="preserve">- Wymiana </w:t>
      </w:r>
      <w:r>
        <w:rPr>
          <w:rFonts w:cs="Open Sans"/>
          <w:sz w:val="24"/>
          <w:szCs w:val="24"/>
        </w:rPr>
        <w:t>grzejnika wraz z zaworami i głowicą termostatyczną,</w:t>
      </w:r>
    </w:p>
    <w:p w:rsidR="00204129" w:rsidRPr="00BE6867" w:rsidRDefault="00204129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</w:t>
      </w:r>
      <w:r w:rsidR="00310C6A">
        <w:rPr>
          <w:rFonts w:cs="Open Sans"/>
          <w:color w:val="000000" w:themeColor="text1"/>
          <w:sz w:val="24"/>
          <w:szCs w:val="24"/>
        </w:rPr>
        <w:t>Wymiana</w:t>
      </w:r>
      <w:r w:rsidRPr="00BE6867">
        <w:rPr>
          <w:rFonts w:cs="Open Sans"/>
          <w:color w:val="000000" w:themeColor="text1"/>
          <w:sz w:val="24"/>
          <w:szCs w:val="24"/>
        </w:rPr>
        <w:t xml:space="preserve"> gniazdek ele</w:t>
      </w:r>
      <w:r w:rsidR="00340044" w:rsidRPr="00BE6867">
        <w:rPr>
          <w:rFonts w:cs="Open Sans"/>
          <w:color w:val="000000" w:themeColor="text1"/>
          <w:sz w:val="24"/>
          <w:szCs w:val="24"/>
        </w:rPr>
        <w:t>ktrycznych, włączników światła itp.</w:t>
      </w:r>
    </w:p>
    <w:p w:rsidR="004B2AD1" w:rsidRDefault="004B2AD1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Demontaż lampy oświetlenia i zakończenie przewodów kostką instalacyjną,</w:t>
      </w:r>
    </w:p>
    <w:p w:rsidR="00A72C6D" w:rsidRPr="004D4DC5" w:rsidRDefault="00A72C6D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4D4DC5">
        <w:rPr>
          <w:rFonts w:cs="Open Sans"/>
          <w:color w:val="000000" w:themeColor="text1"/>
          <w:sz w:val="24"/>
          <w:szCs w:val="24"/>
        </w:rPr>
        <w:t xml:space="preserve">- Wymiana drzwi wejściowych do lokalu na nowe spełniające obecne normy </w:t>
      </w:r>
      <w:r w:rsidR="005A2FBC">
        <w:rPr>
          <w:rFonts w:cs="Open Sans"/>
          <w:color w:val="000000" w:themeColor="text1"/>
          <w:sz w:val="24"/>
          <w:szCs w:val="24"/>
        </w:rPr>
        <w:t>m.in.</w:t>
      </w:r>
      <w:r w:rsidRPr="004D4DC5">
        <w:rPr>
          <w:rFonts w:cs="Open Sans"/>
          <w:color w:val="000000" w:themeColor="text1"/>
          <w:sz w:val="24"/>
          <w:szCs w:val="24"/>
        </w:rPr>
        <w:t>:</w:t>
      </w:r>
    </w:p>
    <w:p w:rsidR="00A72C6D" w:rsidRPr="005A2FBC" w:rsidRDefault="00A72C6D" w:rsidP="00DC47A7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A2FBC">
        <w:rPr>
          <w:rFonts w:cs="Open Sans"/>
          <w:color w:val="000000" w:themeColor="text1"/>
          <w:sz w:val="24"/>
          <w:szCs w:val="24"/>
        </w:rPr>
        <w:t xml:space="preserve">a) antywłamaniowe o </w:t>
      </w:r>
      <w:r w:rsidRPr="005A2FBC">
        <w:rPr>
          <w:rStyle w:val="Pogrubienie"/>
          <w:b w:val="0"/>
          <w:color w:val="000000" w:themeColor="text1"/>
          <w:sz w:val="24"/>
          <w:szCs w:val="24"/>
        </w:rPr>
        <w:t>klasie co</w:t>
      </w:r>
      <w:r w:rsidR="00126D77" w:rsidRPr="005A2FBC">
        <w:rPr>
          <w:rStyle w:val="Pogrubienie"/>
          <w:b w:val="0"/>
          <w:color w:val="000000" w:themeColor="text1"/>
          <w:sz w:val="24"/>
          <w:szCs w:val="24"/>
        </w:rPr>
        <w:t xml:space="preserve"> </w:t>
      </w:r>
      <w:r w:rsidRPr="005A2FBC">
        <w:rPr>
          <w:rStyle w:val="Pogrubienie"/>
          <w:b w:val="0"/>
          <w:color w:val="000000" w:themeColor="text1"/>
          <w:sz w:val="24"/>
          <w:szCs w:val="24"/>
        </w:rPr>
        <w:t>najmniej RC3</w:t>
      </w:r>
      <w:r w:rsidRPr="005A2FBC">
        <w:rPr>
          <w:color w:val="000000" w:themeColor="text1"/>
          <w:sz w:val="24"/>
          <w:szCs w:val="24"/>
        </w:rPr>
        <w:t xml:space="preserve"> oraz wyposażone w bolce anty</w:t>
      </w:r>
      <w:r w:rsidR="004D4DC5" w:rsidRPr="005A2FBC">
        <w:rPr>
          <w:color w:val="000000" w:themeColor="text1"/>
          <w:sz w:val="24"/>
          <w:szCs w:val="24"/>
        </w:rPr>
        <w:t>-</w:t>
      </w:r>
      <w:r w:rsidRPr="005A2FBC">
        <w:rPr>
          <w:color w:val="000000" w:themeColor="text1"/>
          <w:sz w:val="24"/>
          <w:szCs w:val="24"/>
        </w:rPr>
        <w:t>wyważeniowe</w:t>
      </w:r>
    </w:p>
    <w:p w:rsidR="00A72C6D" w:rsidRPr="005A2FBC" w:rsidRDefault="004D4DC5" w:rsidP="00DC47A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A2FBC">
        <w:rPr>
          <w:sz w:val="24"/>
          <w:szCs w:val="24"/>
        </w:rPr>
        <w:t>b</w:t>
      </w:r>
      <w:r w:rsidR="005A2FBC">
        <w:rPr>
          <w:sz w:val="24"/>
          <w:szCs w:val="24"/>
        </w:rPr>
        <w:t>) i</w:t>
      </w:r>
      <w:r w:rsidR="00A72C6D" w:rsidRPr="005A2FBC">
        <w:rPr>
          <w:sz w:val="24"/>
          <w:szCs w:val="24"/>
        </w:rPr>
        <w:t>zolacyjność akustyczna o współczynniku :</w:t>
      </w:r>
      <w:r w:rsidR="0015617A" w:rsidRPr="005A2FBC">
        <w:rPr>
          <w:sz w:val="24"/>
          <w:szCs w:val="24"/>
        </w:rPr>
        <w:t xml:space="preserve"> R</w:t>
      </w:r>
      <w:r w:rsidR="0015617A" w:rsidRPr="005A2FBC">
        <w:rPr>
          <w:sz w:val="24"/>
          <w:szCs w:val="24"/>
          <w:vertAlign w:val="subscript"/>
        </w:rPr>
        <w:t>A,1,R</w:t>
      </w:r>
      <w:r w:rsidR="0015617A" w:rsidRPr="005A2FBC">
        <w:rPr>
          <w:rFonts w:cstheme="minorHAnsi"/>
          <w:sz w:val="24"/>
          <w:szCs w:val="24"/>
        </w:rPr>
        <w:t>≥</w:t>
      </w:r>
      <w:r w:rsidR="0015617A" w:rsidRPr="005A2FBC">
        <w:rPr>
          <w:sz w:val="24"/>
          <w:szCs w:val="24"/>
        </w:rPr>
        <w:t>35dB</w:t>
      </w:r>
    </w:p>
    <w:p w:rsidR="005A2FBC" w:rsidRPr="005A2FBC" w:rsidRDefault="00573B22" w:rsidP="00DC47A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A2FBC">
        <w:rPr>
          <w:sz w:val="24"/>
          <w:szCs w:val="24"/>
        </w:rPr>
        <w:t>c) wyposażone w wizjer, 2 zamki z czego dolny zamek na wkładkę patentową z</w:t>
      </w:r>
      <w:r w:rsidR="005A2FBC">
        <w:rPr>
          <w:sz w:val="24"/>
          <w:szCs w:val="24"/>
        </w:rPr>
        <w:t xml:space="preserve"> gałką,</w:t>
      </w:r>
    </w:p>
    <w:p w:rsidR="00E87AF8" w:rsidRPr="00BE6867" w:rsidRDefault="00720305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BE6867">
        <w:rPr>
          <w:rFonts w:cs="Open Sans"/>
          <w:b/>
          <w:bCs/>
          <w:color w:val="000000" w:themeColor="text1"/>
          <w:sz w:val="24"/>
          <w:szCs w:val="24"/>
        </w:rPr>
        <w:t>Kuchnia</w:t>
      </w:r>
    </w:p>
    <w:p w:rsidR="00B9626F" w:rsidRPr="00BE6867" w:rsidRDefault="00B9626F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Zerwanie posadzki z warstw wykończeniowych wraz z listwami przypodłogowymi,</w:t>
      </w:r>
    </w:p>
    <w:p w:rsidR="00B9626F" w:rsidRDefault="00B9626F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Położenie</w:t>
      </w:r>
      <w:r w:rsidR="00503B30" w:rsidRPr="00BE6867">
        <w:rPr>
          <w:rFonts w:cs="Open Sans"/>
          <w:color w:val="000000" w:themeColor="text1"/>
          <w:sz w:val="24"/>
          <w:szCs w:val="24"/>
        </w:rPr>
        <w:t xml:space="preserve"> wykładziny PCV </w:t>
      </w:r>
      <w:r w:rsidR="00990831" w:rsidRPr="00BE6867">
        <w:rPr>
          <w:rFonts w:cs="Open Sans"/>
          <w:color w:val="000000" w:themeColor="text1"/>
          <w:sz w:val="24"/>
          <w:szCs w:val="24"/>
        </w:rPr>
        <w:t xml:space="preserve">wraz z listwami przypodłogowymi, </w:t>
      </w:r>
    </w:p>
    <w:p w:rsidR="00A46637" w:rsidRPr="00BE6867" w:rsidRDefault="00A46637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 w tynku</w:t>
      </w:r>
      <w:r w:rsidR="00CD1295">
        <w:rPr>
          <w:rFonts w:cs="Open Sans"/>
          <w:color w:val="000000" w:themeColor="text1"/>
          <w:sz w:val="24"/>
          <w:szCs w:val="24"/>
        </w:rPr>
        <w:t xml:space="preserve"> i innych uszkodzeń</w:t>
      </w:r>
      <w:r w:rsidRPr="00BE6867">
        <w:rPr>
          <w:rFonts w:cs="Open Sans"/>
          <w:color w:val="000000" w:themeColor="text1"/>
          <w:sz w:val="24"/>
          <w:szCs w:val="24"/>
        </w:rPr>
        <w:t xml:space="preserve"> – ściany i sufit</w:t>
      </w:r>
      <w:r>
        <w:rPr>
          <w:rFonts w:cs="Open Sans"/>
          <w:color w:val="000000" w:themeColor="text1"/>
          <w:sz w:val="24"/>
          <w:szCs w:val="24"/>
        </w:rPr>
        <w:t xml:space="preserve"> z podwójnym szpachlowaniem powierzchni</w:t>
      </w:r>
      <w:r w:rsidRPr="00BE6867">
        <w:rPr>
          <w:rFonts w:cs="Open Sans"/>
          <w:color w:val="000000" w:themeColor="text1"/>
          <w:sz w:val="24"/>
          <w:szCs w:val="24"/>
        </w:rPr>
        <w:t xml:space="preserve"> ,</w:t>
      </w:r>
    </w:p>
    <w:p w:rsidR="00885E15" w:rsidRPr="00BE6867" w:rsidRDefault="00885E1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Dwukrotne malowanie ścian i sufitu farbą o klasie I odporności na ścieranie wg PN-EN-13300 – farba biała,</w:t>
      </w:r>
    </w:p>
    <w:p w:rsidR="00CD1295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lastRenderedPageBreak/>
        <w:t>- Pomalowanie rury gazowej farbą olejną,</w:t>
      </w:r>
    </w:p>
    <w:p w:rsidR="00CD1295" w:rsidRPr="005A2FBC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5A2FBC">
        <w:rPr>
          <w:rFonts w:cs="Open Sans"/>
          <w:sz w:val="24"/>
          <w:szCs w:val="24"/>
        </w:rPr>
        <w:t xml:space="preserve">- Wymiana całej stolarki okiennej na nową spełniające obecne normy m.in. </w:t>
      </w:r>
      <w:r w:rsidRPr="005A2FBC">
        <w:rPr>
          <w:sz w:val="24"/>
          <w:szCs w:val="24"/>
        </w:rPr>
        <w:t xml:space="preserve">współczynnik przenikania ciepła - U ≤ </w:t>
      </w:r>
      <w:r w:rsidRPr="005A2FBC">
        <w:rPr>
          <w:rStyle w:val="hgkelc"/>
          <w:sz w:val="24"/>
          <w:szCs w:val="24"/>
        </w:rPr>
        <w:t>0,9 W/m</w:t>
      </w:r>
      <w:r w:rsidRPr="005A2FBC">
        <w:rPr>
          <w:rStyle w:val="hgkelc"/>
          <w:sz w:val="24"/>
          <w:szCs w:val="24"/>
          <w:vertAlign w:val="superscript"/>
        </w:rPr>
        <w:t>2</w:t>
      </w:r>
      <w:r w:rsidRPr="005A2FBC">
        <w:rPr>
          <w:rStyle w:val="hgkelc"/>
          <w:sz w:val="24"/>
          <w:szCs w:val="24"/>
        </w:rPr>
        <w:t>K</w:t>
      </w:r>
      <w:r w:rsidRPr="005A2FBC">
        <w:rPr>
          <w:rFonts w:cs="Open Sans"/>
          <w:sz w:val="24"/>
          <w:szCs w:val="24"/>
        </w:rPr>
        <w:t>,</w:t>
      </w:r>
    </w:p>
    <w:p w:rsidR="00CD1295" w:rsidRPr="00BE6867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parapetu</w:t>
      </w:r>
      <w:r w:rsidR="005A2FBC">
        <w:rPr>
          <w:rFonts w:cs="Open Sans"/>
          <w:sz w:val="24"/>
          <w:szCs w:val="24"/>
        </w:rPr>
        <w:t xml:space="preserve"> wewnętrznego</w:t>
      </w:r>
      <w:r>
        <w:rPr>
          <w:rFonts w:cs="Open Sans"/>
          <w:sz w:val="24"/>
          <w:szCs w:val="24"/>
        </w:rPr>
        <w:t>,</w:t>
      </w:r>
    </w:p>
    <w:p w:rsidR="00CD1295" w:rsidRPr="00BE6867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Ułożenie akrylu na styku okna z ościeżem,</w:t>
      </w:r>
    </w:p>
    <w:p w:rsidR="0076175A" w:rsidRDefault="0076175A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973BA2">
        <w:rPr>
          <w:rFonts w:cs="Open Sans"/>
          <w:sz w:val="24"/>
          <w:szCs w:val="24"/>
        </w:rPr>
        <w:t xml:space="preserve">- Wymiana </w:t>
      </w:r>
      <w:r>
        <w:rPr>
          <w:rFonts w:cs="Open Sans"/>
          <w:sz w:val="24"/>
          <w:szCs w:val="24"/>
        </w:rPr>
        <w:t>grzejnika wraz z zaworami i głowicą termostatyczną,</w:t>
      </w:r>
    </w:p>
    <w:p w:rsidR="00CD1295" w:rsidRPr="00BE6867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BE6867">
        <w:rPr>
          <w:rFonts w:cs="Open Sans"/>
          <w:color w:val="000000" w:themeColor="text1"/>
          <w:sz w:val="24"/>
          <w:szCs w:val="24"/>
        </w:rPr>
        <w:t xml:space="preserve"> gniazdek elektrycznych, włączników światła itp.</w:t>
      </w:r>
    </w:p>
    <w:p w:rsidR="00CD1295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Demontaż lampy oświetlenia i zakończenie przewodów kostką instalacyjną,</w:t>
      </w:r>
    </w:p>
    <w:p w:rsidR="000E552B" w:rsidRPr="00BE6867" w:rsidRDefault="000E552B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CD1295">
        <w:rPr>
          <w:rFonts w:cs="Open Sans"/>
          <w:sz w:val="24"/>
          <w:szCs w:val="24"/>
        </w:rPr>
        <w:t>Wymiana</w:t>
      </w:r>
      <w:r w:rsidRPr="00BE6867">
        <w:rPr>
          <w:rFonts w:cs="Open Sans"/>
          <w:sz w:val="24"/>
          <w:szCs w:val="24"/>
        </w:rPr>
        <w:t xml:space="preserve"> kuchenki </w:t>
      </w:r>
      <w:r w:rsidR="00CD1295">
        <w:rPr>
          <w:rFonts w:cs="Open Sans"/>
          <w:sz w:val="24"/>
          <w:szCs w:val="24"/>
        </w:rPr>
        <w:t>gazowej 4-palnikowej</w:t>
      </w:r>
      <w:r w:rsidR="000D00BD" w:rsidRPr="00BE6867">
        <w:rPr>
          <w:rFonts w:cs="Open Sans"/>
          <w:sz w:val="24"/>
          <w:szCs w:val="24"/>
        </w:rPr>
        <w:t xml:space="preserve"> </w:t>
      </w:r>
      <w:r w:rsidRPr="00BE6867">
        <w:rPr>
          <w:rFonts w:cs="Open Sans"/>
          <w:sz w:val="24"/>
          <w:szCs w:val="24"/>
        </w:rPr>
        <w:t>z piekarnikiem elektrycznym,</w:t>
      </w:r>
    </w:p>
    <w:p w:rsidR="0098661A" w:rsidRPr="00BE6867" w:rsidRDefault="0098661A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2C32BA">
        <w:rPr>
          <w:rFonts w:cs="Open Sans"/>
          <w:sz w:val="24"/>
          <w:szCs w:val="24"/>
        </w:rPr>
        <w:t>Wymiana</w:t>
      </w:r>
      <w:r w:rsidRPr="00BE6867">
        <w:rPr>
          <w:rFonts w:cs="Open Sans"/>
          <w:sz w:val="24"/>
          <w:szCs w:val="24"/>
        </w:rPr>
        <w:t xml:space="preserve"> </w:t>
      </w:r>
      <w:r w:rsidR="00CD1295">
        <w:rPr>
          <w:rFonts w:cs="Open Sans"/>
          <w:sz w:val="24"/>
          <w:szCs w:val="24"/>
        </w:rPr>
        <w:t>zlewozmywaka, baterii z wężykami i syfonu usunięcie starej szafki</w:t>
      </w:r>
      <w:r w:rsidR="00973BA2" w:rsidRPr="00BE6867">
        <w:rPr>
          <w:rFonts w:cs="Open Sans"/>
          <w:sz w:val="24"/>
          <w:szCs w:val="24"/>
        </w:rPr>
        <w:t>,</w:t>
      </w:r>
    </w:p>
    <w:p w:rsidR="00885E15" w:rsidRDefault="00885E1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</w:t>
      </w:r>
      <w:r w:rsidR="000D00BD" w:rsidRPr="00BE6867">
        <w:rPr>
          <w:rFonts w:cs="Open Sans"/>
          <w:sz w:val="24"/>
          <w:szCs w:val="24"/>
        </w:rPr>
        <w:t>Wymiana kratek wentylacyjnych</w:t>
      </w:r>
      <w:r w:rsidRPr="00BE6867">
        <w:rPr>
          <w:rFonts w:cs="Open Sans"/>
          <w:sz w:val="24"/>
          <w:szCs w:val="24"/>
        </w:rPr>
        <w:t>,</w:t>
      </w:r>
    </w:p>
    <w:p w:rsidR="00CD1295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zaworów ciepłej i zimnej wody,</w:t>
      </w:r>
    </w:p>
    <w:p w:rsidR="00CD1295" w:rsidRPr="00BE6867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Wymiana drzwi wewnętrznych skrzydła drzwiowe wraz z ościeżnicami – drzwi z ościeżnicami regulowanymi kolor biały</w:t>
      </w:r>
      <w:r>
        <w:rPr>
          <w:rFonts w:cs="Open Sans"/>
          <w:sz w:val="24"/>
          <w:szCs w:val="24"/>
        </w:rPr>
        <w:t xml:space="preserve"> razem z </w:t>
      </w:r>
      <w:proofErr w:type="spellStart"/>
      <w:r>
        <w:rPr>
          <w:rFonts w:cs="Open Sans"/>
          <w:sz w:val="24"/>
          <w:szCs w:val="24"/>
        </w:rPr>
        <w:t>okuciami</w:t>
      </w:r>
      <w:proofErr w:type="spellEnd"/>
      <w:r>
        <w:rPr>
          <w:rFonts w:cs="Open Sans"/>
          <w:sz w:val="24"/>
          <w:szCs w:val="24"/>
        </w:rPr>
        <w:t xml:space="preserve"> – klamki, szyldy zamki </w:t>
      </w:r>
      <w:proofErr w:type="spellStart"/>
      <w:r>
        <w:rPr>
          <w:rFonts w:cs="Open Sans"/>
          <w:sz w:val="24"/>
          <w:szCs w:val="24"/>
        </w:rPr>
        <w:t>itp</w:t>
      </w:r>
      <w:proofErr w:type="spellEnd"/>
      <w:r w:rsidRPr="00BE6867">
        <w:rPr>
          <w:rFonts w:cs="Open Sans"/>
          <w:sz w:val="24"/>
          <w:szCs w:val="24"/>
        </w:rPr>
        <w:t>,</w:t>
      </w:r>
      <w:r>
        <w:rPr>
          <w:rFonts w:cs="Open Sans"/>
          <w:sz w:val="24"/>
          <w:szCs w:val="24"/>
        </w:rPr>
        <w:t xml:space="preserve"> drzwi wyposażone w odpowiednie otwory wentylacyjne, lub fabrycznie podcięte,</w:t>
      </w:r>
    </w:p>
    <w:p w:rsidR="00DC47A7" w:rsidRPr="00BE6867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Wymiana progu drzwiowego, </w:t>
      </w:r>
    </w:p>
    <w:p w:rsidR="00BF012D" w:rsidRPr="00164934" w:rsidRDefault="00CD4D3A" w:rsidP="0016493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BE6867">
        <w:rPr>
          <w:rFonts w:cs="Open Sans"/>
          <w:b/>
          <w:bCs/>
          <w:color w:val="000000" w:themeColor="text1"/>
          <w:sz w:val="24"/>
          <w:szCs w:val="24"/>
        </w:rPr>
        <w:t>Łazienka</w:t>
      </w:r>
      <w:r w:rsidRPr="00BE6867">
        <w:rPr>
          <w:rFonts w:cs="Open Sans"/>
          <w:b/>
          <w:bCs/>
          <w:color w:val="000000" w:themeColor="text1"/>
          <w:sz w:val="24"/>
          <w:szCs w:val="24"/>
        </w:rPr>
        <w:tab/>
      </w:r>
    </w:p>
    <w:p w:rsidR="00CD1295" w:rsidRPr="00CD1295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 xml:space="preserve">- Skucie posadzki z warstw wykończeniowych </w:t>
      </w:r>
      <w:r>
        <w:rPr>
          <w:rFonts w:cs="Open Sans"/>
          <w:sz w:val="24"/>
          <w:szCs w:val="24"/>
        </w:rPr>
        <w:t xml:space="preserve">wraz z </w:t>
      </w:r>
      <w:r w:rsidR="005A2FBC">
        <w:rPr>
          <w:rFonts w:cs="Open Sans"/>
          <w:sz w:val="24"/>
          <w:szCs w:val="24"/>
        </w:rPr>
        <w:t xml:space="preserve">cokołami </w:t>
      </w:r>
      <w:r>
        <w:rPr>
          <w:rFonts w:cs="Open Sans"/>
          <w:sz w:val="24"/>
          <w:szCs w:val="24"/>
        </w:rPr>
        <w:t>przypodłogowymi i obudową rur kanalizacyjnych,</w:t>
      </w:r>
    </w:p>
    <w:p w:rsidR="00BF012D" w:rsidRDefault="00BF012D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Wyrównanie podłoży po skuciu płytek,</w:t>
      </w:r>
    </w:p>
    <w:p w:rsidR="00CD1295" w:rsidRPr="00CD1295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>
        <w:rPr>
          <w:rFonts w:cs="Open Sans"/>
          <w:sz w:val="24"/>
          <w:szCs w:val="24"/>
        </w:rPr>
        <w:t>- Odtworzenie obudowy rury kanalizacyjnej,</w:t>
      </w:r>
    </w:p>
    <w:p w:rsidR="00CD1295" w:rsidRPr="00BE6867" w:rsidRDefault="00CD1295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</w:t>
      </w:r>
      <w:r w:rsidR="005A2FBC">
        <w:rPr>
          <w:rFonts w:cs="Open Sans"/>
          <w:color w:val="000000" w:themeColor="text1"/>
          <w:sz w:val="24"/>
          <w:szCs w:val="24"/>
        </w:rPr>
        <w:t xml:space="preserve"> </w:t>
      </w:r>
      <w:r>
        <w:rPr>
          <w:rFonts w:cs="Open Sans"/>
          <w:color w:val="000000" w:themeColor="text1"/>
          <w:sz w:val="24"/>
          <w:szCs w:val="24"/>
        </w:rPr>
        <w:t>Wykonanie izolacji z folii wpłynie i zastosowaniu taśm izolacyjnych/uszczelniających na narożnikach łazienki,</w:t>
      </w:r>
    </w:p>
    <w:p w:rsidR="00FF5933" w:rsidRDefault="00D2522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Położenie płytek na podłodze wraz z cokolikami</w:t>
      </w:r>
      <w:r w:rsidR="001A05F9">
        <w:rPr>
          <w:rFonts w:cs="Open Sans"/>
          <w:sz w:val="24"/>
          <w:szCs w:val="24"/>
        </w:rPr>
        <w:t xml:space="preserve"> i obudową rur kanalizacyjnych</w:t>
      </w:r>
      <w:r w:rsidRPr="00BE6867">
        <w:rPr>
          <w:rFonts w:cs="Open Sans"/>
          <w:sz w:val="24"/>
          <w:szCs w:val="24"/>
        </w:rPr>
        <w:t>,</w:t>
      </w:r>
    </w:p>
    <w:p w:rsidR="00FF5933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Przerobienie odpływu skroplin pod pieca na kondensacyjny – wykucie bruzdy, wykonanie instalacji kanalizacyjnej z podłączeniem do istniejącej oraz zaszpachlowanie bruzd,</w:t>
      </w:r>
    </w:p>
    <w:p w:rsidR="00FF5933" w:rsidRPr="00BE6867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Przygotowanie powierzchni pod malowanie farbami emulsyjnymi starych tynków – usunięcie pojedynczych ubytków w tynku</w:t>
      </w:r>
      <w:r>
        <w:rPr>
          <w:rFonts w:cs="Open Sans"/>
          <w:color w:val="000000" w:themeColor="text1"/>
          <w:sz w:val="24"/>
          <w:szCs w:val="24"/>
        </w:rPr>
        <w:t xml:space="preserve"> i innych uszkodzeń</w:t>
      </w:r>
      <w:r w:rsidRPr="00BE6867">
        <w:rPr>
          <w:rFonts w:cs="Open Sans"/>
          <w:color w:val="000000" w:themeColor="text1"/>
          <w:sz w:val="24"/>
          <w:szCs w:val="24"/>
        </w:rPr>
        <w:t xml:space="preserve"> – ściany i sufit</w:t>
      </w:r>
      <w:r>
        <w:rPr>
          <w:rFonts w:cs="Open Sans"/>
          <w:color w:val="000000" w:themeColor="text1"/>
          <w:sz w:val="24"/>
          <w:szCs w:val="24"/>
        </w:rPr>
        <w:t xml:space="preserve"> z podwójnym szpachlowaniem powierzchni</w:t>
      </w:r>
      <w:r w:rsidRPr="00BE6867">
        <w:rPr>
          <w:rFonts w:cs="Open Sans"/>
          <w:color w:val="000000" w:themeColor="text1"/>
          <w:sz w:val="24"/>
          <w:szCs w:val="24"/>
        </w:rPr>
        <w:t xml:space="preserve"> ,</w:t>
      </w:r>
    </w:p>
    <w:p w:rsidR="00FF5933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Dwukrotne malowanie ścian i sufitu farbą lateksową o klasie I odporności na ścieranie wg PN-EN-13300 – farba biała – przeznaczoną do pomieszczeń mokrych,</w:t>
      </w:r>
    </w:p>
    <w:p w:rsidR="00FF5933" w:rsidRPr="00BE6867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lastRenderedPageBreak/>
        <w:t>- Wymiana drzwi wewnętrznych skrzydła drzwiowe wraz z ościeżnicami – drzwi z ościeżnicami regulowanymi kolor biały</w:t>
      </w:r>
      <w:r>
        <w:rPr>
          <w:rFonts w:cs="Open Sans"/>
          <w:sz w:val="24"/>
          <w:szCs w:val="24"/>
        </w:rPr>
        <w:t xml:space="preserve"> razem z </w:t>
      </w:r>
      <w:proofErr w:type="spellStart"/>
      <w:r>
        <w:rPr>
          <w:rFonts w:cs="Open Sans"/>
          <w:sz w:val="24"/>
          <w:szCs w:val="24"/>
        </w:rPr>
        <w:t>okuciami</w:t>
      </w:r>
      <w:proofErr w:type="spellEnd"/>
      <w:r>
        <w:rPr>
          <w:rFonts w:cs="Open Sans"/>
          <w:sz w:val="24"/>
          <w:szCs w:val="24"/>
        </w:rPr>
        <w:t xml:space="preserve"> – klamki, szyldy zamki </w:t>
      </w:r>
      <w:proofErr w:type="spellStart"/>
      <w:r>
        <w:rPr>
          <w:rFonts w:cs="Open Sans"/>
          <w:sz w:val="24"/>
          <w:szCs w:val="24"/>
        </w:rPr>
        <w:t>itp</w:t>
      </w:r>
      <w:proofErr w:type="spellEnd"/>
      <w:r w:rsidRPr="00BE6867">
        <w:rPr>
          <w:rFonts w:cs="Open Sans"/>
          <w:sz w:val="24"/>
          <w:szCs w:val="24"/>
        </w:rPr>
        <w:t>,</w:t>
      </w:r>
      <w:r>
        <w:rPr>
          <w:rFonts w:cs="Open Sans"/>
          <w:sz w:val="24"/>
          <w:szCs w:val="24"/>
        </w:rPr>
        <w:t xml:space="preserve"> drzwi wyposażone w odpowiednie otwory wentylacyjne, lub fabrycznie podcięte,</w:t>
      </w:r>
    </w:p>
    <w:p w:rsidR="00FF5933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Wymiana progu drzwiowego, </w:t>
      </w:r>
    </w:p>
    <w:p w:rsidR="00FF5933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204129">
        <w:rPr>
          <w:rFonts w:cs="Open Sans"/>
          <w:color w:val="000000" w:themeColor="text1"/>
          <w:sz w:val="24"/>
          <w:szCs w:val="24"/>
        </w:rPr>
        <w:t xml:space="preserve">- </w:t>
      </w:r>
      <w:r>
        <w:rPr>
          <w:rFonts w:cs="Open Sans"/>
          <w:color w:val="000000" w:themeColor="text1"/>
          <w:sz w:val="24"/>
          <w:szCs w:val="24"/>
        </w:rPr>
        <w:t>Wymiana</w:t>
      </w:r>
      <w:r w:rsidRPr="00204129">
        <w:rPr>
          <w:rFonts w:cs="Open Sans"/>
          <w:color w:val="000000" w:themeColor="text1"/>
          <w:sz w:val="24"/>
          <w:szCs w:val="24"/>
        </w:rPr>
        <w:t xml:space="preserve"> gniazdek elektrycznych</w:t>
      </w:r>
      <w:r>
        <w:rPr>
          <w:rFonts w:cs="Open Sans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Open Sans"/>
          <w:color w:val="000000" w:themeColor="text1"/>
          <w:sz w:val="24"/>
          <w:szCs w:val="24"/>
        </w:rPr>
        <w:t>bryzgoszczelnych</w:t>
      </w:r>
      <w:proofErr w:type="spellEnd"/>
      <w:r>
        <w:rPr>
          <w:rFonts w:cs="Open Sans"/>
          <w:color w:val="000000" w:themeColor="text1"/>
          <w:sz w:val="24"/>
          <w:szCs w:val="24"/>
        </w:rPr>
        <w:t xml:space="preserve"> </w:t>
      </w:r>
      <w:r w:rsidRPr="00204129">
        <w:rPr>
          <w:rFonts w:cs="Open Sans"/>
          <w:color w:val="000000" w:themeColor="text1"/>
          <w:sz w:val="24"/>
          <w:szCs w:val="24"/>
        </w:rPr>
        <w:t>,</w:t>
      </w:r>
      <w:r>
        <w:rPr>
          <w:rFonts w:cs="Open Sans"/>
          <w:color w:val="000000" w:themeColor="text1"/>
          <w:sz w:val="24"/>
          <w:szCs w:val="24"/>
        </w:rPr>
        <w:t xml:space="preserve"> włączników światła itp.,</w:t>
      </w:r>
    </w:p>
    <w:p w:rsidR="00FF5933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973BA2">
        <w:rPr>
          <w:rFonts w:cs="Open Sans"/>
          <w:sz w:val="24"/>
          <w:szCs w:val="24"/>
        </w:rPr>
        <w:t xml:space="preserve">- Wymiana </w:t>
      </w:r>
      <w:r>
        <w:rPr>
          <w:rFonts w:cs="Open Sans"/>
          <w:sz w:val="24"/>
          <w:szCs w:val="24"/>
        </w:rPr>
        <w:t>grzejnika</w:t>
      </w:r>
      <w:r w:rsidR="0076175A">
        <w:rPr>
          <w:rFonts w:cs="Open Sans"/>
          <w:sz w:val="24"/>
          <w:szCs w:val="24"/>
        </w:rPr>
        <w:t xml:space="preserve"> łazienkowego wraz z zaworami i głowicą termostatyczną</w:t>
      </w:r>
      <w:r>
        <w:rPr>
          <w:rFonts w:cs="Open Sans"/>
          <w:sz w:val="24"/>
          <w:szCs w:val="24"/>
        </w:rPr>
        <w:t>,</w:t>
      </w:r>
    </w:p>
    <w:p w:rsidR="00FF5933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 xml:space="preserve">- Wymiana </w:t>
      </w:r>
      <w:r w:rsidR="005A2FBC">
        <w:rPr>
          <w:rFonts w:cs="Open Sans"/>
          <w:color w:val="000000" w:themeColor="text1"/>
          <w:sz w:val="24"/>
          <w:szCs w:val="24"/>
        </w:rPr>
        <w:t xml:space="preserve">całego </w:t>
      </w:r>
      <w:r>
        <w:rPr>
          <w:rFonts w:cs="Open Sans"/>
          <w:color w:val="000000" w:themeColor="text1"/>
          <w:sz w:val="24"/>
          <w:szCs w:val="24"/>
        </w:rPr>
        <w:t>kompaktu WC w łazience,</w:t>
      </w:r>
    </w:p>
    <w:p w:rsidR="00FF5933" w:rsidRPr="00914756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- Wymiana umywalki wraz z syfonem,</w:t>
      </w:r>
    </w:p>
    <w:p w:rsidR="00FF5933" w:rsidRPr="00973BA2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zaworów w instalacji wody użytkowej,</w:t>
      </w:r>
    </w:p>
    <w:p w:rsidR="00FF5933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wanny na nową,</w:t>
      </w:r>
    </w:p>
    <w:p w:rsidR="00FF5933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-  </w:t>
      </w:r>
      <w:r w:rsidRPr="00973BA2">
        <w:rPr>
          <w:rFonts w:cs="Open Sans"/>
          <w:sz w:val="24"/>
          <w:szCs w:val="24"/>
        </w:rPr>
        <w:t>Wymiana</w:t>
      </w:r>
      <w:r>
        <w:rPr>
          <w:rFonts w:cs="Open Sans"/>
          <w:sz w:val="24"/>
          <w:szCs w:val="24"/>
        </w:rPr>
        <w:t xml:space="preserve"> baterii wannowej i umywalkowej,</w:t>
      </w:r>
    </w:p>
    <w:p w:rsidR="00FF5933" w:rsidRDefault="00FF593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 plafonu sufitowego i kinkietu ściennego,</w:t>
      </w:r>
    </w:p>
    <w:p w:rsidR="007A38F3" w:rsidRPr="00BE6867" w:rsidRDefault="007A38F3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BE6867">
        <w:rPr>
          <w:rFonts w:cs="Open Sans"/>
          <w:sz w:val="24"/>
          <w:szCs w:val="24"/>
        </w:rPr>
        <w:t>- Malowanie rur gazowych farbą olejną – kolor żółty,</w:t>
      </w:r>
    </w:p>
    <w:p w:rsidR="00272501" w:rsidRPr="00BE6867" w:rsidRDefault="00272501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color w:val="000000" w:themeColor="text1"/>
          <w:sz w:val="24"/>
          <w:szCs w:val="24"/>
        </w:rPr>
        <w:t>- Wymiana opraw oświetleniowych – kinkiet i plafoniera sufitowa,</w:t>
      </w:r>
    </w:p>
    <w:p w:rsidR="007A38F3" w:rsidRPr="00BE6867" w:rsidRDefault="005A2FBC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Wymiana krat</w:t>
      </w:r>
      <w:r w:rsidR="007A38F3" w:rsidRPr="00BE6867">
        <w:rPr>
          <w:rFonts w:cs="Open Sans"/>
          <w:sz w:val="24"/>
          <w:szCs w:val="24"/>
        </w:rPr>
        <w:t>k</w:t>
      </w:r>
      <w:r>
        <w:rPr>
          <w:rFonts w:cs="Open Sans"/>
          <w:sz w:val="24"/>
          <w:szCs w:val="24"/>
        </w:rPr>
        <w:t>i wentylacyjnej</w:t>
      </w:r>
      <w:r w:rsidR="007A38F3" w:rsidRPr="00BE6867">
        <w:rPr>
          <w:rFonts w:cs="Open Sans"/>
          <w:sz w:val="24"/>
          <w:szCs w:val="24"/>
        </w:rPr>
        <w:t>,</w:t>
      </w:r>
    </w:p>
    <w:p w:rsidR="00DC47A7" w:rsidRDefault="00A8206B" w:rsidP="00DC47A7">
      <w:pPr>
        <w:autoSpaceDE w:val="0"/>
        <w:autoSpaceDN w:val="0"/>
        <w:adjustRightInd w:val="0"/>
        <w:spacing w:after="0" w:line="360" w:lineRule="auto"/>
        <w:rPr>
          <w:rFonts w:cs="Open Sans"/>
          <w:color w:val="000000" w:themeColor="text1"/>
          <w:sz w:val="24"/>
          <w:szCs w:val="24"/>
        </w:rPr>
      </w:pPr>
      <w:r w:rsidRPr="00BE6867">
        <w:rPr>
          <w:rFonts w:cs="Open Sans"/>
          <w:b/>
          <w:bCs/>
          <w:color w:val="000000" w:themeColor="text1"/>
          <w:sz w:val="24"/>
          <w:szCs w:val="24"/>
        </w:rPr>
        <w:t>Roboty towarzyszące</w:t>
      </w:r>
    </w:p>
    <w:p w:rsidR="00FC29D5" w:rsidRPr="00DC47A7" w:rsidRDefault="004B2AD1" w:rsidP="00DC47A7">
      <w:pPr>
        <w:autoSpaceDE w:val="0"/>
        <w:autoSpaceDN w:val="0"/>
        <w:adjustRightInd w:val="0"/>
        <w:spacing w:after="0" w:line="360" w:lineRule="auto"/>
        <w:rPr>
          <w:rFonts w:cs="Open Sans"/>
          <w:color w:val="000000" w:themeColor="text1"/>
          <w:sz w:val="24"/>
          <w:szCs w:val="24"/>
        </w:rPr>
      </w:pPr>
      <w:bookmarkStart w:id="0" w:name="_GoBack"/>
      <w:bookmarkEnd w:id="0"/>
      <w:r w:rsidRPr="00BE6867">
        <w:rPr>
          <w:rFonts w:cs="Open Sans"/>
          <w:bCs/>
          <w:sz w:val="24"/>
          <w:szCs w:val="24"/>
        </w:rPr>
        <w:t>-</w:t>
      </w:r>
      <w:r w:rsidR="00794D28">
        <w:rPr>
          <w:rFonts w:cs="Open Sans"/>
          <w:bCs/>
          <w:sz w:val="24"/>
          <w:szCs w:val="24"/>
        </w:rPr>
        <w:t xml:space="preserve"> </w:t>
      </w:r>
      <w:r w:rsidR="00FF5933">
        <w:rPr>
          <w:rFonts w:cs="Open Sans"/>
          <w:bCs/>
          <w:sz w:val="24"/>
          <w:szCs w:val="24"/>
        </w:rPr>
        <w:t>U</w:t>
      </w:r>
      <w:r w:rsidR="00147D43" w:rsidRPr="00BE6867">
        <w:rPr>
          <w:rFonts w:cs="Open Sans"/>
          <w:bCs/>
          <w:sz w:val="24"/>
          <w:szCs w:val="24"/>
        </w:rPr>
        <w:t xml:space="preserve">tylizacja </w:t>
      </w:r>
      <w:r w:rsidRPr="00BE6867">
        <w:rPr>
          <w:rFonts w:cs="Open Sans"/>
          <w:bCs/>
          <w:sz w:val="24"/>
          <w:szCs w:val="24"/>
        </w:rPr>
        <w:t>ich wraz z odpadami budowlanymi po remoncie</w:t>
      </w:r>
      <w:r w:rsidR="00147D43" w:rsidRPr="00BE6867">
        <w:rPr>
          <w:rFonts w:cs="Open Sans"/>
          <w:bCs/>
          <w:sz w:val="24"/>
          <w:szCs w:val="24"/>
        </w:rPr>
        <w:t>,</w:t>
      </w:r>
    </w:p>
    <w:p w:rsidR="00681077" w:rsidRPr="0091319F" w:rsidRDefault="009D137A" w:rsidP="00FF269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91319F">
        <w:rPr>
          <w:rFonts w:cs="Open Sans"/>
          <w:b/>
          <w:bCs/>
          <w:color w:val="000000" w:themeColor="text1"/>
          <w:sz w:val="24"/>
          <w:szCs w:val="24"/>
        </w:rPr>
        <w:t>Szczegółowy zakres robót</w:t>
      </w:r>
    </w:p>
    <w:p w:rsidR="00C96285" w:rsidRPr="00164934" w:rsidRDefault="009D137A" w:rsidP="00DC47A7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91319F">
        <w:rPr>
          <w:rFonts w:cs="Open Sans"/>
          <w:color w:val="000000" w:themeColor="text1"/>
          <w:sz w:val="24"/>
          <w:szCs w:val="24"/>
        </w:rPr>
        <w:t xml:space="preserve">Wykonanie remontu lokalu mieszkalnego przy ul. </w:t>
      </w:r>
      <w:r w:rsidR="007A54E0">
        <w:rPr>
          <w:rFonts w:cs="Open Sans"/>
          <w:color w:val="000000" w:themeColor="text1"/>
          <w:sz w:val="24"/>
          <w:szCs w:val="24"/>
        </w:rPr>
        <w:t>Srebrnej</w:t>
      </w:r>
      <w:r w:rsidR="00521E26">
        <w:rPr>
          <w:rFonts w:cs="Open Sans"/>
          <w:color w:val="000000" w:themeColor="text1"/>
          <w:sz w:val="24"/>
          <w:szCs w:val="24"/>
        </w:rPr>
        <w:t xml:space="preserve"> </w:t>
      </w:r>
      <w:r w:rsidR="00FF5933">
        <w:rPr>
          <w:rFonts w:cs="Open Sans"/>
          <w:color w:val="000000" w:themeColor="text1"/>
          <w:sz w:val="24"/>
          <w:szCs w:val="24"/>
        </w:rPr>
        <w:t>20</w:t>
      </w:r>
      <w:r w:rsidR="00521E26">
        <w:rPr>
          <w:rFonts w:cs="Open Sans"/>
          <w:color w:val="000000" w:themeColor="text1"/>
          <w:sz w:val="24"/>
          <w:szCs w:val="24"/>
        </w:rPr>
        <w:t xml:space="preserve"> m </w:t>
      </w:r>
      <w:r w:rsidR="00FF5933">
        <w:rPr>
          <w:rFonts w:cs="Open Sans"/>
          <w:color w:val="000000" w:themeColor="text1"/>
          <w:sz w:val="24"/>
          <w:szCs w:val="24"/>
        </w:rPr>
        <w:t>1</w:t>
      </w:r>
      <w:r w:rsidR="00521E26">
        <w:rPr>
          <w:rFonts w:cs="Open Sans"/>
          <w:color w:val="000000" w:themeColor="text1"/>
          <w:sz w:val="24"/>
          <w:szCs w:val="24"/>
        </w:rPr>
        <w:t>7</w:t>
      </w:r>
      <w:r w:rsidR="003677AE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w Gdańsku.</w:t>
      </w:r>
      <w:r w:rsidR="00147D43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Przedmiot umowy obejmuje wszystkie roboty budowlane niezbędne do wykonania</w:t>
      </w:r>
      <w:r w:rsidR="00FF5933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w celu uzyskania pożądanego efektu estetycznego, z zachowaniem zasad sztuki b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udowlanej i wiedzy technicznej. </w:t>
      </w:r>
      <w:r w:rsidRPr="0091319F">
        <w:rPr>
          <w:rFonts w:cs="Open Sans"/>
          <w:color w:val="000000" w:themeColor="text1"/>
          <w:sz w:val="24"/>
          <w:szCs w:val="24"/>
        </w:rPr>
        <w:t>Wszystkie prace remontowe winny być wykonywane</w:t>
      </w:r>
      <w:r w:rsidR="00777512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z odpowiednich materiał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ów, zgodnie z wytycznymi </w:t>
      </w:r>
      <w:r w:rsidRPr="0091319F">
        <w:rPr>
          <w:rFonts w:cs="Open Sans"/>
          <w:color w:val="000000" w:themeColor="text1"/>
          <w:sz w:val="24"/>
          <w:szCs w:val="24"/>
        </w:rPr>
        <w:t>producenta oraz przy wykorzystaniu odpowiednich narzę</w:t>
      </w:r>
      <w:r w:rsidR="00F93455" w:rsidRPr="0091319F">
        <w:rPr>
          <w:rFonts w:cs="Open Sans"/>
          <w:color w:val="000000" w:themeColor="text1"/>
          <w:sz w:val="24"/>
          <w:szCs w:val="24"/>
        </w:rPr>
        <w:t>dzi</w:t>
      </w:r>
      <w:r w:rsidR="0076175A">
        <w:rPr>
          <w:rFonts w:cs="Open Sans"/>
          <w:color w:val="000000" w:themeColor="text1"/>
          <w:sz w:val="24"/>
          <w:szCs w:val="24"/>
        </w:rPr>
        <w:t xml:space="preserve"> z zachowaniem odpowiednich technologii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. </w:t>
      </w:r>
      <w:r w:rsidRPr="0091319F">
        <w:rPr>
          <w:rFonts w:cs="Open Sans"/>
          <w:color w:val="000000" w:themeColor="text1"/>
          <w:sz w:val="24"/>
          <w:szCs w:val="24"/>
        </w:rPr>
        <w:t>Przed przystąpieniem do prac remontowych należy zabezpieczyć wszystkie elementy mogą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ce ulec </w:t>
      </w:r>
      <w:r w:rsidRPr="0091319F">
        <w:rPr>
          <w:rFonts w:cs="Open Sans"/>
          <w:color w:val="000000" w:themeColor="text1"/>
          <w:sz w:val="24"/>
          <w:szCs w:val="24"/>
        </w:rPr>
        <w:t>uszkodzeniu lub zabrudzeniu w trakcie wykonywania robót takie jak drzwi wejś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ciowe do mieszkania, </w:t>
      </w:r>
      <w:r w:rsidRPr="0091319F">
        <w:rPr>
          <w:rFonts w:cs="Open Sans"/>
          <w:color w:val="000000" w:themeColor="text1"/>
          <w:sz w:val="24"/>
          <w:szCs w:val="24"/>
        </w:rPr>
        <w:t>drzwi wewnątrzlokalowe, okna, parapety itp.</w:t>
      </w:r>
    </w:p>
    <w:p w:rsidR="009D137A" w:rsidRPr="00051C25" w:rsidRDefault="009D137A" w:rsidP="00FC29D5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1C25">
        <w:rPr>
          <w:rFonts w:cs="Open Sans"/>
          <w:b/>
          <w:bCs/>
          <w:color w:val="000000" w:themeColor="text1"/>
          <w:sz w:val="24"/>
          <w:szCs w:val="24"/>
        </w:rPr>
        <w:t>Wykończenie powierzchni ścian, ościeży okiennych i stropów w lokalu</w:t>
      </w:r>
    </w:p>
    <w:p w:rsidR="00093F2E" w:rsidRPr="00051C25" w:rsidRDefault="00A8206B" w:rsidP="00DC47A7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color w:val="000000" w:themeColor="text1"/>
          <w:sz w:val="24"/>
          <w:szCs w:val="24"/>
        </w:rPr>
      </w:pPr>
      <w:r w:rsidRPr="00051C25">
        <w:rPr>
          <w:rFonts w:cs="Open Sans"/>
          <w:color w:val="000000" w:themeColor="text1"/>
          <w:sz w:val="24"/>
          <w:szCs w:val="24"/>
        </w:rPr>
        <w:t>Przygotowanie ścian do malowania</w:t>
      </w:r>
      <w:r w:rsidR="008E1328">
        <w:rPr>
          <w:rFonts w:cs="Open Sans"/>
          <w:color w:val="000000" w:themeColor="text1"/>
          <w:sz w:val="24"/>
          <w:szCs w:val="24"/>
        </w:rPr>
        <w:t xml:space="preserve"> </w:t>
      </w:r>
      <w:r w:rsidR="00F27B9A" w:rsidRPr="00051C25">
        <w:rPr>
          <w:rFonts w:cs="Open Sans"/>
          <w:bCs/>
          <w:color w:val="000000" w:themeColor="text1"/>
          <w:sz w:val="24"/>
          <w:szCs w:val="24"/>
        </w:rPr>
        <w:t xml:space="preserve">– należy rozumieć 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odbicie (skucie) </w:t>
      </w:r>
      <w:r w:rsidR="009D137A" w:rsidRPr="00051C25">
        <w:rPr>
          <w:rFonts w:cs="Open Sans"/>
          <w:color w:val="000000" w:themeColor="text1"/>
          <w:sz w:val="24"/>
          <w:szCs w:val="24"/>
        </w:rPr>
        <w:t>odstających, spękanych, złuszczonych tynków oraz wykonani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e w to miejsce nowych tynków po </w:t>
      </w:r>
      <w:r w:rsidR="009D137A" w:rsidRPr="00051C25">
        <w:rPr>
          <w:rFonts w:cs="Open Sans"/>
          <w:color w:val="000000" w:themeColor="text1"/>
          <w:sz w:val="24"/>
          <w:szCs w:val="24"/>
        </w:rPr>
        <w:t>uprzednim przygotowani</w:t>
      </w:r>
      <w:r w:rsidR="00675138" w:rsidRPr="00051C25">
        <w:rPr>
          <w:rFonts w:cs="Open Sans"/>
          <w:color w:val="000000" w:themeColor="text1"/>
          <w:sz w:val="24"/>
          <w:szCs w:val="24"/>
        </w:rPr>
        <w:t>u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podłoż</w:t>
      </w:r>
      <w:r w:rsidR="00F93455" w:rsidRPr="00051C25">
        <w:rPr>
          <w:rFonts w:cs="Open Sans"/>
          <w:color w:val="000000" w:themeColor="text1"/>
          <w:sz w:val="24"/>
          <w:szCs w:val="24"/>
        </w:rPr>
        <w:t>a</w:t>
      </w:r>
      <w:r w:rsidRPr="00051C25">
        <w:rPr>
          <w:rFonts w:cs="Open Sans"/>
          <w:color w:val="000000" w:themeColor="text1"/>
          <w:sz w:val="24"/>
          <w:szCs w:val="24"/>
        </w:rPr>
        <w:t>, usunięcie wszelkiego rodzaju kołków, półek i uzupełnienie po nich otworów,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usunięcie drobnych rys i spękań poprzez wklejen</w:t>
      </w:r>
      <w:r w:rsidR="00870852" w:rsidRPr="00051C25">
        <w:rPr>
          <w:rFonts w:cs="Open Sans"/>
          <w:color w:val="000000" w:themeColor="text1"/>
          <w:sz w:val="24"/>
          <w:szCs w:val="24"/>
        </w:rPr>
        <w:t>i</w:t>
      </w:r>
      <w:r w:rsidR="003807B7" w:rsidRPr="00051C25">
        <w:rPr>
          <w:rFonts w:cs="Open Sans"/>
          <w:color w:val="000000" w:themeColor="text1"/>
          <w:sz w:val="24"/>
          <w:szCs w:val="24"/>
        </w:rPr>
        <w:t>e siatki lub taśm, nierówności</w:t>
      </w:r>
      <w:r w:rsidR="00014579">
        <w:rPr>
          <w:rFonts w:cs="Open Sans"/>
          <w:color w:val="000000" w:themeColor="text1"/>
          <w:sz w:val="24"/>
          <w:szCs w:val="24"/>
        </w:rPr>
        <w:t xml:space="preserve"> – wykonać dwukrotnie szpachlowanie ścian i sufitu</w:t>
      </w:r>
      <w:r w:rsidR="00BF012D" w:rsidRPr="00051C25">
        <w:rPr>
          <w:rFonts w:cs="Open Sans"/>
          <w:color w:val="000000" w:themeColor="text1"/>
          <w:sz w:val="24"/>
          <w:szCs w:val="24"/>
        </w:rPr>
        <w:t>.</w:t>
      </w:r>
      <w:r w:rsidR="00612BDE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Po uzyskaniu odpowiedniej przyczepności przygotowaną powierzchnię </w:t>
      </w:r>
      <w:r w:rsidR="0020161D" w:rsidRPr="00051C25">
        <w:rPr>
          <w:rFonts w:cs="Open Sans"/>
          <w:color w:val="000000" w:themeColor="text1"/>
          <w:sz w:val="24"/>
          <w:szCs w:val="24"/>
        </w:rPr>
        <w:t>powinno się</w:t>
      </w:r>
      <w:r w:rsidR="00014579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>wyrównać poprzez szlifowanie i zagruntować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. </w:t>
      </w:r>
      <w:r w:rsidR="009D137A" w:rsidRPr="00051C25">
        <w:rPr>
          <w:rFonts w:cs="Open Sans"/>
          <w:color w:val="000000" w:themeColor="text1"/>
          <w:sz w:val="24"/>
          <w:szCs w:val="24"/>
        </w:rPr>
        <w:t>Malowanie ścian i s</w:t>
      </w:r>
      <w:r w:rsidR="00385D16" w:rsidRPr="00051C25">
        <w:rPr>
          <w:rFonts w:cs="Open Sans"/>
          <w:color w:val="000000" w:themeColor="text1"/>
          <w:sz w:val="24"/>
          <w:szCs w:val="24"/>
        </w:rPr>
        <w:t>ufit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ów – po </w:t>
      </w:r>
      <w:r w:rsidR="009D137A" w:rsidRPr="00051C25">
        <w:rPr>
          <w:rFonts w:cs="Open Sans"/>
          <w:color w:val="000000" w:themeColor="text1"/>
          <w:sz w:val="24"/>
          <w:szCs w:val="24"/>
        </w:rPr>
        <w:lastRenderedPageBreak/>
        <w:t>zagr</w:t>
      </w:r>
      <w:r w:rsidR="00385D16" w:rsidRPr="00051C25">
        <w:rPr>
          <w:rFonts w:cs="Open Sans"/>
          <w:color w:val="000000" w:themeColor="text1"/>
          <w:sz w:val="24"/>
          <w:szCs w:val="24"/>
        </w:rPr>
        <w:t>untowaniu powierzchni ścian i sufit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</w:t>
      </w:r>
      <w:r w:rsidR="00C470E1" w:rsidRPr="00051C25">
        <w:rPr>
          <w:rFonts w:cs="Open Sans"/>
          <w:color w:val="000000" w:themeColor="text1"/>
          <w:sz w:val="24"/>
          <w:szCs w:val="24"/>
        </w:rPr>
        <w:t>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należy pomalować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 je </w:t>
      </w:r>
      <w:r w:rsidR="00A112CA" w:rsidRPr="00051C25">
        <w:rPr>
          <w:rFonts w:cs="Open Sans"/>
          <w:color w:val="000000" w:themeColor="text1"/>
          <w:sz w:val="24"/>
          <w:szCs w:val="24"/>
        </w:rPr>
        <w:t xml:space="preserve">dwukrotnie farbą </w:t>
      </w:r>
      <w:r w:rsidR="00794D28">
        <w:rPr>
          <w:rFonts w:cs="Open Sans"/>
          <w:color w:val="000000" w:themeColor="text1"/>
          <w:sz w:val="24"/>
          <w:szCs w:val="24"/>
        </w:rPr>
        <w:t>emulsyjną</w:t>
      </w:r>
      <w:r w:rsidR="007A54E0">
        <w:rPr>
          <w:rFonts w:cs="Open Sans"/>
          <w:color w:val="000000" w:themeColor="text1"/>
          <w:sz w:val="24"/>
          <w:szCs w:val="24"/>
        </w:rPr>
        <w:t xml:space="preserve">                       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>w kolorze białym. Po zakończeniu robót malarskich, wszystkie styki mię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dzy </w:t>
      </w:r>
      <w:r w:rsidR="009D137A" w:rsidRPr="00051C25">
        <w:rPr>
          <w:rFonts w:cs="Open Sans"/>
          <w:color w:val="000000" w:themeColor="text1"/>
          <w:sz w:val="24"/>
          <w:szCs w:val="24"/>
        </w:rPr>
        <w:t>ramą okna, parapetem</w:t>
      </w:r>
      <w:r w:rsidR="007A54E0">
        <w:rPr>
          <w:rFonts w:cs="Open Sans"/>
          <w:color w:val="000000" w:themeColor="text1"/>
          <w:sz w:val="24"/>
          <w:szCs w:val="24"/>
        </w:rPr>
        <w:t xml:space="preserve">              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a ościeżem okiennym </w:t>
      </w:r>
      <w:r w:rsidR="0020161D" w:rsidRPr="00051C25">
        <w:rPr>
          <w:rFonts w:cs="Open Sans"/>
          <w:color w:val="000000" w:themeColor="text1"/>
          <w:sz w:val="24"/>
          <w:szCs w:val="24"/>
        </w:rPr>
        <w:t>trzeba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uzupełnić akrylem.</w:t>
      </w:r>
      <w:r w:rsidR="00225571" w:rsidRPr="00051C25">
        <w:rPr>
          <w:rFonts w:cs="Open Sans"/>
          <w:color w:val="000000" w:themeColor="text1"/>
          <w:sz w:val="24"/>
          <w:szCs w:val="24"/>
        </w:rPr>
        <w:t xml:space="preserve"> W łazience należy skuć płytki z ścian </w:t>
      </w:r>
      <w:r w:rsidR="00794D28">
        <w:rPr>
          <w:rFonts w:cs="Open Sans"/>
          <w:color w:val="000000" w:themeColor="text1"/>
          <w:sz w:val="24"/>
          <w:szCs w:val="24"/>
        </w:rPr>
        <w:t>i podłogi</w:t>
      </w:r>
      <w:r w:rsidR="00225571" w:rsidRPr="00051C25">
        <w:rPr>
          <w:rFonts w:cs="Open Sans"/>
          <w:color w:val="000000" w:themeColor="text1"/>
          <w:sz w:val="24"/>
          <w:szCs w:val="24"/>
        </w:rPr>
        <w:t>,</w:t>
      </w:r>
      <w:r w:rsidR="00AB42AE">
        <w:rPr>
          <w:rFonts w:cs="Open Sans"/>
          <w:color w:val="000000" w:themeColor="text1"/>
          <w:sz w:val="24"/>
          <w:szCs w:val="24"/>
        </w:rPr>
        <w:t xml:space="preserve"> wyrównać ściany i ułożyć nowe płytki w miejscu skutych, pozostała część ścian </w:t>
      </w:r>
      <w:r w:rsidR="00225571" w:rsidRPr="00051C25">
        <w:rPr>
          <w:rFonts w:cs="Open Sans"/>
          <w:color w:val="000000" w:themeColor="text1"/>
          <w:sz w:val="24"/>
          <w:szCs w:val="24"/>
        </w:rPr>
        <w:t>przygotować do malowania,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225571" w:rsidRPr="00051C25">
        <w:rPr>
          <w:rFonts w:cs="Open Sans"/>
          <w:color w:val="000000" w:themeColor="text1"/>
          <w:sz w:val="24"/>
          <w:szCs w:val="24"/>
        </w:rPr>
        <w:t>a następnie pomalować farbą przeznaczon</w:t>
      </w:r>
      <w:r w:rsidR="00051C25" w:rsidRPr="00051C25">
        <w:rPr>
          <w:rFonts w:cs="Open Sans"/>
          <w:color w:val="000000" w:themeColor="text1"/>
          <w:sz w:val="24"/>
          <w:szCs w:val="24"/>
        </w:rPr>
        <w:t xml:space="preserve">ą do pomieszczeń łazienkowych. </w:t>
      </w:r>
    </w:p>
    <w:p w:rsidR="009D137A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Wykończenie powierzchni podłóg w lokalu</w:t>
      </w:r>
    </w:p>
    <w:p w:rsidR="004A1C5F" w:rsidRPr="002A7950" w:rsidRDefault="00681077" w:rsidP="00DC47A7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color w:val="FF0000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Demontaż starych </w:t>
      </w:r>
      <w:r w:rsidR="00601D82" w:rsidRPr="00050FE3">
        <w:rPr>
          <w:rFonts w:cs="Open Sans"/>
          <w:color w:val="000000" w:themeColor="text1"/>
          <w:sz w:val="24"/>
          <w:szCs w:val="24"/>
        </w:rPr>
        <w:t>warstw wykładzinowych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poprzez demontaż </w:t>
      </w:r>
      <w:r w:rsidR="0020161D" w:rsidRPr="00050FE3">
        <w:rPr>
          <w:rFonts w:cs="Open Sans"/>
          <w:color w:val="000000" w:themeColor="text1"/>
          <w:sz w:val="24"/>
          <w:szCs w:val="24"/>
        </w:rPr>
        <w:t>rozumie się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oderwanie </w:t>
      </w:r>
      <w:r w:rsidR="00601D82" w:rsidRPr="00050FE3">
        <w:rPr>
          <w:rFonts w:cs="Open Sans"/>
          <w:color w:val="000000" w:themeColor="text1"/>
          <w:sz w:val="24"/>
          <w:szCs w:val="24"/>
        </w:rPr>
        <w:t>wszystkich warstw wykończeniowych położonych na posadzkę cementową.  Położenie wykładziny PCV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poprzez to należy rozumieć – przygotowanie, </w:t>
      </w:r>
      <w:r w:rsidR="009D137A" w:rsidRPr="00050FE3">
        <w:rPr>
          <w:rFonts w:cs="Open Sans"/>
          <w:color w:val="000000" w:themeColor="text1"/>
          <w:sz w:val="24"/>
          <w:szCs w:val="24"/>
        </w:rPr>
        <w:t>oczyszczenie posadzki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z pozostałego starego kleju,</w:t>
      </w:r>
      <w:r w:rsidR="00EF0174" w:rsidRPr="00050FE3">
        <w:rPr>
          <w:rFonts w:cs="Open Sans"/>
          <w:color w:val="000000" w:themeColor="text1"/>
          <w:sz w:val="24"/>
          <w:szCs w:val="24"/>
        </w:rPr>
        <w:t xml:space="preserve"> uzupełnienie braków w posadzce,</w:t>
      </w:r>
      <w:r w:rsidR="005A2FBC">
        <w:rPr>
          <w:rFonts w:cs="Open Sans"/>
          <w:color w:val="000000" w:themeColor="text1"/>
          <w:sz w:val="24"/>
          <w:szCs w:val="24"/>
        </w:rPr>
        <w:t xml:space="preserve"> w razie konieczności wylać posadzkę samopoziomującą</w:t>
      </w:r>
      <w:r w:rsid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225571" w:rsidRPr="00050FE3">
        <w:rPr>
          <w:rFonts w:cs="Open Sans"/>
          <w:color w:val="000000" w:themeColor="text1"/>
          <w:sz w:val="24"/>
          <w:szCs w:val="24"/>
        </w:rPr>
        <w:t xml:space="preserve">a następnie położenie </w:t>
      </w:r>
      <w:r w:rsidR="007A54E0">
        <w:rPr>
          <w:rFonts w:cs="Open Sans"/>
          <w:color w:val="000000" w:themeColor="text1"/>
          <w:sz w:val="24"/>
          <w:szCs w:val="24"/>
        </w:rPr>
        <w:t xml:space="preserve">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w </w:t>
      </w:r>
      <w:r w:rsidR="00855822" w:rsidRPr="00050FE3">
        <w:rPr>
          <w:rFonts w:cs="Open Sans"/>
          <w:color w:val="000000" w:themeColor="text1"/>
          <w:sz w:val="24"/>
          <w:szCs w:val="24"/>
        </w:rPr>
        <w:t>kuchni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 ułożenie wykładziny PCV</w:t>
      </w:r>
      <w:r w:rsidR="009D137A" w:rsidRPr="00050FE3">
        <w:rPr>
          <w:rFonts w:cs="Open Sans"/>
          <w:color w:val="000000" w:themeColor="text1"/>
          <w:sz w:val="24"/>
          <w:szCs w:val="24"/>
        </w:rPr>
        <w:t>.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3425F9" w:rsidRPr="00050FE3">
        <w:rPr>
          <w:rFonts w:cs="Open Sans"/>
          <w:color w:val="000000" w:themeColor="text1"/>
          <w:sz w:val="24"/>
          <w:szCs w:val="24"/>
        </w:rPr>
        <w:t>Progi między pomieszczeniami wykończyć listwami progowymi.</w:t>
      </w:r>
      <w:r w:rsidR="00E07CED" w:rsidRPr="00050FE3">
        <w:rPr>
          <w:rFonts w:cs="Open Sans"/>
          <w:color w:val="000000" w:themeColor="text1"/>
          <w:sz w:val="24"/>
          <w:szCs w:val="24"/>
        </w:rPr>
        <w:t xml:space="preserve"> Wszelkie miejsca stykowe posadzki wykończyć silikonem dobranym pod kolor paneli/wykładzin</w:t>
      </w:r>
      <w:r w:rsidR="00F85E7A" w:rsidRPr="00050FE3">
        <w:rPr>
          <w:rFonts w:cs="Open Sans"/>
          <w:color w:val="000000" w:themeColor="text1"/>
          <w:sz w:val="24"/>
          <w:szCs w:val="24"/>
        </w:rPr>
        <w:t>.</w:t>
      </w:r>
      <w:r w:rsidR="008053D0" w:rsidRPr="00050FE3">
        <w:rPr>
          <w:rFonts w:cs="Open Sans"/>
          <w:color w:val="000000" w:themeColor="text1"/>
          <w:sz w:val="24"/>
          <w:szCs w:val="24"/>
        </w:rPr>
        <w:t xml:space="preserve"> </w:t>
      </w:r>
    </w:p>
    <w:p w:rsidR="003807B7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Różne roboty </w:t>
      </w:r>
      <w:r w:rsidR="003425F9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remontowo </w:t>
      </w:r>
      <w:r w:rsidR="003807B7" w:rsidRPr="00050FE3">
        <w:rPr>
          <w:rFonts w:cs="Open Sans"/>
          <w:b/>
          <w:bCs/>
          <w:color w:val="000000" w:themeColor="text1"/>
          <w:sz w:val="24"/>
          <w:szCs w:val="24"/>
        </w:rPr>
        <w:t>–</w:t>
      </w:r>
      <w:r w:rsidR="000E4AA2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wykończeniowe</w:t>
      </w:r>
    </w:p>
    <w:p w:rsidR="00F419A4" w:rsidRPr="00050FE3" w:rsidRDefault="00871046" w:rsidP="00DC47A7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Wymiana drzwi wewnętrznych – polega na demontażu skrzydeł drzwiowych, wykuciu ościeżnic, </w:t>
      </w:r>
      <w:r w:rsidR="00294900" w:rsidRPr="00050FE3">
        <w:rPr>
          <w:rFonts w:cs="Open Sans"/>
          <w:color w:val="000000" w:themeColor="text1"/>
          <w:sz w:val="24"/>
          <w:szCs w:val="24"/>
        </w:rPr>
        <w:t xml:space="preserve">         </w:t>
      </w:r>
      <w:r w:rsidRPr="00050FE3">
        <w:rPr>
          <w:rFonts w:cs="Open Sans"/>
          <w:color w:val="000000" w:themeColor="text1"/>
          <w:sz w:val="24"/>
          <w:szCs w:val="24"/>
        </w:rPr>
        <w:t>a następnie montaż</w:t>
      </w:r>
      <w:r w:rsidR="00177660" w:rsidRPr="00050FE3">
        <w:rPr>
          <w:rFonts w:cs="Open Sans"/>
          <w:color w:val="000000" w:themeColor="text1"/>
          <w:sz w:val="24"/>
          <w:szCs w:val="24"/>
        </w:rPr>
        <w:t>u</w:t>
      </w:r>
      <w:r w:rsidRPr="00050FE3">
        <w:rPr>
          <w:rFonts w:cs="Open Sans"/>
          <w:color w:val="000000" w:themeColor="text1"/>
          <w:sz w:val="24"/>
          <w:szCs w:val="24"/>
        </w:rPr>
        <w:t xml:space="preserve"> ościeżnic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regulowanych białych</w:t>
      </w:r>
      <w:r w:rsidRPr="00050FE3">
        <w:rPr>
          <w:rFonts w:cs="Open Sans"/>
          <w:color w:val="000000" w:themeColor="text1"/>
          <w:sz w:val="24"/>
          <w:szCs w:val="24"/>
        </w:rPr>
        <w:t xml:space="preserve">, a w dalszej kolejności montaż </w:t>
      </w:r>
      <w:r w:rsidR="003807B7" w:rsidRPr="00050FE3">
        <w:rPr>
          <w:rFonts w:cs="Open Sans"/>
          <w:color w:val="000000" w:themeColor="text1"/>
          <w:sz w:val="24"/>
          <w:szCs w:val="24"/>
        </w:rPr>
        <w:t xml:space="preserve">nowych </w:t>
      </w:r>
      <w:r w:rsidRPr="00050FE3">
        <w:rPr>
          <w:rFonts w:cs="Open Sans"/>
          <w:color w:val="000000" w:themeColor="text1"/>
          <w:sz w:val="24"/>
          <w:szCs w:val="24"/>
        </w:rPr>
        <w:t>skrzydeł drzwiowych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(kolor biały) </w:t>
      </w:r>
      <w:r w:rsidR="00F85E7A" w:rsidRPr="00050FE3">
        <w:rPr>
          <w:rFonts w:cs="Open Sans"/>
          <w:color w:val="000000" w:themeColor="text1"/>
          <w:sz w:val="24"/>
          <w:szCs w:val="24"/>
        </w:rPr>
        <w:t>wyposażonymi w szyldy, klamki i zamki</w:t>
      </w:r>
      <w:r w:rsidR="00C16E1A" w:rsidRPr="00050FE3">
        <w:rPr>
          <w:rFonts w:cs="Open Sans"/>
          <w:color w:val="000000" w:themeColor="text1"/>
          <w:sz w:val="24"/>
          <w:szCs w:val="24"/>
        </w:rPr>
        <w:t>.</w:t>
      </w:r>
      <w:r w:rsidR="008E1328">
        <w:rPr>
          <w:rFonts w:cs="Open Sans"/>
          <w:color w:val="000000" w:themeColor="text1"/>
          <w:sz w:val="24"/>
          <w:szCs w:val="24"/>
        </w:rPr>
        <w:t xml:space="preserve"> Drzwi wejściowe</w:t>
      </w:r>
      <w:r w:rsidR="00794D28">
        <w:rPr>
          <w:rFonts w:cs="Open Sans"/>
          <w:color w:val="000000" w:themeColor="text1"/>
          <w:sz w:val="24"/>
          <w:szCs w:val="24"/>
        </w:rPr>
        <w:t xml:space="preserve"> - </w:t>
      </w:r>
      <w:r w:rsidR="008E1328">
        <w:rPr>
          <w:rFonts w:cs="Open Sans"/>
          <w:color w:val="000000" w:themeColor="text1"/>
          <w:sz w:val="24"/>
          <w:szCs w:val="24"/>
        </w:rPr>
        <w:t xml:space="preserve"> należy wymienić w nich zamki – górny i dolny– do każdej wkładki należy dostarczyć </w:t>
      </w:r>
      <w:r w:rsidR="00777512">
        <w:rPr>
          <w:rFonts w:cs="Open Sans"/>
          <w:color w:val="000000" w:themeColor="text1"/>
          <w:sz w:val="24"/>
          <w:szCs w:val="24"/>
        </w:rPr>
        <w:t xml:space="preserve">min </w:t>
      </w:r>
      <w:r w:rsidR="008E1328">
        <w:rPr>
          <w:rFonts w:cs="Open Sans"/>
          <w:color w:val="000000" w:themeColor="text1"/>
          <w:sz w:val="24"/>
          <w:szCs w:val="24"/>
        </w:rPr>
        <w:t>3szt. kluczy.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F85E7A" w:rsidRPr="00050FE3">
        <w:rPr>
          <w:rFonts w:cs="Open Sans"/>
          <w:color w:val="000000" w:themeColor="text1"/>
          <w:sz w:val="24"/>
          <w:szCs w:val="24"/>
        </w:rPr>
        <w:t>Styki pomiędzy ościeżnicami</w:t>
      </w:r>
      <w:r w:rsidR="001F2477" w:rsidRPr="00050FE3">
        <w:rPr>
          <w:rFonts w:cs="Open Sans"/>
          <w:color w:val="000000" w:themeColor="text1"/>
          <w:sz w:val="24"/>
          <w:szCs w:val="24"/>
        </w:rPr>
        <w:t>,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F85E7A" w:rsidRPr="00050FE3">
        <w:rPr>
          <w:rFonts w:cs="Open Sans"/>
          <w:color w:val="000000" w:themeColor="text1"/>
          <w:sz w:val="24"/>
          <w:szCs w:val="24"/>
        </w:rPr>
        <w:t>a innymi powierzchniami –</w:t>
      </w:r>
      <w:r w:rsidR="00225571" w:rsidRPr="00050FE3">
        <w:rPr>
          <w:rFonts w:cs="Open Sans"/>
          <w:color w:val="000000" w:themeColor="text1"/>
          <w:sz w:val="24"/>
          <w:szCs w:val="24"/>
        </w:rPr>
        <w:t xml:space="preserve"> ścianami/</w:t>
      </w:r>
      <w:r w:rsidR="00F85E7A" w:rsidRPr="00050FE3">
        <w:rPr>
          <w:rFonts w:cs="Open Sans"/>
          <w:color w:val="000000" w:themeColor="text1"/>
          <w:sz w:val="24"/>
          <w:szCs w:val="24"/>
        </w:rPr>
        <w:t>podłogą pow</w:t>
      </w:r>
      <w:r w:rsidR="00050FE3" w:rsidRPr="00050FE3">
        <w:rPr>
          <w:rFonts w:cs="Open Sans"/>
          <w:color w:val="000000" w:themeColor="text1"/>
          <w:sz w:val="24"/>
          <w:szCs w:val="24"/>
        </w:rPr>
        <w:t>inny być odpowiednio wykończone</w:t>
      </w:r>
      <w:r w:rsidR="000E4AA2" w:rsidRPr="00050FE3">
        <w:rPr>
          <w:rFonts w:eastAsia="ArialMT" w:cstheme="minorHAnsi"/>
          <w:color w:val="000000" w:themeColor="text1"/>
          <w:sz w:val="24"/>
          <w:szCs w:val="24"/>
        </w:rPr>
        <w:t>.</w:t>
      </w:r>
      <w:r w:rsidR="00DA048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777512">
        <w:rPr>
          <w:rFonts w:cs="Open Sans"/>
          <w:color w:val="000000" w:themeColor="text1"/>
          <w:sz w:val="24"/>
          <w:szCs w:val="24"/>
        </w:rPr>
        <w:t xml:space="preserve">Okna i parapety należy wymienić ze względu na stan techniczny spowodowany mechanicznymi uszkodzeniami. </w:t>
      </w:r>
      <w:r w:rsidR="002F71C3" w:rsidRPr="00050FE3">
        <w:rPr>
          <w:rFonts w:cs="Open Sans"/>
          <w:color w:val="000000" w:themeColor="text1"/>
          <w:sz w:val="24"/>
          <w:szCs w:val="24"/>
        </w:rPr>
        <w:t>Wymiana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osprzętu elektrycznego –</w:t>
      </w:r>
      <w:r w:rsidR="00D257FE" w:rsidRPr="00050FE3">
        <w:rPr>
          <w:rFonts w:cs="Open Sans"/>
          <w:color w:val="000000" w:themeColor="text1"/>
          <w:sz w:val="24"/>
          <w:szCs w:val="24"/>
        </w:rPr>
        <w:t xml:space="preserve"> rozumie się przez to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demontaż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starych gniazd </w:t>
      </w:r>
      <w:r w:rsidR="009D137A" w:rsidRPr="00050FE3">
        <w:rPr>
          <w:rFonts w:cs="Open Sans"/>
          <w:color w:val="000000" w:themeColor="text1"/>
          <w:sz w:val="24"/>
          <w:szCs w:val="24"/>
        </w:rPr>
        <w:t>wtyczkowych, włączników ś</w:t>
      </w:r>
      <w:r w:rsidR="001A62B1" w:rsidRPr="00050FE3">
        <w:rPr>
          <w:rFonts w:cs="Open Sans"/>
          <w:color w:val="000000" w:themeColor="text1"/>
          <w:sz w:val="24"/>
          <w:szCs w:val="24"/>
        </w:rPr>
        <w:t>wiatła</w:t>
      </w:r>
      <w:r w:rsidRPr="00050FE3">
        <w:rPr>
          <w:rFonts w:cs="Open Sans"/>
          <w:color w:val="000000" w:themeColor="text1"/>
          <w:sz w:val="24"/>
          <w:szCs w:val="24"/>
        </w:rPr>
        <w:t xml:space="preserve"> oraz gniazd </w:t>
      </w:r>
      <w:r w:rsidR="00225571" w:rsidRPr="00050FE3">
        <w:rPr>
          <w:rFonts w:cs="Open Sans"/>
          <w:color w:val="000000" w:themeColor="text1"/>
          <w:sz w:val="24"/>
          <w:szCs w:val="24"/>
        </w:rPr>
        <w:t>RTV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 we wszystkich pomieszczeniach i montaż</w:t>
      </w:r>
      <w:r w:rsidR="002F71C3" w:rsidRPr="00050FE3">
        <w:rPr>
          <w:rFonts w:cs="Open Sans"/>
          <w:color w:val="000000" w:themeColor="text1"/>
          <w:sz w:val="24"/>
          <w:szCs w:val="24"/>
        </w:rPr>
        <w:t xml:space="preserve"> nowych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gniazd oraz włączników</w:t>
      </w:r>
      <w:r w:rsidR="00AB0DDB" w:rsidRPr="00050FE3">
        <w:rPr>
          <w:rFonts w:cs="Open Sans"/>
          <w:color w:val="000000" w:themeColor="text1"/>
          <w:sz w:val="24"/>
          <w:szCs w:val="24"/>
        </w:rPr>
        <w:t>.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050FE3" w:rsidRPr="00050FE3">
        <w:rPr>
          <w:rFonts w:cs="Open Sans"/>
          <w:color w:val="000000" w:themeColor="text1"/>
          <w:sz w:val="24"/>
          <w:szCs w:val="24"/>
        </w:rPr>
        <w:t>N</w:t>
      </w:r>
      <w:r w:rsidR="00B67D79">
        <w:rPr>
          <w:rFonts w:cs="Open Sans"/>
          <w:color w:val="000000" w:themeColor="text1"/>
          <w:sz w:val="24"/>
          <w:szCs w:val="24"/>
        </w:rPr>
        <w:t xml:space="preserve">ależy </w:t>
      </w:r>
      <w:r w:rsidR="00C96285">
        <w:rPr>
          <w:rFonts w:cs="Open Sans"/>
          <w:color w:val="000000" w:themeColor="text1"/>
          <w:sz w:val="24"/>
          <w:szCs w:val="24"/>
        </w:rPr>
        <w:t>wy</w:t>
      </w:r>
      <w:r w:rsidR="00777512">
        <w:rPr>
          <w:rFonts w:cs="Open Sans"/>
          <w:color w:val="000000" w:themeColor="text1"/>
          <w:sz w:val="24"/>
          <w:szCs w:val="24"/>
        </w:rPr>
        <w:t>mienić</w:t>
      </w:r>
      <w:r w:rsidR="00B67D79">
        <w:rPr>
          <w:rFonts w:cs="Open Sans"/>
          <w:color w:val="000000" w:themeColor="text1"/>
          <w:sz w:val="24"/>
          <w:szCs w:val="24"/>
        </w:rPr>
        <w:t xml:space="preserve"> kuchenkę</w:t>
      </w:r>
      <w:r w:rsidR="00777512">
        <w:rPr>
          <w:rFonts w:cs="Open Sans"/>
          <w:color w:val="000000" w:themeColor="text1"/>
          <w:sz w:val="24"/>
          <w:szCs w:val="24"/>
        </w:rPr>
        <w:t xml:space="preserve"> gazową 4-palnikową</w:t>
      </w:r>
      <w:r w:rsidR="00C96285">
        <w:rPr>
          <w:rFonts w:cs="Open Sans"/>
          <w:color w:val="000000" w:themeColor="text1"/>
          <w:sz w:val="24"/>
          <w:szCs w:val="24"/>
        </w:rPr>
        <w:t xml:space="preserve"> z elektrycznym piekarnikiem.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Wymiana armatury sanitarnej – poprzez wymianę należy rozumieć demontaż starych urządzeń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sanitarnych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050FE3" w:rsidRPr="00050FE3">
        <w:rPr>
          <w:rFonts w:cs="Open Sans"/>
          <w:color w:val="000000" w:themeColor="text1"/>
          <w:sz w:val="24"/>
          <w:szCs w:val="24"/>
        </w:rPr>
        <w:t xml:space="preserve"> i dostarczenie i montaż nowych urządzeń</w:t>
      </w:r>
      <w:r w:rsidR="00FF2694" w:rsidRPr="00050FE3">
        <w:rPr>
          <w:rFonts w:cs="Open Sans"/>
          <w:color w:val="000000" w:themeColor="text1"/>
          <w:sz w:val="24"/>
          <w:szCs w:val="24"/>
        </w:rPr>
        <w:t>. K</w:t>
      </w:r>
      <w:r w:rsidR="00777512">
        <w:rPr>
          <w:rFonts w:cs="Open Sans"/>
          <w:color w:val="000000" w:themeColor="text1"/>
          <w:sz w:val="24"/>
          <w:szCs w:val="24"/>
        </w:rPr>
        <w:t>onieczna</w:t>
      </w:r>
      <w:r w:rsidR="00B67D79">
        <w:rPr>
          <w:rFonts w:cs="Open Sans"/>
          <w:color w:val="000000" w:themeColor="text1"/>
          <w:sz w:val="24"/>
          <w:szCs w:val="24"/>
        </w:rPr>
        <w:t xml:space="preserve"> jest</w:t>
      </w:r>
      <w:r w:rsidR="00794D28">
        <w:rPr>
          <w:rFonts w:cs="Open Sans"/>
          <w:color w:val="000000" w:themeColor="text1"/>
          <w:sz w:val="24"/>
          <w:szCs w:val="24"/>
        </w:rPr>
        <w:t xml:space="preserve"> </w:t>
      </w:r>
      <w:r w:rsidR="00777512">
        <w:rPr>
          <w:rFonts w:cs="Open Sans"/>
          <w:color w:val="000000" w:themeColor="text1"/>
          <w:sz w:val="24"/>
          <w:szCs w:val="24"/>
        </w:rPr>
        <w:t>wymiana</w:t>
      </w:r>
      <w:r w:rsidR="009D457F">
        <w:rPr>
          <w:rFonts w:cs="Open Sans"/>
          <w:color w:val="000000" w:themeColor="text1"/>
          <w:sz w:val="24"/>
          <w:szCs w:val="24"/>
        </w:rPr>
        <w:t xml:space="preserve"> wszystkich grzejników</w:t>
      </w:r>
      <w:r w:rsidR="005039E3">
        <w:rPr>
          <w:rFonts w:cs="Open Sans"/>
          <w:color w:val="000000" w:themeColor="text1"/>
          <w:sz w:val="24"/>
          <w:szCs w:val="24"/>
        </w:rPr>
        <w:t xml:space="preserve"> </w:t>
      </w:r>
      <w:r w:rsidR="00D35097" w:rsidRPr="00050FE3">
        <w:rPr>
          <w:rFonts w:cs="Open Sans"/>
          <w:color w:val="000000" w:themeColor="text1"/>
          <w:sz w:val="24"/>
          <w:szCs w:val="24"/>
        </w:rPr>
        <w:t>w mieszkaniu</w:t>
      </w:r>
      <w:r w:rsidR="006E3B95" w:rsidRPr="00050FE3">
        <w:rPr>
          <w:rFonts w:cs="Open Sans"/>
          <w:color w:val="000000" w:themeColor="text1"/>
          <w:sz w:val="24"/>
          <w:szCs w:val="24"/>
        </w:rPr>
        <w:t xml:space="preserve">. </w:t>
      </w:r>
      <w:r w:rsidR="002C6090" w:rsidRPr="00050FE3">
        <w:rPr>
          <w:rFonts w:cs="Open Sans"/>
          <w:color w:val="000000" w:themeColor="text1"/>
          <w:sz w:val="24"/>
          <w:szCs w:val="24"/>
        </w:rPr>
        <w:t xml:space="preserve">Po </w:t>
      </w:r>
      <w:r w:rsidR="009D137A" w:rsidRPr="00050FE3">
        <w:rPr>
          <w:rFonts w:cs="Open Sans"/>
          <w:color w:val="000000" w:themeColor="text1"/>
          <w:sz w:val="24"/>
          <w:szCs w:val="24"/>
        </w:rPr>
        <w:t>zakończonych robotach budowlanych należy umyć i wyczyścić stolarkę okienną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wraz z </w:t>
      </w:r>
      <w:r w:rsidR="009D137A" w:rsidRPr="00050FE3">
        <w:rPr>
          <w:rFonts w:cs="Open Sans"/>
          <w:color w:val="000000" w:themeColor="text1"/>
          <w:sz w:val="24"/>
          <w:szCs w:val="24"/>
        </w:rPr>
        <w:t>parapetami, stolarkę drzwiową, posadzki.</w:t>
      </w:r>
      <w:r w:rsidR="00FF2694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6C1EB5" w:rsidRPr="00050FE3">
        <w:rPr>
          <w:rFonts w:cs="Open Sans"/>
          <w:color w:val="000000" w:themeColor="text1"/>
          <w:sz w:val="24"/>
          <w:szCs w:val="24"/>
        </w:rPr>
        <w:t xml:space="preserve">Wszystkie odpady poremontowe </w:t>
      </w:r>
      <w:r w:rsidR="00794D28">
        <w:rPr>
          <w:rFonts w:cs="Open Sans"/>
          <w:color w:val="000000" w:themeColor="text1"/>
          <w:sz w:val="24"/>
          <w:szCs w:val="24"/>
        </w:rPr>
        <w:t xml:space="preserve">jak </w:t>
      </w:r>
      <w:r w:rsidR="007A54E0">
        <w:rPr>
          <w:rFonts w:cs="Open Sans"/>
          <w:color w:val="000000" w:themeColor="text1"/>
          <w:sz w:val="24"/>
          <w:szCs w:val="24"/>
        </w:rPr>
        <w:t xml:space="preserve">                       </w:t>
      </w:r>
      <w:r w:rsidR="00794D28">
        <w:rPr>
          <w:rFonts w:cs="Open Sans"/>
          <w:color w:val="000000" w:themeColor="text1"/>
          <w:sz w:val="24"/>
          <w:szCs w:val="24"/>
        </w:rPr>
        <w:t xml:space="preserve">i pochodzące z opróżniania komórki lokatorskiej </w:t>
      </w:r>
      <w:r w:rsidR="006C1EB5" w:rsidRPr="00050FE3">
        <w:rPr>
          <w:rFonts w:cs="Open Sans"/>
          <w:color w:val="000000" w:themeColor="text1"/>
          <w:sz w:val="24"/>
          <w:szCs w:val="24"/>
        </w:rPr>
        <w:t>Wykonawca powinien odpowiednio utylizować – zakazane jest składowanie/ wrzucanie materiałów do wiat śmietnikowych należących do Zamawiającego.</w:t>
      </w:r>
    </w:p>
    <w:sectPr w:rsidR="00F419A4" w:rsidRPr="00050FE3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E0B"/>
    <w:multiLevelType w:val="hybridMultilevel"/>
    <w:tmpl w:val="D900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45DB"/>
    <w:rsid w:val="00006724"/>
    <w:rsid w:val="00014579"/>
    <w:rsid w:val="00015884"/>
    <w:rsid w:val="00027C3F"/>
    <w:rsid w:val="00041532"/>
    <w:rsid w:val="000427B9"/>
    <w:rsid w:val="00045D10"/>
    <w:rsid w:val="000460B7"/>
    <w:rsid w:val="000470B9"/>
    <w:rsid w:val="000473A9"/>
    <w:rsid w:val="00050FE3"/>
    <w:rsid w:val="00051C25"/>
    <w:rsid w:val="0005695C"/>
    <w:rsid w:val="00064BD5"/>
    <w:rsid w:val="00065AD7"/>
    <w:rsid w:val="00065D51"/>
    <w:rsid w:val="00065DAF"/>
    <w:rsid w:val="000717AD"/>
    <w:rsid w:val="00071DB4"/>
    <w:rsid w:val="00082ED3"/>
    <w:rsid w:val="00093F2E"/>
    <w:rsid w:val="00097BE9"/>
    <w:rsid w:val="000A1AFA"/>
    <w:rsid w:val="000A25F6"/>
    <w:rsid w:val="000A4FD1"/>
    <w:rsid w:val="000A587C"/>
    <w:rsid w:val="000B21DF"/>
    <w:rsid w:val="000D00BD"/>
    <w:rsid w:val="000E4AA2"/>
    <w:rsid w:val="000E552B"/>
    <w:rsid w:val="001071E8"/>
    <w:rsid w:val="0010747D"/>
    <w:rsid w:val="00111EF3"/>
    <w:rsid w:val="0011395A"/>
    <w:rsid w:val="00126D77"/>
    <w:rsid w:val="00137E80"/>
    <w:rsid w:val="001406EB"/>
    <w:rsid w:val="00147D43"/>
    <w:rsid w:val="0015303C"/>
    <w:rsid w:val="0015617A"/>
    <w:rsid w:val="001625FE"/>
    <w:rsid w:val="00163BE0"/>
    <w:rsid w:val="00164934"/>
    <w:rsid w:val="00167BE6"/>
    <w:rsid w:val="0017176F"/>
    <w:rsid w:val="00172612"/>
    <w:rsid w:val="00177660"/>
    <w:rsid w:val="00184516"/>
    <w:rsid w:val="00186512"/>
    <w:rsid w:val="001A05F9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717D"/>
    <w:rsid w:val="001F77DC"/>
    <w:rsid w:val="0020130C"/>
    <w:rsid w:val="0020161D"/>
    <w:rsid w:val="00204129"/>
    <w:rsid w:val="0022313D"/>
    <w:rsid w:val="00225571"/>
    <w:rsid w:val="00237F8B"/>
    <w:rsid w:val="00272501"/>
    <w:rsid w:val="00287BFA"/>
    <w:rsid w:val="00294900"/>
    <w:rsid w:val="002A7950"/>
    <w:rsid w:val="002B3BF6"/>
    <w:rsid w:val="002C32BA"/>
    <w:rsid w:val="002C5785"/>
    <w:rsid w:val="002C6090"/>
    <w:rsid w:val="002D1CD9"/>
    <w:rsid w:val="002E154E"/>
    <w:rsid w:val="002E1EF8"/>
    <w:rsid w:val="002F17FA"/>
    <w:rsid w:val="002F4512"/>
    <w:rsid w:val="002F71C3"/>
    <w:rsid w:val="0030091B"/>
    <w:rsid w:val="00310C6A"/>
    <w:rsid w:val="00311CD4"/>
    <w:rsid w:val="00313EB4"/>
    <w:rsid w:val="00316050"/>
    <w:rsid w:val="00324A54"/>
    <w:rsid w:val="00340044"/>
    <w:rsid w:val="003425F9"/>
    <w:rsid w:val="00352C83"/>
    <w:rsid w:val="003677AE"/>
    <w:rsid w:val="003807B7"/>
    <w:rsid w:val="00383857"/>
    <w:rsid w:val="00385D16"/>
    <w:rsid w:val="00386A61"/>
    <w:rsid w:val="0039236A"/>
    <w:rsid w:val="003A107A"/>
    <w:rsid w:val="003A39AB"/>
    <w:rsid w:val="003B0287"/>
    <w:rsid w:val="003B071E"/>
    <w:rsid w:val="003B3541"/>
    <w:rsid w:val="003B6CE3"/>
    <w:rsid w:val="003C54D4"/>
    <w:rsid w:val="003D28EE"/>
    <w:rsid w:val="003E5B4D"/>
    <w:rsid w:val="003F028E"/>
    <w:rsid w:val="00411C86"/>
    <w:rsid w:val="00436FDB"/>
    <w:rsid w:val="00455D9C"/>
    <w:rsid w:val="00460312"/>
    <w:rsid w:val="00460ABC"/>
    <w:rsid w:val="004620F3"/>
    <w:rsid w:val="00485687"/>
    <w:rsid w:val="0048721C"/>
    <w:rsid w:val="0049039C"/>
    <w:rsid w:val="004A1C5F"/>
    <w:rsid w:val="004A3847"/>
    <w:rsid w:val="004B1F75"/>
    <w:rsid w:val="004B2AD1"/>
    <w:rsid w:val="004B75EF"/>
    <w:rsid w:val="004C3D08"/>
    <w:rsid w:val="004C5B52"/>
    <w:rsid w:val="004D4DC5"/>
    <w:rsid w:val="004F66B6"/>
    <w:rsid w:val="00502110"/>
    <w:rsid w:val="005039E3"/>
    <w:rsid w:val="00503B30"/>
    <w:rsid w:val="005126E3"/>
    <w:rsid w:val="00521E26"/>
    <w:rsid w:val="005367EE"/>
    <w:rsid w:val="005379C4"/>
    <w:rsid w:val="00573B22"/>
    <w:rsid w:val="00575D76"/>
    <w:rsid w:val="00594568"/>
    <w:rsid w:val="005A2FBC"/>
    <w:rsid w:val="005C0018"/>
    <w:rsid w:val="005C77BD"/>
    <w:rsid w:val="005D0C9E"/>
    <w:rsid w:val="005D50D7"/>
    <w:rsid w:val="005F6394"/>
    <w:rsid w:val="00601D82"/>
    <w:rsid w:val="0060471F"/>
    <w:rsid w:val="00604ECA"/>
    <w:rsid w:val="00612BDE"/>
    <w:rsid w:val="006270F0"/>
    <w:rsid w:val="00631902"/>
    <w:rsid w:val="00675138"/>
    <w:rsid w:val="006765EF"/>
    <w:rsid w:val="00681077"/>
    <w:rsid w:val="006958B3"/>
    <w:rsid w:val="006A1DE5"/>
    <w:rsid w:val="006A7C6A"/>
    <w:rsid w:val="006B0110"/>
    <w:rsid w:val="006B774E"/>
    <w:rsid w:val="006C1EB5"/>
    <w:rsid w:val="006E3B95"/>
    <w:rsid w:val="006F4531"/>
    <w:rsid w:val="007031FF"/>
    <w:rsid w:val="00704D02"/>
    <w:rsid w:val="00720305"/>
    <w:rsid w:val="00753DBE"/>
    <w:rsid w:val="0076175A"/>
    <w:rsid w:val="00776720"/>
    <w:rsid w:val="00777512"/>
    <w:rsid w:val="00783522"/>
    <w:rsid w:val="00791B11"/>
    <w:rsid w:val="00794D28"/>
    <w:rsid w:val="007A38F3"/>
    <w:rsid w:val="007A4940"/>
    <w:rsid w:val="007A54E0"/>
    <w:rsid w:val="007C108C"/>
    <w:rsid w:val="007C5CFE"/>
    <w:rsid w:val="007E24DC"/>
    <w:rsid w:val="007F13E4"/>
    <w:rsid w:val="007F28F9"/>
    <w:rsid w:val="008005FC"/>
    <w:rsid w:val="008011E9"/>
    <w:rsid w:val="008053D0"/>
    <w:rsid w:val="00812901"/>
    <w:rsid w:val="00827856"/>
    <w:rsid w:val="00832BD6"/>
    <w:rsid w:val="00832EEC"/>
    <w:rsid w:val="00834ACF"/>
    <w:rsid w:val="008354E1"/>
    <w:rsid w:val="00842294"/>
    <w:rsid w:val="0085303A"/>
    <w:rsid w:val="00855822"/>
    <w:rsid w:val="00855899"/>
    <w:rsid w:val="00857D63"/>
    <w:rsid w:val="00870852"/>
    <w:rsid w:val="00871046"/>
    <w:rsid w:val="00876C8A"/>
    <w:rsid w:val="00882AA6"/>
    <w:rsid w:val="00885E15"/>
    <w:rsid w:val="00886810"/>
    <w:rsid w:val="008876E6"/>
    <w:rsid w:val="00893D6F"/>
    <w:rsid w:val="008A739B"/>
    <w:rsid w:val="008B2A59"/>
    <w:rsid w:val="008D01BC"/>
    <w:rsid w:val="008D7E13"/>
    <w:rsid w:val="008E1328"/>
    <w:rsid w:val="008F4B1B"/>
    <w:rsid w:val="008F5AE2"/>
    <w:rsid w:val="0090340B"/>
    <w:rsid w:val="00911E42"/>
    <w:rsid w:val="00912B1F"/>
    <w:rsid w:val="0091319F"/>
    <w:rsid w:val="009450F2"/>
    <w:rsid w:val="0094691B"/>
    <w:rsid w:val="0095147C"/>
    <w:rsid w:val="00973BA2"/>
    <w:rsid w:val="00981334"/>
    <w:rsid w:val="00983376"/>
    <w:rsid w:val="0098661A"/>
    <w:rsid w:val="00990831"/>
    <w:rsid w:val="009A1AED"/>
    <w:rsid w:val="009D137A"/>
    <w:rsid w:val="009D3E45"/>
    <w:rsid w:val="009D457F"/>
    <w:rsid w:val="009E130B"/>
    <w:rsid w:val="009F60AA"/>
    <w:rsid w:val="00A112CA"/>
    <w:rsid w:val="00A20951"/>
    <w:rsid w:val="00A266CB"/>
    <w:rsid w:val="00A351EA"/>
    <w:rsid w:val="00A35520"/>
    <w:rsid w:val="00A41A41"/>
    <w:rsid w:val="00A439A3"/>
    <w:rsid w:val="00A46223"/>
    <w:rsid w:val="00A46637"/>
    <w:rsid w:val="00A517AF"/>
    <w:rsid w:val="00A60259"/>
    <w:rsid w:val="00A72C6D"/>
    <w:rsid w:val="00A737B5"/>
    <w:rsid w:val="00A8140E"/>
    <w:rsid w:val="00A8206B"/>
    <w:rsid w:val="00A964B8"/>
    <w:rsid w:val="00A97FF0"/>
    <w:rsid w:val="00AB0DDB"/>
    <w:rsid w:val="00AB1824"/>
    <w:rsid w:val="00AB42AE"/>
    <w:rsid w:val="00AB7525"/>
    <w:rsid w:val="00AC6DDC"/>
    <w:rsid w:val="00AD2D28"/>
    <w:rsid w:val="00AD72B4"/>
    <w:rsid w:val="00AF3A97"/>
    <w:rsid w:val="00B3340A"/>
    <w:rsid w:val="00B3502B"/>
    <w:rsid w:val="00B36D66"/>
    <w:rsid w:val="00B51425"/>
    <w:rsid w:val="00B607C6"/>
    <w:rsid w:val="00B6403B"/>
    <w:rsid w:val="00B67D79"/>
    <w:rsid w:val="00B73C54"/>
    <w:rsid w:val="00B749C7"/>
    <w:rsid w:val="00B7654E"/>
    <w:rsid w:val="00B83396"/>
    <w:rsid w:val="00B959E5"/>
    <w:rsid w:val="00B9626F"/>
    <w:rsid w:val="00BA723B"/>
    <w:rsid w:val="00BC0875"/>
    <w:rsid w:val="00BD0C0D"/>
    <w:rsid w:val="00BD432E"/>
    <w:rsid w:val="00BE0E84"/>
    <w:rsid w:val="00BE6867"/>
    <w:rsid w:val="00BF012D"/>
    <w:rsid w:val="00C06B18"/>
    <w:rsid w:val="00C07802"/>
    <w:rsid w:val="00C16E1A"/>
    <w:rsid w:val="00C3733F"/>
    <w:rsid w:val="00C470E1"/>
    <w:rsid w:val="00C666FA"/>
    <w:rsid w:val="00C73FD7"/>
    <w:rsid w:val="00C83D1E"/>
    <w:rsid w:val="00C85EE0"/>
    <w:rsid w:val="00C903B6"/>
    <w:rsid w:val="00C96285"/>
    <w:rsid w:val="00C97114"/>
    <w:rsid w:val="00CC12FE"/>
    <w:rsid w:val="00CC1644"/>
    <w:rsid w:val="00CD1295"/>
    <w:rsid w:val="00CD2180"/>
    <w:rsid w:val="00CD4D3A"/>
    <w:rsid w:val="00CE1184"/>
    <w:rsid w:val="00CE3E16"/>
    <w:rsid w:val="00CF39C0"/>
    <w:rsid w:val="00CF3B17"/>
    <w:rsid w:val="00D0106B"/>
    <w:rsid w:val="00D25223"/>
    <w:rsid w:val="00D257FE"/>
    <w:rsid w:val="00D30722"/>
    <w:rsid w:val="00D32B82"/>
    <w:rsid w:val="00D35097"/>
    <w:rsid w:val="00D445C1"/>
    <w:rsid w:val="00D54137"/>
    <w:rsid w:val="00D57A4C"/>
    <w:rsid w:val="00D65483"/>
    <w:rsid w:val="00D81DD8"/>
    <w:rsid w:val="00D8678D"/>
    <w:rsid w:val="00DA048B"/>
    <w:rsid w:val="00DA5C91"/>
    <w:rsid w:val="00DA6B77"/>
    <w:rsid w:val="00DB2C90"/>
    <w:rsid w:val="00DC47A7"/>
    <w:rsid w:val="00DC7293"/>
    <w:rsid w:val="00DD1AF7"/>
    <w:rsid w:val="00DE0362"/>
    <w:rsid w:val="00E07CED"/>
    <w:rsid w:val="00E260C8"/>
    <w:rsid w:val="00E46824"/>
    <w:rsid w:val="00E73D36"/>
    <w:rsid w:val="00E87AF8"/>
    <w:rsid w:val="00E9252D"/>
    <w:rsid w:val="00EB4AFD"/>
    <w:rsid w:val="00EB4C79"/>
    <w:rsid w:val="00EB6FC8"/>
    <w:rsid w:val="00EB7EE0"/>
    <w:rsid w:val="00ED42B3"/>
    <w:rsid w:val="00EE22F1"/>
    <w:rsid w:val="00EF0174"/>
    <w:rsid w:val="00F04F46"/>
    <w:rsid w:val="00F1250C"/>
    <w:rsid w:val="00F13EB3"/>
    <w:rsid w:val="00F27B9A"/>
    <w:rsid w:val="00F3245E"/>
    <w:rsid w:val="00F419A4"/>
    <w:rsid w:val="00F63AFE"/>
    <w:rsid w:val="00F63B68"/>
    <w:rsid w:val="00F85E7A"/>
    <w:rsid w:val="00F93455"/>
    <w:rsid w:val="00FB196A"/>
    <w:rsid w:val="00FC0EC1"/>
    <w:rsid w:val="00FC29D5"/>
    <w:rsid w:val="00FC4486"/>
    <w:rsid w:val="00FE5C3B"/>
    <w:rsid w:val="00FF2694"/>
    <w:rsid w:val="00FF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56CA"/>
  <w15:docId w15:val="{818E4680-0B3E-4A29-B411-03DA399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72C6D"/>
    <w:rPr>
      <w:b/>
      <w:bCs/>
    </w:rPr>
  </w:style>
  <w:style w:type="character" w:customStyle="1" w:styleId="hgkelc">
    <w:name w:val="hgkelc"/>
    <w:basedOn w:val="Domylnaczcionkaakapitu"/>
    <w:rsid w:val="0012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25C1-7059-45E7-90E7-0BCD04FB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Użytkownik</cp:lastModifiedBy>
  <cp:revision>20</cp:revision>
  <cp:lastPrinted>2024-08-09T10:48:00Z</cp:lastPrinted>
  <dcterms:created xsi:type="dcterms:W3CDTF">2024-08-09T05:57:00Z</dcterms:created>
  <dcterms:modified xsi:type="dcterms:W3CDTF">2024-08-20T10:12:00Z</dcterms:modified>
</cp:coreProperties>
</file>