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0A433A25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3a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5B66FA96" w:rsidR="00C05469" w:rsidRPr="00FD41CE" w:rsidRDefault="00C05469" w:rsidP="0054506B">
      <w:pPr>
        <w:spacing w:before="240" w:after="0" w:line="240" w:lineRule="auto"/>
        <w:ind w:firstLine="709"/>
        <w:jc w:val="both"/>
        <w:rPr>
          <w:rFonts w:cstheme="minorHAnsi"/>
        </w:rPr>
      </w:pPr>
      <w:r w:rsidRPr="00365E26">
        <w:rPr>
          <w:rFonts w:cstheme="minorHAnsi"/>
        </w:rPr>
        <w:t xml:space="preserve">Na potrzeby postępowania o udzielenie zamówienia publicznego pn. </w:t>
      </w:r>
      <w:r w:rsidR="00365E26" w:rsidRPr="00365E26">
        <w:rPr>
          <w:rFonts w:cstheme="minorHAnsi"/>
          <w:b/>
          <w:bCs/>
          <w:i/>
          <w:iCs/>
        </w:rPr>
        <w:t>Usługa konserwacji i bieżącego utrzymania urządzeń dźwigowych</w:t>
      </w:r>
      <w:r w:rsidRPr="00365E26">
        <w:rPr>
          <w:rFonts w:cstheme="minorHAnsi"/>
        </w:rPr>
        <w:t>,</w:t>
      </w:r>
      <w:r w:rsidRPr="00365E26">
        <w:rPr>
          <w:rFonts w:cstheme="minorHAnsi"/>
          <w:i/>
        </w:rPr>
        <w:t xml:space="preserve"> </w:t>
      </w:r>
      <w:r w:rsidRPr="00365E26">
        <w:rPr>
          <w:rFonts w:cstheme="minorHAnsi"/>
        </w:rPr>
        <w:t xml:space="preserve">prowadzonego przez Szpital Uniwersytecki im. Karola </w:t>
      </w:r>
      <w:r w:rsidRPr="00FD41CE">
        <w:rPr>
          <w:rFonts w:cstheme="minorHAnsi"/>
        </w:rPr>
        <w:t>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18A8364B" w:rsidR="004F40EF" w:rsidRPr="00365E26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spełniam warunki udziału w postępowaniu określone przez zamawiającego </w:t>
      </w:r>
      <w:r w:rsidRPr="00365E26">
        <w:rPr>
          <w:rFonts w:cstheme="minorHAnsi"/>
        </w:rPr>
        <w:t>w    </w:t>
      </w:r>
      <w:r w:rsidR="00DA2C40" w:rsidRPr="00365E26">
        <w:rPr>
          <w:rFonts w:cstheme="minorHAnsi"/>
        </w:rPr>
        <w:t xml:space="preserve">Rozdziale V pkt 3 Specyfikacji Warunków Zamówienia </w:t>
      </w:r>
      <w:r w:rsidRPr="00365E26">
        <w:rPr>
          <w:rFonts w:cstheme="minorHAnsi"/>
        </w:rPr>
        <w:t>w  następującym</w:t>
      </w:r>
      <w:r w:rsidR="008B2F45" w:rsidRPr="00365E26">
        <w:rPr>
          <w:rFonts w:cstheme="minorHAnsi"/>
        </w:rPr>
        <w:t xml:space="preserve"> </w:t>
      </w:r>
      <w:r w:rsidRPr="00365E26">
        <w:rPr>
          <w:rFonts w:cstheme="minorHAnsi"/>
        </w:rPr>
        <w:t>zakresie</w:t>
      </w:r>
      <w:r w:rsidR="008B2F45" w:rsidRPr="00365E26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365E26">
      <w:headerReference w:type="default" r:id="rId11"/>
      <w:endnotePr>
        <w:numFmt w:val="decimal"/>
      </w:endnotePr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AD7C" w14:textId="77777777" w:rsidR="00757426" w:rsidRDefault="00757426" w:rsidP="0038231F">
      <w:pPr>
        <w:spacing w:after="0" w:line="240" w:lineRule="auto"/>
      </w:pPr>
      <w:r>
        <w:separator/>
      </w:r>
    </w:p>
  </w:endnote>
  <w:endnote w:type="continuationSeparator" w:id="0">
    <w:p w14:paraId="3AC509DC" w14:textId="77777777" w:rsidR="00757426" w:rsidRDefault="00757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ADB" w14:textId="77777777" w:rsidR="00757426" w:rsidRDefault="00757426" w:rsidP="0038231F">
      <w:pPr>
        <w:spacing w:after="0" w:line="240" w:lineRule="auto"/>
      </w:pPr>
      <w:r>
        <w:separator/>
      </w:r>
    </w:p>
  </w:footnote>
  <w:footnote w:type="continuationSeparator" w:id="0">
    <w:p w14:paraId="0CCA5776" w14:textId="77777777" w:rsidR="00757426" w:rsidRDefault="0075742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32" w14:textId="369B29E1" w:rsidR="00C05469" w:rsidRDefault="00C05469">
    <w:pPr>
      <w:pStyle w:val="Nagwek"/>
    </w:pPr>
    <w:r>
      <w:t>TE.261.1.2023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65E26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426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Massier</cp:lastModifiedBy>
  <cp:revision>6</cp:revision>
  <cp:lastPrinted>2022-05-04T11:03:00Z</cp:lastPrinted>
  <dcterms:created xsi:type="dcterms:W3CDTF">2022-05-06T13:10:00Z</dcterms:created>
  <dcterms:modified xsi:type="dcterms:W3CDTF">2023-04-03T09:35:00Z</dcterms:modified>
</cp:coreProperties>
</file>