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14548D57" w:rsidR="00870402" w:rsidRPr="00DD7DF3" w:rsidRDefault="00933911" w:rsidP="00870402">
      <w:pPr>
        <w:pStyle w:val="Default"/>
        <w:jc w:val="both"/>
        <w:rPr>
          <w:bCs/>
        </w:rPr>
      </w:pPr>
      <w:r w:rsidRPr="00933911">
        <w:rPr>
          <w:bCs/>
        </w:rPr>
        <w:t>RG.271.27</w:t>
      </w:r>
      <w:r w:rsidR="006A6DD7" w:rsidRPr="00933911">
        <w:rPr>
          <w:bCs/>
        </w:rPr>
        <w:t>.</w:t>
      </w:r>
      <w:r w:rsidR="00870402" w:rsidRPr="00933911">
        <w:rPr>
          <w:bCs/>
        </w:rPr>
        <w:t>202</w:t>
      </w:r>
      <w:r w:rsidR="003E01EF" w:rsidRPr="00933911">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59A47215"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315957">
        <w:rPr>
          <w:i/>
          <w:color w:val="auto"/>
        </w:rPr>
        <w:t>2</w:t>
      </w:r>
      <w:r w:rsidRPr="004C29C4">
        <w:rPr>
          <w:i/>
          <w:color w:val="auto"/>
        </w:rPr>
        <w:t xml:space="preserve"> roku, poz. </w:t>
      </w:r>
      <w:r w:rsidR="004E4CE3">
        <w:rPr>
          <w:i/>
          <w:color w:val="auto"/>
        </w:rPr>
        <w:t>1</w:t>
      </w:r>
      <w:r w:rsidR="00315957">
        <w:rPr>
          <w:i/>
          <w:color w:val="auto"/>
        </w:rPr>
        <w:t>710</w:t>
      </w:r>
      <w:r w:rsidRPr="004C29C4">
        <w:rPr>
          <w:i/>
          <w:color w:val="auto"/>
        </w:rPr>
        <w:t>, ze zmianami), zwane dalej Pzp</w:t>
      </w:r>
      <w:r>
        <w:rPr>
          <w:i/>
          <w:color w:val="auto"/>
        </w:rPr>
        <w:t xml:space="preserve"> (p.z.p.)</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438B24C9" w:rsidR="00870402" w:rsidRPr="00870402" w:rsidRDefault="00294933" w:rsidP="000C1873">
      <w:pPr>
        <w:pStyle w:val="Default"/>
        <w:jc w:val="center"/>
        <w:rPr>
          <w:b/>
          <w:color w:val="auto"/>
        </w:rPr>
      </w:pPr>
      <w:r>
        <w:rPr>
          <w:b/>
          <w:color w:val="auto"/>
        </w:rPr>
        <w:t>,,</w:t>
      </w:r>
      <w:r w:rsidR="00835671">
        <w:rPr>
          <w:b/>
          <w:color w:val="auto"/>
        </w:rPr>
        <w:t xml:space="preserve"> </w:t>
      </w:r>
      <w:bookmarkStart w:id="0" w:name="_Hlk124779056"/>
      <w:r w:rsidR="00BF0878">
        <w:rPr>
          <w:b/>
          <w:color w:val="auto"/>
        </w:rPr>
        <w:t xml:space="preserve"> Modernizacja</w:t>
      </w:r>
      <w:r w:rsidR="007E6005">
        <w:rPr>
          <w:b/>
          <w:color w:val="auto"/>
        </w:rPr>
        <w:t xml:space="preserve"> </w:t>
      </w:r>
      <w:r w:rsidR="006A6DD7" w:rsidRPr="006A6DD7">
        <w:rPr>
          <w:b/>
          <w:color w:val="auto"/>
        </w:rPr>
        <w:t>prze</w:t>
      </w:r>
      <w:r w:rsidR="007B24AD" w:rsidRPr="006A6DD7">
        <w:rPr>
          <w:b/>
          <w:color w:val="auto"/>
        </w:rPr>
        <w:t xml:space="preserve">pompowni ścieków </w:t>
      </w:r>
      <w:r w:rsidR="00A2207D">
        <w:rPr>
          <w:b/>
          <w:color w:val="auto"/>
        </w:rPr>
        <w:t xml:space="preserve">w </w:t>
      </w:r>
      <w:r w:rsidR="007B24AD">
        <w:rPr>
          <w:b/>
          <w:color w:val="auto"/>
        </w:rPr>
        <w:t>ul. Mazowieckiej</w:t>
      </w:r>
      <w:r w:rsidR="00926AB0">
        <w:rPr>
          <w:b/>
          <w:color w:val="auto"/>
        </w:rPr>
        <w:t xml:space="preserve"> i </w:t>
      </w:r>
      <w:r w:rsidR="002F5B46">
        <w:rPr>
          <w:b/>
          <w:color w:val="auto"/>
        </w:rPr>
        <w:t>ul. Nurskiej</w:t>
      </w:r>
      <w:r w:rsidR="007B24AD">
        <w:rPr>
          <w:b/>
          <w:color w:val="auto"/>
        </w:rPr>
        <w:t xml:space="preserve"> </w:t>
      </w:r>
      <w:r w:rsidR="00A97BB2">
        <w:rPr>
          <w:b/>
          <w:color w:val="auto"/>
        </w:rPr>
        <w:t xml:space="preserve"> </w:t>
      </w:r>
      <w:r w:rsidR="007B24AD">
        <w:rPr>
          <w:b/>
          <w:color w:val="auto"/>
        </w:rPr>
        <w:t xml:space="preserve">w miejscowości Czyżew </w:t>
      </w:r>
      <w:r w:rsidR="000C1873">
        <w:rPr>
          <w:b/>
          <w:color w:val="auto"/>
        </w:rPr>
        <w:t xml:space="preserve"> </w:t>
      </w:r>
      <w:r w:rsidR="00835671">
        <w:rPr>
          <w:b/>
          <w:color w:val="auto"/>
        </w:rPr>
        <w:t xml:space="preserv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64710C51" w14:textId="2346189D" w:rsidR="00F7448F" w:rsidRDefault="00B15696" w:rsidP="00870402">
      <w:pPr>
        <w:pStyle w:val="Default"/>
        <w:rPr>
          <w:b/>
          <w:bCs/>
          <w:i/>
          <w:iCs/>
          <w:color w:val="FF0000"/>
        </w:rPr>
      </w:pPr>
      <w:r>
        <w:rPr>
          <w:b/>
          <w:bCs/>
          <w:i/>
          <w:iCs/>
          <w:color w:val="FF0000"/>
        </w:rPr>
        <w:t xml:space="preserve">                                                                                 </w:t>
      </w:r>
    </w:p>
    <w:p w14:paraId="5FF2616E" w14:textId="77777777" w:rsidR="00F7448F" w:rsidRDefault="00F7448F"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72470438" w14:textId="77777777" w:rsidR="00C177CB" w:rsidRDefault="00C177CB"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219DE79C" w14:textId="5994899D" w:rsidR="00870402" w:rsidRDefault="00870402" w:rsidP="00870402">
      <w:pPr>
        <w:pStyle w:val="Default"/>
        <w:rPr>
          <w:b/>
          <w:bCs/>
          <w:sz w:val="28"/>
          <w:szCs w:val="28"/>
        </w:rPr>
      </w:pPr>
    </w:p>
    <w:p w14:paraId="32702E91" w14:textId="14B7450C" w:rsidR="00835671" w:rsidRDefault="00835671" w:rsidP="00870402">
      <w:pPr>
        <w:pStyle w:val="Default"/>
        <w:rPr>
          <w:b/>
          <w:bCs/>
          <w:sz w:val="28"/>
          <w:szCs w:val="28"/>
        </w:rPr>
      </w:pPr>
    </w:p>
    <w:p w14:paraId="1A01F161" w14:textId="77777777" w:rsidR="00835671" w:rsidRDefault="00835671" w:rsidP="00870402">
      <w:pPr>
        <w:pStyle w:val="Default"/>
        <w:rPr>
          <w:b/>
          <w:bCs/>
          <w:sz w:val="28"/>
          <w:szCs w:val="28"/>
        </w:rPr>
      </w:pPr>
    </w:p>
    <w:p w14:paraId="5702E43E" w14:textId="77777777" w:rsidR="001E19AF" w:rsidRDefault="001E19AF" w:rsidP="00870402">
      <w:pPr>
        <w:pStyle w:val="Default"/>
        <w:rPr>
          <w:b/>
          <w:bCs/>
          <w:sz w:val="28"/>
          <w:szCs w:val="28"/>
        </w:rPr>
      </w:pPr>
    </w:p>
    <w:p w14:paraId="41CB1F24" w14:textId="16EE9FC6" w:rsidR="00870402" w:rsidRDefault="00870402" w:rsidP="00870402">
      <w:pPr>
        <w:pStyle w:val="Default"/>
        <w:jc w:val="center"/>
        <w:rPr>
          <w:color w:val="auto"/>
        </w:rPr>
      </w:pPr>
      <w:r>
        <w:t xml:space="preserve">                                                                               </w:t>
      </w:r>
      <w:r w:rsidR="00A2207D">
        <w:t xml:space="preserve">                               </w:t>
      </w:r>
      <w:r>
        <w:t xml:space="preserve"> </w:t>
      </w:r>
      <w:r w:rsidRPr="002A0CC3">
        <w:t>Czyżew</w:t>
      </w:r>
      <w:r>
        <w:t xml:space="preserve"> </w:t>
      </w:r>
      <w:r w:rsidR="00A01FB8">
        <w:rPr>
          <w:color w:val="auto"/>
        </w:rPr>
        <w:t>20</w:t>
      </w:r>
      <w:r w:rsidR="00A2207D">
        <w:rPr>
          <w:color w:val="auto"/>
        </w:rPr>
        <w:t>.09</w:t>
      </w:r>
      <w:r w:rsidR="00F778F1" w:rsidRPr="00C177CB">
        <w:rPr>
          <w:color w:val="auto"/>
        </w:rPr>
        <w:t>.</w:t>
      </w:r>
      <w:r w:rsidRPr="00C177CB">
        <w:rPr>
          <w:color w:val="auto"/>
        </w:rPr>
        <w:t>202</w:t>
      </w:r>
      <w:r w:rsidR="00835671" w:rsidRPr="00C177CB">
        <w:rPr>
          <w:color w:val="auto"/>
        </w:rPr>
        <w:t>3</w:t>
      </w:r>
      <w:r w:rsidRPr="00C177CB">
        <w:rPr>
          <w:color w:val="auto"/>
        </w:rPr>
        <w:t>r.</w:t>
      </w:r>
    </w:p>
    <w:p w14:paraId="532B052B" w14:textId="08D71A6F" w:rsidR="001E19AF" w:rsidRDefault="001E19AF" w:rsidP="00870402">
      <w:pPr>
        <w:pStyle w:val="Default"/>
        <w:jc w:val="center"/>
        <w:rPr>
          <w:color w:val="auto"/>
        </w:rPr>
      </w:pPr>
      <w:r>
        <w:rPr>
          <w:color w:val="auto"/>
        </w:rPr>
        <w:t xml:space="preserve">                                                                  </w:t>
      </w:r>
      <w:r w:rsidR="000D4204">
        <w:rPr>
          <w:color w:val="auto"/>
        </w:rPr>
        <w:t xml:space="preserve">                   po zmianie </w:t>
      </w:r>
      <w:r>
        <w:rPr>
          <w:color w:val="auto"/>
        </w:rPr>
        <w:t xml:space="preserve"> SWZ z dnia 27.09.2023r.</w:t>
      </w:r>
    </w:p>
    <w:p w14:paraId="00C511BC" w14:textId="77777777" w:rsidR="001E19AF" w:rsidRPr="00C177CB" w:rsidRDefault="001E19AF" w:rsidP="00870402">
      <w:pPr>
        <w:pStyle w:val="Default"/>
        <w:jc w:val="center"/>
        <w:rPr>
          <w:color w:val="auto"/>
        </w:rPr>
      </w:pP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Default="00835671" w:rsidP="00870402">
      <w:pPr>
        <w:pStyle w:val="Default"/>
        <w:jc w:val="both"/>
        <w:rPr>
          <w:b/>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3EC77AED" w14:textId="77777777" w:rsidR="007B24AD" w:rsidRPr="00F0152D" w:rsidRDefault="007B24AD" w:rsidP="00870402">
      <w:pPr>
        <w:pStyle w:val="Default"/>
        <w:jc w:val="both"/>
        <w:rPr>
          <w:bCs/>
        </w:rPr>
      </w:pPr>
    </w:p>
    <w:p w14:paraId="4EF97974" w14:textId="0CE95376" w:rsidR="00870402" w:rsidRDefault="00960BB7" w:rsidP="00870402">
      <w:pPr>
        <w:pStyle w:val="Default"/>
        <w:jc w:val="both"/>
        <w:rPr>
          <w:b/>
        </w:rPr>
      </w:pPr>
      <w:r>
        <w:rPr>
          <w:b/>
        </w:rPr>
        <w:t xml:space="preserve">4. Opis przedmiotu zamówienia </w:t>
      </w:r>
    </w:p>
    <w:p w14:paraId="14E4143E" w14:textId="77777777" w:rsidR="00960BB7" w:rsidRPr="00F0152D" w:rsidRDefault="00960BB7" w:rsidP="00870402">
      <w:pPr>
        <w:pStyle w:val="Default"/>
        <w:jc w:val="both"/>
        <w:rPr>
          <w:b/>
        </w:rPr>
      </w:pPr>
    </w:p>
    <w:p w14:paraId="06E707AD" w14:textId="7B1946D0" w:rsidR="00F7780B" w:rsidRDefault="00870402" w:rsidP="00294933">
      <w:pPr>
        <w:spacing w:after="0" w:line="240" w:lineRule="auto"/>
        <w:jc w:val="both"/>
        <w:rPr>
          <w:rFonts w:ascii="Times New Roman" w:hAnsi="Times New Roman" w:cs="Times New Roman"/>
          <w:b/>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C45492">
        <w:rPr>
          <w:rFonts w:ascii="Times New Roman" w:eastAsia="Times New Roman" w:hAnsi="Times New Roman" w:cs="Times New Roman"/>
          <w:sz w:val="24"/>
          <w:szCs w:val="24"/>
        </w:rPr>
        <w:t>:</w:t>
      </w:r>
      <w:r w:rsidR="00294933" w:rsidRPr="00492CE5">
        <w:rPr>
          <w:rFonts w:ascii="Times New Roman" w:hAnsi="Times New Roman" w:cs="Times New Roman"/>
          <w:sz w:val="24"/>
          <w:szCs w:val="24"/>
        </w:rPr>
        <w:t xml:space="preserve"> </w:t>
      </w:r>
      <w:r w:rsidR="00C53026">
        <w:rPr>
          <w:rFonts w:ascii="Times New Roman" w:hAnsi="Times New Roman" w:cs="Times New Roman"/>
          <w:b/>
          <w:sz w:val="24"/>
          <w:szCs w:val="24"/>
        </w:rPr>
        <w:t>Modernizacja</w:t>
      </w:r>
      <w:r w:rsidR="00FA1DDB" w:rsidRPr="00C45492">
        <w:rPr>
          <w:rFonts w:ascii="Times New Roman" w:hAnsi="Times New Roman" w:cs="Times New Roman"/>
          <w:b/>
          <w:sz w:val="24"/>
          <w:szCs w:val="24"/>
        </w:rPr>
        <w:t xml:space="preserve"> </w:t>
      </w:r>
      <w:r w:rsidR="006A6DD7">
        <w:rPr>
          <w:rFonts w:ascii="Times New Roman" w:hAnsi="Times New Roman" w:cs="Times New Roman"/>
          <w:b/>
          <w:sz w:val="24"/>
          <w:szCs w:val="24"/>
        </w:rPr>
        <w:t>prze</w:t>
      </w:r>
      <w:r w:rsidR="00FA1DDB" w:rsidRPr="00C45492">
        <w:rPr>
          <w:rFonts w:ascii="Times New Roman" w:hAnsi="Times New Roman" w:cs="Times New Roman"/>
          <w:b/>
          <w:sz w:val="24"/>
          <w:szCs w:val="24"/>
        </w:rPr>
        <w:t>po</w:t>
      </w:r>
      <w:r w:rsidR="00A2207D">
        <w:rPr>
          <w:rFonts w:ascii="Times New Roman" w:hAnsi="Times New Roman" w:cs="Times New Roman"/>
          <w:b/>
          <w:sz w:val="24"/>
          <w:szCs w:val="24"/>
        </w:rPr>
        <w:t xml:space="preserve">mpowni ścieków w </w:t>
      </w:r>
      <w:r w:rsidR="00FA1DDB" w:rsidRPr="00C45492">
        <w:rPr>
          <w:rFonts w:ascii="Times New Roman" w:hAnsi="Times New Roman" w:cs="Times New Roman"/>
          <w:b/>
          <w:sz w:val="24"/>
          <w:szCs w:val="24"/>
        </w:rPr>
        <w:t>ul</w:t>
      </w:r>
      <w:r w:rsidR="002F5B46">
        <w:rPr>
          <w:rFonts w:ascii="Times New Roman" w:hAnsi="Times New Roman" w:cs="Times New Roman"/>
          <w:b/>
          <w:sz w:val="24"/>
          <w:szCs w:val="24"/>
        </w:rPr>
        <w:t>icy</w:t>
      </w:r>
      <w:r w:rsidR="00926AB0">
        <w:rPr>
          <w:rFonts w:ascii="Times New Roman" w:hAnsi="Times New Roman" w:cs="Times New Roman"/>
          <w:b/>
          <w:sz w:val="24"/>
          <w:szCs w:val="24"/>
        </w:rPr>
        <w:t xml:space="preserve"> Mazowieckiej i </w:t>
      </w:r>
      <w:r w:rsidR="002F5B46">
        <w:rPr>
          <w:rFonts w:ascii="Times New Roman" w:hAnsi="Times New Roman" w:cs="Times New Roman"/>
          <w:b/>
          <w:sz w:val="24"/>
          <w:szCs w:val="24"/>
        </w:rPr>
        <w:t xml:space="preserve"> ul. Nurskiej </w:t>
      </w:r>
      <w:r w:rsidR="00A97BB2">
        <w:rPr>
          <w:rFonts w:ascii="Times New Roman" w:hAnsi="Times New Roman" w:cs="Times New Roman"/>
          <w:b/>
          <w:sz w:val="24"/>
          <w:szCs w:val="24"/>
        </w:rPr>
        <w:t xml:space="preserve"> </w:t>
      </w:r>
      <w:r w:rsidR="00FA1DDB" w:rsidRPr="00C45492">
        <w:rPr>
          <w:rFonts w:ascii="Times New Roman" w:hAnsi="Times New Roman" w:cs="Times New Roman"/>
          <w:b/>
          <w:sz w:val="24"/>
          <w:szCs w:val="24"/>
        </w:rPr>
        <w:t>w miejscowości Czyżew</w:t>
      </w:r>
      <w:r w:rsidR="000C1873" w:rsidRPr="00C45492">
        <w:rPr>
          <w:rFonts w:ascii="Times New Roman" w:hAnsi="Times New Roman" w:cs="Times New Roman"/>
          <w:b/>
          <w:sz w:val="24"/>
          <w:szCs w:val="24"/>
        </w:rPr>
        <w:t xml:space="preserve"> .</w:t>
      </w:r>
    </w:p>
    <w:p w14:paraId="56830BE7" w14:textId="77777777" w:rsidR="0052230E" w:rsidRPr="00C45492" w:rsidRDefault="0052230E" w:rsidP="00294933">
      <w:pPr>
        <w:spacing w:after="0" w:line="240" w:lineRule="auto"/>
        <w:jc w:val="both"/>
        <w:rPr>
          <w:rFonts w:ascii="Times New Roman" w:hAnsi="Times New Roman" w:cs="Times New Roman"/>
          <w:b/>
          <w:sz w:val="24"/>
          <w:szCs w:val="24"/>
        </w:rPr>
      </w:pPr>
    </w:p>
    <w:p w14:paraId="505F05AB" w14:textId="77777777" w:rsidR="00083DDF" w:rsidRPr="00C53026" w:rsidRDefault="00FA1DDB" w:rsidP="00294933">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 xml:space="preserve">Zamówienie </w:t>
      </w:r>
      <w:r w:rsidR="0064616F" w:rsidRPr="00C53026">
        <w:rPr>
          <w:rFonts w:ascii="Times New Roman" w:hAnsi="Times New Roman" w:cs="Times New Roman"/>
          <w:b/>
          <w:sz w:val="24"/>
          <w:szCs w:val="24"/>
        </w:rPr>
        <w:t>obejmuje :</w:t>
      </w:r>
    </w:p>
    <w:p w14:paraId="5167F817" w14:textId="170AC59C" w:rsidR="0064616F" w:rsidRDefault="00A2207D" w:rsidP="00294933">
      <w:pPr>
        <w:spacing w:after="0" w:line="240" w:lineRule="auto"/>
        <w:jc w:val="both"/>
        <w:rPr>
          <w:rFonts w:ascii="Times New Roman" w:hAnsi="Times New Roman" w:cs="Times New Roman"/>
          <w:sz w:val="24"/>
          <w:szCs w:val="24"/>
        </w:rPr>
      </w:pPr>
      <w:r w:rsidRPr="002F5B46">
        <w:rPr>
          <w:rFonts w:ascii="Times New Roman" w:hAnsi="Times New Roman" w:cs="Times New Roman"/>
          <w:sz w:val="24"/>
          <w:szCs w:val="24"/>
        </w:rPr>
        <w:t>Modernizacja przepompowni ścieków</w:t>
      </w:r>
      <w:r>
        <w:rPr>
          <w:rFonts w:ascii="Times New Roman" w:hAnsi="Times New Roman" w:cs="Times New Roman"/>
          <w:b/>
          <w:sz w:val="24"/>
          <w:szCs w:val="24"/>
        </w:rPr>
        <w:t xml:space="preserve"> </w:t>
      </w:r>
      <w:r w:rsidR="002F5B46">
        <w:rPr>
          <w:rFonts w:ascii="Times New Roman" w:hAnsi="Times New Roman" w:cs="Times New Roman"/>
          <w:sz w:val="24"/>
          <w:szCs w:val="24"/>
        </w:rPr>
        <w:t>zlokalizowana przy ulicy Mazowieckiej , dz. nr  187 w Czyżewie .</w:t>
      </w:r>
    </w:p>
    <w:p w14:paraId="6B824F80" w14:textId="77777777" w:rsidR="00D876EF" w:rsidRDefault="00D876EF" w:rsidP="00294933">
      <w:pPr>
        <w:spacing w:after="0" w:line="240" w:lineRule="auto"/>
        <w:jc w:val="both"/>
        <w:rPr>
          <w:rFonts w:ascii="Times New Roman" w:hAnsi="Times New Roman" w:cs="Times New Roman"/>
          <w:sz w:val="24"/>
          <w:szCs w:val="24"/>
        </w:rPr>
      </w:pPr>
    </w:p>
    <w:tbl>
      <w:tblPr>
        <w:tblStyle w:val="Tabela-Siatka"/>
        <w:tblW w:w="9351" w:type="dxa"/>
        <w:tblLook w:val="04A0" w:firstRow="1" w:lastRow="0" w:firstColumn="1" w:lastColumn="0" w:noHBand="0" w:noVBand="1"/>
      </w:tblPr>
      <w:tblGrid>
        <w:gridCol w:w="4531"/>
        <w:gridCol w:w="4820"/>
      </w:tblGrid>
      <w:tr w:rsidR="00D876EF" w14:paraId="0F4A481F" w14:textId="77777777" w:rsidTr="002F5B46">
        <w:tc>
          <w:tcPr>
            <w:tcW w:w="4531" w:type="dxa"/>
          </w:tcPr>
          <w:p w14:paraId="3EFFA529" w14:textId="3997770A" w:rsidR="00D876EF" w:rsidRPr="00D876EF" w:rsidRDefault="00D876EF" w:rsidP="00D876EF">
            <w:pPr>
              <w:jc w:val="center"/>
              <w:rPr>
                <w:rFonts w:ascii="Times New Roman" w:hAnsi="Times New Roman" w:cs="Times New Roman"/>
                <w:b/>
                <w:sz w:val="24"/>
                <w:szCs w:val="24"/>
              </w:rPr>
            </w:pPr>
            <w:r w:rsidRPr="00D876EF">
              <w:rPr>
                <w:rFonts w:ascii="Times New Roman" w:hAnsi="Times New Roman" w:cs="Times New Roman"/>
                <w:b/>
                <w:sz w:val="24"/>
                <w:szCs w:val="24"/>
              </w:rPr>
              <w:t>Lokalizacja  przepompowni</w:t>
            </w:r>
          </w:p>
        </w:tc>
        <w:tc>
          <w:tcPr>
            <w:tcW w:w="4820" w:type="dxa"/>
          </w:tcPr>
          <w:p w14:paraId="706FE252" w14:textId="502544EE" w:rsidR="00D876EF" w:rsidRPr="00D876EF" w:rsidRDefault="00D876EF" w:rsidP="00D876EF">
            <w:pPr>
              <w:jc w:val="center"/>
              <w:rPr>
                <w:rFonts w:ascii="Times New Roman" w:hAnsi="Times New Roman" w:cs="Times New Roman"/>
                <w:b/>
                <w:sz w:val="24"/>
                <w:szCs w:val="24"/>
              </w:rPr>
            </w:pPr>
            <w:r w:rsidRPr="00D876EF">
              <w:rPr>
                <w:rFonts w:ascii="Times New Roman" w:hAnsi="Times New Roman" w:cs="Times New Roman"/>
                <w:b/>
                <w:sz w:val="24"/>
                <w:szCs w:val="24"/>
              </w:rPr>
              <w:t>Wstępnie określona wydajność</w:t>
            </w:r>
          </w:p>
        </w:tc>
      </w:tr>
      <w:tr w:rsidR="00D876EF" w14:paraId="648A357F" w14:textId="77777777" w:rsidTr="002F5B46">
        <w:tc>
          <w:tcPr>
            <w:tcW w:w="4531" w:type="dxa"/>
          </w:tcPr>
          <w:p w14:paraId="3A9E7E01" w14:textId="788694A8" w:rsidR="00D876EF" w:rsidRDefault="00D876EF" w:rsidP="00294933">
            <w:pPr>
              <w:jc w:val="both"/>
              <w:rPr>
                <w:rFonts w:ascii="Times New Roman" w:hAnsi="Times New Roman" w:cs="Times New Roman"/>
                <w:sz w:val="24"/>
                <w:szCs w:val="24"/>
              </w:rPr>
            </w:pPr>
            <w:r>
              <w:rPr>
                <w:rFonts w:ascii="Times New Roman" w:hAnsi="Times New Roman" w:cs="Times New Roman"/>
                <w:sz w:val="24"/>
                <w:szCs w:val="24"/>
              </w:rPr>
              <w:t xml:space="preserve">Czyżew, ul. Mazowiecka </w:t>
            </w:r>
          </w:p>
        </w:tc>
        <w:tc>
          <w:tcPr>
            <w:tcW w:w="4820" w:type="dxa"/>
          </w:tcPr>
          <w:p w14:paraId="6D54AD53" w14:textId="176E2300" w:rsidR="00D876EF" w:rsidRPr="00D876EF" w:rsidRDefault="00D876EF" w:rsidP="00294933">
            <w:pPr>
              <w:jc w:val="both"/>
              <w:rPr>
                <w:rFonts w:ascii="Times New Roman" w:hAnsi="Times New Roman" w:cs="Times New Roman"/>
                <w:sz w:val="24"/>
                <w:szCs w:val="24"/>
              </w:rPr>
            </w:pPr>
            <w:r>
              <w:rPr>
                <w:rFonts w:ascii="Times New Roman" w:hAnsi="Times New Roman" w:cs="Times New Roman"/>
                <w:sz w:val="24"/>
                <w:szCs w:val="24"/>
              </w:rPr>
              <w:t>Q = 15 dm</w:t>
            </w:r>
            <w:r>
              <w:rPr>
                <w:rFonts w:ascii="Times New Roman" w:hAnsi="Times New Roman" w:cs="Times New Roman"/>
                <w:sz w:val="24"/>
                <w:szCs w:val="24"/>
                <w:vertAlign w:val="superscript"/>
              </w:rPr>
              <w:t>3</w:t>
            </w:r>
            <w:r>
              <w:rPr>
                <w:rFonts w:ascii="Times New Roman" w:hAnsi="Times New Roman" w:cs="Times New Roman"/>
                <w:sz w:val="24"/>
                <w:szCs w:val="24"/>
              </w:rPr>
              <w:t>/s</w:t>
            </w:r>
          </w:p>
        </w:tc>
      </w:tr>
      <w:tr w:rsidR="00EE5E96" w14:paraId="3EBA9D4C" w14:textId="77777777" w:rsidTr="002F5B46">
        <w:tc>
          <w:tcPr>
            <w:tcW w:w="4531" w:type="dxa"/>
          </w:tcPr>
          <w:p w14:paraId="594A4237" w14:textId="03685868" w:rsidR="00EE5E96" w:rsidRDefault="00EE5E96" w:rsidP="00294933">
            <w:pPr>
              <w:jc w:val="both"/>
              <w:rPr>
                <w:rFonts w:ascii="Times New Roman" w:hAnsi="Times New Roman" w:cs="Times New Roman"/>
                <w:sz w:val="24"/>
                <w:szCs w:val="24"/>
              </w:rPr>
            </w:pPr>
            <w:r>
              <w:rPr>
                <w:rFonts w:ascii="Times New Roman" w:hAnsi="Times New Roman" w:cs="Times New Roman"/>
                <w:sz w:val="24"/>
                <w:szCs w:val="24"/>
              </w:rPr>
              <w:t>Czyżew, ul. Nurska</w:t>
            </w:r>
          </w:p>
        </w:tc>
        <w:tc>
          <w:tcPr>
            <w:tcW w:w="4820" w:type="dxa"/>
          </w:tcPr>
          <w:p w14:paraId="10DB0E27" w14:textId="49F50C28" w:rsidR="00EE5E96" w:rsidRPr="00EE5E96" w:rsidRDefault="00EE5E96" w:rsidP="00294933">
            <w:pPr>
              <w:jc w:val="both"/>
              <w:rPr>
                <w:rFonts w:ascii="Times New Roman" w:hAnsi="Times New Roman" w:cs="Times New Roman"/>
                <w:sz w:val="24"/>
                <w:szCs w:val="24"/>
              </w:rPr>
            </w:pPr>
            <w:r>
              <w:rPr>
                <w:rFonts w:ascii="Times New Roman" w:hAnsi="Times New Roman" w:cs="Times New Roman"/>
                <w:sz w:val="24"/>
                <w:szCs w:val="24"/>
              </w:rPr>
              <w:t>Q = 15 dm</w:t>
            </w:r>
            <w:r>
              <w:rPr>
                <w:rFonts w:ascii="Times New Roman" w:hAnsi="Times New Roman" w:cs="Times New Roman"/>
                <w:sz w:val="24"/>
                <w:szCs w:val="24"/>
                <w:vertAlign w:val="superscript"/>
              </w:rPr>
              <w:t>3</w:t>
            </w:r>
            <w:r>
              <w:rPr>
                <w:rFonts w:ascii="Times New Roman" w:hAnsi="Times New Roman" w:cs="Times New Roman"/>
                <w:sz w:val="24"/>
                <w:szCs w:val="24"/>
              </w:rPr>
              <w:t>/s</w:t>
            </w:r>
          </w:p>
        </w:tc>
      </w:tr>
    </w:tbl>
    <w:p w14:paraId="0130C4C9" w14:textId="77777777" w:rsidR="00D876EF" w:rsidRDefault="00D876EF" w:rsidP="009466A6">
      <w:pPr>
        <w:spacing w:after="14" w:line="267" w:lineRule="auto"/>
        <w:ind w:right="335"/>
        <w:jc w:val="both"/>
        <w:rPr>
          <w:rFonts w:ascii="Times New Roman" w:eastAsia="Verdana" w:hAnsi="Times New Roman" w:cs="Times New Roman"/>
          <w:color w:val="000000"/>
          <w:sz w:val="24"/>
          <w:szCs w:val="24"/>
          <w:lang w:eastAsia="pl-PL"/>
        </w:rPr>
      </w:pPr>
    </w:p>
    <w:p w14:paraId="0064407F" w14:textId="1A4B7339" w:rsidR="00D876EF" w:rsidRPr="00960BB7" w:rsidRDefault="00EE5E96" w:rsidP="00D876EF">
      <w:pPr>
        <w:spacing w:after="14" w:line="267" w:lineRule="auto"/>
        <w:ind w:right="335"/>
        <w:jc w:val="both"/>
        <w:rPr>
          <w:rFonts w:ascii="Times New Roman" w:eastAsia="Verdana" w:hAnsi="Times New Roman" w:cs="Times New Roman"/>
          <w:b/>
          <w:color w:val="000000"/>
          <w:sz w:val="24"/>
          <w:szCs w:val="24"/>
          <w:lang w:eastAsia="pl-PL"/>
        </w:rPr>
      </w:pPr>
      <w:r w:rsidRPr="00960BB7">
        <w:rPr>
          <w:rFonts w:ascii="Times New Roman" w:eastAsia="Verdana" w:hAnsi="Times New Roman" w:cs="Times New Roman"/>
          <w:b/>
          <w:color w:val="000000"/>
          <w:sz w:val="24"/>
          <w:szCs w:val="24"/>
          <w:lang w:eastAsia="pl-PL"/>
        </w:rPr>
        <w:t xml:space="preserve">4.2. </w:t>
      </w:r>
      <w:r w:rsidR="00D876EF" w:rsidRPr="00960BB7">
        <w:rPr>
          <w:rFonts w:ascii="Times New Roman" w:eastAsia="Verdana" w:hAnsi="Times New Roman" w:cs="Times New Roman"/>
          <w:b/>
          <w:color w:val="000000"/>
          <w:sz w:val="24"/>
          <w:szCs w:val="24"/>
          <w:lang w:eastAsia="pl-PL"/>
        </w:rPr>
        <w:t>Zakres robót</w:t>
      </w:r>
    </w:p>
    <w:p w14:paraId="210B06B4" w14:textId="77777777" w:rsid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W ramach realizacji przedsięwzięcia Wykonawca wykona:</w:t>
      </w:r>
    </w:p>
    <w:p w14:paraId="555F485F" w14:textId="5634F879" w:rsidR="002F5B46" w:rsidRPr="00D876EF" w:rsidRDefault="002F5B46"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1) Dobór materiałów oraz pomp do modernizacji przepompowni zatwierdzonych przez Zamawiającego .</w:t>
      </w:r>
    </w:p>
    <w:p w14:paraId="38EE7F2B" w14:textId="792BA44F" w:rsidR="00D876EF" w:rsidRDefault="002F5B46"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2</w:t>
      </w:r>
      <w:r w:rsidR="00D876EF" w:rsidRPr="00D876EF">
        <w:rPr>
          <w:rFonts w:ascii="Times New Roman" w:eastAsia="Verdana" w:hAnsi="Times New Roman" w:cs="Times New Roman"/>
          <w:color w:val="000000"/>
          <w:sz w:val="24"/>
          <w:szCs w:val="24"/>
          <w:lang w:eastAsia="pl-PL"/>
        </w:rPr>
        <w:t>) Szkolenie, rozruch, prób</w:t>
      </w:r>
      <w:r w:rsidR="00EE5E96">
        <w:rPr>
          <w:rFonts w:ascii="Times New Roman" w:eastAsia="Verdana" w:hAnsi="Times New Roman" w:cs="Times New Roman"/>
          <w:color w:val="000000"/>
          <w:sz w:val="24"/>
          <w:szCs w:val="24"/>
          <w:lang w:eastAsia="pl-PL"/>
        </w:rPr>
        <w:t>y, przekazanie do eksploatacji</w:t>
      </w:r>
    </w:p>
    <w:p w14:paraId="0FA6482D" w14:textId="77777777" w:rsidR="00EE5E96" w:rsidRPr="00D876EF" w:rsidRDefault="00EE5E96" w:rsidP="00D876EF">
      <w:pPr>
        <w:spacing w:after="14" w:line="267" w:lineRule="auto"/>
        <w:ind w:right="335"/>
        <w:jc w:val="both"/>
        <w:rPr>
          <w:rFonts w:ascii="Times New Roman" w:eastAsia="Verdana" w:hAnsi="Times New Roman" w:cs="Times New Roman"/>
          <w:color w:val="000000"/>
          <w:sz w:val="24"/>
          <w:szCs w:val="24"/>
          <w:lang w:eastAsia="pl-PL"/>
        </w:rPr>
      </w:pPr>
    </w:p>
    <w:p w14:paraId="6E338D89" w14:textId="77777777" w:rsidR="00960BB7" w:rsidRDefault="00960BB7" w:rsidP="00D876EF">
      <w:pPr>
        <w:spacing w:after="14" w:line="267" w:lineRule="auto"/>
        <w:ind w:right="335"/>
        <w:jc w:val="both"/>
        <w:rPr>
          <w:rFonts w:ascii="Times New Roman" w:eastAsia="Verdana" w:hAnsi="Times New Roman" w:cs="Times New Roman"/>
          <w:b/>
          <w:color w:val="000000"/>
          <w:sz w:val="24"/>
          <w:szCs w:val="24"/>
          <w:lang w:eastAsia="pl-PL"/>
        </w:rPr>
      </w:pPr>
    </w:p>
    <w:p w14:paraId="4AC9BF66" w14:textId="77777777" w:rsidR="00960BB7" w:rsidRDefault="00960BB7" w:rsidP="00D876EF">
      <w:pPr>
        <w:spacing w:after="14" w:line="267" w:lineRule="auto"/>
        <w:ind w:right="335"/>
        <w:jc w:val="both"/>
        <w:rPr>
          <w:rFonts w:ascii="Times New Roman" w:eastAsia="Verdana" w:hAnsi="Times New Roman" w:cs="Times New Roman"/>
          <w:b/>
          <w:color w:val="000000"/>
          <w:sz w:val="24"/>
          <w:szCs w:val="24"/>
          <w:lang w:eastAsia="pl-PL"/>
        </w:rPr>
      </w:pPr>
    </w:p>
    <w:p w14:paraId="4F509D57" w14:textId="3EDEB0DA" w:rsidR="00D876EF" w:rsidRPr="00960BB7" w:rsidRDefault="00EE5E96" w:rsidP="00D876EF">
      <w:pPr>
        <w:spacing w:after="14" w:line="267" w:lineRule="auto"/>
        <w:ind w:right="335"/>
        <w:jc w:val="both"/>
        <w:rPr>
          <w:rFonts w:ascii="Times New Roman" w:eastAsia="Verdana" w:hAnsi="Times New Roman" w:cs="Times New Roman"/>
          <w:b/>
          <w:color w:val="000000"/>
          <w:sz w:val="24"/>
          <w:szCs w:val="24"/>
          <w:lang w:eastAsia="pl-PL"/>
        </w:rPr>
      </w:pPr>
      <w:r w:rsidRPr="00960BB7">
        <w:rPr>
          <w:rFonts w:ascii="Times New Roman" w:eastAsia="Verdana" w:hAnsi="Times New Roman" w:cs="Times New Roman"/>
          <w:b/>
          <w:color w:val="000000"/>
          <w:sz w:val="24"/>
          <w:szCs w:val="24"/>
          <w:lang w:eastAsia="pl-PL"/>
        </w:rPr>
        <w:t xml:space="preserve">4.3. </w:t>
      </w:r>
      <w:r w:rsidR="00D876EF" w:rsidRPr="00960BB7">
        <w:rPr>
          <w:rFonts w:ascii="Times New Roman" w:eastAsia="Verdana" w:hAnsi="Times New Roman" w:cs="Times New Roman"/>
          <w:b/>
          <w:color w:val="000000"/>
          <w:sz w:val="24"/>
          <w:szCs w:val="24"/>
          <w:lang w:eastAsia="pl-PL"/>
        </w:rPr>
        <w:t>Szczegółowy zakres robót</w:t>
      </w:r>
    </w:p>
    <w:p w14:paraId="62B0F1EA"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Przewiduje się następujący zakres robót na poszczególnych obiektach:</w:t>
      </w:r>
    </w:p>
    <w:p w14:paraId="7D4B2D39" w14:textId="77777777" w:rsidR="00960BB7" w:rsidRDefault="00960BB7" w:rsidP="00D876EF">
      <w:pPr>
        <w:spacing w:after="14" w:line="267" w:lineRule="auto"/>
        <w:ind w:right="335"/>
        <w:jc w:val="both"/>
        <w:rPr>
          <w:rFonts w:ascii="Times New Roman" w:eastAsia="Verdana" w:hAnsi="Times New Roman" w:cs="Times New Roman"/>
          <w:b/>
          <w:color w:val="000000"/>
          <w:sz w:val="24"/>
          <w:szCs w:val="24"/>
          <w:lang w:eastAsia="pl-PL"/>
        </w:rPr>
      </w:pPr>
    </w:p>
    <w:p w14:paraId="393D79A5" w14:textId="77777777" w:rsidR="00D876EF" w:rsidRDefault="00D876EF" w:rsidP="00D876EF">
      <w:pPr>
        <w:spacing w:after="14" w:line="267" w:lineRule="auto"/>
        <w:ind w:right="335"/>
        <w:jc w:val="both"/>
        <w:rPr>
          <w:rFonts w:ascii="Times New Roman" w:eastAsia="Verdana" w:hAnsi="Times New Roman" w:cs="Times New Roman"/>
          <w:b/>
          <w:color w:val="000000"/>
          <w:sz w:val="24"/>
          <w:szCs w:val="24"/>
          <w:u w:val="single"/>
          <w:lang w:eastAsia="pl-PL"/>
        </w:rPr>
      </w:pPr>
      <w:r w:rsidRPr="004208E2">
        <w:rPr>
          <w:rFonts w:ascii="Times New Roman" w:eastAsia="Verdana" w:hAnsi="Times New Roman" w:cs="Times New Roman"/>
          <w:b/>
          <w:color w:val="000000"/>
          <w:sz w:val="24"/>
          <w:szCs w:val="24"/>
          <w:u w:val="single"/>
          <w:lang w:eastAsia="pl-PL"/>
        </w:rPr>
        <w:t>P-1 Czyżew, ul. Nurska</w:t>
      </w:r>
    </w:p>
    <w:p w14:paraId="6C2F5855" w14:textId="77777777" w:rsidR="00933911" w:rsidRPr="004208E2" w:rsidRDefault="00933911" w:rsidP="00D876EF">
      <w:pPr>
        <w:spacing w:after="14" w:line="267" w:lineRule="auto"/>
        <w:ind w:right="335"/>
        <w:jc w:val="both"/>
        <w:rPr>
          <w:rFonts w:ascii="Times New Roman" w:eastAsia="Verdana" w:hAnsi="Times New Roman" w:cs="Times New Roman"/>
          <w:b/>
          <w:color w:val="000000"/>
          <w:sz w:val="24"/>
          <w:szCs w:val="24"/>
          <w:u w:val="single"/>
          <w:lang w:eastAsia="pl-PL"/>
        </w:rPr>
      </w:pPr>
    </w:p>
    <w:p w14:paraId="26B760FE" w14:textId="0578742C" w:rsidR="00825C5D" w:rsidRDefault="00825C5D" w:rsidP="00D876EF">
      <w:pPr>
        <w:spacing w:after="14" w:line="267" w:lineRule="auto"/>
        <w:ind w:right="335"/>
        <w:jc w:val="both"/>
        <w:rPr>
          <w:rFonts w:ascii="Times New Roman" w:eastAsia="Verdana" w:hAnsi="Times New Roman" w:cs="Times New Roman"/>
          <w:color w:val="000000"/>
          <w:sz w:val="24"/>
          <w:szCs w:val="24"/>
          <w:lang w:eastAsia="pl-PL"/>
        </w:rPr>
      </w:pPr>
      <w:r w:rsidRPr="00825C5D">
        <w:rPr>
          <w:rFonts w:ascii="Times New Roman" w:eastAsia="Verdana" w:hAnsi="Times New Roman" w:cs="Times New Roman"/>
          <w:color w:val="000000"/>
          <w:sz w:val="24"/>
          <w:szCs w:val="24"/>
          <w:lang w:eastAsia="pl-PL"/>
        </w:rPr>
        <w:t xml:space="preserve">Dostawa </w:t>
      </w:r>
      <w:r w:rsidR="00A82B3D">
        <w:rPr>
          <w:rFonts w:ascii="Times New Roman" w:eastAsia="Verdana" w:hAnsi="Times New Roman" w:cs="Times New Roman"/>
          <w:color w:val="000000"/>
          <w:sz w:val="24"/>
          <w:szCs w:val="24"/>
          <w:lang w:eastAsia="pl-PL"/>
        </w:rPr>
        <w:t>wyposażenia</w:t>
      </w:r>
      <w:r>
        <w:rPr>
          <w:rFonts w:ascii="Times New Roman" w:eastAsia="Verdana" w:hAnsi="Times New Roman" w:cs="Times New Roman"/>
          <w:color w:val="000000"/>
          <w:sz w:val="24"/>
          <w:szCs w:val="24"/>
          <w:lang w:eastAsia="pl-PL"/>
        </w:rPr>
        <w:t xml:space="preserve"> </w:t>
      </w:r>
      <w:r w:rsidRPr="00825C5D">
        <w:rPr>
          <w:rFonts w:ascii="Times New Roman" w:eastAsia="Verdana" w:hAnsi="Times New Roman" w:cs="Times New Roman"/>
          <w:color w:val="000000"/>
          <w:sz w:val="24"/>
          <w:szCs w:val="24"/>
          <w:lang w:eastAsia="pl-PL"/>
        </w:rPr>
        <w:t>pomp</w:t>
      </w:r>
      <w:r w:rsidR="00A82B3D">
        <w:rPr>
          <w:rFonts w:ascii="Times New Roman" w:eastAsia="Verdana" w:hAnsi="Times New Roman" w:cs="Times New Roman"/>
          <w:color w:val="000000"/>
          <w:sz w:val="24"/>
          <w:szCs w:val="24"/>
          <w:lang w:eastAsia="pl-PL"/>
        </w:rPr>
        <w:t>owni</w:t>
      </w:r>
      <w:r w:rsidRPr="00825C5D">
        <w:rPr>
          <w:rFonts w:ascii="Times New Roman" w:eastAsia="Verdana" w:hAnsi="Times New Roman" w:cs="Times New Roman"/>
          <w:color w:val="000000"/>
          <w:sz w:val="24"/>
          <w:szCs w:val="24"/>
          <w:lang w:eastAsia="pl-PL"/>
        </w:rPr>
        <w:t xml:space="preserve"> </w:t>
      </w:r>
      <w:r w:rsidR="00262542">
        <w:rPr>
          <w:rFonts w:ascii="Times New Roman" w:eastAsia="Verdana" w:hAnsi="Times New Roman" w:cs="Times New Roman"/>
          <w:color w:val="000000"/>
          <w:sz w:val="24"/>
          <w:szCs w:val="24"/>
          <w:lang w:eastAsia="pl-PL"/>
        </w:rPr>
        <w:t xml:space="preserve">o wymiarach zbiornika </w:t>
      </w:r>
      <w:r w:rsidRPr="00825C5D">
        <w:rPr>
          <w:rFonts w:ascii="Times New Roman" w:eastAsia="Verdana" w:hAnsi="Times New Roman" w:cs="Times New Roman"/>
          <w:color w:val="000000"/>
          <w:sz w:val="24"/>
          <w:szCs w:val="24"/>
          <w:lang w:eastAsia="pl-PL"/>
        </w:rPr>
        <w:t xml:space="preserve"> </w:t>
      </w:r>
      <w:r w:rsidR="00A82B3D">
        <w:rPr>
          <w:rFonts w:ascii="Times New Roman" w:eastAsia="Verdana" w:hAnsi="Times New Roman" w:cs="Times New Roman"/>
          <w:color w:val="000000"/>
          <w:sz w:val="24"/>
          <w:szCs w:val="24"/>
          <w:lang w:eastAsia="pl-PL"/>
        </w:rPr>
        <w:t xml:space="preserve">min. </w:t>
      </w:r>
      <w:r w:rsidRPr="00825C5D">
        <w:rPr>
          <w:rFonts w:ascii="Times New Roman" w:eastAsia="Verdana" w:hAnsi="Times New Roman" w:cs="Times New Roman"/>
          <w:color w:val="000000"/>
          <w:sz w:val="24"/>
          <w:szCs w:val="24"/>
          <w:lang w:eastAsia="pl-PL"/>
        </w:rPr>
        <w:t>1500 x 5500 mm</w:t>
      </w:r>
    </w:p>
    <w:p w14:paraId="746FCCE4" w14:textId="75EDAF05" w:rsidR="00A82B3D" w:rsidRDefault="00A82B3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color w:val="000000"/>
          <w:sz w:val="24"/>
          <w:szCs w:val="24"/>
          <w:lang w:eastAsia="pl-PL"/>
        </w:rPr>
        <w:t xml:space="preserve"> </w:t>
      </w:r>
      <w:r w:rsidR="00F52D0C" w:rsidRPr="00D876EF">
        <w:rPr>
          <w:rFonts w:ascii="Times New Roman" w:eastAsia="Verdana" w:hAnsi="Times New Roman" w:cs="Times New Roman"/>
          <w:color w:val="000000"/>
          <w:sz w:val="24"/>
          <w:szCs w:val="24"/>
          <w:lang w:eastAsia="pl-PL"/>
        </w:rPr>
        <w:t>•</w:t>
      </w:r>
      <w:r w:rsidR="00F52D0C">
        <w:rPr>
          <w:rFonts w:ascii="Times New Roman" w:eastAsia="Verdana" w:hAnsi="Times New Roman" w:cs="Times New Roman"/>
          <w:color w:val="000000"/>
          <w:sz w:val="24"/>
          <w:szCs w:val="24"/>
          <w:lang w:eastAsia="pl-PL"/>
        </w:rPr>
        <w:t xml:space="preserve"> </w:t>
      </w:r>
      <w:r w:rsidR="00F52D0C" w:rsidRPr="00605A22">
        <w:rPr>
          <w:rFonts w:ascii="Times New Roman" w:eastAsia="Verdana" w:hAnsi="Times New Roman" w:cs="Times New Roman"/>
          <w:color w:val="000000"/>
          <w:sz w:val="24"/>
          <w:szCs w:val="24"/>
          <w:lang w:eastAsia="pl-PL"/>
        </w:rPr>
        <w:t xml:space="preserve">dostawa pomp  </w:t>
      </w:r>
      <w:r w:rsidR="00933911" w:rsidRPr="00605A22">
        <w:rPr>
          <w:rFonts w:ascii="Times New Roman" w:eastAsia="Verdana" w:hAnsi="Times New Roman" w:cs="Times New Roman"/>
          <w:color w:val="000000"/>
          <w:sz w:val="24"/>
          <w:szCs w:val="24"/>
          <w:lang w:eastAsia="pl-PL"/>
        </w:rPr>
        <w:t xml:space="preserve">- </w:t>
      </w:r>
      <w:r w:rsidR="00605A22" w:rsidRPr="00605A22">
        <w:rPr>
          <w:rFonts w:ascii="Times New Roman" w:eastAsia="Verdana" w:hAnsi="Times New Roman" w:cs="Times New Roman"/>
          <w:color w:val="000000"/>
          <w:sz w:val="24"/>
          <w:szCs w:val="24"/>
          <w:lang w:eastAsia="pl-PL"/>
        </w:rPr>
        <w:t xml:space="preserve"> 2</w:t>
      </w:r>
      <w:r w:rsidR="00933911" w:rsidRPr="00605A22">
        <w:rPr>
          <w:rFonts w:ascii="Times New Roman" w:eastAsia="Verdana" w:hAnsi="Times New Roman" w:cs="Times New Roman"/>
          <w:color w:val="000000"/>
          <w:sz w:val="24"/>
          <w:szCs w:val="24"/>
          <w:lang w:eastAsia="pl-PL"/>
        </w:rPr>
        <w:t xml:space="preserve"> szt. </w:t>
      </w:r>
      <w:r w:rsidR="00262542">
        <w:rPr>
          <w:rFonts w:ascii="Times New Roman" w:eastAsia="Verdana" w:hAnsi="Times New Roman" w:cs="Times New Roman"/>
          <w:sz w:val="24"/>
          <w:szCs w:val="24"/>
          <w:lang w:eastAsia="pl-PL"/>
        </w:rPr>
        <w:t>+ 1 pompa zapasowa</w:t>
      </w:r>
    </w:p>
    <w:p w14:paraId="0EC6A67C" w14:textId="6A664C4D" w:rsidR="00262542" w:rsidRDefault="00262542"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Obecnie zainstalowane są pompy MEPROZET Typ NURT 65 PZM 4,0/S-2 ; o wydajności 40 m</w:t>
      </w:r>
      <w:r>
        <w:rPr>
          <w:rFonts w:ascii="Times New Roman" w:eastAsia="Verdana" w:hAnsi="Times New Roman" w:cs="Times New Roman"/>
          <w:sz w:val="24"/>
          <w:szCs w:val="24"/>
          <w:vertAlign w:val="superscript"/>
          <w:lang w:eastAsia="pl-PL"/>
        </w:rPr>
        <w:t>3/</w:t>
      </w:r>
      <w:r>
        <w:rPr>
          <w:rFonts w:ascii="Times New Roman" w:eastAsia="Verdana" w:hAnsi="Times New Roman" w:cs="Times New Roman"/>
          <w:sz w:val="24"/>
          <w:szCs w:val="24"/>
          <w:lang w:eastAsia="pl-PL"/>
        </w:rPr>
        <w:t xml:space="preserve">h i wysokości podnoszenia 14,3 m. </w:t>
      </w:r>
    </w:p>
    <w:p w14:paraId="4A4594B2" w14:textId="2E607ED4" w:rsidR="00262542" w:rsidRDefault="00262542"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napływ doborowy ścieków na przepompownię : około 280m</w:t>
      </w:r>
      <w:r>
        <w:rPr>
          <w:rFonts w:ascii="Times New Roman" w:eastAsia="Verdana" w:hAnsi="Times New Roman" w:cs="Times New Roman"/>
          <w:sz w:val="24"/>
          <w:szCs w:val="24"/>
          <w:vertAlign w:val="superscript"/>
          <w:lang w:eastAsia="pl-PL"/>
        </w:rPr>
        <w:t>3</w:t>
      </w:r>
      <w:r>
        <w:rPr>
          <w:rFonts w:ascii="Times New Roman" w:eastAsia="Verdana" w:hAnsi="Times New Roman" w:cs="Times New Roman"/>
          <w:sz w:val="24"/>
          <w:szCs w:val="24"/>
          <w:lang w:eastAsia="pl-PL"/>
        </w:rPr>
        <w:t>/d</w:t>
      </w:r>
    </w:p>
    <w:p w14:paraId="46EE53EC" w14:textId="53F1DE28" w:rsidR="00262542" w:rsidRDefault="00262542"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w:t>
      </w:r>
      <w:r w:rsidR="00B272C1">
        <w:rPr>
          <w:rFonts w:ascii="Times New Roman" w:eastAsia="Verdana" w:hAnsi="Times New Roman" w:cs="Times New Roman"/>
          <w:sz w:val="24"/>
          <w:szCs w:val="24"/>
          <w:lang w:eastAsia="pl-PL"/>
        </w:rPr>
        <w:t>średnica rurociągu tłocznego : 110 mm, długość : 424 m</w:t>
      </w:r>
    </w:p>
    <w:p w14:paraId="69FAC203" w14:textId="014CC218" w:rsidR="00B272C1" w:rsidRPr="00262542" w:rsidRDefault="00B272C1"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różnica wysokości w terenie pomiędzy zawieszeniem pompy, a studnią rozprężną : 5,5 m</w:t>
      </w:r>
    </w:p>
    <w:p w14:paraId="0BC6F322" w14:textId="6E6D9516" w:rsidR="00960BB7" w:rsidRDefault="00D876EF" w:rsidP="00D876EF">
      <w:pPr>
        <w:spacing w:after="14" w:line="267" w:lineRule="auto"/>
        <w:ind w:right="335"/>
        <w:jc w:val="both"/>
        <w:rPr>
          <w:rFonts w:ascii="Times New Roman" w:eastAsia="Verdana" w:hAnsi="Times New Roman" w:cs="Times New Roman"/>
          <w:sz w:val="24"/>
          <w:szCs w:val="24"/>
          <w:lang w:eastAsia="pl-PL"/>
        </w:rPr>
      </w:pPr>
      <w:r w:rsidRPr="00D876EF">
        <w:rPr>
          <w:rFonts w:ascii="Times New Roman" w:eastAsia="Verdana" w:hAnsi="Times New Roman" w:cs="Times New Roman"/>
          <w:color w:val="000000"/>
          <w:sz w:val="24"/>
          <w:szCs w:val="24"/>
          <w:lang w:eastAsia="pl-PL"/>
        </w:rPr>
        <w:t>•</w:t>
      </w:r>
      <w:r w:rsidR="00825C5D">
        <w:rPr>
          <w:rFonts w:ascii="Times New Roman" w:eastAsia="Verdana" w:hAnsi="Times New Roman" w:cs="Times New Roman"/>
          <w:color w:val="000000"/>
          <w:sz w:val="24"/>
          <w:szCs w:val="24"/>
          <w:lang w:eastAsia="pl-PL"/>
        </w:rPr>
        <w:t xml:space="preserve"> sonda hydrostatyczna – 1 szt. </w:t>
      </w:r>
      <w:r w:rsidR="00EE5E96">
        <w:rPr>
          <w:rFonts w:ascii="Times New Roman" w:eastAsia="Verdana" w:hAnsi="Times New Roman" w:cs="Times New Roman"/>
          <w:sz w:val="24"/>
          <w:szCs w:val="24"/>
          <w:lang w:eastAsia="pl-PL"/>
        </w:rPr>
        <w:t>,</w:t>
      </w:r>
    </w:p>
    <w:p w14:paraId="3B65C7FD" w14:textId="75CBEC19" w:rsidR="00960BB7" w:rsidRDefault="00960BB7" w:rsidP="00D876EF">
      <w:pPr>
        <w:spacing w:after="14" w:line="267" w:lineRule="auto"/>
        <w:ind w:right="335"/>
        <w:jc w:val="both"/>
        <w:rPr>
          <w:rFonts w:ascii="Times New Roman" w:eastAsia="Verdana" w:hAnsi="Times New Roman" w:cs="Times New Roman"/>
          <w:sz w:val="24"/>
          <w:szCs w:val="24"/>
          <w:lang w:eastAsia="pl-PL"/>
        </w:rPr>
      </w:pPr>
      <w:r w:rsidRPr="00960BB7">
        <w:rPr>
          <w:rFonts w:ascii="Times New Roman" w:eastAsia="Verdana" w:hAnsi="Times New Roman" w:cs="Times New Roman"/>
          <w:sz w:val="24"/>
          <w:szCs w:val="24"/>
          <w:lang w:eastAsia="pl-PL"/>
        </w:rPr>
        <w:t xml:space="preserve">• </w:t>
      </w:r>
      <w:r w:rsidR="00A82B3D">
        <w:rPr>
          <w:rFonts w:ascii="Times New Roman" w:eastAsia="Verdana" w:hAnsi="Times New Roman" w:cs="Times New Roman"/>
          <w:sz w:val="24"/>
          <w:szCs w:val="24"/>
          <w:lang w:eastAsia="pl-PL"/>
        </w:rPr>
        <w:t xml:space="preserve">przewody tłoczne DN 100 o grubości ścianki </w:t>
      </w:r>
      <w:r w:rsidR="00825C5D">
        <w:rPr>
          <w:rFonts w:ascii="Times New Roman" w:eastAsia="Verdana" w:hAnsi="Times New Roman" w:cs="Times New Roman"/>
          <w:sz w:val="24"/>
          <w:szCs w:val="24"/>
          <w:lang w:eastAsia="pl-PL"/>
        </w:rPr>
        <w:t xml:space="preserve"> 2 mm – stal nierdzewna </w:t>
      </w:r>
      <w:r w:rsidR="00A82B3D">
        <w:rPr>
          <w:rFonts w:ascii="Times New Roman" w:eastAsia="Verdana" w:hAnsi="Times New Roman" w:cs="Times New Roman"/>
          <w:sz w:val="24"/>
          <w:szCs w:val="24"/>
          <w:lang w:eastAsia="pl-PL"/>
        </w:rPr>
        <w:t>, długość -</w:t>
      </w:r>
      <w:r w:rsidR="00825C5D">
        <w:rPr>
          <w:rFonts w:ascii="Times New Roman" w:eastAsia="Verdana" w:hAnsi="Times New Roman" w:cs="Times New Roman"/>
          <w:sz w:val="24"/>
          <w:szCs w:val="24"/>
          <w:lang w:eastAsia="pl-PL"/>
        </w:rPr>
        <w:t xml:space="preserve">10 mb </w:t>
      </w:r>
      <w:r w:rsidR="00EE5E96">
        <w:rPr>
          <w:rFonts w:ascii="Times New Roman" w:eastAsia="Verdana" w:hAnsi="Times New Roman" w:cs="Times New Roman"/>
          <w:sz w:val="24"/>
          <w:szCs w:val="24"/>
          <w:lang w:eastAsia="pl-PL"/>
        </w:rPr>
        <w:t xml:space="preserve">, </w:t>
      </w:r>
    </w:p>
    <w:p w14:paraId="3AF4EF1A" w14:textId="0C51B7BD" w:rsidR="00D876EF" w:rsidRPr="00960BB7" w:rsidRDefault="00960BB7" w:rsidP="00D876EF">
      <w:pPr>
        <w:spacing w:after="14" w:line="267" w:lineRule="auto"/>
        <w:ind w:right="335"/>
        <w:jc w:val="both"/>
        <w:rPr>
          <w:rFonts w:ascii="Times New Roman" w:eastAsia="Verdana" w:hAnsi="Times New Roman" w:cs="Times New Roman"/>
          <w:sz w:val="24"/>
          <w:szCs w:val="24"/>
          <w:lang w:eastAsia="pl-PL"/>
        </w:rPr>
      </w:pPr>
      <w:r w:rsidRPr="00960BB7">
        <w:rPr>
          <w:rFonts w:ascii="Times New Roman" w:eastAsia="Verdana" w:hAnsi="Times New Roman" w:cs="Times New Roman"/>
          <w:sz w:val="24"/>
          <w:szCs w:val="24"/>
          <w:lang w:eastAsia="pl-PL"/>
        </w:rPr>
        <w:t xml:space="preserve">• </w:t>
      </w:r>
      <w:r w:rsidR="00A82B3D">
        <w:rPr>
          <w:rFonts w:ascii="Times New Roman" w:eastAsia="Verdana" w:hAnsi="Times New Roman" w:cs="Times New Roman"/>
          <w:sz w:val="24"/>
          <w:szCs w:val="24"/>
          <w:lang w:eastAsia="pl-PL"/>
        </w:rPr>
        <w:t xml:space="preserve">belka  wsporcza </w:t>
      </w:r>
      <w:r w:rsidR="00767ABB" w:rsidRPr="000F33A4">
        <w:rPr>
          <w:rFonts w:ascii="Times New Roman" w:eastAsia="Verdana" w:hAnsi="Times New Roman" w:cs="Times New Roman"/>
          <w:sz w:val="24"/>
          <w:szCs w:val="24"/>
          <w:lang w:eastAsia="pl-PL"/>
        </w:rPr>
        <w:t>,</w:t>
      </w:r>
    </w:p>
    <w:p w14:paraId="61859AF9" w14:textId="1BFACC9B" w:rsidR="00D876EF"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łańcuch do pomp 12 mb. </w:t>
      </w:r>
      <w:r w:rsidR="00D876EF" w:rsidRPr="00825C5D">
        <w:rPr>
          <w:rFonts w:ascii="Times New Roman" w:eastAsia="Verdana" w:hAnsi="Times New Roman" w:cs="Times New Roman"/>
          <w:sz w:val="24"/>
          <w:szCs w:val="24"/>
          <w:lang w:eastAsia="pl-PL"/>
        </w:rPr>
        <w:t>,</w:t>
      </w:r>
    </w:p>
    <w:p w14:paraId="7F8809DB" w14:textId="43CB75B5"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łańcuch do regulatorów  pływakowych </w:t>
      </w:r>
      <w:r w:rsidR="00192AD7">
        <w:rPr>
          <w:rFonts w:ascii="Times New Roman" w:eastAsia="Verdana" w:hAnsi="Times New Roman" w:cs="Times New Roman"/>
          <w:sz w:val="24"/>
          <w:szCs w:val="24"/>
          <w:lang w:eastAsia="pl-PL"/>
        </w:rPr>
        <w:t xml:space="preserve"> 10 mb ,</w:t>
      </w:r>
    </w:p>
    <w:p w14:paraId="0BE47E71" w14:textId="245CD845"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kominek wentylacyjny </w:t>
      </w:r>
      <w:r w:rsidR="00192AD7">
        <w:rPr>
          <w:rFonts w:ascii="Times New Roman" w:eastAsia="Verdana" w:hAnsi="Times New Roman" w:cs="Times New Roman"/>
          <w:sz w:val="24"/>
          <w:szCs w:val="24"/>
          <w:lang w:eastAsia="pl-PL"/>
        </w:rPr>
        <w:t xml:space="preserve"> DN 100 – 1 szt.</w:t>
      </w:r>
    </w:p>
    <w:p w14:paraId="65384AE2" w14:textId="18E196A0"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192AD7">
        <w:rPr>
          <w:rFonts w:ascii="Times New Roman" w:eastAsia="Verdana" w:hAnsi="Times New Roman" w:cs="Times New Roman"/>
          <w:sz w:val="24"/>
          <w:szCs w:val="24"/>
          <w:lang w:eastAsia="pl-PL"/>
        </w:rPr>
        <w:t xml:space="preserve"> drabina do dna zbiornika 5</w:t>
      </w:r>
      <w:r w:rsidR="00A82B3D">
        <w:rPr>
          <w:rFonts w:ascii="Times New Roman" w:eastAsia="Verdana" w:hAnsi="Times New Roman" w:cs="Times New Roman"/>
          <w:sz w:val="24"/>
          <w:szCs w:val="24"/>
          <w:lang w:eastAsia="pl-PL"/>
        </w:rPr>
        <w:t xml:space="preserve">,50 </w:t>
      </w:r>
      <w:r w:rsidR="00192AD7">
        <w:rPr>
          <w:rFonts w:ascii="Times New Roman" w:eastAsia="Verdana" w:hAnsi="Times New Roman" w:cs="Times New Roman"/>
          <w:sz w:val="24"/>
          <w:szCs w:val="24"/>
          <w:lang w:eastAsia="pl-PL"/>
        </w:rPr>
        <w:t xml:space="preserve"> mb.</w:t>
      </w:r>
    </w:p>
    <w:p w14:paraId="3DF4BAE0" w14:textId="7F303E9C"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192AD7">
        <w:rPr>
          <w:rFonts w:ascii="Times New Roman" w:eastAsia="Verdana" w:hAnsi="Times New Roman" w:cs="Times New Roman"/>
          <w:sz w:val="24"/>
          <w:szCs w:val="24"/>
          <w:lang w:eastAsia="pl-PL"/>
        </w:rPr>
        <w:t xml:space="preserve"> właz stal nierdzewna </w:t>
      </w:r>
    </w:p>
    <w:p w14:paraId="2DB63ACD" w14:textId="5287EE9D"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krata koszowa z systemem prowadnic – wykonanie ze stali nierdzewnej </w:t>
      </w:r>
    </w:p>
    <w:p w14:paraId="24CC99A5" w14:textId="43D9E137" w:rsidR="00825C5D" w:rsidRDefault="00825C5D"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7D6319">
        <w:rPr>
          <w:rFonts w:ascii="Times New Roman" w:eastAsia="Verdana" w:hAnsi="Times New Roman" w:cs="Times New Roman"/>
          <w:sz w:val="24"/>
          <w:szCs w:val="24"/>
          <w:lang w:eastAsia="pl-PL"/>
        </w:rPr>
        <w:t xml:space="preserve"> prowadnice do pomp </w:t>
      </w:r>
      <w:r w:rsidR="00A82B3D">
        <w:rPr>
          <w:rFonts w:ascii="Times New Roman" w:eastAsia="Verdana" w:hAnsi="Times New Roman" w:cs="Times New Roman"/>
          <w:sz w:val="24"/>
          <w:szCs w:val="24"/>
          <w:lang w:eastAsia="pl-PL"/>
        </w:rPr>
        <w:t xml:space="preserve">- </w:t>
      </w:r>
      <w:r w:rsidR="007D6319">
        <w:rPr>
          <w:rFonts w:ascii="Times New Roman" w:eastAsia="Verdana" w:hAnsi="Times New Roman" w:cs="Times New Roman"/>
          <w:sz w:val="24"/>
          <w:szCs w:val="24"/>
          <w:lang w:eastAsia="pl-PL"/>
        </w:rPr>
        <w:t>stal nierdzewna ,</w:t>
      </w:r>
    </w:p>
    <w:p w14:paraId="597310BC" w14:textId="1B347379"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pompa z o</w:t>
      </w:r>
      <w:r w:rsidR="00A82B3D">
        <w:rPr>
          <w:rFonts w:ascii="Times New Roman" w:eastAsia="Verdana" w:hAnsi="Times New Roman" w:cs="Times New Roman"/>
          <w:sz w:val="24"/>
          <w:szCs w:val="24"/>
          <w:lang w:eastAsia="pl-PL"/>
        </w:rPr>
        <w:t xml:space="preserve"> </w:t>
      </w:r>
      <w:r>
        <w:rPr>
          <w:rFonts w:ascii="Times New Roman" w:eastAsia="Verdana" w:hAnsi="Times New Roman" w:cs="Times New Roman"/>
          <w:sz w:val="24"/>
          <w:szCs w:val="24"/>
          <w:lang w:eastAsia="pl-PL"/>
        </w:rPr>
        <w:t>sprzętem  (</w:t>
      </w:r>
      <w:r w:rsidR="00A82B3D">
        <w:rPr>
          <w:rFonts w:ascii="Times New Roman" w:eastAsia="Verdana" w:hAnsi="Times New Roman" w:cs="Times New Roman"/>
          <w:sz w:val="24"/>
          <w:szCs w:val="24"/>
          <w:lang w:eastAsia="pl-PL"/>
        </w:rPr>
        <w:t xml:space="preserve"> stopa sprzęgająca + uchwyt górnej</w:t>
      </w:r>
      <w:r>
        <w:rPr>
          <w:rFonts w:ascii="Times New Roman" w:eastAsia="Verdana" w:hAnsi="Times New Roman" w:cs="Times New Roman"/>
          <w:sz w:val="24"/>
          <w:szCs w:val="24"/>
          <w:lang w:eastAsia="pl-PL"/>
        </w:rPr>
        <w:t xml:space="preserve"> prowadnicy – stal nierdzewna)</w:t>
      </w:r>
    </w:p>
    <w:p w14:paraId="146A8BAD" w14:textId="2F3604DE"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zestaw pływaków</w:t>
      </w:r>
    </w:p>
    <w:p w14:paraId="5CD4A3DC" w14:textId="503FABDC" w:rsidR="00DD64F6" w:rsidRPr="003558BB" w:rsidRDefault="00A82B3D"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poręcz standard </w:t>
      </w:r>
      <w:r w:rsidR="00DD64F6">
        <w:rPr>
          <w:rFonts w:ascii="Times New Roman" w:eastAsia="Verdana" w:hAnsi="Times New Roman" w:cs="Times New Roman"/>
          <w:sz w:val="24"/>
          <w:szCs w:val="24"/>
          <w:lang w:eastAsia="pl-PL"/>
        </w:rPr>
        <w:t>- stal nierdzewna</w:t>
      </w:r>
    </w:p>
    <w:p w14:paraId="0ABB9700" w14:textId="2B705847"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podest roboczy – stal nierdzewna</w:t>
      </w:r>
    </w:p>
    <w:p w14:paraId="599C9E36" w14:textId="30E755F2"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nasadki T-52 z pokrywą + zawór kulowy 2”</w:t>
      </w:r>
    </w:p>
    <w:p w14:paraId="40B31E90" w14:textId="5EF1C771" w:rsidR="00DD64F6" w:rsidRPr="003558BB" w:rsidRDefault="00A82B3D"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zasuwa z klinem </w:t>
      </w:r>
      <w:r w:rsidR="00DD64F6">
        <w:rPr>
          <w:rFonts w:ascii="Times New Roman" w:eastAsia="Verdana" w:hAnsi="Times New Roman" w:cs="Times New Roman"/>
          <w:sz w:val="24"/>
          <w:szCs w:val="24"/>
          <w:lang w:eastAsia="pl-PL"/>
        </w:rPr>
        <w:t>gumowym DN 100 – 2 szt.</w:t>
      </w:r>
    </w:p>
    <w:p w14:paraId="30D48661" w14:textId="12ECEBD9"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zawór zwrotny kulowy </w:t>
      </w:r>
      <w:r w:rsidR="00926AB0">
        <w:rPr>
          <w:rFonts w:ascii="Times New Roman" w:eastAsia="Verdana" w:hAnsi="Times New Roman" w:cs="Times New Roman"/>
          <w:sz w:val="24"/>
          <w:szCs w:val="24"/>
          <w:lang w:eastAsia="pl-PL"/>
        </w:rPr>
        <w:t>DN 100 -2 szt.</w:t>
      </w:r>
    </w:p>
    <w:p w14:paraId="74DC2DF5" w14:textId="7DE8DFC5" w:rsidR="00DD64F6" w:rsidRPr="003558BB" w:rsidRDefault="00DD64F6" w:rsidP="00DD64F6">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w:t>
      </w:r>
      <w:r w:rsidR="00A82B3D">
        <w:rPr>
          <w:rFonts w:ascii="Times New Roman" w:eastAsia="Verdana" w:hAnsi="Times New Roman" w:cs="Times New Roman"/>
          <w:sz w:val="24"/>
          <w:szCs w:val="24"/>
          <w:lang w:eastAsia="pl-PL"/>
        </w:rPr>
        <w:t xml:space="preserve"> żuraw słupowy ze stopą o udźwigu  150 kg - </w:t>
      </w:r>
      <w:r w:rsidR="00926AB0">
        <w:rPr>
          <w:rFonts w:ascii="Times New Roman" w:eastAsia="Verdana" w:hAnsi="Times New Roman" w:cs="Times New Roman"/>
          <w:sz w:val="24"/>
          <w:szCs w:val="24"/>
          <w:lang w:eastAsia="pl-PL"/>
        </w:rPr>
        <w:t>2 szt.</w:t>
      </w:r>
    </w:p>
    <w:p w14:paraId="03BAE9D5" w14:textId="63FD9D4E" w:rsidR="00933911" w:rsidRDefault="00F52D0C" w:rsidP="00DE283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budowa oświetlenia terenu – </w:t>
      </w:r>
      <w:r w:rsidRPr="00605A22">
        <w:rPr>
          <w:rFonts w:ascii="Times New Roman" w:eastAsia="Verdana" w:hAnsi="Times New Roman" w:cs="Times New Roman"/>
          <w:sz w:val="24"/>
          <w:szCs w:val="24"/>
          <w:lang w:eastAsia="pl-PL"/>
        </w:rPr>
        <w:t>jedna lampa</w:t>
      </w:r>
      <w:r>
        <w:rPr>
          <w:rFonts w:ascii="Times New Roman" w:eastAsia="Verdana" w:hAnsi="Times New Roman" w:cs="Times New Roman"/>
          <w:sz w:val="24"/>
          <w:szCs w:val="24"/>
          <w:lang w:eastAsia="pl-PL"/>
        </w:rPr>
        <w:t xml:space="preserve"> </w:t>
      </w:r>
    </w:p>
    <w:p w14:paraId="09267AD1" w14:textId="29A395EA" w:rsidR="00DE283F" w:rsidRPr="003558BB" w:rsidRDefault="00DE283F" w:rsidP="00DE283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dostawa i montaż szafy sterowniczej wraz z uruchomieniem o parametrach jak niżej : </w:t>
      </w:r>
    </w:p>
    <w:p w14:paraId="7EE1D22C"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wymiary  minimum: 800 (wysokość) x 600 (szerokość) x 300 (głębokość), z drzwiami wew. </w:t>
      </w:r>
    </w:p>
    <w:p w14:paraId="3848CEDB"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wyposażona w m.in. sterownik z modułem GPRS/GSM z wyświetlaczem i możliwością ustawienia podstawowych parametrów. </w:t>
      </w:r>
    </w:p>
    <w:p w14:paraId="5C347E8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sterownik pracy przepompowni programowalny z wbudowanym modułem nadawczo-odbiorczym GPRS/GSM zapewniający dwukierunkową wymianę danych z istniejącą stacją bazową </w:t>
      </w:r>
    </w:p>
    <w:p w14:paraId="64E7BCA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zintegrowany wyświetlacz LCD o wysokim kontraście umożliwiający pracę w bezpośrednim oświetleniu promieniami słonecznymi </w:t>
      </w:r>
    </w:p>
    <w:p w14:paraId="293CBC1E"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- 16 wejść binarnych </w:t>
      </w:r>
    </w:p>
    <w:p w14:paraId="1A098AE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- 16 wyjść binarnych </w:t>
      </w:r>
    </w:p>
    <w:p w14:paraId="7B2204F2"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lastRenderedPageBreak/>
        <w:t xml:space="preserve">- 4 wejście analogowe o zakresie pomiarowym 4…20mA </w:t>
      </w:r>
    </w:p>
    <w:p w14:paraId="6324B9F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komunikacja – port szeregowy RS232/RS485 z obsługą protokołu MODBUS RTU/ASCII w trybie MASTER lub SLAVE </w:t>
      </w:r>
    </w:p>
    <w:p w14:paraId="13000557"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sterowanie poziomem na podstawie sondy hydrostatycznej. </w:t>
      </w:r>
    </w:p>
    <w:p w14:paraId="02D999B3" w14:textId="77777777" w:rsidR="00260BE0"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szafa sterownicza powinna spełniać  dyrektywy kompatybilności elektromagnetycznej </w:t>
      </w:r>
      <w:r w:rsidRPr="00605977">
        <w:rPr>
          <w:rFonts w:ascii="Times New Roman" w:eastAsia="Verdana" w:hAnsi="Times New Roman" w:cs="Times New Roman"/>
          <w:i/>
          <w:iCs/>
          <w:color w:val="000000"/>
          <w:sz w:val="24"/>
          <w:szCs w:val="24"/>
          <w:lang w:eastAsia="pl-PL"/>
        </w:rPr>
        <w:t xml:space="preserve">2014/30/UE – EMC </w:t>
      </w:r>
      <w:r w:rsidRPr="00605977">
        <w:rPr>
          <w:rFonts w:ascii="Times New Roman" w:eastAsia="Verdana" w:hAnsi="Times New Roman" w:cs="Times New Roman"/>
          <w:color w:val="000000"/>
          <w:sz w:val="24"/>
          <w:szCs w:val="24"/>
          <w:lang w:eastAsia="pl-PL"/>
        </w:rPr>
        <w:t xml:space="preserve">i niskonapięciowej </w:t>
      </w:r>
      <w:r w:rsidRPr="00605977">
        <w:rPr>
          <w:rFonts w:ascii="Times New Roman" w:eastAsia="Verdana" w:hAnsi="Times New Roman" w:cs="Times New Roman"/>
          <w:i/>
          <w:iCs/>
          <w:color w:val="000000"/>
          <w:sz w:val="24"/>
          <w:szCs w:val="24"/>
          <w:lang w:eastAsia="pl-PL"/>
        </w:rPr>
        <w:t>2014/35/UE – LVD</w:t>
      </w:r>
      <w:r w:rsidRPr="00605977">
        <w:rPr>
          <w:rFonts w:ascii="Times New Roman" w:eastAsia="Verdana" w:hAnsi="Times New Roman" w:cs="Times New Roman"/>
          <w:color w:val="000000"/>
          <w:sz w:val="24"/>
          <w:szCs w:val="24"/>
          <w:lang w:eastAsia="pl-PL"/>
        </w:rPr>
        <w:t>.</w:t>
      </w:r>
    </w:p>
    <w:p w14:paraId="209AC2C9" w14:textId="77777777" w:rsidR="00933911" w:rsidRPr="00605977" w:rsidRDefault="00933911" w:rsidP="00260BE0">
      <w:pPr>
        <w:spacing w:after="14" w:line="267" w:lineRule="auto"/>
        <w:ind w:right="428"/>
        <w:jc w:val="both"/>
        <w:rPr>
          <w:rFonts w:ascii="Times New Roman" w:eastAsia="Verdana" w:hAnsi="Times New Roman" w:cs="Times New Roman"/>
          <w:color w:val="000000"/>
          <w:sz w:val="24"/>
          <w:szCs w:val="24"/>
          <w:lang w:eastAsia="pl-PL"/>
        </w:rPr>
      </w:pPr>
    </w:p>
    <w:p w14:paraId="5FD7B96A"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Urządzenia elektryczne wyposażenia szafy sterowniczej: </w:t>
      </w:r>
    </w:p>
    <w:p w14:paraId="71F1108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moduł telemetryczny GSM/GPRS </w:t>
      </w:r>
    </w:p>
    <w:p w14:paraId="48137F3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czujnik poprawnej kolejności i zaniku faz </w:t>
      </w:r>
    </w:p>
    <w:p w14:paraId="2F03D36B"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układ grzejny wraz z elektronicznym termostatem w jednej obudowie </w:t>
      </w:r>
    </w:p>
    <w:p w14:paraId="40D28E6E"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przekładnik prądowy o wyjściu w zakresie 4…20mA, dobrany do prądu pomp </w:t>
      </w:r>
    </w:p>
    <w:p w14:paraId="68AEF4A4"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wyłącznik różnicowoprądowy czteropolowy chroniący wszystkie obwody  odbiorcze </w:t>
      </w:r>
    </w:p>
    <w:p w14:paraId="1AEC19E3"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gniazdo serwisowe 230VAC wraz z jednopolowym wyłącznikiem nadmiarowo-prądowym klasy B16 </w:t>
      </w:r>
    </w:p>
    <w:p w14:paraId="6EA9D8E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wyłącznik silnikowy dla każdej pompy jako zabezpieczenie przed przeciążeniem i  zanikiem napięcia na dowolnej fazie zasilającej </w:t>
      </w:r>
    </w:p>
    <w:p w14:paraId="04F3F689"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stycznik dla każdej pompy </w:t>
      </w:r>
    </w:p>
    <w:p w14:paraId="1E4591C1"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jednopolowy wyłącznik nadmiarowo-prądowy klasy B dla fazy sterującej </w:t>
      </w:r>
    </w:p>
    <w:p w14:paraId="6DF5647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dla pomp o mocy ≤5,0kW rozruch bezpośredni </w:t>
      </w:r>
    </w:p>
    <w:p w14:paraId="7A1D0545"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zasilacz buforowy 24 VDC min. 1,8A wraz z układem akumulatorów </w:t>
      </w:r>
    </w:p>
    <w:p w14:paraId="46601DA1"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syrenka alarmowa 24 VDC z osobnymi wejściami dla zasilania sygnału dźwiękowego i optycznego </w:t>
      </w:r>
    </w:p>
    <w:p w14:paraId="705D832D"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wyłącznik krańcowy otwarcia drzwi rozdzielnicy sterowniczej </w:t>
      </w:r>
    </w:p>
    <w:p w14:paraId="4E7E3F72"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wewnętrzne oświetlenie rozdzielnicy – świetlówka 8W </w:t>
      </w:r>
    </w:p>
    <w:p w14:paraId="5C54DA0B"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sonda hydrostatyczna z wyjściem prądowym (4-20mA) o zakresie pomiarowym 0-4m H2O wraz z dwoma pływakami (suchobieg i poziom alarmowy) </w:t>
      </w:r>
    </w:p>
    <w:p w14:paraId="3E3DCBD6"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antena dla sygnału GSM modułu telemetrycznego w wykonaniu zależnym od uzyskania poprawnego poziomu sygnału na obiekcie </w:t>
      </w:r>
    </w:p>
    <w:p w14:paraId="63C1A389" w14:textId="77777777" w:rsidR="00260BE0" w:rsidRPr="00605977" w:rsidRDefault="00260BE0" w:rsidP="00260BE0">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w:t>
      </w:r>
      <w:r w:rsidRPr="00933911">
        <w:rPr>
          <w:rFonts w:ascii="Times New Roman" w:eastAsia="Verdana" w:hAnsi="Times New Roman" w:cs="Times New Roman"/>
          <w:bCs/>
          <w:color w:val="000000"/>
          <w:sz w:val="24"/>
          <w:szCs w:val="24"/>
          <w:lang w:eastAsia="pl-PL"/>
        </w:rPr>
        <w:t>wtyk do podłączenia agregatu + przełącznik Sieć – 0 – Agregat,</w:t>
      </w:r>
      <w:r w:rsidRPr="00605977">
        <w:rPr>
          <w:rFonts w:ascii="Times New Roman" w:eastAsia="Verdana" w:hAnsi="Times New Roman" w:cs="Times New Roman"/>
          <w:b/>
          <w:bCs/>
          <w:color w:val="000000"/>
          <w:sz w:val="24"/>
          <w:szCs w:val="24"/>
          <w:lang w:eastAsia="pl-PL"/>
        </w:rPr>
        <w:t xml:space="preserve"> </w:t>
      </w:r>
    </w:p>
    <w:p w14:paraId="507E905F" w14:textId="7A7728C2" w:rsidR="00960BB7" w:rsidRDefault="00260BE0" w:rsidP="00B23F8C">
      <w:pPr>
        <w:spacing w:after="14" w:line="267" w:lineRule="auto"/>
        <w:ind w:right="428"/>
        <w:jc w:val="both"/>
        <w:rPr>
          <w:rFonts w:ascii="Times New Roman" w:eastAsia="Verdana" w:hAnsi="Times New Roman" w:cs="Times New Roman"/>
          <w:color w:val="000000"/>
          <w:sz w:val="24"/>
          <w:szCs w:val="24"/>
          <w:lang w:eastAsia="pl-PL"/>
        </w:rPr>
      </w:pPr>
      <w:r w:rsidRPr="00605977">
        <w:rPr>
          <w:rFonts w:ascii="Times New Roman" w:eastAsia="Verdana" w:hAnsi="Times New Roman" w:cs="Times New Roman"/>
          <w:color w:val="000000"/>
          <w:sz w:val="24"/>
          <w:szCs w:val="24"/>
          <w:lang w:eastAsia="pl-PL"/>
        </w:rPr>
        <w:t xml:space="preserve">• rura osłonowa kabli (AROT), </w:t>
      </w:r>
    </w:p>
    <w:p w14:paraId="486394D6" w14:textId="77777777" w:rsidR="00B23F8C" w:rsidRPr="0052230E" w:rsidRDefault="00B23F8C" w:rsidP="00B23F8C">
      <w:pPr>
        <w:spacing w:after="14" w:line="267" w:lineRule="auto"/>
        <w:ind w:right="428"/>
        <w:jc w:val="both"/>
        <w:rPr>
          <w:rFonts w:ascii="Times New Roman" w:eastAsia="Verdana" w:hAnsi="Times New Roman" w:cs="Times New Roman"/>
          <w:color w:val="000000"/>
          <w:sz w:val="24"/>
          <w:szCs w:val="24"/>
          <w:lang w:eastAsia="pl-PL"/>
        </w:rPr>
      </w:pPr>
    </w:p>
    <w:p w14:paraId="14D1768D" w14:textId="77777777" w:rsidR="00D876EF" w:rsidRPr="004208E2" w:rsidRDefault="00D876EF" w:rsidP="00D876EF">
      <w:pPr>
        <w:spacing w:after="14" w:line="267" w:lineRule="auto"/>
        <w:ind w:right="335"/>
        <w:jc w:val="both"/>
        <w:rPr>
          <w:rFonts w:ascii="Times New Roman" w:eastAsia="Verdana" w:hAnsi="Times New Roman" w:cs="Times New Roman"/>
          <w:b/>
          <w:color w:val="000000"/>
          <w:sz w:val="24"/>
          <w:szCs w:val="24"/>
          <w:u w:val="single"/>
          <w:lang w:eastAsia="pl-PL"/>
        </w:rPr>
      </w:pPr>
      <w:r w:rsidRPr="004208E2">
        <w:rPr>
          <w:rFonts w:ascii="Times New Roman" w:eastAsia="Verdana" w:hAnsi="Times New Roman" w:cs="Times New Roman"/>
          <w:b/>
          <w:color w:val="000000"/>
          <w:sz w:val="24"/>
          <w:szCs w:val="24"/>
          <w:u w:val="single"/>
          <w:lang w:eastAsia="pl-PL"/>
        </w:rPr>
        <w:t>P-2 Czyżew ul. Mazowiecka</w:t>
      </w:r>
    </w:p>
    <w:p w14:paraId="42BDB219"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Należy wykonać:</w:t>
      </w:r>
    </w:p>
    <w:p w14:paraId="02664FBD"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wymiana pokrywy zbiornika (DN 4000),</w:t>
      </w:r>
    </w:p>
    <w:p w14:paraId="2A0DB34B" w14:textId="2484006C" w:rsidR="00D876EF" w:rsidRPr="00D876EF" w:rsidRDefault="00605A22"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xml:space="preserve">• wymiana i uzupełnienie pomp- 2 szt. </w:t>
      </w:r>
      <w:r w:rsidR="00D876EF" w:rsidRPr="00D876EF">
        <w:rPr>
          <w:rFonts w:ascii="Times New Roman" w:eastAsia="Verdana" w:hAnsi="Times New Roman" w:cs="Times New Roman"/>
          <w:color w:val="000000"/>
          <w:sz w:val="24"/>
          <w:szCs w:val="24"/>
          <w:lang w:eastAsia="pl-PL"/>
        </w:rPr>
        <w:t xml:space="preserve"> orurowania, armatury,</w:t>
      </w:r>
    </w:p>
    <w:p w14:paraId="6AA40F79" w14:textId="1C68A9FC" w:rsidR="00D876EF" w:rsidRPr="006F7280" w:rsidRDefault="00D876EF" w:rsidP="00767ABB">
      <w:pPr>
        <w:spacing w:after="14" w:line="267" w:lineRule="auto"/>
        <w:ind w:right="335"/>
        <w:jc w:val="both"/>
        <w:rPr>
          <w:rFonts w:ascii="Times New Roman" w:eastAsia="Verdana" w:hAnsi="Times New Roman" w:cs="Times New Roman"/>
          <w:sz w:val="24"/>
          <w:szCs w:val="24"/>
          <w:lang w:eastAsia="pl-PL"/>
        </w:rPr>
      </w:pPr>
      <w:r w:rsidRPr="00D876EF">
        <w:rPr>
          <w:rFonts w:ascii="Times New Roman" w:eastAsia="Verdana" w:hAnsi="Times New Roman" w:cs="Times New Roman"/>
          <w:color w:val="000000"/>
          <w:sz w:val="24"/>
          <w:szCs w:val="24"/>
          <w:lang w:eastAsia="pl-PL"/>
        </w:rPr>
        <w:t>• wymiana lub uzupełnienie pozostałego wyposażenia w istniejącym zbiorniku m.in. montaż 2 żurawi</w:t>
      </w:r>
      <w:r w:rsidR="00767ABB">
        <w:rPr>
          <w:rFonts w:ascii="Times New Roman" w:eastAsia="Verdana" w:hAnsi="Times New Roman" w:cs="Times New Roman"/>
          <w:color w:val="000000"/>
          <w:sz w:val="24"/>
          <w:szCs w:val="24"/>
          <w:lang w:eastAsia="pl-PL"/>
        </w:rPr>
        <w:t xml:space="preserve"> </w:t>
      </w:r>
      <w:r w:rsidR="00767ABB" w:rsidRPr="000F33A4">
        <w:rPr>
          <w:rFonts w:ascii="Times New Roman" w:eastAsia="Verdana" w:hAnsi="Times New Roman" w:cs="Times New Roman"/>
          <w:sz w:val="24"/>
          <w:szCs w:val="24"/>
          <w:lang w:eastAsia="pl-PL"/>
        </w:rPr>
        <w:t>( jeden żuraw do wymiany pomp, drug</w:t>
      </w:r>
      <w:r w:rsidR="006F7280">
        <w:rPr>
          <w:rFonts w:ascii="Times New Roman" w:eastAsia="Verdana" w:hAnsi="Times New Roman" w:cs="Times New Roman"/>
          <w:sz w:val="24"/>
          <w:szCs w:val="24"/>
          <w:lang w:eastAsia="pl-PL"/>
        </w:rPr>
        <w:t>i do opróżniania kraty koszowej ze skratek</w:t>
      </w:r>
      <w:r w:rsidR="00767ABB" w:rsidRPr="000F33A4">
        <w:rPr>
          <w:rFonts w:ascii="Times New Roman" w:eastAsia="Verdana" w:hAnsi="Times New Roman" w:cs="Times New Roman"/>
          <w:sz w:val="24"/>
          <w:szCs w:val="24"/>
          <w:lang w:eastAsia="pl-PL"/>
        </w:rPr>
        <w:t>)</w:t>
      </w:r>
      <w:r w:rsidRPr="000F33A4">
        <w:rPr>
          <w:rFonts w:ascii="Times New Roman" w:eastAsia="Verdana" w:hAnsi="Times New Roman" w:cs="Times New Roman"/>
          <w:sz w:val="24"/>
          <w:szCs w:val="24"/>
          <w:lang w:eastAsia="pl-PL"/>
        </w:rPr>
        <w:t xml:space="preserve">, montaż </w:t>
      </w:r>
      <w:r w:rsidRPr="00D876EF">
        <w:rPr>
          <w:rFonts w:ascii="Times New Roman" w:eastAsia="Verdana" w:hAnsi="Times New Roman" w:cs="Times New Roman"/>
          <w:color w:val="000000"/>
          <w:sz w:val="24"/>
          <w:szCs w:val="24"/>
          <w:lang w:eastAsia="pl-PL"/>
        </w:rPr>
        <w:t>kraty koszowej na prowadnicach, montaż podestu roboczego</w:t>
      </w:r>
      <w:r w:rsidR="006F7280">
        <w:rPr>
          <w:rFonts w:ascii="Times New Roman" w:eastAsia="Verdana" w:hAnsi="Times New Roman" w:cs="Times New Roman"/>
          <w:color w:val="000000"/>
          <w:sz w:val="24"/>
          <w:szCs w:val="24"/>
          <w:lang w:eastAsia="pl-PL"/>
        </w:rPr>
        <w:t>,</w:t>
      </w:r>
    </w:p>
    <w:p w14:paraId="32F293E3" w14:textId="11515931" w:rsidR="00D876EF" w:rsidRPr="003558BB" w:rsidRDefault="00EE5E96" w:rsidP="00D876EF">
      <w:pPr>
        <w:spacing w:after="14" w:line="267" w:lineRule="auto"/>
        <w:ind w:right="335"/>
        <w:jc w:val="both"/>
        <w:rPr>
          <w:rFonts w:ascii="Times New Roman" w:eastAsia="Verdana" w:hAnsi="Times New Roman" w:cs="Times New Roman"/>
          <w:sz w:val="24"/>
          <w:szCs w:val="24"/>
          <w:lang w:eastAsia="pl-PL"/>
        </w:rPr>
      </w:pPr>
      <w:r>
        <w:rPr>
          <w:rFonts w:ascii="Times New Roman" w:eastAsia="Verdana" w:hAnsi="Times New Roman" w:cs="Times New Roman"/>
          <w:sz w:val="24"/>
          <w:szCs w:val="24"/>
          <w:lang w:eastAsia="pl-PL"/>
        </w:rPr>
        <w:t xml:space="preserve">• budowa oświetlenia terenu – </w:t>
      </w:r>
      <w:r w:rsidRPr="00605A22">
        <w:rPr>
          <w:rFonts w:ascii="Times New Roman" w:eastAsia="Verdana" w:hAnsi="Times New Roman" w:cs="Times New Roman"/>
          <w:sz w:val="24"/>
          <w:szCs w:val="24"/>
          <w:lang w:eastAsia="pl-PL"/>
        </w:rPr>
        <w:t>jedna lampa</w:t>
      </w:r>
      <w:r>
        <w:rPr>
          <w:rFonts w:ascii="Times New Roman" w:eastAsia="Verdana" w:hAnsi="Times New Roman" w:cs="Times New Roman"/>
          <w:sz w:val="24"/>
          <w:szCs w:val="24"/>
          <w:lang w:eastAsia="pl-PL"/>
        </w:rPr>
        <w:t xml:space="preserve"> </w:t>
      </w:r>
    </w:p>
    <w:p w14:paraId="699C11E3" w14:textId="6F5CA15F" w:rsidR="00B23F8C" w:rsidRDefault="00D876EF" w:rsidP="00933911">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wymiana szaf zasilająco –sterującej (w istn. szafie znajduje się licznik energii.</w:t>
      </w:r>
    </w:p>
    <w:p w14:paraId="4FA7BA50" w14:textId="77777777" w:rsidR="00933911" w:rsidRPr="00933911" w:rsidRDefault="00933911" w:rsidP="00933911">
      <w:pPr>
        <w:spacing w:after="14" w:line="267" w:lineRule="auto"/>
        <w:ind w:right="335"/>
        <w:jc w:val="both"/>
        <w:rPr>
          <w:rFonts w:ascii="Times New Roman" w:eastAsia="Verdana" w:hAnsi="Times New Roman" w:cs="Times New Roman"/>
          <w:color w:val="000000"/>
          <w:sz w:val="24"/>
          <w:szCs w:val="24"/>
          <w:lang w:eastAsia="pl-PL"/>
        </w:rPr>
      </w:pPr>
    </w:p>
    <w:p w14:paraId="6DA86D71" w14:textId="77777777" w:rsidR="00260BE0" w:rsidRPr="00260BE0" w:rsidRDefault="00260BE0" w:rsidP="00260BE0">
      <w:pPr>
        <w:spacing w:line="276" w:lineRule="auto"/>
        <w:ind w:right="428"/>
        <w:rPr>
          <w:rFonts w:ascii="Times New Roman" w:eastAsia="Calibri" w:hAnsi="Times New Roman" w:cs="Times New Roman"/>
          <w:sz w:val="24"/>
          <w:szCs w:val="24"/>
          <w:u w:val="single"/>
        </w:rPr>
      </w:pPr>
      <w:r w:rsidRPr="00260BE0">
        <w:rPr>
          <w:rFonts w:ascii="Times New Roman" w:eastAsia="Calibri" w:hAnsi="Times New Roman" w:cs="Times New Roman"/>
          <w:sz w:val="24"/>
          <w:szCs w:val="24"/>
          <w:u w:val="single"/>
        </w:rPr>
        <w:t>Zakres prac dla w/w pompowni:</w:t>
      </w:r>
    </w:p>
    <w:p w14:paraId="717B6DCD"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lastRenderedPageBreak/>
        <w:t>a) kompletna wymiana i montaż wyposażenia ze stali nierdzewnej tj: prowadnice, belka wsporcza, drabinka, elementy złączne, przewody tłoczne DN100, kominki DN100, pomost, poręcze, włazy wejściowe kopertowe dla pomp i dla kraty koszowej,</w:t>
      </w:r>
    </w:p>
    <w:p w14:paraId="27304517"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b) montaż armatury zasuw DN100 (zamykanie i otwieranie w świetle włazu, obsługa z poziomu teren) oraz zaworów DN100</w:t>
      </w:r>
    </w:p>
    <w:p w14:paraId="01D74153" w14:textId="6BAA0392" w:rsidR="00260BE0"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c) wymiana istniejących pomp na nowe ( 2 szt.</w:t>
      </w:r>
      <w:r w:rsidR="00487C71">
        <w:rPr>
          <w:rFonts w:ascii="Times New Roman" w:eastAsia="Calibri" w:hAnsi="Times New Roman" w:cs="Times New Roman"/>
          <w:sz w:val="24"/>
          <w:szCs w:val="24"/>
        </w:rPr>
        <w:t>) z wirnikiem otwartym .</w:t>
      </w:r>
    </w:p>
    <w:p w14:paraId="56F0B704" w14:textId="397ED15B" w:rsidR="00487C71" w:rsidRPr="00487C71" w:rsidRDefault="00487C71" w:rsidP="004208E2">
      <w:pPr>
        <w:spacing w:line="240" w:lineRule="auto"/>
        <w:ind w:right="428"/>
        <w:rPr>
          <w:rFonts w:ascii="Times New Roman" w:eastAsia="Calibri" w:hAnsi="Times New Roman" w:cs="Times New Roman"/>
          <w:sz w:val="24"/>
          <w:szCs w:val="24"/>
        </w:rPr>
      </w:pPr>
      <w:r>
        <w:rPr>
          <w:rFonts w:ascii="Times New Roman" w:eastAsia="Calibri" w:hAnsi="Times New Roman" w:cs="Times New Roman"/>
          <w:sz w:val="24"/>
          <w:szCs w:val="24"/>
        </w:rPr>
        <w:t>Obecnie zainstalowane są pompy MEPROZET Typ NURT 65 PZM 4,0/S-2; o wydajności 40m</w:t>
      </w:r>
      <w:r>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xml:space="preserve">/h i wysokości podnoszenia 14,3 m. </w:t>
      </w:r>
    </w:p>
    <w:p w14:paraId="39F1C8F2" w14:textId="77777777" w:rsidR="00260BE0" w:rsidRPr="00605977" w:rsidRDefault="00260BE0" w:rsidP="004208E2">
      <w:pPr>
        <w:spacing w:line="240" w:lineRule="auto"/>
        <w:ind w:right="428"/>
        <w:rPr>
          <w:rFonts w:ascii="Times New Roman" w:eastAsia="Calibri" w:hAnsi="Times New Roman" w:cs="Times New Roman"/>
          <w:i/>
          <w:sz w:val="24"/>
          <w:szCs w:val="24"/>
        </w:rPr>
      </w:pPr>
      <w:r w:rsidRPr="00605977">
        <w:rPr>
          <w:rFonts w:ascii="Times New Roman" w:eastAsia="Calibri" w:hAnsi="Times New Roman" w:cs="Times New Roman"/>
          <w:i/>
          <w:sz w:val="24"/>
          <w:szCs w:val="24"/>
        </w:rPr>
        <w:t>- napływ dobowy ścieków na przepompownię: około 250 m</w:t>
      </w:r>
      <w:r w:rsidRPr="00605977">
        <w:rPr>
          <w:rFonts w:ascii="Times New Roman" w:eastAsia="Calibri" w:hAnsi="Times New Roman" w:cs="Times New Roman"/>
          <w:i/>
          <w:sz w:val="24"/>
          <w:szCs w:val="24"/>
          <w:vertAlign w:val="superscript"/>
        </w:rPr>
        <w:t>3</w:t>
      </w:r>
      <w:r w:rsidRPr="00605977">
        <w:rPr>
          <w:rFonts w:ascii="Times New Roman" w:eastAsia="Calibri" w:hAnsi="Times New Roman" w:cs="Times New Roman"/>
          <w:i/>
          <w:sz w:val="24"/>
          <w:szCs w:val="24"/>
        </w:rPr>
        <w:t>/d</w:t>
      </w:r>
    </w:p>
    <w:p w14:paraId="0BB6C3D0" w14:textId="77777777" w:rsidR="00260BE0" w:rsidRPr="00605977" w:rsidRDefault="00260BE0" w:rsidP="004208E2">
      <w:pPr>
        <w:spacing w:line="240" w:lineRule="auto"/>
        <w:ind w:right="428"/>
        <w:rPr>
          <w:rFonts w:ascii="Times New Roman" w:eastAsia="Calibri" w:hAnsi="Times New Roman" w:cs="Times New Roman"/>
          <w:i/>
          <w:sz w:val="24"/>
          <w:szCs w:val="24"/>
        </w:rPr>
      </w:pPr>
      <w:r w:rsidRPr="00605977">
        <w:rPr>
          <w:rFonts w:ascii="Times New Roman" w:eastAsia="Calibri" w:hAnsi="Times New Roman" w:cs="Times New Roman"/>
          <w:i/>
          <w:sz w:val="24"/>
          <w:szCs w:val="24"/>
        </w:rPr>
        <w:t>- średnica rurociągu tłocznego: 110 mm, długość :112m</w:t>
      </w:r>
    </w:p>
    <w:p w14:paraId="7D82A926" w14:textId="77777777" w:rsidR="00260BE0" w:rsidRPr="00605977" w:rsidRDefault="00260BE0" w:rsidP="004208E2">
      <w:pPr>
        <w:spacing w:line="240" w:lineRule="auto"/>
        <w:ind w:right="428"/>
        <w:rPr>
          <w:rFonts w:ascii="Times New Roman" w:eastAsia="Calibri" w:hAnsi="Times New Roman" w:cs="Times New Roman"/>
          <w:i/>
          <w:sz w:val="24"/>
          <w:szCs w:val="24"/>
        </w:rPr>
      </w:pPr>
      <w:r w:rsidRPr="00605977">
        <w:rPr>
          <w:rFonts w:ascii="Times New Roman" w:eastAsia="Calibri" w:hAnsi="Times New Roman" w:cs="Times New Roman"/>
          <w:i/>
          <w:sz w:val="24"/>
          <w:szCs w:val="24"/>
        </w:rPr>
        <w:t>- różnica wysokości w terenie pomiędzy zawieszeniem pompy, a studnią rozprężną: 8,5m</w:t>
      </w:r>
    </w:p>
    <w:p w14:paraId="18A0058D"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d) demontaż starej pokrywy betonowej zbiornika</w:t>
      </w:r>
      <w:r>
        <w:rPr>
          <w:rFonts w:ascii="Times New Roman" w:eastAsia="Calibri" w:hAnsi="Times New Roman" w:cs="Times New Roman"/>
          <w:sz w:val="24"/>
          <w:szCs w:val="24"/>
        </w:rPr>
        <w:t>,</w:t>
      </w:r>
      <w:r w:rsidRPr="00605977">
        <w:rPr>
          <w:rFonts w:ascii="Times New Roman" w:eastAsia="Calibri" w:hAnsi="Times New Roman" w:cs="Times New Roman"/>
          <w:sz w:val="24"/>
          <w:szCs w:val="24"/>
        </w:rPr>
        <w:t xml:space="preserve"> oraz dostawa i montaż nowej</w:t>
      </w:r>
    </w:p>
    <w:p w14:paraId="4E01B7AE"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e) wykonanie nowego przepustu dla kabli</w:t>
      </w:r>
    </w:p>
    <w:p w14:paraId="32F076A9"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f) dostawa i montaż 2 żurawi słupowych w stali ocynkowanej( jeden do unoszenia pomp, drugi do unoszenia kraty koszowej)</w:t>
      </w:r>
    </w:p>
    <w:p w14:paraId="4E05132D"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g) zamontowanie kraty koszowej wraz z systemem prowadnic (wykonanie stal nierdzewna) </w:t>
      </w:r>
    </w:p>
    <w:p w14:paraId="33BD80C3" w14:textId="77777777" w:rsidR="00260BE0" w:rsidRDefault="00260BE0" w:rsidP="004208E2">
      <w:pPr>
        <w:spacing w:line="240" w:lineRule="auto"/>
        <w:ind w:right="428"/>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h) wyposażenie w nasadę T-52 z pokrywą + zawór kulowy 2” </w:t>
      </w:r>
    </w:p>
    <w:p w14:paraId="08018366" w14:textId="77777777" w:rsidR="00260BE0" w:rsidRPr="00F77DDE" w:rsidRDefault="00260BE0" w:rsidP="004208E2">
      <w:pPr>
        <w:spacing w:line="240" w:lineRule="auto"/>
        <w:ind w:right="428"/>
        <w:rPr>
          <w:rFonts w:ascii="Times New Roman" w:eastAsia="Calibri" w:hAnsi="Times New Roman" w:cs="Times New Roman"/>
          <w:sz w:val="24"/>
          <w:szCs w:val="24"/>
        </w:rPr>
      </w:pPr>
      <w:r w:rsidRPr="00F77DDE">
        <w:rPr>
          <w:rFonts w:ascii="Times New Roman" w:eastAsia="Calibri" w:hAnsi="Times New Roman" w:cs="Times New Roman"/>
          <w:sz w:val="24"/>
          <w:szCs w:val="24"/>
        </w:rPr>
        <w:t>i) budowa oświetlenia terenu przepompowni</w:t>
      </w:r>
    </w:p>
    <w:p w14:paraId="3D1A8944" w14:textId="77777777" w:rsidR="00260BE0" w:rsidRPr="00605977" w:rsidRDefault="00260BE0" w:rsidP="004208E2">
      <w:pPr>
        <w:spacing w:line="240" w:lineRule="auto"/>
        <w:ind w:right="428"/>
        <w:rPr>
          <w:rFonts w:ascii="Times New Roman" w:eastAsia="Calibri" w:hAnsi="Times New Roman" w:cs="Times New Roman"/>
          <w:sz w:val="24"/>
          <w:szCs w:val="24"/>
        </w:rPr>
      </w:pPr>
      <w:r w:rsidRPr="00F77DDE">
        <w:rPr>
          <w:rFonts w:ascii="Times New Roman" w:eastAsia="Calibri" w:hAnsi="Times New Roman" w:cs="Times New Roman"/>
          <w:sz w:val="24"/>
          <w:szCs w:val="24"/>
        </w:rPr>
        <w:t>j) wymiana ogrodzenia z bramą wjazdową i furtką.</w:t>
      </w:r>
    </w:p>
    <w:p w14:paraId="3E10CBCC" w14:textId="77777777" w:rsidR="00260BE0" w:rsidRPr="00605977" w:rsidRDefault="00260BE0" w:rsidP="004208E2">
      <w:pPr>
        <w:adjustRightInd w:val="0"/>
        <w:spacing w:line="240" w:lineRule="auto"/>
        <w:ind w:right="42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Pr="00605977">
        <w:rPr>
          <w:rFonts w:ascii="Times New Roman" w:eastAsia="Calibri" w:hAnsi="Times New Roman" w:cs="Times New Roman"/>
          <w:color w:val="000000"/>
          <w:sz w:val="24"/>
          <w:szCs w:val="24"/>
        </w:rPr>
        <w:t>) dostawa i montaż nowej szafy sterowniczej  o parametrach jak niżej:</w:t>
      </w:r>
    </w:p>
    <w:p w14:paraId="25671FA3" w14:textId="77777777" w:rsidR="00260BE0" w:rsidRPr="00605977" w:rsidRDefault="00260BE0" w:rsidP="004208E2">
      <w:pPr>
        <w:adjustRightInd w:val="0"/>
        <w:spacing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wymiary  minimum: 800(wysokość) x 600(szerokość) x 300(głębokość), z drzwiami wew. </w:t>
      </w:r>
    </w:p>
    <w:p w14:paraId="0035717B" w14:textId="3153FF65" w:rsidR="00260BE0" w:rsidRPr="00605977" w:rsidRDefault="00260BE0" w:rsidP="004208E2">
      <w:pPr>
        <w:adjustRightInd w:val="0"/>
        <w:spacing w:line="240" w:lineRule="auto"/>
        <w:ind w:left="284" w:right="428" w:hanging="284"/>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wyposażona w m.in. sterownik z modułem GPRS/GSM z wyśw</w:t>
      </w:r>
      <w:r>
        <w:rPr>
          <w:rFonts w:ascii="Times New Roman" w:eastAsia="Calibri" w:hAnsi="Times New Roman" w:cs="Times New Roman"/>
          <w:color w:val="000000"/>
          <w:sz w:val="24"/>
          <w:szCs w:val="24"/>
        </w:rPr>
        <w:t xml:space="preserve">ietlaczem i możliwością </w:t>
      </w:r>
      <w:r w:rsidRPr="00605977">
        <w:rPr>
          <w:rFonts w:ascii="Times New Roman" w:eastAsia="Calibri" w:hAnsi="Times New Roman" w:cs="Times New Roman"/>
          <w:color w:val="000000"/>
          <w:sz w:val="24"/>
          <w:szCs w:val="24"/>
        </w:rPr>
        <w:t xml:space="preserve">ustawienia podstawowych parametrów. </w:t>
      </w:r>
    </w:p>
    <w:p w14:paraId="1D4F372E" w14:textId="77777777" w:rsidR="00260BE0" w:rsidRPr="00605977" w:rsidRDefault="00260BE0" w:rsidP="004208E2">
      <w:pPr>
        <w:adjustRightInd w:val="0"/>
        <w:spacing w:line="240" w:lineRule="auto"/>
        <w:ind w:left="284" w:right="428" w:hanging="284"/>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sterownik pracy przepompowni programowalny z wbudowanym modułem nadawczo-odbiorczym GPRS/GSM zapewniający dwukierunkową wymianę danych z istniejącą stacją bazową </w:t>
      </w:r>
    </w:p>
    <w:p w14:paraId="03049BBC" w14:textId="77777777" w:rsidR="00260BE0" w:rsidRPr="00605977" w:rsidRDefault="00260BE0" w:rsidP="004208E2">
      <w:pPr>
        <w:adjustRightInd w:val="0"/>
        <w:spacing w:after="40" w:line="240" w:lineRule="auto"/>
        <w:ind w:left="284" w:right="428" w:hanging="284"/>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zintegrowany wyświetlacz LCD o wysokim kontraście umożliwiający pracę w bezpośrednim oświetleniu promieniami słonecznymi </w:t>
      </w:r>
    </w:p>
    <w:p w14:paraId="62D729C0" w14:textId="77777777" w:rsidR="00260BE0" w:rsidRPr="00605977" w:rsidRDefault="00260BE0" w:rsidP="004208E2">
      <w:pPr>
        <w:adjustRightInd w:val="0"/>
        <w:spacing w:after="40"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- 16 wejść binarnych </w:t>
      </w:r>
    </w:p>
    <w:p w14:paraId="73699C44" w14:textId="77777777" w:rsidR="00260BE0" w:rsidRPr="00605977" w:rsidRDefault="00260BE0" w:rsidP="004208E2">
      <w:pPr>
        <w:adjustRightInd w:val="0"/>
        <w:spacing w:after="40"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- 16 wyjść binarnych </w:t>
      </w:r>
    </w:p>
    <w:p w14:paraId="359CD4AA" w14:textId="77777777" w:rsidR="00260BE0" w:rsidRPr="00605977" w:rsidRDefault="00260BE0" w:rsidP="004208E2">
      <w:pPr>
        <w:adjustRightInd w:val="0"/>
        <w:spacing w:after="40"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- 4 wejście analogowe o zakresie pomiarowym 4…20mA </w:t>
      </w:r>
    </w:p>
    <w:p w14:paraId="5C975041" w14:textId="176BFE4D" w:rsidR="00260BE0" w:rsidRPr="00605977" w:rsidRDefault="00260BE0" w:rsidP="004208E2">
      <w:pPr>
        <w:adjustRightInd w:val="0"/>
        <w:spacing w:line="240" w:lineRule="auto"/>
        <w:ind w:left="142" w:right="428" w:hanging="142"/>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komunikacja – port szeregowy RS232/R</w:t>
      </w:r>
      <w:r>
        <w:rPr>
          <w:rFonts w:ascii="Times New Roman" w:eastAsia="Calibri" w:hAnsi="Times New Roman" w:cs="Times New Roman"/>
          <w:color w:val="000000"/>
          <w:sz w:val="24"/>
          <w:szCs w:val="24"/>
        </w:rPr>
        <w:t xml:space="preserve">S485 z obsługą protokołu MODBUS </w:t>
      </w:r>
      <w:r w:rsidRPr="00605977">
        <w:rPr>
          <w:rFonts w:ascii="Times New Roman" w:eastAsia="Calibri" w:hAnsi="Times New Roman" w:cs="Times New Roman"/>
          <w:color w:val="000000"/>
          <w:sz w:val="24"/>
          <w:szCs w:val="24"/>
        </w:rPr>
        <w:t xml:space="preserve">RTU/ASCII w trybie MASTER lub SLAVE </w:t>
      </w:r>
    </w:p>
    <w:p w14:paraId="33EEA6EE" w14:textId="77777777" w:rsidR="00260BE0" w:rsidRPr="00605977" w:rsidRDefault="00260BE0" w:rsidP="004208E2">
      <w:pPr>
        <w:adjustRightInd w:val="0"/>
        <w:spacing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sterowanie poziomem na podstawie sondy hydrostatycznej. </w:t>
      </w:r>
    </w:p>
    <w:p w14:paraId="7D75C5B7" w14:textId="250792BC" w:rsidR="00260BE0" w:rsidRPr="00605977" w:rsidRDefault="00260BE0" w:rsidP="004208E2">
      <w:pPr>
        <w:adjustRightInd w:val="0"/>
        <w:spacing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Szafa sterownicza powinna spełniać  dyrektywy kompatybilności elektromagnetycznej </w:t>
      </w:r>
      <w:r w:rsidRPr="00605977">
        <w:rPr>
          <w:rFonts w:ascii="Times New Roman" w:eastAsia="Calibri" w:hAnsi="Times New Roman" w:cs="Times New Roman"/>
          <w:i/>
          <w:iCs/>
          <w:color w:val="000000"/>
          <w:sz w:val="24"/>
          <w:szCs w:val="24"/>
        </w:rPr>
        <w:t xml:space="preserve">2014/30/UE – EMC </w:t>
      </w:r>
      <w:r w:rsidRPr="00605977">
        <w:rPr>
          <w:rFonts w:ascii="Times New Roman" w:eastAsia="Calibri" w:hAnsi="Times New Roman" w:cs="Times New Roman"/>
          <w:color w:val="000000"/>
          <w:sz w:val="24"/>
          <w:szCs w:val="24"/>
        </w:rPr>
        <w:t xml:space="preserve">i niskonapięciowej </w:t>
      </w:r>
      <w:r w:rsidRPr="00605977">
        <w:rPr>
          <w:rFonts w:ascii="Times New Roman" w:eastAsia="Calibri" w:hAnsi="Times New Roman" w:cs="Times New Roman"/>
          <w:i/>
          <w:iCs/>
          <w:color w:val="000000"/>
          <w:sz w:val="24"/>
          <w:szCs w:val="24"/>
        </w:rPr>
        <w:t>2014/35/UE – LVD</w:t>
      </w:r>
      <w:r w:rsidRPr="00605977">
        <w:rPr>
          <w:rFonts w:ascii="Times New Roman" w:eastAsia="Calibri" w:hAnsi="Times New Roman" w:cs="Times New Roman"/>
          <w:color w:val="000000"/>
          <w:sz w:val="24"/>
          <w:szCs w:val="24"/>
        </w:rPr>
        <w:t>.</w:t>
      </w:r>
    </w:p>
    <w:p w14:paraId="2A2EEF73"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lastRenderedPageBreak/>
        <w:t xml:space="preserve">Urządzenia elektryczne wyposażenia szafy sterowniczej: </w:t>
      </w:r>
    </w:p>
    <w:p w14:paraId="65A4CCE4"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moduł telemetryczny GSM/GPRS </w:t>
      </w:r>
    </w:p>
    <w:p w14:paraId="7E5536EB"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czujnik poprawnej kolejności i zaniku faz </w:t>
      </w:r>
    </w:p>
    <w:p w14:paraId="2628CB63"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układ grzejny wraz z elektronicznym termostatem w jednej obudowie </w:t>
      </w:r>
    </w:p>
    <w:p w14:paraId="060F4BBE"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przekładnik prądowy o wyjściu w zakresie 4…20mA, dobrany do prądu pomp </w:t>
      </w:r>
    </w:p>
    <w:p w14:paraId="13D96309" w14:textId="77777777" w:rsidR="00260BE0" w:rsidRPr="00605977" w:rsidRDefault="00260BE0" w:rsidP="004208E2">
      <w:pPr>
        <w:adjustRightInd w:val="0"/>
        <w:spacing w:after="38" w:line="240" w:lineRule="auto"/>
        <w:ind w:right="428"/>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wyłącznik różnicowoprądowy czteropolowy chroniący wszystkie obwody odbiorcze </w:t>
      </w:r>
    </w:p>
    <w:p w14:paraId="15B90DCA"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gniazdo serwisowe 230VAC wraz z jednopolowym wyłącznikiem nadmiarowo-prądowym klasy B16 </w:t>
      </w:r>
    </w:p>
    <w:p w14:paraId="7752B6BA"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wyłącznik silnikowy dla każdej pompy jako zabezpieczenie przed przeciążeniem i zanikiem napięcia na dowolnej fazie zasilającej </w:t>
      </w:r>
    </w:p>
    <w:p w14:paraId="3B38EE30"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stycznik dla każdej pompy </w:t>
      </w:r>
    </w:p>
    <w:p w14:paraId="12168194"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jednopolowy wyłącznik nadmiarowo prądowy klasy B dla fazy sterującej </w:t>
      </w:r>
    </w:p>
    <w:p w14:paraId="0475D1F4" w14:textId="77777777" w:rsidR="00260BE0" w:rsidRPr="00605977" w:rsidRDefault="00260BE0" w:rsidP="004208E2">
      <w:pPr>
        <w:adjustRightInd w:val="0"/>
        <w:spacing w:after="38"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dla pomp o mocy ≤5,0kW rozruch bezpośredni </w:t>
      </w:r>
    </w:p>
    <w:p w14:paraId="3704202F" w14:textId="77777777" w:rsidR="00260BE0" w:rsidRPr="00605977" w:rsidRDefault="00260BE0" w:rsidP="004208E2">
      <w:pPr>
        <w:adjustRightInd w:val="0"/>
        <w:spacing w:line="240" w:lineRule="auto"/>
        <w:ind w:right="428"/>
        <w:jc w:val="both"/>
        <w:rPr>
          <w:rFonts w:ascii="Times New Roman" w:eastAsia="Calibri" w:hAnsi="Times New Roman" w:cs="Times New Roman"/>
          <w:color w:val="000000"/>
          <w:sz w:val="24"/>
          <w:szCs w:val="24"/>
        </w:rPr>
      </w:pPr>
      <w:r w:rsidRPr="00605977">
        <w:rPr>
          <w:rFonts w:ascii="Times New Roman" w:eastAsia="Calibri" w:hAnsi="Times New Roman" w:cs="Times New Roman"/>
          <w:color w:val="000000"/>
          <w:sz w:val="24"/>
          <w:szCs w:val="24"/>
        </w:rPr>
        <w:t xml:space="preserve">• zasilacz buforowy 24 VDC min. 1,8A wraz z układem akumulatorów </w:t>
      </w:r>
    </w:p>
    <w:p w14:paraId="34537ACD"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syrenka alarmowa 24 VDC z osobnymi wejściami dla zasilania sygnału dźwiękowego i optycznego </w:t>
      </w:r>
    </w:p>
    <w:p w14:paraId="019AC825"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wyłącznik krańcowy otwarcia drzwi rozdzielnicy sterowniczej </w:t>
      </w:r>
    </w:p>
    <w:p w14:paraId="29FCD35D"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wewnętrzne oświetlenie rozdzielnicy – świetlówka 8W </w:t>
      </w:r>
    </w:p>
    <w:p w14:paraId="634558CC"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sonda hydrostatyczna z wyjściem prądowym (4-20mA) o zakresie pomiarowym 0-4m H2O wraz z dwoma pływakami (suchobieg i poziom alarmowy) </w:t>
      </w:r>
    </w:p>
    <w:p w14:paraId="766C706C" w14:textId="77777777" w:rsidR="00260BE0" w:rsidRPr="00605977" w:rsidRDefault="00260BE0" w:rsidP="004208E2">
      <w:pPr>
        <w:adjustRightInd w:val="0"/>
        <w:spacing w:after="38"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antena dla sygnału GSM modułu telemetrycznego w wykonaniu zależnym od uzyskania poprawnego poziomu sygnału na obiekcie </w:t>
      </w:r>
    </w:p>
    <w:p w14:paraId="3921CD61" w14:textId="77777777" w:rsidR="00260BE0" w:rsidRPr="00933911" w:rsidRDefault="00260BE0" w:rsidP="004208E2">
      <w:pPr>
        <w:adjustRightInd w:val="0"/>
        <w:spacing w:after="38" w:line="240" w:lineRule="auto"/>
        <w:ind w:right="428"/>
        <w:jc w:val="both"/>
        <w:rPr>
          <w:rFonts w:ascii="Times New Roman" w:eastAsia="Calibri" w:hAnsi="Times New Roman" w:cs="Times New Roman"/>
          <w:sz w:val="24"/>
          <w:szCs w:val="24"/>
        </w:rPr>
      </w:pPr>
      <w:r w:rsidRPr="00933911">
        <w:rPr>
          <w:rFonts w:ascii="Times New Roman" w:eastAsia="Calibri" w:hAnsi="Times New Roman" w:cs="Times New Roman"/>
          <w:sz w:val="24"/>
          <w:szCs w:val="24"/>
        </w:rPr>
        <w:t xml:space="preserve">• </w:t>
      </w:r>
      <w:r w:rsidRPr="00933911">
        <w:rPr>
          <w:rFonts w:ascii="Times New Roman" w:eastAsia="Calibri" w:hAnsi="Times New Roman" w:cs="Times New Roman"/>
          <w:bCs/>
          <w:sz w:val="24"/>
          <w:szCs w:val="24"/>
        </w:rPr>
        <w:t xml:space="preserve">wtyk do podłączenia agregatu + przełącznik Sieć – 0 – Agregat, </w:t>
      </w:r>
    </w:p>
    <w:p w14:paraId="48D1CFA6" w14:textId="6DB54038" w:rsidR="00722D8A" w:rsidRDefault="00260BE0" w:rsidP="004208E2">
      <w:pPr>
        <w:adjustRightInd w:val="0"/>
        <w:spacing w:line="240" w:lineRule="auto"/>
        <w:ind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rura osłonowa kabli (AROT), </w:t>
      </w:r>
    </w:p>
    <w:p w14:paraId="6572A9B6" w14:textId="5503F8A9" w:rsidR="00487C71" w:rsidRDefault="00487C71" w:rsidP="00487C71">
      <w:pPr>
        <w:adjustRightInd w:val="0"/>
        <w:spacing w:line="240"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Dostawa 1 zapasowej pompy na wypadek awarii</w:t>
      </w:r>
    </w:p>
    <w:p w14:paraId="5E574205" w14:textId="77777777" w:rsidR="00F9204F" w:rsidRDefault="00F9204F" w:rsidP="00487C71">
      <w:pPr>
        <w:adjustRightInd w:val="0"/>
        <w:spacing w:line="240"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Dostawa mobilnego agregatu prądotwórczego zasilającego przepompownie na wypadek zaniku napięcia .</w:t>
      </w:r>
    </w:p>
    <w:p w14:paraId="0EFDB4CC" w14:textId="77777777" w:rsidR="00F9204F" w:rsidRPr="00F9204F" w:rsidRDefault="00487C71" w:rsidP="00F9204F">
      <w:pPr>
        <w:pStyle w:val="Akapitzlist"/>
        <w:adjustRightInd w:val="0"/>
        <w:spacing w:line="240" w:lineRule="auto"/>
        <w:ind w:left="0" w:right="428"/>
        <w:jc w:val="both"/>
        <w:rPr>
          <w:rFonts w:ascii="Times New Roman" w:eastAsia="Calibri" w:hAnsi="Times New Roman" w:cs="Times New Roman"/>
          <w:sz w:val="24"/>
          <w:szCs w:val="24"/>
        </w:rPr>
      </w:pPr>
      <w:r w:rsidRPr="00605977">
        <w:rPr>
          <w:rFonts w:ascii="Times New Roman" w:eastAsia="Calibri" w:hAnsi="Times New Roman" w:cs="Times New Roman"/>
          <w:sz w:val="24"/>
          <w:szCs w:val="24"/>
        </w:rPr>
        <w:t xml:space="preserve"> </w:t>
      </w:r>
      <w:r w:rsidR="00F9204F" w:rsidRPr="00F9204F">
        <w:rPr>
          <w:rFonts w:ascii="Times New Roman" w:eastAsia="Calibri" w:hAnsi="Times New Roman" w:cs="Times New Roman"/>
          <w:sz w:val="24"/>
          <w:szCs w:val="24"/>
        </w:rPr>
        <w:t>Charakterystyka agregatu:</w:t>
      </w:r>
    </w:p>
    <w:p w14:paraId="360DAAEF"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Regulacja napięcia ± 4 %</w:t>
      </w:r>
    </w:p>
    <w:p w14:paraId="45636ED6"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Niski poziom zakłóceń THD &lt; 4 %</w:t>
      </w:r>
    </w:p>
    <w:p w14:paraId="129FE3AF"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Prąd startowy prądnicy  min. 300 %</w:t>
      </w:r>
    </w:p>
    <w:p w14:paraId="1AEE5F2F"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Klasa izolacji prądnicy H</w:t>
      </w:r>
    </w:p>
    <w:p w14:paraId="45C640CD"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Stopień ochrony prądnicy IP 23</w:t>
      </w:r>
    </w:p>
    <w:p w14:paraId="61B0D130"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Czas pracy na zbiorniku (moc 75 %) min. 16,7 h</w:t>
      </w:r>
    </w:p>
    <w:p w14:paraId="5755FAAC" w14:textId="77777777" w:rsidR="00F9204F" w:rsidRPr="00F9204F" w:rsidRDefault="00F9204F" w:rsidP="00F9204F">
      <w:pPr>
        <w:pStyle w:val="Akapitzlist"/>
        <w:numPr>
          <w:ilvl w:val="0"/>
          <w:numId w:val="51"/>
        </w:numPr>
        <w:adjustRightInd w:val="0"/>
        <w:spacing w:line="240" w:lineRule="auto"/>
        <w:ind w:left="709"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Profil ramy min. 38 mm</w:t>
      </w:r>
    </w:p>
    <w:p w14:paraId="187E8954" w14:textId="77777777" w:rsidR="00F9204F" w:rsidRPr="00F9204F" w:rsidRDefault="00F9204F" w:rsidP="00F9204F">
      <w:p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Parametry techniczne agregatu prądotwórczego:</w:t>
      </w:r>
    </w:p>
    <w:p w14:paraId="4967241F"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Częstotliwość: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50 Hz</w:t>
      </w:r>
    </w:p>
    <w:p w14:paraId="14E1937A"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Napięcie: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400 / 230 V</w:t>
      </w:r>
    </w:p>
    <w:p w14:paraId="2CE37D79"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Moc 3~ maks. / znam: </w:t>
      </w:r>
      <w:r w:rsidRPr="00F9204F">
        <w:rPr>
          <w:rFonts w:ascii="Times New Roman" w:eastAsia="Calibri" w:hAnsi="Times New Roman" w:cs="Times New Roman"/>
          <w:sz w:val="24"/>
          <w:szCs w:val="24"/>
        </w:rPr>
        <w:tab/>
        <w:t>8,7 kVA / 7,8 kVA (cos ⱷ 0,8)</w:t>
      </w:r>
    </w:p>
    <w:p w14:paraId="2E514FBE"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Prąd znamionowy 3~     </w:t>
      </w:r>
      <w:r w:rsidRPr="00F9204F">
        <w:rPr>
          <w:rFonts w:ascii="Times New Roman" w:eastAsia="Calibri" w:hAnsi="Times New Roman" w:cs="Times New Roman"/>
          <w:sz w:val="24"/>
          <w:szCs w:val="24"/>
        </w:rPr>
        <w:tab/>
        <w:t>min. 11,3 A</w:t>
      </w:r>
    </w:p>
    <w:p w14:paraId="006CFC20"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Moc 1~ maks. / znam. </w:t>
      </w:r>
      <w:r w:rsidRPr="00F9204F">
        <w:rPr>
          <w:rFonts w:ascii="Times New Roman" w:eastAsia="Calibri" w:hAnsi="Times New Roman" w:cs="Times New Roman"/>
          <w:sz w:val="24"/>
          <w:szCs w:val="24"/>
        </w:rPr>
        <w:tab/>
        <w:t>min. 6,2 kW / 5,6 kW</w:t>
      </w:r>
    </w:p>
    <w:p w14:paraId="701111C4"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Prąd znamionowy 1~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24,3 A</w:t>
      </w:r>
    </w:p>
    <w:p w14:paraId="59E38A9B"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Pojemność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389 cm</w:t>
      </w:r>
      <w:r w:rsidRPr="00F9204F">
        <w:rPr>
          <w:rFonts w:ascii="Times New Roman" w:eastAsia="Calibri" w:hAnsi="Times New Roman" w:cs="Times New Roman"/>
          <w:sz w:val="24"/>
          <w:szCs w:val="24"/>
          <w:vertAlign w:val="superscript"/>
        </w:rPr>
        <w:t>3</w:t>
      </w:r>
    </w:p>
    <w:p w14:paraId="0949522D"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lastRenderedPageBreak/>
        <w:t xml:space="preserve">Chłodzenie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Powietrze</w:t>
      </w:r>
    </w:p>
    <w:p w14:paraId="5CE2311B"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Cylindry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1</w:t>
      </w:r>
    </w:p>
    <w:p w14:paraId="6C82D1D1"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Takt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4</w:t>
      </w:r>
    </w:p>
    <w:p w14:paraId="71B8262D"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Miska oleju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1,1 L</w:t>
      </w:r>
    </w:p>
    <w:p w14:paraId="409D71E0"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Rozruch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Manualny</w:t>
      </w:r>
    </w:p>
    <w:p w14:paraId="73267D02"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Paliwo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Benzyna</w:t>
      </w:r>
    </w:p>
    <w:p w14:paraId="26969F61"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Zbiornik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45 L</w:t>
      </w:r>
    </w:p>
    <w:p w14:paraId="7B6D0435"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Spalanie (moc 75 %)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nie więcej niż 2,7 L / h</w:t>
      </w:r>
    </w:p>
    <w:p w14:paraId="20475965"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Hałas  Lwa</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nie więcej niż 96 dB</w:t>
      </w:r>
      <w:r w:rsidRPr="00F9204F">
        <w:rPr>
          <w:rFonts w:ascii="Times New Roman" w:eastAsia="Calibri" w:hAnsi="Times New Roman" w:cs="Times New Roman"/>
          <w:sz w:val="24"/>
          <w:szCs w:val="24"/>
        </w:rPr>
        <w:tab/>
        <w:t>(A)</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p>
    <w:p w14:paraId="6C3D4025"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Waga</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do 100 kg</w:t>
      </w:r>
    </w:p>
    <w:p w14:paraId="04D2BE16"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Długość</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do 790 mm</w:t>
      </w:r>
    </w:p>
    <w:p w14:paraId="23D3022C"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Szerokość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do 580 mm</w:t>
      </w:r>
    </w:p>
    <w:p w14:paraId="710723F4" w14:textId="77777777" w:rsidR="00F9204F" w:rsidRPr="00F9204F" w:rsidRDefault="00F9204F" w:rsidP="00F9204F">
      <w:pPr>
        <w:pStyle w:val="Akapitzlist"/>
        <w:numPr>
          <w:ilvl w:val="0"/>
          <w:numId w:val="53"/>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Wysokość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do 650 mm</w:t>
      </w:r>
    </w:p>
    <w:p w14:paraId="39FB3CE7" w14:textId="77777777" w:rsidR="00F9204F" w:rsidRPr="00F9204F" w:rsidRDefault="00F9204F" w:rsidP="00F9204F">
      <w:p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Wymagane wyposażenie agregatu prądotwórczego:</w:t>
      </w:r>
    </w:p>
    <w:p w14:paraId="765C4E18" w14:textId="77777777" w:rsidR="00F9204F" w:rsidRPr="00F9204F" w:rsidRDefault="00F9204F" w:rsidP="00F9204F">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Gniazdo 400 V 16 A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min. 1 szt.</w:t>
      </w:r>
    </w:p>
    <w:p w14:paraId="4E2CE94D" w14:textId="77777777" w:rsidR="00F9204F" w:rsidRPr="00F9204F" w:rsidRDefault="00F9204F" w:rsidP="00F9204F">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 xml:space="preserve">Gniazdo 230 V 16 A </w:t>
      </w:r>
      <w:r w:rsidRPr="00F9204F">
        <w:rPr>
          <w:rFonts w:ascii="Times New Roman" w:eastAsia="Calibri" w:hAnsi="Times New Roman" w:cs="Times New Roman"/>
          <w:sz w:val="24"/>
          <w:szCs w:val="24"/>
        </w:rPr>
        <w:tab/>
      </w:r>
      <w:r w:rsidRPr="00F9204F">
        <w:rPr>
          <w:rFonts w:ascii="Times New Roman" w:eastAsia="Calibri" w:hAnsi="Times New Roman" w:cs="Times New Roman"/>
          <w:sz w:val="24"/>
          <w:szCs w:val="24"/>
        </w:rPr>
        <w:tab/>
        <w:t xml:space="preserve">min. 1 szt. </w:t>
      </w:r>
    </w:p>
    <w:p w14:paraId="2BFF0F1B" w14:textId="77777777" w:rsidR="00F9204F" w:rsidRPr="00F9204F" w:rsidRDefault="00F9204F" w:rsidP="00F9204F">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Zabezpieczenie przeciążeniowe</w:t>
      </w:r>
    </w:p>
    <w:p w14:paraId="72F35A5E" w14:textId="77777777" w:rsidR="00F9204F" w:rsidRPr="00F9204F" w:rsidRDefault="00F9204F" w:rsidP="00F9204F">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Czujnik poziomu oleju</w:t>
      </w:r>
    </w:p>
    <w:p w14:paraId="51325298" w14:textId="3531CADC" w:rsidR="00487C71" w:rsidRPr="00F9204F" w:rsidRDefault="00F9204F" w:rsidP="004208E2">
      <w:pPr>
        <w:pStyle w:val="Akapitzlist"/>
        <w:numPr>
          <w:ilvl w:val="0"/>
          <w:numId w:val="52"/>
        </w:numPr>
        <w:adjustRightInd w:val="0"/>
        <w:spacing w:line="240" w:lineRule="auto"/>
        <w:ind w:right="428"/>
        <w:jc w:val="both"/>
        <w:rPr>
          <w:rFonts w:ascii="Times New Roman" w:eastAsia="Calibri" w:hAnsi="Times New Roman" w:cs="Times New Roman"/>
          <w:sz w:val="24"/>
          <w:szCs w:val="24"/>
        </w:rPr>
      </w:pPr>
      <w:r w:rsidRPr="00F9204F">
        <w:rPr>
          <w:rFonts w:ascii="Times New Roman" w:eastAsia="Calibri" w:hAnsi="Times New Roman" w:cs="Times New Roman"/>
          <w:sz w:val="24"/>
          <w:szCs w:val="24"/>
        </w:rPr>
        <w:t>Tłumik z przyłączem węża do spalin</w:t>
      </w:r>
    </w:p>
    <w:p w14:paraId="4F3946C6" w14:textId="731DFE1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4.4.Przepompownia ścieków</w:t>
      </w:r>
    </w:p>
    <w:p w14:paraId="07766CDE" w14:textId="1A1B0ACE"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 xml:space="preserve">Pompownia </w:t>
      </w:r>
      <w:r w:rsidR="00605A22" w:rsidRPr="00605A22">
        <w:rPr>
          <w:rFonts w:ascii="Times New Roman" w:eastAsia="Calibri" w:hAnsi="Times New Roman" w:cs="Times New Roman"/>
          <w:sz w:val="24"/>
          <w:szCs w:val="24"/>
        </w:rPr>
        <w:t xml:space="preserve">na  ul. Mazowieckiej  </w:t>
      </w:r>
      <w:r w:rsidRPr="00B23F8C">
        <w:rPr>
          <w:rFonts w:ascii="Times New Roman" w:eastAsia="Calibri" w:hAnsi="Times New Roman" w:cs="Times New Roman"/>
          <w:sz w:val="24"/>
          <w:szCs w:val="24"/>
        </w:rPr>
        <w:t>będzie wyposażona w 2 pompy zanurzane (podstawowa i awaryjna), montowane z poziomu terenu na prowadnicach. Wewnątrz przepompowni przewiduje się montaż orurowania i kształtek wykonanych ze stali nierdzewnej nie gorszej niż. 1.4306 oraz zainstalowanie kompletu zasuw odcinających i zaworów zwrotnych kulowych.</w:t>
      </w:r>
    </w:p>
    <w:p w14:paraId="653B2416" w14:textId="7777777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Wyposażenie: pompy zanurzane do ścieków (2 szt.) każda o parametrach:</w:t>
      </w:r>
    </w:p>
    <w:p w14:paraId="28E45CF9" w14:textId="5292EB12"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typ wirnika: otwarty,</w:t>
      </w:r>
    </w:p>
    <w:p w14:paraId="45A334D5" w14:textId="380C17F4"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 xml:space="preserve">wydajności i wysokości podnoszenia oraz mocy silnika </w:t>
      </w:r>
      <w:r w:rsidR="00605A22">
        <w:rPr>
          <w:rFonts w:ascii="Times New Roman" w:eastAsia="Calibri" w:hAnsi="Times New Roman" w:cs="Times New Roman"/>
          <w:sz w:val="24"/>
          <w:szCs w:val="24"/>
        </w:rPr>
        <w:t xml:space="preserve"> o parametrach takich samych lub zbliżonych do obecnie zainstalowanych  pomp </w:t>
      </w:r>
    </w:p>
    <w:p w14:paraId="212EB3DC" w14:textId="77777777" w:rsidR="00B23F8C" w:rsidRPr="004208E2" w:rsidRDefault="00B23F8C" w:rsidP="00B23F8C">
      <w:pPr>
        <w:adjustRightInd w:val="0"/>
        <w:spacing w:line="276" w:lineRule="auto"/>
        <w:ind w:right="428"/>
        <w:jc w:val="both"/>
        <w:rPr>
          <w:rFonts w:ascii="Times New Roman" w:eastAsia="Calibri" w:hAnsi="Times New Roman" w:cs="Times New Roman"/>
          <w:sz w:val="24"/>
          <w:szCs w:val="24"/>
          <w:u w:val="single"/>
        </w:rPr>
      </w:pPr>
      <w:r w:rsidRPr="004208E2">
        <w:rPr>
          <w:rFonts w:ascii="Times New Roman" w:eastAsia="Calibri" w:hAnsi="Times New Roman" w:cs="Times New Roman"/>
          <w:sz w:val="24"/>
          <w:szCs w:val="24"/>
          <w:u w:val="single"/>
        </w:rPr>
        <w:t>Pompy zatapialne w przepompowni mają spełniać następujące wymagania:</w:t>
      </w:r>
    </w:p>
    <w:p w14:paraId="5A3C7E51" w14:textId="7D222301"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wirnik pompy typu otwartego o dużym stałym przekroju i swobodnym prz</w:t>
      </w:r>
      <w:r w:rsidR="00605A22">
        <w:rPr>
          <w:rFonts w:ascii="Times New Roman" w:eastAsia="Calibri" w:hAnsi="Times New Roman" w:cs="Times New Roman"/>
          <w:sz w:val="24"/>
          <w:szCs w:val="24"/>
        </w:rPr>
        <w:t>elocie minimum 6</w:t>
      </w:r>
      <w:r w:rsidR="00F9204F">
        <w:rPr>
          <w:rFonts w:ascii="Times New Roman" w:eastAsia="Calibri" w:hAnsi="Times New Roman" w:cs="Times New Roman"/>
          <w:sz w:val="24"/>
          <w:szCs w:val="24"/>
        </w:rPr>
        <w:t>5 mm,</w:t>
      </w:r>
    </w:p>
    <w:p w14:paraId="5DC6C67C" w14:textId="2E9A5BC2"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pompa napędzana silnikiem zatapialnym w klasie izolacji F, o stopniu ochrony IP68; silnik zasilany napięciem 400 V,</w:t>
      </w:r>
    </w:p>
    <w:p w14:paraId="2DB973D1" w14:textId="72BEFB03"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wał pompy łożyskowany smarowany fabrycznie na cały czas eksploatacji; wykonanie ze stali nierdzewnej minimum AISI 420,</w:t>
      </w:r>
    </w:p>
    <w:p w14:paraId="3E9CDA90" w14:textId="23B0A49E"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wał pomiędzy silnikiem a częścią hydrauliczną uszczelniony za pomocą dwóch uszczelnień, uszczelnienie ma zapewniać prawidłową pracę niezależnie od kierunku obrotów i być odporne na gwałtowne zmiany temperatury,</w:t>
      </w:r>
    </w:p>
    <w:p w14:paraId="2279A4A6" w14:textId="4AA8050F"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wszelkie elementy złączne pompy mające kontakt z medium wykonane ze stali nierdzewnej minimum AISI 316,</w:t>
      </w:r>
    </w:p>
    <w:p w14:paraId="2FAE4215" w14:textId="2AD6EB1D"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korpus hydrauliczny i korpus silnika wykonane z żeliwa grubościennego,</w:t>
      </w:r>
    </w:p>
    <w:p w14:paraId="4B29E7EF" w14:textId="12068923"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kable zasilające pompy wyprowadzone bezpośrednio z komór zaciskowych w pompie, aż do skrzynek sterowniczych, bez żadnych elementów łączeniowych; nie dopuszcza się łączenia kabli pod wodą,</w:t>
      </w:r>
    </w:p>
    <w:p w14:paraId="21B3A088" w14:textId="1FC7AFC6"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pompa musi być zaprzęgana na stopach sprzęgających i być opuszczana za pomocą 1 prowadnicy rurowej; nie dopuszcza się do użycia prowadnic linowych.</w:t>
      </w:r>
    </w:p>
    <w:p w14:paraId="032239AE" w14:textId="77777777" w:rsidR="00B23F8C" w:rsidRPr="004208E2" w:rsidRDefault="00B23F8C" w:rsidP="00B23F8C">
      <w:pPr>
        <w:adjustRightInd w:val="0"/>
        <w:spacing w:line="276" w:lineRule="auto"/>
        <w:ind w:right="428"/>
        <w:jc w:val="both"/>
        <w:rPr>
          <w:rFonts w:ascii="Times New Roman" w:eastAsia="Calibri" w:hAnsi="Times New Roman" w:cs="Times New Roman"/>
          <w:sz w:val="24"/>
          <w:szCs w:val="24"/>
          <w:u w:val="single"/>
        </w:rPr>
      </w:pPr>
      <w:r w:rsidRPr="004208E2">
        <w:rPr>
          <w:rFonts w:ascii="Times New Roman" w:eastAsia="Calibri" w:hAnsi="Times New Roman" w:cs="Times New Roman"/>
          <w:sz w:val="24"/>
          <w:szCs w:val="24"/>
          <w:u w:val="single"/>
        </w:rPr>
        <w:t>Dodatkowe wymagania dotyczące orurowania i armatury:</w:t>
      </w:r>
    </w:p>
    <w:p w14:paraId="530B8B7F" w14:textId="0642130A"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wszystkie spoiny powinny być wykonane w technologii właściwej dla stali kwasoodpornej (metodą TIG, przy użyciu głowicy zamkniętej do spawania orbitalnego w osłonie argonowej lub automatu CNC), przy czym wykonane spawy powinny być na życzenie udokumentowane wydrukiem parametrów spawania,</w:t>
      </w:r>
    </w:p>
    <w:p w14:paraId="7CF36552" w14:textId="4AAF114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instalacja tłoczna winna mieć zabudowaną nasadę płuczącą,</w:t>
      </w:r>
    </w:p>
    <w:p w14:paraId="2082F7FF" w14:textId="39369C2C"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prowadnice pomp powinny być wykonane ze stali kwasoodpornej 1.4301 wg PN-EN 10088- 1,</w:t>
      </w:r>
    </w:p>
    <w:p w14:paraId="5B70B931" w14:textId="7F12137B"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 przypadku prowadnic o długości powyżej 3 m, w celu usztywnienia konstrukcji, stosuje się łączniki pośrednie prowadnic, wykonane ze stali kwasoodpornej 1.4301 wg PN-EN 10088-1,</w:t>
      </w:r>
    </w:p>
    <w:p w14:paraId="0E7D788D" w14:textId="73824B2B"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wszystkie połączenia śrubowe (śruby, nakrętki, podkładki) powinny być wykonane ze stali kwasoodpornej 1.4301 wg PN-EN 10088-1,</w:t>
      </w:r>
    </w:p>
    <w:p w14:paraId="7E867456" w14:textId="688AA9A1"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wszystkie elementy kotwiące konstrukcje nośne i wsporcze do obudowy powinny być wykonane są w całości ze stali kwasoodpornej 1.4301 wg PN-EN 10088-1,</w:t>
      </w:r>
    </w:p>
    <w:p w14:paraId="072A1383" w14:textId="2A9A6CD1"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wszystkie uszczelki dla połączeń kołnierzowych powinny być wykonane z gumy odpornej na działanie ścieków,</w:t>
      </w:r>
    </w:p>
    <w:p w14:paraId="743B3D43" w14:textId="014D53EA"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drabinka powinna umożliwiać zejście na dno zbiornika i posiadać szerokość zgodną z normą PN-80 M-49060, wykonana ze stali kwasoodpornej 1.4301 wg PN-EN 10088-1,</w:t>
      </w:r>
    </w:p>
    <w:p w14:paraId="1FAA27C8" w14:textId="0E98DE26"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pompownia powinny być wyposażona w właz prostokątny, zapewniający swobodny montaż i demontaż pomp (zgodnie z Rozporządzeniem MGPiB Dz. U. 93.96.438), (górne uchwyty prowadnic pomp znajdują się w świetle włazu),</w:t>
      </w:r>
    </w:p>
    <w:p w14:paraId="5DC4E19F" w14:textId="198F1CBE"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włazy powinny być wykonane w pokrywie pompowni ze stali kwasoodpornej 1.4301 wg PN- EN 10088-1 lub poliestru,</w:t>
      </w:r>
    </w:p>
    <w:p w14:paraId="651072EA" w14:textId="224E6833"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włazy powinny być wyposażone w blokadę uniemożliwiającą samoczynne ich zamknięcie w trakcie obsługi pompowni,</w:t>
      </w:r>
    </w:p>
    <w:p w14:paraId="43157943" w14:textId="35002D14"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208E2">
        <w:rPr>
          <w:rFonts w:ascii="Times New Roman" w:eastAsia="Calibri" w:hAnsi="Times New Roman" w:cs="Times New Roman"/>
          <w:sz w:val="24"/>
          <w:szCs w:val="24"/>
        </w:rPr>
        <w:t xml:space="preserve"> </w:t>
      </w:r>
      <w:r w:rsidRPr="00B23F8C">
        <w:rPr>
          <w:rFonts w:ascii="Times New Roman" w:eastAsia="Calibri" w:hAnsi="Times New Roman" w:cs="Times New Roman"/>
          <w:sz w:val="24"/>
          <w:szCs w:val="24"/>
        </w:rPr>
        <w:t>kominki wentylacyjne – stal 1.4306 lub tworzywo sztuczne,</w:t>
      </w:r>
    </w:p>
    <w:p w14:paraId="29D9DBA7" w14:textId="62CE3177"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23F8C" w:rsidRPr="00B23F8C">
        <w:rPr>
          <w:rFonts w:ascii="Times New Roman" w:eastAsia="Calibri" w:hAnsi="Times New Roman" w:cs="Times New Roman"/>
          <w:sz w:val="24"/>
          <w:szCs w:val="24"/>
        </w:rPr>
        <w:t>w celu uniemożliwienia pojawienia się różnych potencjałów i niebezpiecznych napięć na przedmiotach metalowych (drabinka, prowadnice, korpusy silników pomp), powinny być zastosowane połączenia wyrównawcze,</w:t>
      </w:r>
    </w:p>
    <w:p w14:paraId="25CC671E" w14:textId="1B4C9895"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przewód wyrównawczy należy prowadzić od punktu do punktu z końcowym podłączeniem do głównej szyny ekwipotencjalnej,</w:t>
      </w:r>
    </w:p>
    <w:p w14:paraId="2D9CAE62" w14:textId="64864EF7"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rurociągi wewnątrz pompowni powinny być wykonane ze stali kwasoodpornej minimum 1.4306 wg. PN – EN 10088-1 oraz łączone przy wykorzystaniu kołnierzy z tej stali,</w:t>
      </w:r>
    </w:p>
    <w:p w14:paraId="6EDAC030" w14:textId="0F903479"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elementy wyposażenia przepompowni wykonać z materiałów odpornych na działanie środowiska agresywnego; rury, kształtki należy połączyć z armaturą na kołnierze, śruby z nakrętkami i podkładkami – stal kwasoodporna AISI 304; uszczelki między kołnierzami NBR,</w:t>
      </w:r>
    </w:p>
    <w:p w14:paraId="590BE26E" w14:textId="2A39B829"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do połączeń kołnierzowych należy stosować kołnierze luźne odporne na warunki panujące w przepompowni o owierceniu PN10,</w:t>
      </w:r>
    </w:p>
    <w:p w14:paraId="37FA6C81" w14:textId="035ACB33"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przepompownia powinna być wyposażone w:</w:t>
      </w:r>
    </w:p>
    <w:p w14:paraId="1D2162D6" w14:textId="772BAC58"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armaturę zwrotną - zawory zwrotne kulowe żeliwne lub mosiężne - kula powleczona gumą, obudowa z żeliwa GG25, zabezpieczone antykorozyjne o pełnym otwarciu przelotu przy prędkości 0,7 m/s zgodnie z PN-EN 12050-4,</w:t>
      </w:r>
    </w:p>
    <w:p w14:paraId="24D97AA5" w14:textId="49892DB4" w:rsidR="00B23F8C" w:rsidRPr="00B23F8C" w:rsidRDefault="004208E2"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F8C" w:rsidRPr="00B23F8C">
        <w:rPr>
          <w:rFonts w:ascii="Times New Roman" w:eastAsia="Calibri" w:hAnsi="Times New Roman" w:cs="Times New Roman"/>
          <w:sz w:val="24"/>
          <w:szCs w:val="24"/>
        </w:rPr>
        <w:t>armaturę odcinającą - zasuwy odcinające żeliwne lub mosiężne klinowe kołnierzowe miękkouszczelnione z klinem gumowanym, pokryte trwałą farbą epoksydową odporną na działanie ścieków; armatura powinna być tak umiejscowiona, aby możliwe było jej otwieranie i zamykanie z poziomu terenu bądź pokrywy bez konieczności wchodzenia do komory pompowni przy wykorzystaniu standardowego klucza do zasuw.</w:t>
      </w:r>
    </w:p>
    <w:p w14:paraId="4642C9AF" w14:textId="7777777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Wyciąganie pomp będzie realizowane przy pomocy wciągnika zamontowanego na żurawiu wykonanym ze stali 1.4306 zamocowanym na stałe obok przepompowni.</w:t>
      </w:r>
    </w:p>
    <w:p w14:paraId="0B400BD4" w14:textId="77777777" w:rsidR="00B23F8C" w:rsidRP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Sterowanie pracą pomp automatyczne przy pomocy sondy hydrostatycznej z dodatkowymi zabezpieczeniem sygnałów awaryjnych przy pomocy pływaków.</w:t>
      </w:r>
    </w:p>
    <w:p w14:paraId="0EC9E39C" w14:textId="77777777" w:rsidR="00B23F8C" w:rsidRDefault="00B23F8C" w:rsidP="00B23F8C">
      <w:pPr>
        <w:adjustRightInd w:val="0"/>
        <w:spacing w:line="276" w:lineRule="auto"/>
        <w:ind w:right="428"/>
        <w:jc w:val="both"/>
        <w:rPr>
          <w:rFonts w:ascii="Times New Roman" w:eastAsia="Calibri" w:hAnsi="Times New Roman" w:cs="Times New Roman"/>
          <w:sz w:val="24"/>
          <w:szCs w:val="24"/>
        </w:rPr>
      </w:pPr>
      <w:r w:rsidRPr="00B23F8C">
        <w:rPr>
          <w:rFonts w:ascii="Times New Roman" w:eastAsia="Calibri" w:hAnsi="Times New Roman" w:cs="Times New Roman"/>
          <w:sz w:val="24"/>
          <w:szCs w:val="24"/>
        </w:rPr>
        <w:t>Pompownie należy wyposażyć w moduł telemetryczny umożliwiający transmisję danych do systemu posiadanego przez Zamawiającego.</w:t>
      </w:r>
    </w:p>
    <w:p w14:paraId="1F18D569" w14:textId="07B25EB5" w:rsidR="00E756A1" w:rsidRPr="00B23F8C" w:rsidRDefault="00E756A1" w:rsidP="00B23F8C">
      <w:pPr>
        <w:adjustRightInd w:val="0"/>
        <w:spacing w:line="276" w:lineRule="auto"/>
        <w:ind w:right="42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Ogrodzenie </w:t>
      </w:r>
      <w:r w:rsidR="00B2162A">
        <w:rPr>
          <w:rFonts w:ascii="Times New Roman" w:eastAsia="Calibri" w:hAnsi="Times New Roman" w:cs="Times New Roman"/>
          <w:sz w:val="24"/>
          <w:szCs w:val="24"/>
        </w:rPr>
        <w:t xml:space="preserve">– dotyczy przepompowni przy ul. Mazowieckiej </w:t>
      </w:r>
    </w:p>
    <w:p w14:paraId="76A42624" w14:textId="24B3835D" w:rsidR="00E756A1" w:rsidRPr="00E756A1" w:rsidRDefault="00E756A1" w:rsidP="00E756A1">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t>Wszystkie tereny zielone na obszarze objętym zakresem budowy i przebudowy muszą zostać uporządkowane, rozplantowane i pozostawione w odpowiednim porządku nie budzącym zastrzeżeń estetycznych. W pr</w:t>
      </w:r>
      <w:r w:rsidR="00CE047B">
        <w:rPr>
          <w:rFonts w:ascii="Times New Roman" w:eastAsia="Calibri" w:hAnsi="Times New Roman" w:cs="Times New Roman"/>
          <w:sz w:val="24"/>
          <w:szCs w:val="24"/>
        </w:rPr>
        <w:t>zypadku</w:t>
      </w:r>
      <w:r w:rsidRPr="00E756A1">
        <w:rPr>
          <w:rFonts w:ascii="Times New Roman" w:eastAsia="Calibri" w:hAnsi="Times New Roman" w:cs="Times New Roman"/>
          <w:sz w:val="24"/>
          <w:szCs w:val="24"/>
        </w:rPr>
        <w:t xml:space="preserve"> konieczności wymiany ogrodzenia, istniejące ogrodzenia należy zdemontować i wykonać nowe ogrodzenie wraz z bramą dojazdową i furtką. W miejsce rozebranego ogrodzenia należy przewidzieć  ogrodzenie systemowe, panelowe proste, o standardowej wysokości 1,83 m oraz bramę systemową o szer. 4,0 m oraz 1 szt. furtkę o szer. 1 m.</w:t>
      </w:r>
    </w:p>
    <w:p w14:paraId="12582400" w14:textId="77777777" w:rsidR="00E756A1" w:rsidRPr="00E756A1" w:rsidRDefault="00E756A1" w:rsidP="00E756A1">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lastRenderedPageBreak/>
        <w:t>Zastosować panele ogrodzeniowe wykonane z prętów pojedynczych pionowych o średnicy Ø5 mm i prętów podwójnych poziomych o średnicy Ø6+6 mm. Powstałe oczko ma wymiar 50 x 200 mm, szerokość paneli - równa 2500 mm.</w:t>
      </w:r>
    </w:p>
    <w:p w14:paraId="5A69BD49" w14:textId="77777777" w:rsidR="00E756A1" w:rsidRPr="00E756A1" w:rsidRDefault="00E756A1" w:rsidP="00E756A1">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t>Słupki ogrodzeniowe wykonane są z kształtownika prostokątnego 60x40x2 mm, zamkniętego od góry daszkiem z mrozoodpornego tworzywa sztucznego. Rozstaw osiowy słupków w ogrodzeniu panelowym wynosi 2,59 m, wysokość słupka - 2,40 m. System montażu paneli do słupka za pomocą obejm z płaskownika skręcanych za pomocą ocynkowanych śrub i nakrętek M8.</w:t>
      </w:r>
    </w:p>
    <w:p w14:paraId="258F7695" w14:textId="77777777" w:rsidR="00E756A1" w:rsidRPr="00E756A1" w:rsidRDefault="00E756A1" w:rsidP="00E756A1">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t>Słupki bramy wjazdowej i furtek wejściowych wykonać z kształtownika prostokątnego 100x100x4 mm, zamkniętego od góry daszkiem z mrozoodpornego tworzywa sztucznego.</w:t>
      </w:r>
    </w:p>
    <w:p w14:paraId="50713613" w14:textId="7F092937" w:rsidR="00B23F8C" w:rsidRPr="00B23F8C" w:rsidRDefault="00E756A1" w:rsidP="00B23F8C">
      <w:pPr>
        <w:adjustRightInd w:val="0"/>
        <w:spacing w:line="276" w:lineRule="auto"/>
        <w:ind w:right="428"/>
        <w:jc w:val="both"/>
        <w:rPr>
          <w:rFonts w:ascii="Times New Roman" w:eastAsia="Calibri" w:hAnsi="Times New Roman" w:cs="Times New Roman"/>
          <w:sz w:val="24"/>
          <w:szCs w:val="24"/>
        </w:rPr>
      </w:pPr>
      <w:r w:rsidRPr="00E756A1">
        <w:rPr>
          <w:rFonts w:ascii="Times New Roman" w:eastAsia="Calibri" w:hAnsi="Times New Roman" w:cs="Times New Roman"/>
          <w:sz w:val="24"/>
          <w:szCs w:val="24"/>
        </w:rPr>
        <w:t xml:space="preserve">Słupki ogrodzenia, bramy wjazdowej i furtki wejściowej należy osadzić w stopach fundamentowych Ø 30x80 cm (tj. 80 cm poniżej terenu – zgodnie z lokalną strefą przemarzania gruntu), z betonu C12/15 (B15). Ochrona antykorozyjna całego ogrodzenia z bramą wjazdową i furtkami wejściowymi: cynkowanie ogniowe i malowanie proszkowe – kolor zielony. </w:t>
      </w:r>
    </w:p>
    <w:p w14:paraId="445D9096" w14:textId="3082AECA"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CE047B">
        <w:rPr>
          <w:rFonts w:ascii="Times New Roman" w:eastAsia="Times New Roman" w:hAnsi="Times New Roman" w:cs="Times New Roman"/>
          <w:sz w:val="24"/>
          <w:szCs w:val="24"/>
          <w:lang w:eastAsia="pl-PL"/>
        </w:rPr>
        <w:t>6</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7B06842C" w14:textId="77777777" w:rsidR="00DF6610" w:rsidRPr="00F0152D" w:rsidRDefault="00DF6610" w:rsidP="00870402">
      <w:pPr>
        <w:spacing w:after="0" w:line="240" w:lineRule="auto"/>
        <w:jc w:val="both"/>
        <w:rPr>
          <w:rFonts w:ascii="Times New Roman" w:eastAsia="Times New Roman" w:hAnsi="Times New Roman" w:cs="Times New Roman"/>
          <w:sz w:val="24"/>
          <w:szCs w:val="24"/>
          <w:u w:val="single"/>
          <w:lang w:eastAsia="pl-PL"/>
        </w:rPr>
      </w:pPr>
    </w:p>
    <w:p w14:paraId="1B548C82" w14:textId="38C1B9ED" w:rsidR="00DF6610" w:rsidRDefault="00DF6610" w:rsidP="00DF6610">
      <w:pPr>
        <w:pStyle w:val="Default"/>
        <w:jc w:val="both"/>
        <w:rPr>
          <w:iCs/>
        </w:rPr>
      </w:pPr>
      <w:r>
        <w:rPr>
          <w:iCs/>
        </w:rPr>
        <w:t>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w:t>
      </w:r>
    </w:p>
    <w:p w14:paraId="159F11C0" w14:textId="77777777" w:rsidR="00DF6610" w:rsidRDefault="00DF6610" w:rsidP="00DF6610">
      <w:pPr>
        <w:pStyle w:val="Default"/>
        <w:jc w:val="both"/>
        <w:rPr>
          <w:iCs/>
        </w:rPr>
      </w:pPr>
      <w:r>
        <w:rPr>
          <w:iCs/>
        </w:rPr>
        <w:t xml:space="preserve">Wykonawca , który zastosuje urządzenia lub materiały równoważne będzie obowiązany wykazać w trakcie realizacji zamówienia , że zastosowane przez niego urządzenia i materiały spełniają wymagania określone przez zamawiającego. Użycie w SWZ lub załącznikach etykiety w rozumieniu art. 104 ust. 1 ustawy oznacza , że zamawiający akceptuje także wszystkie inne etykiety potwierdzające , że dane roboty budowlane , dostawy lub usługi spełniają równoważne wymagania. </w:t>
      </w:r>
    </w:p>
    <w:p w14:paraId="1278A0E9" w14:textId="77777777" w:rsidR="00DF6610" w:rsidRPr="00F0152D" w:rsidRDefault="00DF6610" w:rsidP="00DF6610">
      <w:pPr>
        <w:pStyle w:val="Default"/>
        <w:jc w:val="both"/>
        <w:rPr>
          <w:iCs/>
        </w:rPr>
      </w:pPr>
    </w:p>
    <w:p w14:paraId="74302174" w14:textId="3F9BC938"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4.6</w:t>
      </w:r>
      <w:r w:rsidR="00960BB7" w:rsidRPr="009466A6">
        <w:rPr>
          <w:rFonts w:ascii="Times New Roman" w:eastAsia="Verdana" w:hAnsi="Times New Roman" w:cs="Times New Roman"/>
          <w:color w:val="000000"/>
          <w:sz w:val="24"/>
          <w:szCs w:val="24"/>
          <w:lang w:eastAsia="pl-PL"/>
        </w:rPr>
        <w:t xml:space="preserve"> Zamawiający nie przewiduje wyboru najkorzystniejszej oferty z możliwością prowadzenia negocjacji. </w:t>
      </w:r>
    </w:p>
    <w:p w14:paraId="75804D82" w14:textId="070838FB"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lastRenderedPageBreak/>
        <w:t>4.7</w:t>
      </w:r>
      <w:r w:rsidR="00960BB7" w:rsidRPr="009466A6">
        <w:rPr>
          <w:rFonts w:ascii="Times New Roman" w:eastAsia="Verdana" w:hAnsi="Times New Roman" w:cs="Times New Roman"/>
          <w:color w:val="000000"/>
          <w:sz w:val="24"/>
          <w:szCs w:val="24"/>
          <w:lang w:eastAsia="pl-PL"/>
        </w:rPr>
        <w:t xml:space="preserve"> Szacunkowa wartość przedmiotowego zamówienia nie przekracza progów unijnych o jakich mowa w art. 3 ustawy p.z.p. </w:t>
      </w:r>
    </w:p>
    <w:p w14:paraId="562A637E" w14:textId="51AC1D7D"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4.8</w:t>
      </w:r>
      <w:r w:rsidR="00960BB7" w:rsidRPr="009466A6">
        <w:rPr>
          <w:rFonts w:ascii="Times New Roman" w:eastAsia="Verdana" w:hAnsi="Times New Roman" w:cs="Times New Roman"/>
          <w:color w:val="000000"/>
          <w:sz w:val="24"/>
          <w:szCs w:val="24"/>
          <w:lang w:eastAsia="pl-PL"/>
        </w:rPr>
        <w:t xml:space="preserve"> Zamawiający nie przewiduje aukcji elektronicznej. </w:t>
      </w:r>
    </w:p>
    <w:p w14:paraId="3337CEF0" w14:textId="7DD9C525"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4.9</w:t>
      </w:r>
      <w:r w:rsidR="00960BB7" w:rsidRPr="009466A6">
        <w:rPr>
          <w:rFonts w:ascii="Times New Roman" w:eastAsia="Verdana" w:hAnsi="Times New Roman" w:cs="Times New Roman"/>
          <w:color w:val="000000"/>
          <w:sz w:val="24"/>
          <w:szCs w:val="24"/>
          <w:lang w:eastAsia="pl-PL"/>
        </w:rPr>
        <w:t xml:space="preserve"> Zamawiający nie przewiduje złożenia oferty w postaci katalogów elektronicznych. </w:t>
      </w:r>
    </w:p>
    <w:p w14:paraId="7F0A91D1" w14:textId="449D0458"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4.10</w:t>
      </w:r>
      <w:r w:rsidR="00960BB7" w:rsidRPr="009466A6">
        <w:rPr>
          <w:rFonts w:ascii="Times New Roman" w:eastAsia="Verdana" w:hAnsi="Times New Roman" w:cs="Times New Roman"/>
          <w:color w:val="000000"/>
          <w:sz w:val="24"/>
          <w:szCs w:val="24"/>
          <w:lang w:eastAsia="pl-PL"/>
        </w:rPr>
        <w:t xml:space="preserve"> Zamawiający nie prowadzi postępowania w celu zawarcia umowy ramowej. </w:t>
      </w:r>
    </w:p>
    <w:p w14:paraId="53890DD0" w14:textId="1819610A" w:rsidR="00960BB7" w:rsidRPr="009466A6" w:rsidRDefault="00CE047B" w:rsidP="00960BB7">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4.11</w:t>
      </w:r>
      <w:r w:rsidR="00960BB7" w:rsidRPr="009466A6">
        <w:rPr>
          <w:rFonts w:ascii="Times New Roman" w:eastAsia="Verdana" w:hAnsi="Times New Roman" w:cs="Times New Roman"/>
          <w:color w:val="000000"/>
          <w:sz w:val="24"/>
          <w:szCs w:val="24"/>
          <w:lang w:eastAsia="pl-PL"/>
        </w:rPr>
        <w:t xml:space="preserve"> Zamawiający nie zastrzega możliwości ubiegania się o udzielenie zamówienia wyłącznie przez wykonawców, o których mowa w art. 94 p.z.p. </w:t>
      </w:r>
    </w:p>
    <w:p w14:paraId="4BE3CD63" w14:textId="121396D2" w:rsidR="00960BB7" w:rsidRPr="00EF0AD3" w:rsidRDefault="00CE047B" w:rsidP="00960BB7">
      <w:pPr>
        <w:spacing w:after="14" w:line="267" w:lineRule="auto"/>
        <w:ind w:right="335"/>
        <w:jc w:val="both"/>
        <w:rPr>
          <w:rFonts w:ascii="Times New Roman" w:eastAsia="Verdana" w:hAnsi="Times New Roman" w:cs="Times New Roman"/>
          <w:bCs/>
          <w:color w:val="000000"/>
          <w:sz w:val="24"/>
          <w:szCs w:val="24"/>
          <w:lang w:eastAsia="pl-PL"/>
        </w:rPr>
      </w:pPr>
      <w:r>
        <w:rPr>
          <w:rFonts w:ascii="Times New Roman" w:eastAsia="Verdana" w:hAnsi="Times New Roman" w:cs="Times New Roman"/>
          <w:color w:val="000000"/>
          <w:sz w:val="24"/>
          <w:szCs w:val="24"/>
          <w:lang w:eastAsia="pl-PL"/>
        </w:rPr>
        <w:t>4.12</w:t>
      </w:r>
      <w:r w:rsidR="00960BB7" w:rsidRPr="009466A6">
        <w:rPr>
          <w:rFonts w:ascii="Times New Roman" w:eastAsia="Verdana" w:hAnsi="Times New Roman" w:cs="Times New Roman"/>
          <w:color w:val="000000"/>
          <w:sz w:val="24"/>
          <w:szCs w:val="24"/>
          <w:lang w:eastAsia="pl-PL"/>
        </w:rPr>
        <w:t xml:space="preserve"> Zamawiający nie określa dodatkowych wymagań związanych z zatrudnianiem osób, o których mowa w art. 96 ust. 2 pkt 2 p.z.p.</w:t>
      </w:r>
    </w:p>
    <w:p w14:paraId="295BA733" w14:textId="0F7CA043"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D88367A" w14:textId="1C04ED1D" w:rsidR="003D582C" w:rsidRDefault="003D582C" w:rsidP="003D582C">
      <w:pPr>
        <w:spacing w:after="0"/>
        <w:jc w:val="both"/>
        <w:rPr>
          <w:rFonts w:ascii="Times New Roman" w:eastAsia="Arial" w:hAnsi="Times New Roman" w:cs="Times New Roman"/>
          <w:b/>
          <w:bCs/>
          <w:sz w:val="24"/>
          <w:szCs w:val="24"/>
          <w:lang w:eastAsia="pl-PL"/>
        </w:rPr>
      </w:pPr>
      <w:r w:rsidRPr="003D582C">
        <w:rPr>
          <w:rFonts w:ascii="Times New Roman" w:eastAsia="Arial" w:hAnsi="Times New Roman" w:cs="Times New Roman"/>
          <w:b/>
          <w:bCs/>
          <w:sz w:val="24"/>
          <w:szCs w:val="24"/>
          <w:lang w:eastAsia="pl-PL"/>
        </w:rPr>
        <w:t>Wspólny Słownik Zamówień CPV :</w:t>
      </w:r>
    </w:p>
    <w:p w14:paraId="755BEC28" w14:textId="1FBC9083" w:rsidR="00EF0AD3" w:rsidRPr="003D582C" w:rsidRDefault="00EF0AD3" w:rsidP="003D582C">
      <w:pPr>
        <w:spacing w:after="0"/>
        <w:jc w:val="both"/>
        <w:rPr>
          <w:rFonts w:ascii="Times New Roman" w:eastAsia="Arial" w:hAnsi="Times New Roman" w:cs="Times New Roman"/>
          <w:b/>
          <w:bCs/>
          <w:sz w:val="24"/>
          <w:szCs w:val="24"/>
          <w:lang w:eastAsia="pl-PL"/>
        </w:rPr>
      </w:pPr>
      <w:r>
        <w:rPr>
          <w:rFonts w:ascii="Times New Roman" w:eastAsia="Arial" w:hAnsi="Times New Roman" w:cs="Times New Roman"/>
          <w:b/>
          <w:bCs/>
          <w:sz w:val="24"/>
          <w:szCs w:val="24"/>
          <w:lang w:eastAsia="pl-PL"/>
        </w:rPr>
        <w:t>45232400-6  Roboty budowlane w zakresie kanałów ściekowych</w:t>
      </w:r>
      <w:r w:rsidR="00CE0C98">
        <w:rPr>
          <w:rFonts w:ascii="Times New Roman" w:eastAsia="Arial" w:hAnsi="Times New Roman" w:cs="Times New Roman"/>
          <w:b/>
          <w:bCs/>
          <w:sz w:val="24"/>
          <w:szCs w:val="24"/>
          <w:lang w:eastAsia="pl-PL"/>
        </w:rPr>
        <w:t>- projekt i budowa</w:t>
      </w:r>
    </w:p>
    <w:p w14:paraId="7A62DE28" w14:textId="39B70393" w:rsidR="003D582C"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w:t>
      </w:r>
    </w:p>
    <w:p w14:paraId="1F229D1D" w14:textId="77777777"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45200000-9 Roboty budowlane w zakresie wznoszenia kompletnych obiektów budowlanych</w:t>
      </w:r>
    </w:p>
    <w:p w14:paraId="20666CFC" w14:textId="1DF704EA"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lub ich części oraz roboty w zakresie inżynierii lądowej i wodnej</w:t>
      </w:r>
    </w:p>
    <w:p w14:paraId="28845376" w14:textId="2B005489"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71000000-8 Usługi architektoniczne , budowlane , inżynieryjne i kontrolne</w:t>
      </w:r>
    </w:p>
    <w:p w14:paraId="28E31744" w14:textId="132E7FC3"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45100000-8 Przygotowanie terenu pod budowę </w:t>
      </w:r>
    </w:p>
    <w:p w14:paraId="1418B6EE" w14:textId="545E1E23"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w:t>
      </w:r>
    </w:p>
    <w:p w14:paraId="3D10F698" w14:textId="59E8F155"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45230000-8 Roboty budowlane w zakresie budowy rurociągów , linii komunikacyjnych i elektroenergetycznych, autostrad, dróg , lotnisk i kolei, wyrównywanie terenu</w:t>
      </w:r>
    </w:p>
    <w:p w14:paraId="55C110EF" w14:textId="5B1C1477"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71300000-1 Usługi Inżynieryjne </w:t>
      </w:r>
    </w:p>
    <w:p w14:paraId="5F49FD8F" w14:textId="45FFCEB8"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45110000-1 Roboty w zakresie burzenia i rozbiórki obiektów budowlanych; roboty ziemne</w:t>
      </w:r>
    </w:p>
    <w:p w14:paraId="01AA3E44" w14:textId="4A3FD098"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w:t>
      </w:r>
    </w:p>
    <w:p w14:paraId="6D8C005E" w14:textId="77777777"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45231000-5 Roboty budowlane w zakresie budowy rurociągów, ciągów komunikacyjnych i</w:t>
      </w:r>
    </w:p>
    <w:p w14:paraId="0D3231E3" w14:textId="54CB92ED"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linii energetycznych</w:t>
      </w:r>
    </w:p>
    <w:p w14:paraId="42F95CC0" w14:textId="77777777"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45231300-8 Roboty budowlane w zakresie budowy wodociągów i rurociągów do</w:t>
      </w:r>
    </w:p>
    <w:p w14:paraId="4FEC39CE" w14:textId="7B20FF8C"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odprowadzania ścieków </w:t>
      </w:r>
    </w:p>
    <w:p w14:paraId="2E2A50D8" w14:textId="4C2AD9AE"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71320000-7 Usługi inżynieryjne w zakresie projektowania</w:t>
      </w:r>
    </w:p>
    <w:p w14:paraId="5E01FE42" w14:textId="78D41103" w:rsidR="00CE0C98" w:rsidRDefault="00355F5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Realizacja zamówienia podlega prawu polskiemu, w tym w szczególności w tym ustawie Kodeks Cywilny i ustawie Prawo zamówień publicznych .</w:t>
      </w:r>
    </w:p>
    <w:p w14:paraId="44098C56" w14:textId="77777777" w:rsidR="00DF6610" w:rsidRDefault="00DF6610" w:rsidP="00870402">
      <w:pPr>
        <w:pStyle w:val="Default"/>
        <w:jc w:val="both"/>
        <w:rPr>
          <w:b/>
          <w:bCs/>
          <w:iCs/>
        </w:rPr>
      </w:pPr>
    </w:p>
    <w:p w14:paraId="67BD85C5" w14:textId="1C5A177C" w:rsidR="00870402" w:rsidRDefault="00870402" w:rsidP="00870402">
      <w:pPr>
        <w:pStyle w:val="Default"/>
        <w:jc w:val="both"/>
        <w:rPr>
          <w:b/>
          <w:bCs/>
          <w:iCs/>
        </w:rPr>
      </w:pPr>
      <w:r w:rsidRPr="00F0152D">
        <w:rPr>
          <w:b/>
          <w:bCs/>
          <w:iCs/>
        </w:rPr>
        <w:t>4.</w:t>
      </w:r>
      <w:r w:rsidR="00CE047B">
        <w:rPr>
          <w:b/>
          <w:bCs/>
          <w:iCs/>
        </w:rPr>
        <w:t>13</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Default="00870402" w:rsidP="00870402">
      <w:pPr>
        <w:pStyle w:val="Default"/>
        <w:jc w:val="both"/>
        <w:rPr>
          <w:iCs/>
        </w:rPr>
      </w:pPr>
      <w:r w:rsidRPr="00F0152D">
        <w:rPr>
          <w:iCs/>
        </w:rPr>
        <w:t>Zamawiający nie dopuszcza składania ofert częściowych.</w:t>
      </w:r>
    </w:p>
    <w:p w14:paraId="305E3F98" w14:textId="77777777" w:rsidR="00355F58" w:rsidRDefault="00355F58" w:rsidP="00870402">
      <w:pPr>
        <w:pStyle w:val="Default"/>
        <w:jc w:val="both"/>
        <w:rPr>
          <w:iCs/>
        </w:rPr>
      </w:pPr>
    </w:p>
    <w:p w14:paraId="11A04042" w14:textId="3D4353FA" w:rsidR="00355F58" w:rsidRDefault="00355F58" w:rsidP="00870402">
      <w:pPr>
        <w:pStyle w:val="Default"/>
        <w:jc w:val="both"/>
        <w:rPr>
          <w:iCs/>
        </w:rPr>
      </w:pPr>
      <w:r>
        <w:rPr>
          <w:iCs/>
        </w:rPr>
        <w:t>Nie dokonano podziału zamówien</w:t>
      </w:r>
      <w:r w:rsidR="00171572">
        <w:rPr>
          <w:iCs/>
        </w:rPr>
        <w:t xml:space="preserve">ia na części z powodu : </w:t>
      </w:r>
    </w:p>
    <w:p w14:paraId="1BDB0B0B" w14:textId="77777777" w:rsidR="00051E4D" w:rsidRPr="00051E4D" w:rsidRDefault="00051E4D" w:rsidP="00051E4D">
      <w:pPr>
        <w:pStyle w:val="Default"/>
        <w:jc w:val="both"/>
        <w:rPr>
          <w:rStyle w:val="Pogrubienie"/>
          <w:b w:val="0"/>
          <w:color w:val="auto"/>
          <w:shd w:val="clear" w:color="auto" w:fill="FFFFFF"/>
        </w:rPr>
      </w:pPr>
      <w:bookmarkStart w:id="1" w:name="_Hlk72221211"/>
      <w:r w:rsidRPr="00051E4D">
        <w:rPr>
          <w:rStyle w:val="Pogrubienie"/>
          <w:b w:val="0"/>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w:t>
      </w:r>
      <w:bookmarkEnd w:id="1"/>
    </w:p>
    <w:p w14:paraId="6D335A9F" w14:textId="77777777" w:rsidR="00DF6610" w:rsidRPr="00F0152D" w:rsidRDefault="00DF6610" w:rsidP="00B72A0F">
      <w:pPr>
        <w:spacing w:after="0" w:line="240" w:lineRule="auto"/>
        <w:jc w:val="both"/>
        <w:rPr>
          <w:rFonts w:ascii="Times New Roman" w:eastAsia="Times New Roman" w:hAnsi="Times New Roman" w:cs="Times New Roman"/>
          <w:sz w:val="24"/>
          <w:szCs w:val="24"/>
          <w:u w:val="single"/>
          <w:lang w:eastAsia="pl-PL"/>
        </w:rPr>
      </w:pPr>
    </w:p>
    <w:p w14:paraId="60DFA10F" w14:textId="0D2C4C15" w:rsidR="00870402" w:rsidRPr="00F0152D" w:rsidRDefault="00870402" w:rsidP="00870402">
      <w:pPr>
        <w:pStyle w:val="Default"/>
        <w:jc w:val="both"/>
        <w:rPr>
          <w:b/>
          <w:bCs/>
          <w:iCs/>
        </w:rPr>
      </w:pPr>
      <w:r w:rsidRPr="00F0152D">
        <w:rPr>
          <w:b/>
          <w:bCs/>
          <w:iCs/>
        </w:rPr>
        <w:t>4.</w:t>
      </w:r>
      <w:r w:rsidR="00CE047B">
        <w:rPr>
          <w:b/>
          <w:bCs/>
          <w:iCs/>
        </w:rPr>
        <w:t>14</w:t>
      </w:r>
      <w:r w:rsidRPr="00F0152D">
        <w:rPr>
          <w:b/>
          <w:bCs/>
          <w:iCs/>
        </w:rPr>
        <w:t xml:space="preserve"> Informacja o obowiązku osobistego wykonania przez wykonawcę kluczowych zadań, jeżeli zamawiający dokonuje takiego zastrzeżenia zgodnie z art. 60 i art. 121 Pzp;</w:t>
      </w:r>
    </w:p>
    <w:p w14:paraId="7E32A7AB" w14:textId="0A457A7A" w:rsidR="00870402" w:rsidRPr="00492CE5" w:rsidRDefault="00870402" w:rsidP="00870402">
      <w:pPr>
        <w:pStyle w:val="Default"/>
        <w:jc w:val="both"/>
        <w:rPr>
          <w:b/>
          <w:bCs/>
          <w:iCs/>
          <w:color w:val="auto"/>
        </w:rPr>
      </w:pPr>
      <w:r w:rsidRPr="00492CE5">
        <w:rPr>
          <w:b/>
          <w:bCs/>
          <w:iCs/>
          <w:color w:val="auto"/>
        </w:rPr>
        <w:t>4.</w:t>
      </w:r>
      <w:r w:rsidR="00CE047B">
        <w:rPr>
          <w:b/>
          <w:bCs/>
          <w:iCs/>
          <w:color w:val="auto"/>
        </w:rPr>
        <w:t>15</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lastRenderedPageBreak/>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F0152D">
        <w:rPr>
          <w:rFonts w:ascii="Times New Roman" w:hAnsi="Times New Roman" w:cs="Times New Roman"/>
          <w:sz w:val="24"/>
          <w:szCs w:val="24"/>
        </w:rPr>
        <w:lastRenderedPageBreak/>
        <w:t xml:space="preserve">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2FF583A1" w:rsidR="00CE4467" w:rsidRPr="00A86219" w:rsidRDefault="00A86219" w:rsidP="00870402">
      <w:pPr>
        <w:pStyle w:val="Default"/>
        <w:jc w:val="both"/>
        <w:rPr>
          <w:bCs/>
        </w:rPr>
      </w:pPr>
      <w:r w:rsidRPr="00A86219">
        <w:rPr>
          <w:bCs/>
        </w:rPr>
        <w:t>O udzielenie zamówienia mogą ubiegać się Wykonawcy, którzy nie podlegają wykluczeniu oraz spełniają określone przez Zamawiającego warunki udziału w postępowaniu</w:t>
      </w:r>
    </w:p>
    <w:p w14:paraId="02240019" w14:textId="21500E90" w:rsidR="00870402" w:rsidRPr="00F0152D" w:rsidRDefault="00A86219" w:rsidP="00870402">
      <w:pPr>
        <w:pStyle w:val="Default"/>
        <w:jc w:val="both"/>
      </w:pPr>
      <w:r>
        <w:lastRenderedPageBreak/>
        <w:t xml:space="preserve">O udzielenie zamówienia </w:t>
      </w:r>
      <w:r w:rsidR="00994D43">
        <w:t>mogą ubiegać się Wykonawcy, którzy spełniają warunki dotyczące:</w:t>
      </w:r>
    </w:p>
    <w:p w14:paraId="3A246D63" w14:textId="577362A0" w:rsidR="00870402" w:rsidRPr="00994D43" w:rsidRDefault="00870402" w:rsidP="00870402">
      <w:pPr>
        <w:pStyle w:val="Default"/>
        <w:rPr>
          <w:i/>
          <w:iCs/>
        </w:rPr>
      </w:pPr>
      <w:r w:rsidRPr="00F0152D">
        <w:t>1) zdolności do występowania w obrocie gospodarczym</w:t>
      </w:r>
      <w:r w:rsidR="00994D43">
        <w:t xml:space="preserve">  </w:t>
      </w:r>
      <w:r w:rsidR="00994D43" w:rsidRPr="00994D43">
        <w:rPr>
          <w:i/>
          <w:iCs/>
        </w:rPr>
        <w:t>,, Nie dotyczy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3E4F8811" w:rsidR="00870402" w:rsidRPr="00F0152D" w:rsidRDefault="00CE4467" w:rsidP="00870402">
      <w:pPr>
        <w:pStyle w:val="Default"/>
      </w:pPr>
      <w:r>
        <w:t xml:space="preserve">    </w:t>
      </w:r>
      <w:r w:rsidR="00870402" w:rsidRPr="00F0152D">
        <w:t>wynika to z odrębnych przepisów</w:t>
      </w:r>
      <w:r w:rsidR="00994D43">
        <w:t xml:space="preserve"> </w:t>
      </w:r>
      <w:r w:rsidR="00994D43" w:rsidRPr="00994D43">
        <w:rPr>
          <w:i/>
          <w:iCs/>
        </w:rPr>
        <w:t>,, Nie dotyczy ”</w:t>
      </w:r>
      <w:r w:rsidR="00870402" w:rsidRPr="00F0152D">
        <w:t xml:space="preserve"> </w:t>
      </w:r>
    </w:p>
    <w:p w14:paraId="6FBC9EB2" w14:textId="73954C0C" w:rsidR="00870402" w:rsidRPr="00F0152D" w:rsidRDefault="00870402" w:rsidP="00870402">
      <w:pPr>
        <w:pStyle w:val="Default"/>
      </w:pPr>
      <w:r w:rsidRPr="00F0152D">
        <w:t>3) sytuacji ekonomicznej lub finansowej</w:t>
      </w:r>
      <w:r w:rsidR="00994D43">
        <w:t xml:space="preserve"> </w:t>
      </w:r>
      <w:r w:rsidR="0077322F">
        <w:t>,, Nie dotyczy ”</w:t>
      </w:r>
    </w:p>
    <w:p w14:paraId="32210AB3" w14:textId="70231601" w:rsidR="00870402" w:rsidRPr="00F0152D" w:rsidRDefault="00870402" w:rsidP="00870402">
      <w:pPr>
        <w:pStyle w:val="Default"/>
        <w:jc w:val="both"/>
      </w:pPr>
      <w:r w:rsidRPr="00F0152D">
        <w:t>4) zdolności technicznej lub zawodowej</w:t>
      </w:r>
      <w:r w:rsidR="002022FB">
        <w:t xml:space="preserve"> </w:t>
      </w:r>
      <w:r w:rsidR="006E2DD6">
        <w:t xml:space="preserve"> ,, Nie dotyczy ”</w:t>
      </w:r>
    </w:p>
    <w:p w14:paraId="25C778C8" w14:textId="77777777" w:rsidR="00764FFE" w:rsidRPr="00F0152D" w:rsidRDefault="00764FFE" w:rsidP="00764FFE">
      <w:pPr>
        <w:pStyle w:val="Default"/>
        <w:jc w:val="both"/>
        <w:rPr>
          <w:b/>
        </w:rPr>
      </w:pPr>
      <w:r w:rsidRPr="00F0152D">
        <w:rPr>
          <w:b/>
        </w:rPr>
        <w:t>7. 1.Informacja o podmiotowych środkach dowodowych, jeżeli zamawiający będzie wymagał ich złożenia;</w:t>
      </w:r>
    </w:p>
    <w:p w14:paraId="7071500B" w14:textId="77777777" w:rsidR="00764FFE" w:rsidRPr="00F0152D" w:rsidRDefault="00764FFE" w:rsidP="00090987">
      <w:pPr>
        <w:pStyle w:val="Default"/>
        <w:numPr>
          <w:ilvl w:val="0"/>
          <w:numId w:val="36"/>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7163EBDF" w14:textId="17B60F2A" w:rsidR="00764FFE" w:rsidRPr="00B2162A" w:rsidRDefault="00764FFE" w:rsidP="00B2162A">
      <w:pPr>
        <w:pStyle w:val="Default"/>
        <w:numPr>
          <w:ilvl w:val="0"/>
          <w:numId w:val="36"/>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215CC7D2" w14:textId="77777777" w:rsidR="00764FFE" w:rsidRPr="00F0152D" w:rsidRDefault="00764FFE" w:rsidP="00764FFE">
      <w:pPr>
        <w:pStyle w:val="Default"/>
      </w:pPr>
      <w:r w:rsidRPr="00F0152D">
        <w:rPr>
          <w:rFonts w:eastAsia="Times New Roman"/>
          <w:b/>
          <w:bCs/>
          <w:lang w:eastAsia="pl-PL"/>
        </w:rPr>
        <w:t xml:space="preserve">7.2. </w:t>
      </w:r>
      <w:r w:rsidRPr="00F0152D">
        <w:rPr>
          <w:b/>
          <w:bCs/>
        </w:rPr>
        <w:t xml:space="preserve">Udostępnienie zasobów </w:t>
      </w:r>
    </w:p>
    <w:p w14:paraId="7F6A75DD" w14:textId="77777777" w:rsidR="00764FFE" w:rsidRPr="00F0152D" w:rsidRDefault="00764FFE" w:rsidP="00764FFE">
      <w:pPr>
        <w:pStyle w:val="Default"/>
        <w:jc w:val="both"/>
        <w:rPr>
          <w:b/>
          <w:bCs/>
        </w:rPr>
      </w:pPr>
      <w:r w:rsidRPr="00F0152D">
        <w:rPr>
          <w:bCs/>
        </w:rPr>
        <w:t>Stosownie do treści art. 118. Ustawy Pzp</w:t>
      </w:r>
      <w:r w:rsidRPr="00F0152D">
        <w:rPr>
          <w:b/>
          <w:bCs/>
        </w:rPr>
        <w:t xml:space="preserve"> </w:t>
      </w:r>
    </w:p>
    <w:p w14:paraId="3238906E" w14:textId="77777777" w:rsidR="00764FFE" w:rsidRPr="00F0152D" w:rsidRDefault="00764FFE" w:rsidP="00764FFE">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3F098A3A" w14:textId="77777777" w:rsidR="00764FFE" w:rsidRPr="00F0152D" w:rsidRDefault="00764FFE" w:rsidP="00764FFE">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08AABC"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8ADC12"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1295610" w14:textId="77777777" w:rsidR="00764FFE" w:rsidRPr="00F0152D" w:rsidRDefault="00764FFE" w:rsidP="00764FFE">
      <w:pPr>
        <w:pStyle w:val="Default"/>
        <w:jc w:val="both"/>
      </w:pPr>
      <w:r w:rsidRPr="00F0152D">
        <w:t xml:space="preserve">1) zakres dostępnych wykonawcy zasobów podmiotu udostępniającego zasoby; </w:t>
      </w:r>
    </w:p>
    <w:p w14:paraId="49D76E24" w14:textId="77777777" w:rsidR="00764FFE" w:rsidRPr="00F0152D" w:rsidRDefault="00764FFE" w:rsidP="00764FFE">
      <w:pPr>
        <w:pStyle w:val="Default"/>
        <w:jc w:val="both"/>
      </w:pPr>
      <w:r w:rsidRPr="00F0152D">
        <w:t xml:space="preserve">2) sposób i okres udostępnienia wykonawcy i wykorzystania przez niego zasobów podmiotu udostępniającego te zasoby przy wykonywaniu zamówienia; </w:t>
      </w:r>
    </w:p>
    <w:p w14:paraId="68A93C1C" w14:textId="77777777" w:rsidR="00764FFE" w:rsidRPr="00F0152D" w:rsidRDefault="00764FFE" w:rsidP="00764FFE">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F73E0A1" w14:textId="77777777" w:rsidR="00764FFE" w:rsidRPr="00F0152D" w:rsidRDefault="00764FFE" w:rsidP="00764FFE">
      <w:pPr>
        <w:pStyle w:val="Default"/>
        <w:jc w:val="both"/>
        <w:rPr>
          <w:bCs/>
        </w:rPr>
      </w:pPr>
    </w:p>
    <w:p w14:paraId="5B7D4DE3" w14:textId="77777777" w:rsidR="00764FFE" w:rsidRPr="00F0152D" w:rsidRDefault="00764FFE" w:rsidP="00764FFE">
      <w:pPr>
        <w:pStyle w:val="Default"/>
        <w:jc w:val="both"/>
      </w:pPr>
      <w:r w:rsidRPr="00F0152D">
        <w:rPr>
          <w:bCs/>
        </w:rPr>
        <w:t>Stosownie do treści art. 119 ustawy Pzp</w:t>
      </w:r>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7121EFA7" w14:textId="77777777" w:rsidR="00764FFE" w:rsidRPr="00F0152D" w:rsidRDefault="00764FFE" w:rsidP="00764FFE">
      <w:pPr>
        <w:pStyle w:val="Default"/>
        <w:jc w:val="both"/>
        <w:rPr>
          <w:bCs/>
        </w:rPr>
      </w:pPr>
    </w:p>
    <w:p w14:paraId="3DF3D2FA" w14:textId="77777777" w:rsidR="00764FFE" w:rsidRPr="00F0152D" w:rsidRDefault="00764FFE" w:rsidP="00764FFE">
      <w:pPr>
        <w:pStyle w:val="Default"/>
        <w:jc w:val="both"/>
      </w:pPr>
      <w:r w:rsidRPr="00F0152D">
        <w:rPr>
          <w:bCs/>
        </w:rPr>
        <w:lastRenderedPageBreak/>
        <w:t>Stosownie do treści art. 120 ustawy Pzp,</w:t>
      </w:r>
      <w:r w:rsidRPr="00F0152D">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DF19DA8" w14:textId="77777777" w:rsidR="00764FFE" w:rsidRPr="00F0152D" w:rsidRDefault="00764FFE" w:rsidP="00764FFE">
      <w:pPr>
        <w:pStyle w:val="Default"/>
        <w:jc w:val="both"/>
        <w:rPr>
          <w:bCs/>
        </w:rPr>
      </w:pPr>
    </w:p>
    <w:p w14:paraId="493A11E5" w14:textId="77777777" w:rsidR="00764FFE" w:rsidRPr="00F0152D" w:rsidRDefault="00764FFE" w:rsidP="00764FFE">
      <w:pPr>
        <w:pStyle w:val="Default"/>
        <w:jc w:val="both"/>
      </w:pPr>
      <w:r w:rsidRPr="00F0152D">
        <w:rPr>
          <w:bCs/>
        </w:rPr>
        <w:t>Stosownie do treści art. 121 ustawy Pzp,</w:t>
      </w:r>
      <w:r w:rsidRPr="00F0152D">
        <w:t xml:space="preserve"> Zamawiający może zastrzec obowiązek osobistego wykonania przez wykonawcę kluczowych zadań dotyczących: </w:t>
      </w:r>
    </w:p>
    <w:p w14:paraId="53CD4C31" w14:textId="77777777" w:rsidR="00764FFE" w:rsidRPr="00F0152D" w:rsidRDefault="00764FFE" w:rsidP="00764FFE">
      <w:pPr>
        <w:pStyle w:val="Default"/>
        <w:jc w:val="both"/>
      </w:pPr>
      <w:r w:rsidRPr="00F0152D">
        <w:t xml:space="preserve">1) zamówień na roboty budowlane lub usługi lub </w:t>
      </w:r>
    </w:p>
    <w:p w14:paraId="05F0D104" w14:textId="77777777" w:rsidR="00764FFE" w:rsidRPr="00F0152D" w:rsidRDefault="00764FFE" w:rsidP="00764FFE">
      <w:pPr>
        <w:pStyle w:val="Default"/>
        <w:jc w:val="both"/>
      </w:pPr>
      <w:r w:rsidRPr="00F0152D">
        <w:t xml:space="preserve">2) prac związanych z rozmieszczeniem i instalacją, w ramach zamówienia na dostawy. </w:t>
      </w:r>
    </w:p>
    <w:p w14:paraId="028F386F" w14:textId="77777777" w:rsidR="00764FFE" w:rsidRPr="00F0152D" w:rsidRDefault="00764FFE" w:rsidP="00764FFE">
      <w:pPr>
        <w:pStyle w:val="Default"/>
        <w:jc w:val="both"/>
        <w:rPr>
          <w:bCs/>
        </w:rPr>
      </w:pPr>
    </w:p>
    <w:p w14:paraId="4B74B3B8" w14:textId="77777777" w:rsidR="00764FFE" w:rsidRPr="00F0152D" w:rsidRDefault="00764FFE" w:rsidP="00764FFE">
      <w:pPr>
        <w:pStyle w:val="Default"/>
        <w:jc w:val="both"/>
      </w:pPr>
      <w:r w:rsidRPr="00F0152D">
        <w:rPr>
          <w:bCs/>
        </w:rPr>
        <w:t>Stosownie do treści art. 122 ustawy Pzp,</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71F78EE" w14:textId="77777777" w:rsidR="00764FFE" w:rsidRPr="00F0152D" w:rsidRDefault="00764FFE" w:rsidP="00764FFE">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Stosownie do treści art. 123 ustawy Pzp,</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D6F2032" w14:textId="77777777" w:rsidR="00764FFE" w:rsidRPr="00F0152D" w:rsidRDefault="00764FFE" w:rsidP="00764FFE">
      <w:pPr>
        <w:pStyle w:val="Default"/>
        <w:jc w:val="both"/>
        <w:rPr>
          <w:b/>
        </w:rPr>
      </w:pPr>
      <w:r w:rsidRPr="00F0152D">
        <w:rPr>
          <w:b/>
        </w:rPr>
        <w:t>8. Wymagania w zakresie zatrudnienia na podstawie stosunku pracy, w okolicznościach, o których mowa w art. 95 Pzp;</w:t>
      </w:r>
    </w:p>
    <w:p w14:paraId="5B3300EB" w14:textId="77777777" w:rsidR="00764FFE" w:rsidRPr="00F0152D" w:rsidRDefault="00764FFE" w:rsidP="00764FFE">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4EB720CB" w14:textId="77777777" w:rsidR="00764FFE" w:rsidRPr="00F0152D" w:rsidRDefault="00764FFE" w:rsidP="00764FFE">
      <w:pPr>
        <w:pStyle w:val="Default"/>
        <w:jc w:val="both"/>
      </w:pPr>
    </w:p>
    <w:p w14:paraId="6271FB63" w14:textId="77777777" w:rsidR="00764FFE" w:rsidRPr="00F0152D" w:rsidRDefault="00764FFE" w:rsidP="00764FFE">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49C5F788" w14:textId="77777777" w:rsidR="00764FFE" w:rsidRPr="00F0152D" w:rsidRDefault="00764FFE" w:rsidP="00764FFE">
      <w:pPr>
        <w:pStyle w:val="Default"/>
      </w:pPr>
      <w:r w:rsidRPr="00F0152D">
        <w:t xml:space="preserve">Zamawiający dokonywał będzie weryfikacji zatrudnienia tych osób; </w:t>
      </w:r>
    </w:p>
    <w:p w14:paraId="4AB5EBD4"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40251289"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6944E889"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1399B6A6"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0B00C0D8"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36F2DD56"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innych dokumentów − zawierających informacje, w tym dane osobowe, niezbędne do weryfikacji zatrudnienia na podstawie umowy o pracę, w szczególności imię i nazwisko </w:t>
      </w:r>
      <w:r w:rsidRPr="00F0152D">
        <w:rPr>
          <w:rFonts w:ascii="Times New Roman" w:hAnsi="Times New Roman" w:cs="Times New Roman"/>
          <w:sz w:val="24"/>
          <w:szCs w:val="24"/>
        </w:rPr>
        <w:lastRenderedPageBreak/>
        <w:t>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4ABD94BE" w14:textId="77777777" w:rsidR="00457063" w:rsidRDefault="00457063" w:rsidP="00870402">
      <w:pPr>
        <w:pStyle w:val="Default"/>
        <w:jc w:val="both"/>
      </w:pPr>
    </w:p>
    <w:p w14:paraId="660008B3" w14:textId="77777777" w:rsidR="00457063" w:rsidRPr="00F0152D" w:rsidRDefault="00457063"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069332D9" w:rsidR="00870402" w:rsidRPr="00457063" w:rsidRDefault="0041662F" w:rsidP="00870402">
      <w:pPr>
        <w:pStyle w:val="Default"/>
        <w:jc w:val="both"/>
        <w:rPr>
          <w:color w:val="auto"/>
          <w:u w:val="single"/>
        </w:rPr>
      </w:pPr>
      <w:r w:rsidRPr="00457063">
        <w:rPr>
          <w:color w:val="auto"/>
          <w:u w:val="single"/>
        </w:rPr>
        <w:t xml:space="preserve">Termin realizacji zamówienia </w:t>
      </w:r>
      <w:r w:rsidR="005277D0" w:rsidRPr="00457063">
        <w:rPr>
          <w:color w:val="auto"/>
          <w:u w:val="single"/>
        </w:rPr>
        <w:t xml:space="preserve"> </w:t>
      </w:r>
      <w:r w:rsidR="005B6DC4" w:rsidRPr="00457063">
        <w:rPr>
          <w:color w:val="auto"/>
          <w:u w:val="single"/>
        </w:rPr>
        <w:t xml:space="preserve">- </w:t>
      </w:r>
      <w:r w:rsidR="008A038F" w:rsidRPr="00457063">
        <w:rPr>
          <w:color w:val="auto"/>
          <w:u w:val="single"/>
        </w:rPr>
        <w:t xml:space="preserve"> </w:t>
      </w:r>
      <w:r w:rsidR="006520FC" w:rsidRPr="00457063">
        <w:rPr>
          <w:color w:val="auto"/>
          <w:u w:val="single"/>
        </w:rPr>
        <w:t>20 grudnia</w:t>
      </w:r>
      <w:r w:rsidR="00137C3A" w:rsidRPr="00457063">
        <w:rPr>
          <w:color w:val="auto"/>
          <w:u w:val="single"/>
        </w:rPr>
        <w:t xml:space="preserve"> </w:t>
      </w:r>
      <w:r w:rsidR="002022FB" w:rsidRPr="00457063">
        <w:rPr>
          <w:color w:val="auto"/>
          <w:u w:val="single"/>
        </w:rPr>
        <w:t xml:space="preserve"> 2023r.</w:t>
      </w:r>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2"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 xml:space="preserve">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w:t>
      </w:r>
      <w:r w:rsidRPr="00F0152D">
        <w:lastRenderedPageBreak/>
        <w:t>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lastRenderedPageBreak/>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lastRenderedPageBreak/>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6D1D69F0"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13747F">
        <w:rPr>
          <w:b/>
        </w:rPr>
        <w:t xml:space="preserve"> </w:t>
      </w:r>
      <w:r w:rsidR="00A01FB8">
        <w:rPr>
          <w:b/>
          <w:color w:val="auto"/>
        </w:rPr>
        <w:t>05</w:t>
      </w:r>
      <w:r w:rsidR="00457063">
        <w:rPr>
          <w:b/>
          <w:color w:val="auto"/>
        </w:rPr>
        <w:t>.11</w:t>
      </w:r>
      <w:r w:rsidR="00776C87" w:rsidRPr="00B15696">
        <w:rPr>
          <w:b/>
          <w:color w:val="auto"/>
        </w:rPr>
        <w:t>.</w:t>
      </w:r>
      <w:r w:rsidRPr="00B15696">
        <w:rPr>
          <w:b/>
          <w:color w:val="auto"/>
        </w:rPr>
        <w:t>202</w:t>
      </w:r>
      <w:r w:rsidR="008A038F" w:rsidRPr="00B15696">
        <w:rPr>
          <w:b/>
          <w:color w:val="auto"/>
        </w:rPr>
        <w:t>3</w:t>
      </w:r>
      <w:r w:rsidRPr="00B15696">
        <w:rPr>
          <w:b/>
          <w:color w:val="auto"/>
        </w:rPr>
        <w:t>r.</w:t>
      </w:r>
      <w:r w:rsidRPr="00B15696">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3704EDAA" w14:textId="77777777" w:rsidR="009C0C1A" w:rsidRDefault="009C0C1A"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167296">
      <w:pPr>
        <w:autoSpaceDE w:val="0"/>
        <w:autoSpaceDN w:val="0"/>
        <w:adjustRightInd w:val="0"/>
        <w:spacing w:after="23" w:line="240" w:lineRule="auto"/>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474AE341"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BC02A2">
        <w:rPr>
          <w:rFonts w:ascii="Times New Roman" w:hAnsi="Times New Roman" w:cs="Times New Roman"/>
          <w:b/>
          <w:bCs/>
          <w:color w:val="FF0000"/>
          <w:sz w:val="24"/>
          <w:szCs w:val="24"/>
        </w:rPr>
        <w:t xml:space="preserve"> </w:t>
      </w:r>
      <w:r w:rsidR="00A01FB8">
        <w:rPr>
          <w:rFonts w:ascii="Times New Roman" w:hAnsi="Times New Roman" w:cs="Times New Roman"/>
          <w:b/>
          <w:bCs/>
          <w:sz w:val="24"/>
          <w:szCs w:val="24"/>
        </w:rPr>
        <w:t>05</w:t>
      </w:r>
      <w:r w:rsidR="00E60754">
        <w:rPr>
          <w:rFonts w:ascii="Times New Roman" w:hAnsi="Times New Roman" w:cs="Times New Roman"/>
          <w:b/>
          <w:bCs/>
          <w:sz w:val="24"/>
          <w:szCs w:val="24"/>
        </w:rPr>
        <w:t>.10</w:t>
      </w:r>
      <w:r w:rsidR="00B74239" w:rsidRPr="009C0C1A">
        <w:rPr>
          <w:rFonts w:ascii="Times New Roman" w:hAnsi="Times New Roman" w:cs="Times New Roman"/>
          <w:b/>
          <w:bCs/>
          <w:sz w:val="24"/>
          <w:szCs w:val="24"/>
        </w:rPr>
        <w:t>.</w:t>
      </w:r>
      <w:r w:rsidRPr="009C0C1A">
        <w:rPr>
          <w:rFonts w:ascii="Times New Roman" w:hAnsi="Times New Roman" w:cs="Times New Roman"/>
          <w:b/>
          <w:bCs/>
          <w:sz w:val="24"/>
          <w:szCs w:val="24"/>
        </w:rPr>
        <w:t>202</w:t>
      </w:r>
      <w:r w:rsidR="008A038F" w:rsidRPr="009C0C1A">
        <w:rPr>
          <w:rFonts w:ascii="Times New Roman" w:hAnsi="Times New Roman" w:cs="Times New Roman"/>
          <w:b/>
          <w:bCs/>
          <w:sz w:val="24"/>
          <w:szCs w:val="24"/>
        </w:rPr>
        <w:t>3</w:t>
      </w:r>
      <w:r w:rsidRPr="009C0C1A">
        <w:rPr>
          <w:rFonts w:ascii="Times New Roman" w:hAnsi="Times New Roman" w:cs="Times New Roman"/>
          <w:b/>
          <w:bCs/>
          <w:sz w:val="24"/>
          <w:szCs w:val="24"/>
        </w:rPr>
        <w:t xml:space="preserve">r., </w:t>
      </w:r>
      <w:r w:rsidRPr="006520FC">
        <w:rPr>
          <w:rFonts w:ascii="Times New Roman" w:hAnsi="Times New Roman" w:cs="Times New Roman"/>
          <w:b/>
          <w:bCs/>
          <w:sz w:val="24"/>
          <w:szCs w:val="24"/>
        </w:rPr>
        <w:t xml:space="preserve">o godz. </w:t>
      </w:r>
      <w:r w:rsidR="0077322F" w:rsidRPr="006520FC">
        <w:rPr>
          <w:rFonts w:ascii="Times New Roman" w:hAnsi="Times New Roman" w:cs="Times New Roman"/>
          <w:b/>
          <w:bCs/>
          <w:sz w:val="24"/>
          <w:szCs w:val="24"/>
        </w:rPr>
        <w:t>10</w:t>
      </w:r>
      <w:r w:rsidRPr="006520FC">
        <w:rPr>
          <w:rFonts w:ascii="Times New Roman" w:hAnsi="Times New Roman" w:cs="Times New Roman"/>
          <w:b/>
          <w:bCs/>
          <w:sz w:val="24"/>
          <w:szCs w:val="24"/>
        </w:rPr>
        <w:t>:00</w:t>
      </w:r>
      <w:r w:rsidRPr="00F7448F">
        <w:rPr>
          <w:rFonts w:ascii="Times New Roman" w:hAnsi="Times New Roman" w:cs="Times New Roman"/>
          <w:b/>
          <w:bCs/>
          <w:color w:val="FF0000"/>
          <w:sz w:val="24"/>
          <w:szCs w:val="24"/>
        </w:rPr>
        <w:t>.</w:t>
      </w:r>
      <w:r w:rsidRPr="00656D94">
        <w:rPr>
          <w:rFonts w:ascii="Times New Roman" w:hAnsi="Times New Roman" w:cs="Times New Roman"/>
          <w:b/>
          <w:bCs/>
          <w:color w:val="FF0000"/>
          <w:sz w:val="24"/>
          <w:szCs w:val="24"/>
        </w:rPr>
        <w:t xml:space="preserve">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114D58FA"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7E3849">
        <w:rPr>
          <w:rFonts w:ascii="Times New Roman" w:hAnsi="Times New Roman" w:cs="Times New Roman"/>
          <w:b/>
          <w:bCs/>
          <w:color w:val="000000"/>
          <w:sz w:val="24"/>
          <w:szCs w:val="24"/>
        </w:rPr>
        <w:t>0</w:t>
      </w:r>
      <w:r w:rsidR="00A01FB8">
        <w:rPr>
          <w:rFonts w:ascii="Times New Roman" w:hAnsi="Times New Roman" w:cs="Times New Roman"/>
          <w:b/>
          <w:bCs/>
          <w:sz w:val="24"/>
          <w:szCs w:val="24"/>
        </w:rPr>
        <w:t>5</w:t>
      </w:r>
      <w:r w:rsidR="00E60754">
        <w:rPr>
          <w:rFonts w:ascii="Times New Roman" w:hAnsi="Times New Roman" w:cs="Times New Roman"/>
          <w:b/>
          <w:bCs/>
          <w:sz w:val="24"/>
          <w:szCs w:val="24"/>
        </w:rPr>
        <w:t>.10</w:t>
      </w:r>
      <w:r w:rsidR="00B74239" w:rsidRPr="009C0C1A">
        <w:rPr>
          <w:rFonts w:ascii="Times New Roman" w:hAnsi="Times New Roman" w:cs="Times New Roman"/>
          <w:b/>
          <w:bCs/>
          <w:sz w:val="24"/>
          <w:szCs w:val="24"/>
        </w:rPr>
        <w:t>.</w:t>
      </w:r>
      <w:r w:rsidRPr="009C0C1A">
        <w:rPr>
          <w:rFonts w:ascii="Times New Roman" w:hAnsi="Times New Roman" w:cs="Times New Roman"/>
          <w:b/>
          <w:bCs/>
          <w:sz w:val="24"/>
          <w:szCs w:val="24"/>
        </w:rPr>
        <w:t>202</w:t>
      </w:r>
      <w:r w:rsidR="008A038F" w:rsidRPr="009C0C1A">
        <w:rPr>
          <w:rFonts w:ascii="Times New Roman" w:hAnsi="Times New Roman" w:cs="Times New Roman"/>
          <w:b/>
          <w:bCs/>
          <w:sz w:val="24"/>
          <w:szCs w:val="24"/>
        </w:rPr>
        <w:t>3</w:t>
      </w:r>
      <w:r w:rsidRPr="009C0C1A">
        <w:rPr>
          <w:rFonts w:ascii="Times New Roman" w:hAnsi="Times New Roman" w:cs="Times New Roman"/>
          <w:b/>
          <w:bCs/>
          <w:sz w:val="24"/>
          <w:szCs w:val="24"/>
        </w:rPr>
        <w:t xml:space="preserve"> </w:t>
      </w:r>
      <w:r w:rsidRPr="006520FC">
        <w:rPr>
          <w:rFonts w:ascii="Times New Roman" w:hAnsi="Times New Roman" w:cs="Times New Roman"/>
          <w:b/>
          <w:bCs/>
          <w:sz w:val="24"/>
          <w:szCs w:val="24"/>
        </w:rPr>
        <w:t>roku o godz</w:t>
      </w:r>
      <w:r w:rsidRPr="0015561F">
        <w:rPr>
          <w:rFonts w:ascii="Times New Roman" w:hAnsi="Times New Roman" w:cs="Times New Roman"/>
          <w:b/>
          <w:bCs/>
          <w:sz w:val="24"/>
          <w:szCs w:val="24"/>
        </w:rPr>
        <w:t>. 10</w:t>
      </w:r>
      <w:r w:rsidR="0077322F" w:rsidRPr="0015561F">
        <w:rPr>
          <w:rFonts w:ascii="Times New Roman" w:hAnsi="Times New Roman" w:cs="Times New Roman"/>
          <w:b/>
          <w:bCs/>
          <w:sz w:val="24"/>
          <w:szCs w:val="24"/>
        </w:rPr>
        <w:t>:15</w:t>
      </w:r>
      <w:r w:rsidRPr="0015561F">
        <w:rPr>
          <w:rFonts w:ascii="Times New Roman" w:hAnsi="Times New Roman" w:cs="Times New Roman"/>
          <w:b/>
          <w:bCs/>
          <w:sz w:val="24"/>
          <w:szCs w:val="24"/>
        </w:rPr>
        <w:t xml:space="preserve">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50D56CD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1F0DE4">
        <w:rPr>
          <w:rFonts w:ascii="Times New Roman" w:eastAsia="Times New Roman" w:hAnsi="Times New Roman" w:cs="Times New Roman"/>
          <w:b/>
          <w:bCs/>
          <w:sz w:val="24"/>
          <w:szCs w:val="24"/>
          <w:lang w:eastAsia="pl-PL"/>
        </w:rPr>
        <w:t xml:space="preserve">ryczałtową </w:t>
      </w:r>
      <w:r w:rsidRPr="00BC02A2">
        <w:rPr>
          <w:rFonts w:ascii="Times New Roman" w:eastAsia="Times New Roman" w:hAnsi="Times New Roman" w:cs="Times New Roman"/>
          <w:sz w:val="24"/>
          <w:szCs w:val="24"/>
          <w:lang w:eastAsia="pl-PL"/>
        </w:rPr>
        <w:t xml:space="preserve"> </w:t>
      </w:r>
      <w:r w:rsidR="001F0DE4">
        <w:rPr>
          <w:rFonts w:ascii="Times New Roman" w:eastAsia="Times New Roman" w:hAnsi="Times New Roman" w:cs="Times New Roman"/>
          <w:sz w:val="24"/>
          <w:szCs w:val="24"/>
          <w:lang w:eastAsia="pl-PL"/>
        </w:rPr>
        <w:t>,</w:t>
      </w:r>
    </w:p>
    <w:p w14:paraId="122F385E" w14:textId="22A33DAF"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w:t>
      </w:r>
      <w:r w:rsidR="003712F9">
        <w:rPr>
          <w:rFonts w:ascii="Times New Roman" w:eastAsia="Times New Roman" w:hAnsi="Times New Roman" w:cs="Times New Roman"/>
          <w:sz w:val="24"/>
          <w:szCs w:val="24"/>
          <w:lang w:eastAsia="pl-PL"/>
        </w:rPr>
        <w:t xml:space="preserve">ające z opisu przedmiotu zamówienia </w:t>
      </w:r>
      <w:r w:rsidR="00C26135">
        <w:rPr>
          <w:rFonts w:ascii="Times New Roman" w:eastAsia="Times New Roman" w:hAnsi="Times New Roman" w:cs="Times New Roman"/>
          <w:sz w:val="24"/>
          <w:szCs w:val="24"/>
          <w:lang w:eastAsia="pl-PL"/>
        </w:rPr>
        <w:t xml:space="preserve">wskazanego w SWZ </w:t>
      </w:r>
      <w:r w:rsidRPr="00F0152D">
        <w:rPr>
          <w:rFonts w:ascii="Times New Roman" w:eastAsia="Times New Roman" w:hAnsi="Times New Roman" w:cs="Times New Roman"/>
          <w:sz w:val="24"/>
          <w:szCs w:val="24"/>
          <w:lang w:eastAsia="pl-PL"/>
        </w:rPr>
        <w:t xml:space="preserve"> oraz robót towarzyszących, w tym: wszelkich robót przygotowawczych, porządkowych, organizacji placu budowy i jego późniejszej likwidacji, utrzymania zaplecza budowy, oraz inne koszty wynikające z real</w:t>
      </w:r>
      <w:r w:rsidR="00C26135">
        <w:rPr>
          <w:rFonts w:ascii="Times New Roman" w:eastAsia="Times New Roman" w:hAnsi="Times New Roman" w:cs="Times New Roman"/>
          <w:sz w:val="24"/>
          <w:szCs w:val="24"/>
          <w:lang w:eastAsia="pl-PL"/>
        </w:rPr>
        <w:t>izacji zadania,</w:t>
      </w:r>
      <w:r w:rsidRPr="00F0152D">
        <w:rPr>
          <w:rFonts w:ascii="Times New Roman" w:eastAsia="Times New Roman" w:hAnsi="Times New Roman" w:cs="Times New Roman"/>
          <w:sz w:val="24"/>
          <w:szCs w:val="24"/>
          <w:lang w:eastAsia="pl-PL"/>
        </w:rPr>
        <w:t xml:space="preserve"> w tym również podatek VAT</w:t>
      </w:r>
      <w:r w:rsidR="00E154E9">
        <w:rPr>
          <w:rFonts w:ascii="Times New Roman" w:eastAsia="Times New Roman" w:hAnsi="Times New Roman" w:cs="Times New Roman"/>
          <w:sz w:val="24"/>
          <w:szCs w:val="24"/>
          <w:lang w:eastAsia="pl-PL"/>
        </w:rPr>
        <w:t xml:space="preserve">. Wykonawca powinien przeanalizować </w:t>
      </w:r>
      <w:r w:rsidR="00412447">
        <w:rPr>
          <w:rFonts w:ascii="Times New Roman" w:eastAsia="Times New Roman" w:hAnsi="Times New Roman" w:cs="Times New Roman"/>
          <w:sz w:val="24"/>
          <w:szCs w:val="24"/>
          <w:lang w:eastAsia="pl-PL"/>
        </w:rPr>
        <w:t>opis przedmiotu zamówienia zawarty w SWZ</w:t>
      </w:r>
      <w:r w:rsidR="00E154E9">
        <w:rPr>
          <w:rFonts w:ascii="Times New Roman" w:eastAsia="Times New Roman" w:hAnsi="Times New Roman" w:cs="Times New Roman"/>
          <w:sz w:val="24"/>
          <w:szCs w:val="24"/>
          <w:lang w:eastAsia="pl-PL"/>
        </w:rPr>
        <w:t xml:space="preserve"> i przygotować ofertę c</w:t>
      </w:r>
      <w:r w:rsidR="00412447">
        <w:rPr>
          <w:rFonts w:ascii="Times New Roman" w:eastAsia="Times New Roman" w:hAnsi="Times New Roman" w:cs="Times New Roman"/>
          <w:sz w:val="24"/>
          <w:szCs w:val="24"/>
          <w:lang w:eastAsia="pl-PL"/>
        </w:rPr>
        <w:t>enową w oparciu o zapisy SWZ</w:t>
      </w:r>
      <w:r w:rsidR="00E154E9">
        <w:rPr>
          <w:rFonts w:ascii="Times New Roman" w:eastAsia="Times New Roman" w:hAnsi="Times New Roman" w:cs="Times New Roman"/>
          <w:sz w:val="24"/>
          <w:szCs w:val="24"/>
          <w:lang w:eastAsia="pl-PL"/>
        </w:rPr>
        <w:t xml:space="preserve">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2490C434"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t>
      </w:r>
      <w:r w:rsidR="00796F88">
        <w:rPr>
          <w:rFonts w:ascii="Times New Roman" w:eastAsia="Times New Roman" w:hAnsi="Times New Roman" w:cs="Times New Roman"/>
          <w:sz w:val="24"/>
          <w:szCs w:val="24"/>
          <w:lang w:eastAsia="pl-PL"/>
        </w:rPr>
        <w:t>według opisu przedmiotu zamówienia zawartego w SWZ</w:t>
      </w:r>
      <w:r w:rsidRPr="00F0152D">
        <w:rPr>
          <w:rFonts w:ascii="Times New Roman" w:eastAsia="Times New Roman" w:hAnsi="Times New Roman" w:cs="Times New Roman"/>
          <w:sz w:val="24"/>
          <w:szCs w:val="24"/>
          <w:lang w:eastAsia="pl-PL"/>
        </w:rPr>
        <w:t xml:space="preserve"> i obowiązujących przepisów techni</w:t>
      </w:r>
      <w:r w:rsidR="00796F88">
        <w:rPr>
          <w:rFonts w:ascii="Times New Roman" w:eastAsia="Times New Roman" w:hAnsi="Times New Roman" w:cs="Times New Roman"/>
          <w:sz w:val="24"/>
          <w:szCs w:val="24"/>
          <w:lang w:eastAsia="pl-PL"/>
        </w:rPr>
        <w:t xml:space="preserve">cznych </w:t>
      </w:r>
      <w:r w:rsidRPr="00F0152D">
        <w:rPr>
          <w:rFonts w:ascii="Times New Roman" w:eastAsia="Times New Roman" w:hAnsi="Times New Roman" w:cs="Times New Roman"/>
          <w:sz w:val="24"/>
          <w:szCs w:val="24"/>
          <w:lang w:eastAsia="pl-PL"/>
        </w:rPr>
        <w:t xml:space="preserve">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lastRenderedPageBreak/>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lastRenderedPageBreak/>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336971"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336971">
        <w:rPr>
          <w:rFonts w:ascii="Times New Roman" w:eastAsia="Times New Roman" w:hAnsi="Times New Roman" w:cs="Times New Roman"/>
          <w:sz w:val="24"/>
          <w:szCs w:val="24"/>
          <w:lang w:eastAsia="pl-PL"/>
        </w:rPr>
        <w:t>3.3.</w:t>
      </w:r>
      <w:r w:rsidRPr="00336971">
        <w:rPr>
          <w:rFonts w:ascii="Times New Roman" w:eastAsia="Times New Roman" w:hAnsi="Times New Roman" w:cs="Times New Roman"/>
          <w:b/>
          <w:sz w:val="24"/>
          <w:szCs w:val="24"/>
          <w:u w:val="single"/>
          <w:lang w:eastAsia="pl-PL"/>
        </w:rPr>
        <w:t xml:space="preserve"> Termin gwarancji 40% </w:t>
      </w:r>
    </w:p>
    <w:p w14:paraId="3EB5EAA6" w14:textId="75F7C01F" w:rsidR="00870402" w:rsidRPr="00336971" w:rsidRDefault="00870402" w:rsidP="00870402">
      <w:p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336971">
        <w:rPr>
          <w:rFonts w:ascii="Times New Roman" w:eastAsia="Times New Roman" w:hAnsi="Times New Roman" w:cs="Times New Roman"/>
          <w:b/>
          <w:sz w:val="24"/>
          <w:szCs w:val="24"/>
          <w:lang w:eastAsia="pl-PL"/>
        </w:rPr>
        <w:t>minima</w:t>
      </w:r>
      <w:r w:rsidR="000F33A4">
        <w:rPr>
          <w:rFonts w:ascii="Times New Roman" w:eastAsia="Times New Roman" w:hAnsi="Times New Roman" w:cs="Times New Roman"/>
          <w:b/>
          <w:sz w:val="24"/>
          <w:szCs w:val="24"/>
          <w:lang w:eastAsia="pl-PL"/>
        </w:rPr>
        <w:t xml:space="preserve">lny okres gwarancji wynosi 12 miesięcy </w:t>
      </w:r>
      <w:r w:rsidRPr="00336971">
        <w:rPr>
          <w:rFonts w:ascii="Times New Roman" w:eastAsia="Times New Roman" w:hAnsi="Times New Roman" w:cs="Times New Roman"/>
          <w:sz w:val="24"/>
          <w:szCs w:val="24"/>
          <w:lang w:eastAsia="pl-PL"/>
        </w:rPr>
        <w:t>, przy uwzględnieniu następujących zasad oceny punktowej:</w:t>
      </w:r>
    </w:p>
    <w:p w14:paraId="63F7C056" w14:textId="58168F1D" w:rsidR="00870402"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12 miesięcy</w:t>
      </w:r>
      <w:r w:rsidR="00870402" w:rsidRPr="00336971">
        <w:rPr>
          <w:rFonts w:ascii="Times New Roman" w:eastAsia="Times New Roman" w:hAnsi="Times New Roman" w:cs="Times New Roman"/>
          <w:sz w:val="24"/>
          <w:szCs w:val="24"/>
          <w:lang w:eastAsia="pl-PL"/>
        </w:rPr>
        <w:t xml:space="preserve"> – </w:t>
      </w:r>
      <w:r w:rsidRPr="00336971">
        <w:rPr>
          <w:rFonts w:ascii="Times New Roman" w:eastAsia="Times New Roman" w:hAnsi="Times New Roman" w:cs="Times New Roman"/>
          <w:sz w:val="24"/>
          <w:szCs w:val="24"/>
          <w:lang w:eastAsia="pl-PL"/>
        </w:rPr>
        <w:t xml:space="preserve">  </w:t>
      </w:r>
      <w:r w:rsidR="00870402" w:rsidRPr="00336971">
        <w:rPr>
          <w:rFonts w:ascii="Times New Roman" w:eastAsia="Times New Roman" w:hAnsi="Times New Roman" w:cs="Times New Roman"/>
          <w:sz w:val="24"/>
          <w:szCs w:val="24"/>
          <w:lang w:eastAsia="pl-PL"/>
        </w:rPr>
        <w:t>0 pkt</w:t>
      </w:r>
    </w:p>
    <w:p w14:paraId="7140C0CD" w14:textId="352E9BAA" w:rsidR="00870402"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18 miesięcy  - 20 pkt,</w:t>
      </w:r>
    </w:p>
    <w:p w14:paraId="31436202" w14:textId="1CE22FFC" w:rsidR="00336971"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24 miesiące – 40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0B2344A4" w:rsidR="00870402" w:rsidRPr="00F0152D" w:rsidRDefault="00870402" w:rsidP="008E063E">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w:t>
      </w:r>
      <w:r w:rsidR="008E063E">
        <w:rPr>
          <w:rFonts w:ascii="Times New Roman" w:eastAsia="Times New Roman" w:hAnsi="Times New Roman" w:cs="Times New Roman"/>
          <w:sz w:val="24"/>
          <w:szCs w:val="24"/>
          <w:lang w:eastAsia="pl-PL"/>
        </w:rPr>
        <w:t xml:space="preserve">res gwarancji krótszy niż 12 miesięcy </w:t>
      </w:r>
      <w:r w:rsidRPr="00F0152D">
        <w:rPr>
          <w:rFonts w:ascii="Times New Roman" w:eastAsia="Times New Roman" w:hAnsi="Times New Roman" w:cs="Times New Roman"/>
          <w:sz w:val="24"/>
          <w:szCs w:val="24"/>
          <w:lang w:eastAsia="pl-PL"/>
        </w:rPr>
        <w:t>, to oferta zostanie odrzucona jako oferta, której treść nie będzie odpowiadać treści SWZ.</w:t>
      </w:r>
    </w:p>
    <w:p w14:paraId="7464F204" w14:textId="77777777" w:rsidR="00870402" w:rsidRPr="00F0152D" w:rsidRDefault="00870402" w:rsidP="008E063E">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090987">
      <w:pPr>
        <w:pStyle w:val="Akapitzlist"/>
        <w:numPr>
          <w:ilvl w:val="0"/>
          <w:numId w:val="1"/>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lastRenderedPageBreak/>
        <w:t xml:space="preserve">administratorem Pani/Pana danych osobowych jest Gmina Czyżew  ul. Mazowiecka 34, 18-220 Czyżew Tel /fax  + 48 86 2755036       </w:t>
      </w:r>
    </w:p>
    <w:p w14:paraId="371E42DC"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0B29E5"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4"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1.Podstawa prawna: art. 3 ust. 3 ustawy Pzp</w:t>
      </w:r>
    </w:p>
    <w:p w14:paraId="6A33DB5D" w14:textId="77777777" w:rsidR="00870402" w:rsidRPr="00F0152D" w:rsidRDefault="000B29E5" w:rsidP="00870402">
      <w:pPr>
        <w:pStyle w:val="Bezodstpw"/>
        <w:spacing w:after="120"/>
        <w:jc w:val="both"/>
        <w:rPr>
          <w:rFonts w:ascii="Times New Roman" w:hAnsi="Times New Roman" w:cs="Times New Roman"/>
          <w:sz w:val="24"/>
          <w:szCs w:val="24"/>
        </w:rPr>
      </w:pPr>
      <w:hyperlink r:id="rId15"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0B29E5" w:rsidP="00870402">
      <w:pPr>
        <w:pStyle w:val="Bezodstpw"/>
        <w:spacing w:after="120"/>
        <w:jc w:val="both"/>
        <w:rPr>
          <w:rFonts w:ascii="Times New Roman" w:hAnsi="Times New Roman" w:cs="Times New Roman"/>
          <w:sz w:val="24"/>
          <w:szCs w:val="24"/>
          <w:lang w:eastAsia="pl-PL"/>
        </w:rPr>
      </w:pPr>
      <w:hyperlink r:id="rId16" w:history="1">
        <w:r w:rsidR="00870402" w:rsidRPr="00F0152D">
          <w:rPr>
            <w:rFonts w:ascii="Times New Roman" w:hAnsi="Times New Roman" w:cs="Times New Roman"/>
            <w:sz w:val="24"/>
            <w:szCs w:val="24"/>
            <w:lang w:eastAsia="pl-PL"/>
          </w:rPr>
          <w:t xml:space="preserve">rozporządzenie Prezesa Rady Ministrów z dnia 30 grudnia 2020 r. w sprawie sposobu sporządzania i przekazywania informacji oraz wymagań technicznych dla dokumentów </w:t>
        </w:r>
        <w:r w:rsidR="00870402" w:rsidRPr="00F0152D">
          <w:rPr>
            <w:rFonts w:ascii="Times New Roman" w:hAnsi="Times New Roman" w:cs="Times New Roman"/>
            <w:sz w:val="24"/>
            <w:szCs w:val="24"/>
            <w:lang w:eastAsia="pl-PL"/>
          </w:rPr>
          <w:lastRenderedPageBreak/>
          <w:t>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0B29E5"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4. Podstawa prawna: art. 81 ust. 2 ustawy Pzp</w:t>
      </w:r>
    </w:p>
    <w:p w14:paraId="2B3AD93E" w14:textId="77777777" w:rsidR="00870402" w:rsidRPr="00F0152D" w:rsidRDefault="000B29E5"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0B29E5"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0B29E5"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0B29E5"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0B29E5"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0B29E5"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 xml:space="preserve">w sprawie określenia metod i podstaw sporządzania kosztorysu inwestorskiego, obliczania planowanych </w:t>
      </w:r>
      <w:r w:rsidRPr="00F0152D">
        <w:rPr>
          <w:rFonts w:ascii="Times New Roman" w:eastAsia="Univers-BoldPL" w:hAnsi="Times New Roman" w:cs="Times New Roman"/>
          <w:bCs/>
          <w:sz w:val="24"/>
          <w:szCs w:val="24"/>
        </w:rPr>
        <w:lastRenderedPageBreak/>
        <w:t>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1B3A1331" w14:textId="77777777" w:rsidR="00926AB0" w:rsidRDefault="00926AB0" w:rsidP="00870402">
      <w:pPr>
        <w:pStyle w:val="Bezodstpw"/>
        <w:jc w:val="both"/>
        <w:rPr>
          <w:rFonts w:ascii="Times New Roman" w:hAnsi="Times New Roman" w:cs="Times New Roman"/>
          <w:sz w:val="20"/>
          <w:szCs w:val="20"/>
        </w:rPr>
      </w:pPr>
    </w:p>
    <w:p w14:paraId="1DFEF786" w14:textId="77777777" w:rsidR="00926AB0" w:rsidRDefault="00926AB0" w:rsidP="00870402">
      <w:pPr>
        <w:pStyle w:val="Bezodstpw"/>
        <w:jc w:val="both"/>
        <w:rPr>
          <w:rFonts w:ascii="Times New Roman" w:hAnsi="Times New Roman" w:cs="Times New Roman"/>
          <w:sz w:val="20"/>
          <w:szCs w:val="20"/>
        </w:rPr>
      </w:pPr>
    </w:p>
    <w:p w14:paraId="596A9669" w14:textId="77777777" w:rsidR="00926AB0" w:rsidRDefault="00926AB0" w:rsidP="00870402">
      <w:pPr>
        <w:pStyle w:val="Bezodstpw"/>
        <w:jc w:val="both"/>
        <w:rPr>
          <w:rFonts w:ascii="Times New Roman" w:hAnsi="Times New Roman" w:cs="Times New Roman"/>
          <w:sz w:val="20"/>
          <w:szCs w:val="20"/>
        </w:rPr>
      </w:pPr>
    </w:p>
    <w:p w14:paraId="691925F7" w14:textId="77777777" w:rsidR="00926AB0" w:rsidRDefault="00926AB0" w:rsidP="00870402">
      <w:pPr>
        <w:pStyle w:val="Bezodstpw"/>
        <w:jc w:val="both"/>
        <w:rPr>
          <w:rFonts w:ascii="Times New Roman" w:hAnsi="Times New Roman" w:cs="Times New Roman"/>
          <w:sz w:val="20"/>
          <w:szCs w:val="20"/>
        </w:rPr>
      </w:pPr>
    </w:p>
    <w:p w14:paraId="04D25D2F" w14:textId="77777777" w:rsidR="00926AB0" w:rsidRDefault="00926AB0" w:rsidP="00870402">
      <w:pPr>
        <w:pStyle w:val="Bezodstpw"/>
        <w:jc w:val="both"/>
        <w:rPr>
          <w:rFonts w:ascii="Times New Roman" w:hAnsi="Times New Roman" w:cs="Times New Roman"/>
          <w:sz w:val="20"/>
          <w:szCs w:val="20"/>
        </w:rPr>
      </w:pPr>
    </w:p>
    <w:p w14:paraId="154D8F7F" w14:textId="77777777" w:rsidR="00926AB0" w:rsidRDefault="00926AB0" w:rsidP="00870402">
      <w:pPr>
        <w:pStyle w:val="Bezodstpw"/>
        <w:jc w:val="both"/>
        <w:rPr>
          <w:rFonts w:ascii="Times New Roman" w:hAnsi="Times New Roman" w:cs="Times New Roman"/>
          <w:sz w:val="20"/>
          <w:szCs w:val="20"/>
        </w:rPr>
      </w:pPr>
    </w:p>
    <w:p w14:paraId="5B86B02F" w14:textId="77777777" w:rsidR="00926AB0" w:rsidRDefault="00926AB0" w:rsidP="00870402">
      <w:pPr>
        <w:pStyle w:val="Bezodstpw"/>
        <w:jc w:val="both"/>
        <w:rPr>
          <w:rFonts w:ascii="Times New Roman" w:hAnsi="Times New Roman" w:cs="Times New Roman"/>
          <w:sz w:val="20"/>
          <w:szCs w:val="20"/>
        </w:rPr>
      </w:pPr>
    </w:p>
    <w:p w14:paraId="5921EBFD" w14:textId="77777777" w:rsidR="00926AB0" w:rsidRDefault="00926AB0" w:rsidP="00870402">
      <w:pPr>
        <w:pStyle w:val="Bezodstpw"/>
        <w:jc w:val="both"/>
        <w:rPr>
          <w:rFonts w:ascii="Times New Roman" w:hAnsi="Times New Roman" w:cs="Times New Roman"/>
          <w:sz w:val="20"/>
          <w:szCs w:val="20"/>
        </w:rPr>
      </w:pPr>
    </w:p>
    <w:p w14:paraId="05673EDA" w14:textId="77777777" w:rsidR="00926AB0" w:rsidRDefault="00926AB0" w:rsidP="00870402">
      <w:pPr>
        <w:pStyle w:val="Bezodstpw"/>
        <w:jc w:val="both"/>
        <w:rPr>
          <w:rFonts w:ascii="Times New Roman" w:hAnsi="Times New Roman" w:cs="Times New Roman"/>
          <w:sz w:val="20"/>
          <w:szCs w:val="20"/>
        </w:rPr>
      </w:pPr>
    </w:p>
    <w:p w14:paraId="64E2E0EC" w14:textId="77777777" w:rsidR="00926AB0" w:rsidRDefault="00926AB0" w:rsidP="00870402">
      <w:pPr>
        <w:pStyle w:val="Bezodstpw"/>
        <w:jc w:val="both"/>
        <w:rPr>
          <w:rFonts w:ascii="Times New Roman" w:hAnsi="Times New Roman" w:cs="Times New Roman"/>
          <w:sz w:val="20"/>
          <w:szCs w:val="20"/>
        </w:rPr>
      </w:pPr>
    </w:p>
    <w:p w14:paraId="24AB2F49" w14:textId="77777777" w:rsidR="00926AB0" w:rsidRDefault="00926AB0" w:rsidP="00870402">
      <w:pPr>
        <w:pStyle w:val="Bezodstpw"/>
        <w:jc w:val="both"/>
        <w:rPr>
          <w:rFonts w:ascii="Times New Roman" w:hAnsi="Times New Roman" w:cs="Times New Roman"/>
          <w:sz w:val="20"/>
          <w:szCs w:val="20"/>
        </w:rPr>
      </w:pPr>
    </w:p>
    <w:p w14:paraId="79C73B99" w14:textId="77777777" w:rsidR="00170BE7" w:rsidRDefault="00170BE7" w:rsidP="00870402">
      <w:pPr>
        <w:pStyle w:val="Bezodstpw"/>
        <w:jc w:val="both"/>
        <w:rPr>
          <w:rFonts w:ascii="Times New Roman" w:hAnsi="Times New Roman" w:cs="Times New Roman"/>
          <w:sz w:val="20"/>
          <w:szCs w:val="20"/>
        </w:rPr>
      </w:pPr>
    </w:p>
    <w:p w14:paraId="6B464627" w14:textId="77777777" w:rsidR="00170BE7" w:rsidRDefault="00170BE7" w:rsidP="00870402">
      <w:pPr>
        <w:pStyle w:val="Bezodstpw"/>
        <w:jc w:val="both"/>
        <w:rPr>
          <w:rFonts w:ascii="Times New Roman" w:hAnsi="Times New Roman" w:cs="Times New Roman"/>
          <w:sz w:val="20"/>
          <w:szCs w:val="20"/>
        </w:rPr>
      </w:pPr>
    </w:p>
    <w:p w14:paraId="01FE43D4" w14:textId="77777777" w:rsidR="00170BE7" w:rsidRDefault="00170BE7" w:rsidP="00870402">
      <w:pPr>
        <w:pStyle w:val="Bezodstpw"/>
        <w:jc w:val="both"/>
        <w:rPr>
          <w:rFonts w:ascii="Times New Roman" w:hAnsi="Times New Roman" w:cs="Times New Roman"/>
          <w:sz w:val="20"/>
          <w:szCs w:val="20"/>
        </w:rPr>
      </w:pPr>
    </w:p>
    <w:p w14:paraId="127CC0A9" w14:textId="77777777" w:rsidR="00170BE7" w:rsidRDefault="00170BE7" w:rsidP="00870402">
      <w:pPr>
        <w:pStyle w:val="Bezodstpw"/>
        <w:jc w:val="both"/>
        <w:rPr>
          <w:rFonts w:ascii="Times New Roman" w:hAnsi="Times New Roman" w:cs="Times New Roman"/>
          <w:sz w:val="20"/>
          <w:szCs w:val="20"/>
        </w:rPr>
      </w:pPr>
    </w:p>
    <w:p w14:paraId="56F7C00E" w14:textId="77777777" w:rsidR="00170BE7" w:rsidRDefault="00170BE7" w:rsidP="00870402">
      <w:pPr>
        <w:pStyle w:val="Bezodstpw"/>
        <w:jc w:val="both"/>
        <w:rPr>
          <w:rFonts w:ascii="Times New Roman" w:hAnsi="Times New Roman" w:cs="Times New Roman"/>
          <w:sz w:val="20"/>
          <w:szCs w:val="20"/>
        </w:rPr>
      </w:pPr>
    </w:p>
    <w:p w14:paraId="798FAD74" w14:textId="77777777" w:rsidR="00170BE7" w:rsidRDefault="00170BE7" w:rsidP="00870402">
      <w:pPr>
        <w:pStyle w:val="Bezodstpw"/>
        <w:jc w:val="both"/>
        <w:rPr>
          <w:rFonts w:ascii="Times New Roman" w:hAnsi="Times New Roman" w:cs="Times New Roman"/>
          <w:sz w:val="20"/>
          <w:szCs w:val="20"/>
        </w:rPr>
      </w:pPr>
    </w:p>
    <w:p w14:paraId="17FE2937" w14:textId="77777777" w:rsidR="00170BE7" w:rsidRDefault="00170BE7" w:rsidP="00870402">
      <w:pPr>
        <w:pStyle w:val="Bezodstpw"/>
        <w:jc w:val="both"/>
        <w:rPr>
          <w:rFonts w:ascii="Times New Roman" w:hAnsi="Times New Roman" w:cs="Times New Roman"/>
          <w:sz w:val="20"/>
          <w:szCs w:val="20"/>
        </w:rPr>
      </w:pPr>
    </w:p>
    <w:p w14:paraId="0C7FD004" w14:textId="77777777" w:rsidR="00170BE7" w:rsidRDefault="00170BE7" w:rsidP="00870402">
      <w:pPr>
        <w:pStyle w:val="Bezodstpw"/>
        <w:jc w:val="both"/>
        <w:rPr>
          <w:rFonts w:ascii="Times New Roman" w:hAnsi="Times New Roman" w:cs="Times New Roman"/>
          <w:sz w:val="20"/>
          <w:szCs w:val="20"/>
        </w:rPr>
      </w:pPr>
    </w:p>
    <w:p w14:paraId="1E5BE34D" w14:textId="77777777" w:rsidR="00170BE7" w:rsidRDefault="00170BE7" w:rsidP="00870402">
      <w:pPr>
        <w:pStyle w:val="Bezodstpw"/>
        <w:jc w:val="both"/>
        <w:rPr>
          <w:rFonts w:ascii="Times New Roman" w:hAnsi="Times New Roman" w:cs="Times New Roman"/>
          <w:sz w:val="20"/>
          <w:szCs w:val="20"/>
        </w:rPr>
      </w:pPr>
    </w:p>
    <w:p w14:paraId="462BBD24" w14:textId="77777777" w:rsidR="00170BE7" w:rsidRDefault="00170BE7" w:rsidP="00870402">
      <w:pPr>
        <w:pStyle w:val="Bezodstpw"/>
        <w:jc w:val="both"/>
        <w:rPr>
          <w:rFonts w:ascii="Times New Roman" w:hAnsi="Times New Roman" w:cs="Times New Roman"/>
          <w:sz w:val="20"/>
          <w:szCs w:val="20"/>
        </w:rPr>
      </w:pPr>
    </w:p>
    <w:p w14:paraId="1703E273" w14:textId="77777777" w:rsidR="00170BE7" w:rsidRDefault="00170BE7" w:rsidP="00870402">
      <w:pPr>
        <w:pStyle w:val="Bezodstpw"/>
        <w:jc w:val="both"/>
        <w:rPr>
          <w:rFonts w:ascii="Times New Roman" w:hAnsi="Times New Roman" w:cs="Times New Roman"/>
          <w:sz w:val="20"/>
          <w:szCs w:val="20"/>
        </w:rPr>
      </w:pPr>
    </w:p>
    <w:p w14:paraId="0B131D7D" w14:textId="77777777" w:rsidR="00170BE7" w:rsidRDefault="00170BE7" w:rsidP="00870402">
      <w:pPr>
        <w:pStyle w:val="Bezodstpw"/>
        <w:jc w:val="both"/>
        <w:rPr>
          <w:rFonts w:ascii="Times New Roman" w:hAnsi="Times New Roman" w:cs="Times New Roman"/>
          <w:sz w:val="20"/>
          <w:szCs w:val="20"/>
        </w:rPr>
      </w:pPr>
    </w:p>
    <w:p w14:paraId="775EF15D" w14:textId="77777777" w:rsidR="00170BE7" w:rsidRDefault="00170BE7" w:rsidP="00870402">
      <w:pPr>
        <w:pStyle w:val="Bezodstpw"/>
        <w:jc w:val="both"/>
        <w:rPr>
          <w:rFonts w:ascii="Times New Roman" w:hAnsi="Times New Roman" w:cs="Times New Roman"/>
          <w:sz w:val="20"/>
          <w:szCs w:val="20"/>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7D89EE2B" w14:textId="5D043758" w:rsidR="002F2323" w:rsidRPr="00170BE7" w:rsidRDefault="00870402" w:rsidP="00870402">
      <w:pPr>
        <w:pStyle w:val="Bezodstpw"/>
        <w:numPr>
          <w:ilvl w:val="0"/>
          <w:numId w:val="6"/>
        </w:numPr>
        <w:jc w:val="both"/>
        <w:rPr>
          <w:rFonts w:ascii="Times New Roman" w:hAnsi="Times New Roman" w:cs="Times New Roman"/>
          <w:sz w:val="20"/>
          <w:szCs w:val="20"/>
        </w:rPr>
      </w:pPr>
      <w:r w:rsidRPr="00656D94">
        <w:rPr>
          <w:rFonts w:ascii="Times New Roman" w:hAnsi="Times New Roman" w:cs="Times New Roman"/>
          <w:sz w:val="20"/>
          <w:szCs w:val="20"/>
        </w:rPr>
        <w:t>P</w:t>
      </w:r>
      <w:r w:rsidR="002F2323">
        <w:rPr>
          <w:rFonts w:ascii="Times New Roman" w:hAnsi="Times New Roman" w:cs="Times New Roman"/>
          <w:sz w:val="20"/>
          <w:szCs w:val="20"/>
        </w:rPr>
        <w:t>rojektowane postanowienia umowy</w:t>
      </w:r>
    </w:p>
    <w:p w14:paraId="29F6E7F2" w14:textId="77777777" w:rsidR="002F2323" w:rsidRDefault="002F2323" w:rsidP="00870402">
      <w:pPr>
        <w:pStyle w:val="Bezodstpw"/>
        <w:jc w:val="both"/>
        <w:rPr>
          <w:rFonts w:ascii="Times New Roman" w:hAnsi="Times New Roman" w:cs="Times New Roman"/>
          <w:sz w:val="20"/>
          <w:szCs w:val="20"/>
        </w:rPr>
      </w:pPr>
    </w:p>
    <w:p w14:paraId="236B5FB3" w14:textId="46E7A7BE"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lastRenderedPageBreak/>
        <w:t xml:space="preserve">     </w:t>
      </w:r>
      <w:r w:rsidR="00FE1B61">
        <w:rPr>
          <w:rFonts w:ascii="Times New Roman" w:hAnsi="Times New Roman"/>
          <w:i w:val="0"/>
          <w:color w:val="000000"/>
        </w:rPr>
        <w:t xml:space="preserve">   </w:t>
      </w:r>
      <w:r w:rsidR="0033697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2CD6C3A4"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656D94">
        <w:rPr>
          <w:rFonts w:ascii="Times New Roman" w:hAnsi="Times New Roman" w:cs="Times New Roman"/>
          <w:sz w:val="24"/>
          <w:szCs w:val="24"/>
        </w:rPr>
        <w:t xml:space="preserve"> </w:t>
      </w:r>
      <w:r w:rsidR="009C0C1A">
        <w:rPr>
          <w:rFonts w:ascii="Times New Roman" w:hAnsi="Times New Roman" w:cs="Times New Roman"/>
          <w:b/>
          <w:sz w:val="24"/>
          <w:szCs w:val="24"/>
        </w:rPr>
        <w:t>,,Modernizacja</w:t>
      </w:r>
      <w:r w:rsidR="006520FC">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 xml:space="preserve"> </w:t>
      </w:r>
      <w:r w:rsidR="006520FC">
        <w:rPr>
          <w:rFonts w:ascii="Times New Roman" w:hAnsi="Times New Roman" w:cs="Times New Roman"/>
          <w:b/>
          <w:sz w:val="24"/>
          <w:szCs w:val="24"/>
        </w:rPr>
        <w:t>prze</w:t>
      </w:r>
      <w:r w:rsidR="00656D94" w:rsidRPr="00656D94">
        <w:rPr>
          <w:rFonts w:ascii="Times New Roman" w:hAnsi="Times New Roman" w:cs="Times New Roman"/>
          <w:b/>
          <w:sz w:val="24"/>
          <w:szCs w:val="24"/>
        </w:rPr>
        <w:t>p</w:t>
      </w:r>
      <w:r w:rsidR="00926AB0">
        <w:rPr>
          <w:rFonts w:ascii="Times New Roman" w:hAnsi="Times New Roman" w:cs="Times New Roman"/>
          <w:b/>
          <w:sz w:val="24"/>
          <w:szCs w:val="24"/>
        </w:rPr>
        <w:t>ompowni ścieków w</w:t>
      </w:r>
      <w:r w:rsidR="00656D94" w:rsidRPr="00656D94">
        <w:rPr>
          <w:rFonts w:ascii="Times New Roman" w:hAnsi="Times New Roman" w:cs="Times New Roman"/>
          <w:b/>
          <w:sz w:val="24"/>
          <w:szCs w:val="24"/>
        </w:rPr>
        <w:t xml:space="preserve"> ul. Mazowieckiej</w:t>
      </w:r>
      <w:r w:rsidR="00926AB0">
        <w:rPr>
          <w:rFonts w:ascii="Times New Roman" w:hAnsi="Times New Roman" w:cs="Times New Roman"/>
          <w:b/>
          <w:sz w:val="24"/>
          <w:szCs w:val="24"/>
        </w:rPr>
        <w:t xml:space="preserve"> i ul. Nurskiej  </w:t>
      </w:r>
      <w:r w:rsidR="00656D94" w:rsidRPr="00656D94">
        <w:rPr>
          <w:rFonts w:ascii="Times New Roman" w:hAnsi="Times New Roman" w:cs="Times New Roman"/>
          <w:b/>
          <w:sz w:val="24"/>
          <w:szCs w:val="24"/>
        </w:rPr>
        <w:t xml:space="preserve"> w miejscowości Czyżew”</w:t>
      </w:r>
      <w:r w:rsidR="00656D94">
        <w:rPr>
          <w:rFonts w:ascii="Times New Roman" w:hAnsi="Times New Roman" w:cs="Times New Roman"/>
          <w:sz w:val="24"/>
          <w:szCs w:val="24"/>
        </w:rPr>
        <w:t xml:space="preserve"> </w:t>
      </w:r>
      <w:r w:rsidR="00823091">
        <w:rPr>
          <w:rFonts w:ascii="Times New Roman" w:hAnsi="Times New Roman" w:cs="Times New Roman"/>
          <w:sz w:val="24"/>
          <w:szCs w:val="24"/>
        </w:rPr>
        <w:t xml:space="preserve"> </w:t>
      </w:r>
      <w:r w:rsidR="0077322F">
        <w:rPr>
          <w:rFonts w:ascii="Times New Roman" w:hAnsi="Times New Roman" w:cs="Times New Roman"/>
          <w:b/>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2"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2"/>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08EA8D64"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656D94">
        <w:rPr>
          <w:rFonts w:ascii="Times New Roman" w:hAnsi="Times New Roman" w:cs="Times New Roman"/>
        </w:rPr>
        <w:t>3</w:t>
      </w:r>
      <w:r w:rsidR="00283FB5">
        <w:rPr>
          <w:rFonts w:ascii="Times New Roman" w:hAnsi="Times New Roman" w:cs="Times New Roman"/>
        </w:rPr>
        <w:t xml:space="preserve">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24C4EC37" w:rsidR="00870402" w:rsidRPr="001855CF" w:rsidRDefault="00336971" w:rsidP="00870402">
      <w:pPr>
        <w:jc w:val="both"/>
        <w:rPr>
          <w:rFonts w:ascii="Times New Roman" w:hAnsi="Times New Roman" w:cs="Times New Roman"/>
        </w:rPr>
      </w:pPr>
      <w:r>
        <w:rPr>
          <w:rFonts w:ascii="Times New Roman" w:hAnsi="Times New Roman" w:cs="Times New Roman"/>
        </w:rPr>
        <w:t>12 miesięcy</w:t>
      </w:r>
      <w:r w:rsidR="00870402" w:rsidRPr="001855CF">
        <w:rPr>
          <w:rFonts w:ascii="Times New Roman" w:hAnsi="Times New Roman" w:cs="Times New Roman"/>
        </w:rPr>
        <w:t xml:space="preserve"> gwarancji – □ *</w:t>
      </w:r>
    </w:p>
    <w:p w14:paraId="1D8DECFE" w14:textId="422BB1DA" w:rsidR="00870402" w:rsidRDefault="00336971" w:rsidP="00870402">
      <w:pPr>
        <w:jc w:val="both"/>
        <w:rPr>
          <w:rFonts w:ascii="Times New Roman" w:hAnsi="Times New Roman" w:cs="Times New Roman"/>
        </w:rPr>
      </w:pPr>
      <w:r>
        <w:rPr>
          <w:rFonts w:ascii="Times New Roman" w:hAnsi="Times New Roman" w:cs="Times New Roman"/>
        </w:rPr>
        <w:t>18 miesięcy</w:t>
      </w:r>
      <w:r w:rsidR="00870402" w:rsidRPr="001855CF">
        <w:rPr>
          <w:rFonts w:ascii="Times New Roman" w:hAnsi="Times New Roman" w:cs="Times New Roman"/>
        </w:rPr>
        <w:t xml:space="preserve"> gwarancji – □ *</w:t>
      </w:r>
      <w:r w:rsidR="00870402" w:rsidRPr="001855CF">
        <w:rPr>
          <w:rFonts w:ascii="Times New Roman" w:hAnsi="Times New Roman" w:cs="Times New Roman"/>
        </w:rPr>
        <w:tab/>
      </w:r>
      <w:r w:rsidR="00870402" w:rsidRPr="001855CF">
        <w:rPr>
          <w:rFonts w:ascii="Times New Roman" w:hAnsi="Times New Roman" w:cs="Times New Roman"/>
        </w:rPr>
        <w:tab/>
      </w:r>
      <w:r w:rsidR="00870402" w:rsidRPr="001855CF">
        <w:rPr>
          <w:rFonts w:ascii="Times New Roman" w:hAnsi="Times New Roman" w:cs="Times New Roman"/>
        </w:rPr>
        <w:tab/>
        <w:t>* - zaznaczyć właściwe</w:t>
      </w:r>
    </w:p>
    <w:p w14:paraId="2152D82E" w14:textId="1995C117" w:rsidR="00336971" w:rsidRPr="001855CF" w:rsidRDefault="00336971" w:rsidP="00870402">
      <w:pPr>
        <w:jc w:val="both"/>
        <w:rPr>
          <w:rFonts w:ascii="Times New Roman" w:hAnsi="Times New Roman" w:cs="Times New Roman"/>
        </w:rPr>
      </w:pPr>
      <w:r>
        <w:rPr>
          <w:rFonts w:ascii="Times New Roman" w:hAnsi="Times New Roman" w:cs="Times New Roman"/>
        </w:rPr>
        <w:t xml:space="preserve">24 miesięcy gwarancji  </w:t>
      </w:r>
      <w:r w:rsidRPr="001855CF">
        <w:rPr>
          <w:rFonts w:ascii="Times New Roman" w:hAnsi="Times New Roman" w:cs="Times New Roman"/>
        </w:rPr>
        <w:t>– □ *</w:t>
      </w:r>
    </w:p>
    <w:p w14:paraId="68C989B6" w14:textId="43055618" w:rsidR="00870402" w:rsidRPr="0067770B" w:rsidRDefault="00870402" w:rsidP="00870402">
      <w:pPr>
        <w:jc w:val="both"/>
        <w:rPr>
          <w:rFonts w:ascii="Times New Roman" w:hAnsi="Times New Roman" w:cs="Times New Roman"/>
        </w:rPr>
      </w:pPr>
      <w:r w:rsidRPr="0067770B">
        <w:rPr>
          <w:rFonts w:ascii="Times New Roman" w:hAnsi="Times New Roman" w:cs="Times New Roman"/>
        </w:rPr>
        <w:t xml:space="preserve">W przypadku nieoświadczenia się przez Wykonawcę, w zakresie oznaczenia terminu gwarancji Zamawiający przyjmie, iż Wykonawca </w:t>
      </w:r>
      <w:r w:rsidR="009E2A4F">
        <w:rPr>
          <w:rFonts w:ascii="Times New Roman" w:hAnsi="Times New Roman" w:cs="Times New Roman"/>
        </w:rPr>
        <w:t xml:space="preserve">wyznaczył termin gwarancji 12 miesięcy </w:t>
      </w:r>
      <w:r w:rsidRPr="0067770B">
        <w:rPr>
          <w:rFonts w:ascii="Times New Roman" w:hAnsi="Times New Roman" w:cs="Times New Roman"/>
        </w:rPr>
        <w: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64072CD2"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 xml:space="preserve">cena oferty odpowiada całemu zakresowi robót wynikającemu z </w:t>
      </w:r>
      <w:r w:rsidR="0029529E">
        <w:rPr>
          <w:rFonts w:ascii="Times New Roman" w:hAnsi="Times New Roman" w:cs="Times New Roman"/>
        </w:rPr>
        <w:t>opisu przedmiotu zamówienia wskazanego w SWZ ( punkt 4 SWZ ) ,</w:t>
      </w:r>
      <w:r w:rsidRPr="0067770B">
        <w:rPr>
          <w:rFonts w:ascii="Times New Roman" w:hAnsi="Times New Roman" w:cs="Times New Roman"/>
        </w:rPr>
        <w:tab/>
      </w:r>
    </w:p>
    <w:p w14:paraId="0B58FC5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090987">
      <w:pPr>
        <w:numPr>
          <w:ilvl w:val="0"/>
          <w:numId w:val="7"/>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9736E0A"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ikro,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ałe, </w:t>
      </w:r>
      <w:r w:rsidR="0077322F">
        <w:rPr>
          <w:rFonts w:ascii="Times New Roman" w:eastAsia="Times New Roman" w:hAnsi="Times New Roman" w:cs="Times New Roman"/>
          <w:color w:val="222222"/>
          <w:sz w:val="24"/>
          <w:szCs w:val="24"/>
          <w:lang w:eastAsia="pl-PL"/>
        </w:rPr>
        <w:t>ś</w:t>
      </w:r>
      <w:r w:rsidRPr="00F83540">
        <w:rPr>
          <w:rFonts w:ascii="Times New Roman" w:eastAsia="Times New Roman" w:hAnsi="Times New Roman" w:cs="Times New Roman"/>
          <w:color w:val="222222"/>
          <w:sz w:val="24"/>
          <w:szCs w:val="24"/>
          <w:lang w:eastAsia="pl-PL"/>
        </w:rPr>
        <w:t>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090987">
      <w:pPr>
        <w:numPr>
          <w:ilvl w:val="0"/>
          <w:numId w:val="8"/>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Pr="0077322F" w:rsidRDefault="00870402" w:rsidP="00870402">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rPr>
        <w:t>Dokument należy wypełnić i podpisać kwalifikowanym podpisem elektronicznym lub podpisem zaufanym lub podpisem osobistym.*)</w:t>
      </w:r>
    </w:p>
    <w:p w14:paraId="293EF28C" w14:textId="4A207911" w:rsidR="00656D94" w:rsidRPr="00683EC9" w:rsidRDefault="00870402" w:rsidP="00683EC9">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u w:val="single"/>
        </w:rPr>
        <w:t>Zamawiający zaleca zapisanie dokumentu w formacie PDF</w:t>
      </w:r>
      <w:r w:rsidRPr="0077322F">
        <w:rPr>
          <w:rFonts w:ascii="Times New Roman" w:hAnsi="Times New Roman" w:cs="Times New Roman"/>
          <w:b/>
          <w:i/>
          <w:color w:val="FF0000"/>
          <w:sz w:val="20"/>
          <w:szCs w:val="20"/>
        </w:rPr>
        <w:t xml:space="preserve">. </w:t>
      </w:r>
    </w:p>
    <w:p w14:paraId="6F913546" w14:textId="77777777" w:rsidR="00E12919" w:rsidRDefault="00E12919" w:rsidP="00FE1B61">
      <w:pPr>
        <w:spacing w:after="120" w:line="276" w:lineRule="auto"/>
        <w:jc w:val="right"/>
        <w:rPr>
          <w:rFonts w:ascii="Times New Roman" w:eastAsia="Verdana" w:hAnsi="Times New Roman"/>
          <w:b/>
          <w:i/>
          <w:iCs/>
          <w:sz w:val="20"/>
          <w:szCs w:val="20"/>
          <w:lang w:eastAsia="pl-PL"/>
        </w:rPr>
      </w:pPr>
    </w:p>
    <w:p w14:paraId="0259FFD8" w14:textId="7664964A" w:rsidR="00FE1B61" w:rsidRPr="008967B1" w:rsidRDefault="00FE1B61" w:rsidP="00FE1B61">
      <w:pPr>
        <w:spacing w:after="120" w:line="276" w:lineRule="auto"/>
        <w:jc w:val="right"/>
        <w:rPr>
          <w:rFonts w:ascii="Times New Roman" w:eastAsia="Verdana" w:hAnsi="Times New Roman"/>
          <w:b/>
          <w:i/>
          <w:iCs/>
          <w:sz w:val="20"/>
          <w:szCs w:val="20"/>
          <w:lang w:eastAsia="pl-PL"/>
        </w:rPr>
      </w:pPr>
      <w:r w:rsidRPr="00B452CE">
        <w:rPr>
          <w:rFonts w:ascii="Times New Roman" w:eastAsia="Verdana" w:hAnsi="Times New Roman"/>
          <w:b/>
          <w:i/>
          <w:iCs/>
          <w:sz w:val="20"/>
          <w:szCs w:val="20"/>
          <w:lang w:eastAsia="pl-PL"/>
        </w:rPr>
        <w:lastRenderedPageBreak/>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9C170A">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9C170A">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9C170A">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3557BA85" w:rsidR="00FE1B61"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Składając ofertę w postępowaniu o udzielenie zamówienia publicznego na:</w:t>
      </w:r>
      <w:r w:rsidR="00BC2D45">
        <w:rPr>
          <w:rFonts w:ascii="Times New Roman" w:hAnsi="Times New Roman" w:cs="Times New Roman"/>
          <w:b/>
          <w:sz w:val="24"/>
          <w:szCs w:val="24"/>
        </w:rPr>
        <w:t xml:space="preserve"> Modernizacja</w:t>
      </w:r>
      <w:r w:rsidR="006520FC">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 xml:space="preserve"> </w:t>
      </w:r>
      <w:r w:rsidR="006520FC">
        <w:rPr>
          <w:rFonts w:ascii="Times New Roman" w:hAnsi="Times New Roman" w:cs="Times New Roman"/>
          <w:b/>
          <w:sz w:val="24"/>
          <w:szCs w:val="24"/>
        </w:rPr>
        <w:t>prze</w:t>
      </w:r>
      <w:r w:rsidR="00656D94" w:rsidRPr="00656D94">
        <w:rPr>
          <w:rFonts w:ascii="Times New Roman" w:hAnsi="Times New Roman" w:cs="Times New Roman"/>
          <w:b/>
          <w:sz w:val="24"/>
          <w:szCs w:val="24"/>
        </w:rPr>
        <w:t>p</w:t>
      </w:r>
      <w:r w:rsidR="00926AB0">
        <w:rPr>
          <w:rFonts w:ascii="Times New Roman" w:hAnsi="Times New Roman" w:cs="Times New Roman"/>
          <w:b/>
          <w:sz w:val="24"/>
          <w:szCs w:val="24"/>
        </w:rPr>
        <w:t xml:space="preserve">ompowni ścieków w </w:t>
      </w:r>
      <w:r w:rsidR="00656D94" w:rsidRPr="00656D94">
        <w:rPr>
          <w:rFonts w:ascii="Times New Roman" w:hAnsi="Times New Roman" w:cs="Times New Roman"/>
          <w:b/>
          <w:sz w:val="24"/>
          <w:szCs w:val="24"/>
        </w:rPr>
        <w:t xml:space="preserve"> ul. Mazowieckiej </w:t>
      </w:r>
      <w:r w:rsidR="00926AB0">
        <w:rPr>
          <w:rFonts w:ascii="Times New Roman" w:hAnsi="Times New Roman" w:cs="Times New Roman"/>
          <w:b/>
          <w:sz w:val="24"/>
          <w:szCs w:val="24"/>
        </w:rPr>
        <w:t>i ul. Nurskiej</w:t>
      </w:r>
      <w:r w:rsidR="00A97BB2">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w miejscowości Czyżew</w:t>
      </w:r>
    </w:p>
    <w:p w14:paraId="1C15C86E" w14:textId="77777777" w:rsidR="00FE1B61" w:rsidRPr="001F4E38" w:rsidRDefault="00FE1B61" w:rsidP="00FE1B61">
      <w:pPr>
        <w:spacing w:after="33"/>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t xml:space="preserve">oświadczam/-my, że ww. podmiot nie podlega wykluczeniu z postępowania na podstawie art. 7 ust. 1 ustawy o szczególnych rozwiązaniach w zakresie </w:t>
      </w:r>
      <w:r w:rsidRPr="001F4E38">
        <w:rPr>
          <w:rFonts w:ascii="Times New Roman" w:hAnsi="Times New Roman"/>
          <w:sz w:val="24"/>
          <w:szCs w:val="24"/>
        </w:rPr>
        <w:lastRenderedPageBreak/>
        <w:t>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0661CDD3" w14:textId="77777777" w:rsidR="00513B05" w:rsidRDefault="00513B05" w:rsidP="00870402">
      <w:pPr>
        <w:pStyle w:val="Textbody"/>
        <w:rPr>
          <w:sz w:val="20"/>
        </w:rPr>
      </w:pPr>
    </w:p>
    <w:p w14:paraId="7121C402" w14:textId="77777777" w:rsidR="00513B05" w:rsidRDefault="00513B05" w:rsidP="00870402">
      <w:pPr>
        <w:pStyle w:val="Textbody"/>
        <w:rPr>
          <w:sz w:val="20"/>
        </w:rPr>
      </w:pPr>
    </w:p>
    <w:p w14:paraId="37696EF2" w14:textId="77777777" w:rsidR="00513B05" w:rsidRDefault="00513B05" w:rsidP="00870402">
      <w:pPr>
        <w:pStyle w:val="Textbody"/>
        <w:rPr>
          <w:sz w:val="20"/>
        </w:rPr>
      </w:pPr>
    </w:p>
    <w:p w14:paraId="2C802149" w14:textId="5CA7E1A9" w:rsidR="006520FC" w:rsidRPr="00A97BB2" w:rsidRDefault="00870402" w:rsidP="00A97BB2">
      <w:pPr>
        <w:pStyle w:val="Textbody"/>
        <w:rPr>
          <w:sz w:val="20"/>
        </w:rPr>
      </w:pPr>
      <w:r w:rsidRPr="00CF0C1E">
        <w:rPr>
          <w:sz w:val="20"/>
        </w:rPr>
        <w:tab/>
      </w:r>
      <w:r w:rsidRPr="00CF0C1E">
        <w:rPr>
          <w:sz w:val="20"/>
        </w:rPr>
        <w:tab/>
      </w:r>
    </w:p>
    <w:p w14:paraId="151CE275" w14:textId="08859531" w:rsidR="00336971" w:rsidRDefault="000E3A7C" w:rsidP="000E3A7C">
      <w:pPr>
        <w:spacing w:after="60"/>
        <w:jc w:val="right"/>
        <w:rPr>
          <w:rFonts w:ascii="Times New Roman" w:hAnsi="Times New Roman" w:cs="Times New Roman"/>
          <w:sz w:val="24"/>
          <w:szCs w:val="24"/>
        </w:rPr>
      </w:pPr>
      <w:r>
        <w:rPr>
          <w:rFonts w:ascii="Times New Roman" w:hAnsi="Times New Roman" w:cs="Times New Roman"/>
          <w:sz w:val="24"/>
          <w:szCs w:val="24"/>
        </w:rPr>
        <w:tab/>
      </w:r>
    </w:p>
    <w:p w14:paraId="1FF80286" w14:textId="77777777" w:rsidR="000E3A7C" w:rsidRDefault="000E3A7C" w:rsidP="000E3A7C">
      <w:pPr>
        <w:spacing w:after="60"/>
        <w:jc w:val="right"/>
        <w:rPr>
          <w:rFonts w:ascii="Times New Roman" w:hAnsi="Times New Roman" w:cs="Times New Roman"/>
          <w:b/>
          <w:bCs/>
          <w:sz w:val="20"/>
          <w:szCs w:val="20"/>
        </w:rPr>
      </w:pPr>
    </w:p>
    <w:p w14:paraId="445D8386" w14:textId="77CB8A7D" w:rsidR="00870402" w:rsidRPr="000E3A7C" w:rsidRDefault="00870402" w:rsidP="00870402">
      <w:pPr>
        <w:spacing w:after="60"/>
        <w:jc w:val="right"/>
        <w:rPr>
          <w:rFonts w:ascii="Times New Roman" w:hAnsi="Times New Roman" w:cs="Times New Roman"/>
          <w:bCs/>
          <w:i/>
          <w:sz w:val="20"/>
          <w:szCs w:val="20"/>
        </w:rPr>
      </w:pPr>
      <w:r w:rsidRPr="000E3A7C">
        <w:rPr>
          <w:rFonts w:ascii="Times New Roman" w:hAnsi="Times New Roman" w:cs="Times New Roman"/>
          <w:bCs/>
          <w:i/>
          <w:sz w:val="20"/>
          <w:szCs w:val="20"/>
        </w:rPr>
        <w:lastRenderedPageBreak/>
        <w:t xml:space="preserve">Załącznik nr </w:t>
      </w:r>
      <w:r w:rsidR="0015561F" w:rsidRPr="000E3A7C">
        <w:rPr>
          <w:rFonts w:ascii="Times New Roman" w:hAnsi="Times New Roman" w:cs="Times New Roman"/>
          <w:bCs/>
          <w:i/>
          <w:sz w:val="20"/>
          <w:szCs w:val="20"/>
        </w:rPr>
        <w:t>4</w:t>
      </w:r>
      <w:r w:rsidRPr="000E3A7C">
        <w:rPr>
          <w:rFonts w:ascii="Times New Roman" w:hAnsi="Times New Roman" w:cs="Times New Roman"/>
          <w:bCs/>
          <w:i/>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3D4FCF4A"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283FB5">
        <w:rPr>
          <w:rFonts w:ascii="Times New Roman" w:hAnsi="Times New Roman" w:cs="Times New Roman"/>
          <w:sz w:val="24"/>
          <w:szCs w:val="24"/>
        </w:rPr>
        <w:t>2</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283FB5">
        <w:rPr>
          <w:rFonts w:ascii="Times New Roman" w:hAnsi="Times New Roman" w:cs="Times New Roman"/>
          <w:sz w:val="24"/>
          <w:szCs w:val="24"/>
        </w:rPr>
        <w:t>710</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3" w:name="bookmark2"/>
      <w:r w:rsidRPr="002E0EA9">
        <w:rPr>
          <w:rFonts w:ascii="Times New Roman" w:hAnsi="Times New Roman" w:cs="Times New Roman"/>
          <w:sz w:val="24"/>
          <w:szCs w:val="24"/>
        </w:rPr>
        <w:t>§ 1</w:t>
      </w:r>
      <w:bookmarkEnd w:id="3"/>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4" w:name="bookmark3"/>
      <w:r w:rsidRPr="002E0EA9">
        <w:rPr>
          <w:rFonts w:ascii="Times New Roman" w:hAnsi="Times New Roman" w:cs="Times New Roman"/>
          <w:sz w:val="24"/>
          <w:szCs w:val="24"/>
        </w:rPr>
        <w:t>Przedmiot Umowy</w:t>
      </w:r>
      <w:bookmarkEnd w:id="4"/>
    </w:p>
    <w:p w14:paraId="5BD1C714" w14:textId="79475913" w:rsidR="00870402" w:rsidRPr="00283FB5" w:rsidRDefault="000E3A7C" w:rsidP="000E3A7C">
      <w:pPr>
        <w:pStyle w:val="Teksttreci20"/>
        <w:shd w:val="clear" w:color="auto" w:fill="auto"/>
        <w:tabs>
          <w:tab w:val="left" w:pos="378"/>
        </w:tabs>
        <w:spacing w:before="0" w:after="0" w:line="276" w:lineRule="auto"/>
        <w:ind w:right="240" w:firstLine="0"/>
        <w:rPr>
          <w:rFonts w:ascii="Times New Roman" w:hAnsi="Times New Roman" w:cs="Times New Roman"/>
          <w:color w:val="FF0000"/>
          <w:sz w:val="24"/>
          <w:szCs w:val="24"/>
        </w:rPr>
      </w:pPr>
      <w:r>
        <w:rPr>
          <w:rFonts w:ascii="Times New Roman" w:hAnsi="Times New Roman" w:cs="Times New Roman"/>
          <w:sz w:val="24"/>
          <w:szCs w:val="24"/>
        </w:rPr>
        <w:t>1.</w:t>
      </w:r>
      <w:r w:rsidR="00870402" w:rsidRPr="002E0EA9">
        <w:rPr>
          <w:rFonts w:ascii="Times New Roman" w:hAnsi="Times New Roman" w:cs="Times New Roman"/>
          <w:sz w:val="24"/>
          <w:szCs w:val="24"/>
        </w:rPr>
        <w:t>Zamawiający zleca, a Wykonawca przyjmuje do wykon</w:t>
      </w:r>
      <w:r w:rsidR="00AF0723">
        <w:rPr>
          <w:rFonts w:ascii="Times New Roman" w:hAnsi="Times New Roman" w:cs="Times New Roman"/>
          <w:sz w:val="24"/>
          <w:szCs w:val="24"/>
        </w:rPr>
        <w:t xml:space="preserve">ania roboty budowlane </w:t>
      </w:r>
      <w:r w:rsidR="00870402" w:rsidRPr="002E0EA9">
        <w:rPr>
          <w:rFonts w:ascii="Times New Roman" w:hAnsi="Times New Roman" w:cs="Times New Roman"/>
          <w:sz w:val="24"/>
          <w:szCs w:val="24"/>
        </w:rPr>
        <w:t>polegające na wykonaniu zadania pn.:</w:t>
      </w:r>
      <w:r w:rsidR="00870402" w:rsidRPr="001A4563">
        <w:rPr>
          <w:rFonts w:ascii="Times New Roman" w:hAnsi="Times New Roman" w:cs="Times New Roman"/>
          <w:b/>
          <w:bCs/>
          <w:sz w:val="24"/>
          <w:szCs w:val="24"/>
        </w:rPr>
        <w:t xml:space="preserve"> </w:t>
      </w:r>
      <w:r w:rsidR="00656D94">
        <w:rPr>
          <w:rFonts w:ascii="Times New Roman" w:hAnsi="Times New Roman" w:cs="Times New Roman"/>
          <w:b/>
          <w:bCs/>
          <w:sz w:val="24"/>
          <w:szCs w:val="24"/>
        </w:rPr>
        <w:t xml:space="preserve">,, </w:t>
      </w:r>
      <w:r w:rsidR="00926AB0">
        <w:rPr>
          <w:rFonts w:ascii="Times New Roman" w:hAnsi="Times New Roman" w:cs="Times New Roman"/>
          <w:b/>
          <w:sz w:val="24"/>
          <w:szCs w:val="24"/>
        </w:rPr>
        <w:t>M</w:t>
      </w:r>
      <w:r w:rsidR="00BC2D45">
        <w:rPr>
          <w:rFonts w:ascii="Times New Roman" w:hAnsi="Times New Roman" w:cs="Times New Roman"/>
          <w:b/>
          <w:sz w:val="24"/>
          <w:szCs w:val="24"/>
        </w:rPr>
        <w:t>odernizacja</w:t>
      </w:r>
      <w:r w:rsidR="006520FC">
        <w:rPr>
          <w:rFonts w:ascii="Times New Roman" w:hAnsi="Times New Roman" w:cs="Times New Roman"/>
          <w:b/>
          <w:sz w:val="24"/>
          <w:szCs w:val="24"/>
        </w:rPr>
        <w:t xml:space="preserve"> </w:t>
      </w:r>
      <w:r w:rsidR="00AF0723">
        <w:rPr>
          <w:rFonts w:ascii="Times New Roman" w:hAnsi="Times New Roman" w:cs="Times New Roman"/>
          <w:b/>
          <w:sz w:val="24"/>
          <w:szCs w:val="24"/>
        </w:rPr>
        <w:t xml:space="preserve"> </w:t>
      </w:r>
      <w:r w:rsidR="006520FC">
        <w:rPr>
          <w:rFonts w:ascii="Times New Roman" w:hAnsi="Times New Roman" w:cs="Times New Roman"/>
          <w:b/>
          <w:sz w:val="24"/>
          <w:szCs w:val="24"/>
        </w:rPr>
        <w:t>prze</w:t>
      </w:r>
      <w:r>
        <w:rPr>
          <w:rFonts w:ascii="Times New Roman" w:hAnsi="Times New Roman" w:cs="Times New Roman"/>
          <w:b/>
          <w:sz w:val="24"/>
          <w:szCs w:val="24"/>
        </w:rPr>
        <w:t xml:space="preserve">pompowni ścieków w </w:t>
      </w:r>
      <w:r w:rsidR="00656D94" w:rsidRPr="00656D94">
        <w:rPr>
          <w:rFonts w:ascii="Times New Roman" w:hAnsi="Times New Roman" w:cs="Times New Roman"/>
          <w:b/>
          <w:sz w:val="24"/>
          <w:szCs w:val="24"/>
        </w:rPr>
        <w:t xml:space="preserve">ul. Mazowieckiej </w:t>
      </w:r>
      <w:r w:rsidR="00A97BB2">
        <w:rPr>
          <w:rFonts w:ascii="Times New Roman" w:hAnsi="Times New Roman" w:cs="Times New Roman"/>
          <w:b/>
          <w:sz w:val="24"/>
          <w:szCs w:val="24"/>
        </w:rPr>
        <w:t xml:space="preserve">i ul. </w:t>
      </w:r>
      <w:r w:rsidR="00926AB0">
        <w:rPr>
          <w:rFonts w:ascii="Times New Roman" w:hAnsi="Times New Roman" w:cs="Times New Roman"/>
          <w:b/>
          <w:sz w:val="24"/>
          <w:szCs w:val="24"/>
        </w:rPr>
        <w:t>Nurskiej</w:t>
      </w:r>
      <w:r w:rsidR="00A97BB2">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w miejscowości Czyżew</w:t>
      </w:r>
      <w:r w:rsidR="00656D94">
        <w:rPr>
          <w:rFonts w:ascii="Times New Roman" w:hAnsi="Times New Roman" w:cs="Times New Roman"/>
          <w:b/>
          <w:sz w:val="24"/>
          <w:szCs w:val="24"/>
        </w:rPr>
        <w:t xml:space="preserve"> ”</w:t>
      </w:r>
    </w:p>
    <w:p w14:paraId="229F8591" w14:textId="5EF349B7" w:rsidR="00134D3F" w:rsidRPr="00134D3F" w:rsidRDefault="00134D3F" w:rsidP="00134D3F">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3.   W ramach niniejszej umowy Wykonawca winien zrealizować zadanie inwestycyjne zgodnie z wymogami określonymi przez Zamawiającego i zasadami wiedzy technicznej określonych w ofercie z dnia ………….. stanowiącej część składową umowy zgo</w:t>
      </w:r>
      <w:r w:rsidR="000E3A7C">
        <w:rPr>
          <w:rFonts w:ascii="Times New Roman" w:hAnsi="Times New Roman" w:cs="Times New Roman"/>
          <w:sz w:val="24"/>
          <w:szCs w:val="24"/>
        </w:rPr>
        <w:t>dnie z zakresem w SWZ.</w:t>
      </w:r>
      <w:r>
        <w:rPr>
          <w:rFonts w:ascii="Times New Roman" w:hAnsi="Times New Roman" w:cs="Times New Roman"/>
          <w:sz w:val="24"/>
          <w:szCs w:val="24"/>
        </w:rPr>
        <w:t xml:space="preserve"> Oferta Wykonawcy oraz SWZ stanowią integralną część niniejszej umowy .</w:t>
      </w:r>
    </w:p>
    <w:p w14:paraId="18EF3E94" w14:textId="5AC5A391" w:rsidR="00870402" w:rsidRDefault="00AF0723"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4.Wykon</w:t>
      </w:r>
      <w:r w:rsidR="005C5570">
        <w:rPr>
          <w:rFonts w:ascii="Times New Roman" w:hAnsi="Times New Roman" w:cs="Times New Roman"/>
          <w:sz w:val="24"/>
          <w:szCs w:val="24"/>
        </w:rPr>
        <w:t xml:space="preserve">anie przedmiotu umowy nastąpi zgodnie z : </w:t>
      </w:r>
    </w:p>
    <w:p w14:paraId="0E2FCC84" w14:textId="4EBC1B36" w:rsidR="005C5570" w:rsidRDefault="005C5570"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 obowiązującymi przepisami polskiego prawa ,</w:t>
      </w:r>
    </w:p>
    <w:p w14:paraId="1B3EAE94" w14:textId="4B49D0DF" w:rsidR="005C5570" w:rsidRDefault="005C5570"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warunkami technicznymi wykonania robót , </w:t>
      </w:r>
    </w:p>
    <w:p w14:paraId="10E8BA90" w14:textId="24E649BE" w:rsidR="005C5570" w:rsidRDefault="005C5570"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wymaganiami wynikającymi z obowiązujących Polskich Norm , </w:t>
      </w:r>
    </w:p>
    <w:p w14:paraId="57FC28E3" w14:textId="222BE2FF" w:rsidR="00870402" w:rsidRPr="002E0EA9" w:rsidRDefault="005C5570" w:rsidP="00133BEE">
      <w:pPr>
        <w:pStyle w:val="Teksttreci20"/>
        <w:shd w:val="clear" w:color="auto" w:fill="auto"/>
        <w:tabs>
          <w:tab w:val="left" w:pos="426"/>
        </w:tabs>
        <w:spacing w:before="0" w:after="95" w:line="240" w:lineRule="auto"/>
        <w:ind w:firstLine="0"/>
        <w:rPr>
          <w:rFonts w:ascii="Times New Roman" w:hAnsi="Times New Roman" w:cs="Times New Roman"/>
          <w:sz w:val="24"/>
          <w:szCs w:val="24"/>
        </w:rPr>
      </w:pPr>
      <w:r>
        <w:rPr>
          <w:rFonts w:ascii="Times New Roman" w:hAnsi="Times New Roman" w:cs="Times New Roman"/>
          <w:sz w:val="24"/>
          <w:szCs w:val="24"/>
        </w:rPr>
        <w:t>- zasadami rzetelnej wiedzy technicznej i ustalonymi zwyczajami .</w:t>
      </w:r>
    </w:p>
    <w:p w14:paraId="44A41B7E" w14:textId="77777777" w:rsidR="002031E4" w:rsidRDefault="002031E4" w:rsidP="00870402">
      <w:pPr>
        <w:pStyle w:val="Nagwek30"/>
        <w:shd w:val="clear" w:color="auto" w:fill="auto"/>
        <w:spacing w:before="0" w:after="0" w:line="276" w:lineRule="auto"/>
        <w:ind w:firstLine="0"/>
        <w:jc w:val="center"/>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24291282" w:rsidR="00870402" w:rsidRPr="002E0EA9" w:rsidRDefault="00870402" w:rsidP="00090987">
      <w:pPr>
        <w:pStyle w:val="Teksttreci20"/>
        <w:numPr>
          <w:ilvl w:val="0"/>
          <w:numId w:val="29"/>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283FB5">
        <w:rPr>
          <w:rFonts w:ascii="Times New Roman" w:hAnsi="Times New Roman" w:cs="Times New Roman"/>
          <w:b/>
          <w:bCs/>
          <w:sz w:val="24"/>
          <w:szCs w:val="24"/>
        </w:rPr>
        <w:t>3</w:t>
      </w:r>
      <w:r w:rsidRPr="00E23E82">
        <w:rPr>
          <w:rFonts w:ascii="Times New Roman" w:hAnsi="Times New Roman" w:cs="Times New Roman"/>
          <w:b/>
          <w:bCs/>
          <w:sz w:val="24"/>
          <w:szCs w:val="24"/>
        </w:rPr>
        <w:t>r</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5" w:name="bookmark12"/>
      <w:r w:rsidRPr="002E0EA9">
        <w:rPr>
          <w:rFonts w:ascii="Times New Roman" w:eastAsia="Arial" w:hAnsi="Times New Roman" w:cs="Times New Roman"/>
          <w:b/>
          <w:bCs/>
          <w:color w:val="000000"/>
          <w:sz w:val="24"/>
          <w:szCs w:val="24"/>
          <w:lang w:eastAsia="pl-PL" w:bidi="pl-PL"/>
        </w:rPr>
        <w:t>Wynagrodzenie umowne</w:t>
      </w:r>
      <w:bookmarkEnd w:id="5"/>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090987">
      <w:pPr>
        <w:pStyle w:val="Bezodstpw"/>
        <w:numPr>
          <w:ilvl w:val="0"/>
          <w:numId w:val="33"/>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7BCE4C43" w:rsidR="00870402" w:rsidRPr="002E0EA9" w:rsidRDefault="00870402" w:rsidP="00090987">
      <w:pPr>
        <w:pStyle w:val="Bezodstpw"/>
        <w:numPr>
          <w:ilvl w:val="0"/>
          <w:numId w:val="3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w:t>
      </w:r>
      <w:r w:rsidR="00E12919">
        <w:rPr>
          <w:rFonts w:ascii="Times New Roman" w:hAnsi="Times New Roman" w:cs="Times New Roman"/>
          <w:sz w:val="24"/>
          <w:szCs w:val="24"/>
        </w:rPr>
        <w:t xml:space="preserve">opisie przedmiotu zamówienia ( punkt 4 SWZ) </w:t>
      </w:r>
      <w:r>
        <w:rPr>
          <w:rFonts w:ascii="Times New Roman" w:hAnsi="Times New Roman" w:cs="Times New Roman"/>
          <w:sz w:val="24"/>
          <w:szCs w:val="24"/>
        </w:rPr>
        <w:t xml:space="preserve"> i jest </w:t>
      </w:r>
      <w:r w:rsidR="009E5E36">
        <w:rPr>
          <w:rFonts w:ascii="Times New Roman" w:hAnsi="Times New Roman" w:cs="Times New Roman"/>
          <w:b/>
          <w:bCs/>
          <w:sz w:val="24"/>
          <w:szCs w:val="24"/>
        </w:rPr>
        <w:t>ryczałtowe</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090987">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090987">
      <w:pPr>
        <w:pStyle w:val="Bezodstpw"/>
        <w:numPr>
          <w:ilvl w:val="0"/>
          <w:numId w:val="33"/>
        </w:numPr>
        <w:spacing w:before="120"/>
        <w:ind w:left="357" w:hanging="357"/>
        <w:jc w:val="both"/>
        <w:rPr>
          <w:rFonts w:ascii="Times New Roman" w:hAnsi="Times New Roman" w:cs="Times New Roman"/>
          <w:sz w:val="24"/>
          <w:szCs w:val="24"/>
        </w:rPr>
      </w:pPr>
      <w:bookmarkStart w:id="6"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6"/>
    <w:p w14:paraId="69B81FF3" w14:textId="4B82B231" w:rsidR="00870402" w:rsidRPr="009E5E36" w:rsidRDefault="00870402" w:rsidP="00090987">
      <w:pPr>
        <w:pStyle w:val="Bezodstpw"/>
        <w:numPr>
          <w:ilvl w:val="0"/>
          <w:numId w:val="33"/>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w:t>
      </w:r>
      <w:r w:rsidR="00026C56">
        <w:rPr>
          <w:rFonts w:ascii="Times New Roman" w:eastAsia="Calibri" w:hAnsi="Times New Roman" w:cs="Times New Roman"/>
          <w:sz w:val="24"/>
          <w:szCs w:val="24"/>
        </w:rPr>
        <w:t xml:space="preserve">stawie kosztorysu </w:t>
      </w:r>
      <w:r>
        <w:rPr>
          <w:rFonts w:ascii="Times New Roman" w:eastAsia="Calibri" w:hAnsi="Times New Roman" w:cs="Times New Roman"/>
          <w:sz w:val="24"/>
          <w:szCs w:val="24"/>
        </w:rPr>
        <w:t xml:space="preserve"> przedstawionego przez Wykonawcę po zrealizowaniu zadania i po zaakceptowaniu </w:t>
      </w:r>
      <w:r w:rsidR="00026C56">
        <w:rPr>
          <w:rFonts w:ascii="Times New Roman" w:eastAsia="Calibri" w:hAnsi="Times New Roman" w:cs="Times New Roman"/>
          <w:sz w:val="24"/>
          <w:szCs w:val="24"/>
        </w:rPr>
        <w:t>go przez</w:t>
      </w:r>
      <w:r>
        <w:rPr>
          <w:rFonts w:ascii="Times New Roman" w:eastAsia="Calibri" w:hAnsi="Times New Roman" w:cs="Times New Roman"/>
          <w:sz w:val="24"/>
          <w:szCs w:val="24"/>
        </w:rPr>
        <w:t xml:space="preserve"> Zamawiającego. </w:t>
      </w: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58190FA3" w14:textId="77777777" w:rsidR="00870402" w:rsidRPr="00F83540" w:rsidRDefault="00870402" w:rsidP="00090987">
      <w:pPr>
        <w:pStyle w:val="Bezodstpw"/>
        <w:numPr>
          <w:ilvl w:val="0"/>
          <w:numId w:val="25"/>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lastRenderedPageBreak/>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7"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7"/>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8" w:name="bookmark5"/>
      <w:r w:rsidRPr="002E0EA9">
        <w:rPr>
          <w:rFonts w:ascii="Times New Roman" w:hAnsi="Times New Roman" w:cs="Times New Roman"/>
          <w:sz w:val="24"/>
          <w:szCs w:val="24"/>
        </w:rPr>
        <w:t>Obowiązki Zamawiającego</w:t>
      </w:r>
      <w:bookmarkEnd w:id="8"/>
    </w:p>
    <w:p w14:paraId="505AA1AF"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jest zobowiązany do:</w:t>
      </w:r>
    </w:p>
    <w:p w14:paraId="3FF9A099" w14:textId="1727996D" w:rsidR="00026C56" w:rsidRPr="00026C56" w:rsidRDefault="00026C56" w:rsidP="002031E4">
      <w:pPr>
        <w:spacing w:after="120" w:line="240" w:lineRule="auto"/>
        <w:contextualSpacing/>
        <w:jc w:val="both"/>
        <w:rPr>
          <w:rFonts w:ascii="Times New Roman" w:eastAsia="Calibri" w:hAnsi="Times New Roman" w:cs="Times New Roman"/>
          <w:sz w:val="24"/>
          <w:szCs w:val="24"/>
        </w:rPr>
      </w:pPr>
    </w:p>
    <w:p w14:paraId="2CE48A7C"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protokolarnego przekazania Wykonawcy Terenu budowy,  </w:t>
      </w:r>
    </w:p>
    <w:p w14:paraId="56A18978"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terminowej zapłaty wynagrodzenia należnego Wykonawcy za wykonanie przedmiotu Umowy.</w:t>
      </w:r>
    </w:p>
    <w:p w14:paraId="0E2392F1"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jest zobowiązany w terminach określonych Umową do odbiorów:</w:t>
      </w:r>
    </w:p>
    <w:p w14:paraId="05C8F2EF" w14:textId="04DFD084"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dokumentacji </w:t>
      </w:r>
      <w:r w:rsidR="002031E4">
        <w:rPr>
          <w:rFonts w:ascii="Times New Roman" w:eastAsia="Calibri" w:hAnsi="Times New Roman" w:cs="Times New Roman"/>
          <w:sz w:val="24"/>
          <w:szCs w:val="24"/>
        </w:rPr>
        <w:t xml:space="preserve">powykonawczej </w:t>
      </w:r>
      <w:r w:rsidRPr="00026C56">
        <w:rPr>
          <w:rFonts w:ascii="Times New Roman" w:eastAsia="Calibri" w:hAnsi="Times New Roman" w:cs="Times New Roman"/>
          <w:sz w:val="24"/>
          <w:szCs w:val="24"/>
        </w:rPr>
        <w:t>,</w:t>
      </w:r>
    </w:p>
    <w:p w14:paraId="5513EB6B" w14:textId="194EF8D9"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odebranie przedmiotu umowy po sprawdzeniu jego należytego wykonania </w:t>
      </w:r>
      <w:r w:rsidR="002031E4">
        <w:rPr>
          <w:rFonts w:ascii="Times New Roman" w:eastAsia="Calibri" w:hAnsi="Times New Roman" w:cs="Times New Roman"/>
          <w:sz w:val="24"/>
          <w:szCs w:val="24"/>
        </w:rPr>
        <w:t>.</w:t>
      </w:r>
    </w:p>
    <w:p w14:paraId="6C860A90" w14:textId="33B6515F" w:rsidR="00870402"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dokona komisyjnego odbioru końcowego przedmiotu umowy wyznaczając upoważnionych przedstawicieli, przy udziale upoważnionych przedstawicieli Wykonawcy.</w:t>
      </w: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9" w:name="bookmark6"/>
      <w:r w:rsidRPr="002E0EA9">
        <w:rPr>
          <w:rFonts w:ascii="Times New Roman" w:hAnsi="Times New Roman" w:cs="Times New Roman"/>
          <w:sz w:val="24"/>
          <w:szCs w:val="24"/>
        </w:rPr>
        <w:t>Obowiązki Wykonawcy</w:t>
      </w:r>
      <w:bookmarkEnd w:id="9"/>
    </w:p>
    <w:p w14:paraId="65C51D9C" w14:textId="77777777" w:rsidR="00026C56" w:rsidRDefault="00026C56" w:rsidP="00870402">
      <w:pPr>
        <w:pStyle w:val="Nagwek30"/>
        <w:shd w:val="clear" w:color="auto" w:fill="auto"/>
        <w:spacing w:before="0" w:after="0" w:line="259" w:lineRule="auto"/>
        <w:ind w:firstLine="0"/>
        <w:jc w:val="center"/>
        <w:rPr>
          <w:rFonts w:ascii="Times New Roman" w:hAnsi="Times New Roman" w:cs="Times New Roman"/>
          <w:sz w:val="24"/>
          <w:szCs w:val="24"/>
        </w:rPr>
      </w:pPr>
    </w:p>
    <w:p w14:paraId="12108BEA" w14:textId="7762B276"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ma obo</w:t>
      </w:r>
      <w:r w:rsidR="002031E4">
        <w:rPr>
          <w:rFonts w:ascii="Times New Roman" w:hAnsi="Times New Roman" w:cs="Times New Roman"/>
          <w:sz w:val="24"/>
          <w:szCs w:val="24"/>
        </w:rPr>
        <w:t xml:space="preserve">wiązek </w:t>
      </w:r>
      <w:r w:rsidRPr="00026C56">
        <w:rPr>
          <w:rFonts w:ascii="Times New Roman" w:hAnsi="Times New Roman" w:cs="Times New Roman"/>
          <w:sz w:val="24"/>
          <w:szCs w:val="24"/>
        </w:rPr>
        <w:t>uzyskania aprobaty Zamawiającego odnośnie przewidzianych techn</w:t>
      </w:r>
      <w:r w:rsidR="00A900C6">
        <w:rPr>
          <w:rFonts w:ascii="Times New Roman" w:hAnsi="Times New Roman" w:cs="Times New Roman"/>
          <w:sz w:val="24"/>
          <w:szCs w:val="24"/>
        </w:rPr>
        <w:t xml:space="preserve">ologii i rozwiązań technicznych </w:t>
      </w:r>
      <w:r w:rsidR="00CA4113">
        <w:rPr>
          <w:rFonts w:ascii="Times New Roman" w:hAnsi="Times New Roman" w:cs="Times New Roman"/>
          <w:sz w:val="24"/>
          <w:szCs w:val="24"/>
        </w:rPr>
        <w:t>w terminie 7 dni od daty otrzymania .</w:t>
      </w:r>
    </w:p>
    <w:p w14:paraId="1FD43F11"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Wykonawca ponosi odpowiedzialność </w:t>
      </w:r>
      <w:r w:rsidRPr="00026C56">
        <w:rPr>
          <w:rFonts w:ascii="Times New Roman" w:hAnsi="Times New Roman" w:cs="Times New Roman"/>
          <w:color w:val="000000"/>
          <w:sz w:val="24"/>
          <w:szCs w:val="24"/>
        </w:rPr>
        <w:t xml:space="preserve">na zasadach ogólnych </w:t>
      </w:r>
      <w:r w:rsidRPr="00026C5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2C84255A"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r w:rsidRPr="00026C56">
        <w:rPr>
          <w:rFonts w:ascii="Times New Roman" w:hAnsi="Times New Roman" w:cs="Times New Roman"/>
          <w:color w:val="000000"/>
          <w:sz w:val="24"/>
          <w:szCs w:val="24"/>
        </w:rPr>
        <w:t xml:space="preserve">Wykonawca jest zobowiązany do </w:t>
      </w:r>
      <w:r w:rsidRPr="00026C56">
        <w:rPr>
          <w:rFonts w:ascii="Times New Roman" w:hAnsi="Times New Roman" w:cs="Times New Roman"/>
          <w:sz w:val="24"/>
          <w:szCs w:val="24"/>
        </w:rPr>
        <w:t xml:space="preserve">niezwłocznego udzielenia odpowiedzi na zgłoszone szkody. </w:t>
      </w:r>
    </w:p>
    <w:p w14:paraId="6499ADAF" w14:textId="39E33F8E"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lastRenderedPageBreak/>
        <w:t>Wykonawca ponosi odpowiedzialność za jakość wykon</w:t>
      </w:r>
      <w:r w:rsidR="002031E4">
        <w:rPr>
          <w:rFonts w:ascii="Times New Roman" w:hAnsi="Times New Roman" w:cs="Times New Roman"/>
          <w:sz w:val="24"/>
          <w:szCs w:val="24"/>
        </w:rPr>
        <w:t xml:space="preserve">ywanych prac </w:t>
      </w:r>
      <w:r w:rsidRPr="00026C56">
        <w:rPr>
          <w:rFonts w:ascii="Times New Roman" w:hAnsi="Times New Roman" w:cs="Times New Roman"/>
          <w:sz w:val="24"/>
          <w:szCs w:val="24"/>
        </w:rPr>
        <w:t xml:space="preserve"> oraz za jakość zastosowanych do robót materiałów.</w:t>
      </w:r>
    </w:p>
    <w:p w14:paraId="76A8F10E"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 ramach wynagrodzenia określonego w § 3, Wykonawca jest zobowiązany do następujących czynności:</w:t>
      </w:r>
    </w:p>
    <w:p w14:paraId="61241352"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urządzenia terenu budowy, odpowiedniego oznakowania i zabezpieczenia terenu budowy tj. zastosowania ogólnych zasad bezpieczeństwa w trakcie prowadzonych robót, oznakowania miejsca robót oraz placu budowy;</w:t>
      </w:r>
    </w:p>
    <w:p w14:paraId="4006163E"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w przypadku zniszczenia lub uszkodzenia robót, ich części  bądź urządzeń w toku realizacji inwestycji, ich naprawienia i doprowadzenia do stanu pierwotnego</w:t>
      </w:r>
    </w:p>
    <w:p w14:paraId="3C545A42"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terminowego usuwania Wad, ujawnionych w czasie wykonywania usług lub robót, oraz w czasie obowiązywania rękojmi,</w:t>
      </w:r>
    </w:p>
    <w:p w14:paraId="1C4C208F"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angażowania odpowiedniej liczby osób, posiadających niezbędne uprawnienia, wiedzę i doświadczenie do wykonywania powierzonych im robót i innych czynności w ramach wykonania Umowy, </w:t>
      </w:r>
    </w:p>
    <w:p w14:paraId="6A4DF7C3" w14:textId="7112C088" w:rsidR="00026C56" w:rsidRPr="00DE203F" w:rsidRDefault="00026C56" w:rsidP="00DE203F">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lang w:eastAsia="ar-SA"/>
        </w:rPr>
        <w:t>Wykonawca jest zobowiązany prowadzić na bieżąco i przechowywać:</w:t>
      </w:r>
    </w:p>
    <w:p w14:paraId="4C26D579" w14:textId="1A339853" w:rsidR="00026C56" w:rsidRPr="00026C56" w:rsidRDefault="00DE203F" w:rsidP="00090987">
      <w:pPr>
        <w:numPr>
          <w:ilvl w:val="0"/>
          <w:numId w:val="4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w:t>
      </w:r>
      <w:r w:rsidR="00026C56" w:rsidRPr="00026C56">
        <w:rPr>
          <w:rFonts w:ascii="Times New Roman" w:hAnsi="Times New Roman" w:cs="Times New Roman"/>
          <w:sz w:val="24"/>
          <w:szCs w:val="24"/>
        </w:rPr>
        <w:t xml:space="preserve"> (w tym certyfikaty na zastosowane materiały i urządzenia)</w:t>
      </w:r>
    </w:p>
    <w:p w14:paraId="2909C517" w14:textId="6FFD96C5"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w:t>
      </w:r>
      <w:r w:rsidR="00CA4113">
        <w:rPr>
          <w:rFonts w:ascii="Times New Roman" w:hAnsi="Times New Roman" w:cs="Times New Roman"/>
          <w:sz w:val="24"/>
          <w:szCs w:val="24"/>
        </w:rPr>
        <w:t>ycji</w:t>
      </w:r>
      <w:r w:rsidRPr="00026C56">
        <w:rPr>
          <w:rFonts w:ascii="Times New Roman" w:hAnsi="Times New Roman" w:cs="Times New Roman"/>
          <w:sz w:val="24"/>
          <w:szCs w:val="24"/>
        </w:rPr>
        <w:t xml:space="preserve"> oraz wszelkie tego typu prace towarzyszące, niezbędne do prawidłowego zrealizowania przedmiotu umowy obciążają wykonawcę. </w:t>
      </w:r>
    </w:p>
    <w:p w14:paraId="76DABA20"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lang w:eastAsia="ar-SA"/>
        </w:rPr>
        <w:t xml:space="preserve">Wykonawca jest zobowiązany niezwłocznie usunąć wszelkie zanieczyszczenia; odpady </w:t>
      </w:r>
      <w:r w:rsidRPr="00026C56">
        <w:rPr>
          <w:rFonts w:ascii="Times New Roman" w:hAnsi="Times New Roman" w:cs="Times New Roman"/>
          <w:sz w:val="24"/>
          <w:szCs w:val="24"/>
          <w:lang w:eastAsia="ar-SA"/>
        </w:rPr>
        <w:br/>
        <w:t xml:space="preserve">i inne zbędne materiały powstałe w trakcie wykonywania robót. Wykonawca zobowiązany jest do sprzątania placu budowy na bieżąco. Wykonawca zobowiązany jest do zagospodarowania wszelkich odpadów zgodnie z właściwymi przepisami. </w:t>
      </w:r>
    </w:p>
    <w:p w14:paraId="4023555C"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pokryje koszty napraw i przywrócenia do stanu poprzedniego dróg zniszczonych podczas wykonywania prac budowlanych lub transportu przez Wykonawcę lub inne podmioty, za które ponosi on odpowiedzialność, w związku z realizacją Umowy</w:t>
      </w:r>
    </w:p>
    <w:p w14:paraId="53251FD5" w14:textId="4F459B0F"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00173D98">
        <w:rPr>
          <w:rFonts w:ascii="Times New Roman" w:eastAsia="Arial" w:hAnsi="Times New Roman" w:cs="Times New Roman"/>
          <w:b/>
          <w:bCs/>
          <w:color w:val="000000"/>
          <w:sz w:val="24"/>
          <w:szCs w:val="24"/>
          <w:lang w:eastAsia="pl-PL" w:bidi="pl-PL"/>
        </w:rPr>
        <w:t>7</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14:paraId="6FADA8E0" w14:textId="77777777" w:rsidR="00870402" w:rsidRPr="002E0EA9" w:rsidRDefault="00870402" w:rsidP="00090987">
      <w:pPr>
        <w:widowControl w:val="0"/>
        <w:numPr>
          <w:ilvl w:val="0"/>
          <w:numId w:val="9"/>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090987">
      <w:pPr>
        <w:widowControl w:val="0"/>
        <w:numPr>
          <w:ilvl w:val="0"/>
          <w:numId w:val="9"/>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14:paraId="45C18C08"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090987">
      <w:pPr>
        <w:widowControl w:val="0"/>
        <w:numPr>
          <w:ilvl w:val="0"/>
          <w:numId w:val="9"/>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jest uprawniony do zgłaszania pisemnych zastrzeżeń do projektu umowy o </w:t>
      </w:r>
      <w:r w:rsidRPr="002E0EA9">
        <w:rPr>
          <w:rFonts w:ascii="Times New Roman" w:eastAsia="Arial" w:hAnsi="Times New Roman" w:cs="Times New Roman"/>
          <w:color w:val="000000"/>
          <w:sz w:val="24"/>
          <w:szCs w:val="24"/>
          <w:lang w:eastAsia="pl-PL" w:bidi="pl-PL"/>
        </w:rPr>
        <w:lastRenderedPageBreak/>
        <w:t>podwykonawstwo lub sprzeciwu do umowy o podwykonawstwo, w szczególności gdy:</w:t>
      </w:r>
    </w:p>
    <w:p w14:paraId="217BD270"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7B695FA5"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57785DF5"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dokonania bezpośredniej zapłaty podwykonawcy lub dalszemu podwykonawcy Zamawiający potrąca kwotę wypłaconego wynagrodzenia z </w:t>
      </w:r>
      <w:r w:rsidRPr="002E0EA9">
        <w:rPr>
          <w:rFonts w:ascii="Times New Roman" w:eastAsia="Arial" w:hAnsi="Times New Roman" w:cs="Times New Roman"/>
          <w:color w:val="000000"/>
          <w:sz w:val="24"/>
          <w:szCs w:val="24"/>
          <w:lang w:eastAsia="pl-PL" w:bidi="pl-PL"/>
        </w:rPr>
        <w:lastRenderedPageBreak/>
        <w:t>wynagrodzenia należnego Wykonawcy.</w:t>
      </w:r>
    </w:p>
    <w:p w14:paraId="6A2905A2"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59393581" w14:textId="4E75E31E" w:rsidR="00BC2D45" w:rsidRPr="00DE203F" w:rsidRDefault="00870402" w:rsidP="00DE203F">
      <w:pPr>
        <w:widowControl w:val="0"/>
        <w:numPr>
          <w:ilvl w:val="0"/>
          <w:numId w:val="9"/>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02C672B4" w14:textId="77777777" w:rsidR="00BC2D45" w:rsidRDefault="00BC2D45"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49F6557" w14:textId="45131FCF" w:rsidR="00870402" w:rsidRPr="002E0EA9" w:rsidRDefault="0076351C"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Pr>
          <w:rFonts w:ascii="Times New Roman" w:eastAsiaTheme="minorEastAsia" w:hAnsi="Times New Roman" w:cs="Times New Roman"/>
          <w:b/>
          <w:bCs/>
          <w:color w:val="000000"/>
          <w:kern w:val="1"/>
          <w:sz w:val="24"/>
          <w:szCs w:val="24"/>
          <w:lang w:eastAsia="ar-SA"/>
        </w:rPr>
        <w:t>§ 8</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2E0EA9">
        <w:rPr>
          <w:rFonts w:ascii="Times New Roman" w:eastAsiaTheme="minorEastAsia" w:hAnsi="Times New Roman" w:cs="Times New Roman"/>
          <w:b/>
          <w:bCs/>
          <w:sz w:val="24"/>
          <w:szCs w:val="24"/>
          <w:lang w:eastAsia="pl-PL"/>
        </w:rPr>
        <w:t>Odbiór robót</w:t>
      </w:r>
    </w:p>
    <w:p w14:paraId="4BA576FD" w14:textId="77777777" w:rsidR="00870402" w:rsidRPr="00C26722" w:rsidRDefault="00870402" w:rsidP="00090987">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3BB2468A" w:rsidR="00870402" w:rsidRPr="00C26722" w:rsidRDefault="00870402" w:rsidP="00090987">
      <w:pPr>
        <w:pStyle w:val="Akapitzlist"/>
        <w:numPr>
          <w:ilvl w:val="0"/>
          <w:numId w:val="34"/>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w:t>
      </w:r>
      <w:r w:rsidR="00173D98">
        <w:rPr>
          <w:rFonts w:ascii="Times New Roman" w:eastAsiaTheme="minorEastAsia" w:hAnsi="Times New Roman" w:cs="Times New Roman"/>
          <w:sz w:val="24"/>
          <w:szCs w:val="24"/>
          <w:lang w:eastAsia="pl-PL"/>
        </w:rPr>
        <w:t xml:space="preserve">robót </w:t>
      </w:r>
      <w:r w:rsidRPr="002E0EA9">
        <w:rPr>
          <w:rFonts w:ascii="Times New Roman" w:eastAsiaTheme="minorEastAsia" w:hAnsi="Times New Roman" w:cs="Times New Roman"/>
          <w:sz w:val="24"/>
          <w:szCs w:val="24"/>
          <w:lang w:eastAsia="pl-PL"/>
        </w:rPr>
        <w:t xml:space="preserve">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BCA7672" w14:textId="04810DC4" w:rsidR="00870402" w:rsidRPr="002E0EA9" w:rsidRDefault="00DE203F"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a.1</w:t>
      </w:r>
      <w:r w:rsidR="00870402" w:rsidRPr="002E0EA9">
        <w:rPr>
          <w:rFonts w:ascii="Times New Roman" w:eastAsiaTheme="minorEastAsia" w:hAnsi="Times New Roman" w:cs="Times New Roman"/>
          <w:sz w:val="24"/>
          <w:szCs w:val="24"/>
          <w:lang w:eastAsia="pl-PL"/>
        </w:rPr>
        <w:t xml:space="preserve"> protokoły odbiorów technicznych, atesty, aprobaty techniczne i deklaracje zgodności na wbudowane materiały (wszystkie dokumenty należy przedstawić w języku polskim), </w:t>
      </w:r>
    </w:p>
    <w:p w14:paraId="012EDC51" w14:textId="3B41214C" w:rsidR="00870402" w:rsidRPr="002E0EA9" w:rsidRDefault="00DE203F"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a.2</w:t>
      </w:r>
      <w:r w:rsidR="00870402" w:rsidRPr="002E0EA9">
        <w:rPr>
          <w:rFonts w:ascii="Times New Roman" w:eastAsiaTheme="minorEastAsia" w:hAnsi="Times New Roman" w:cs="Times New Roman"/>
          <w:sz w:val="24"/>
          <w:szCs w:val="24"/>
          <w:lang w:eastAsia="pl-PL"/>
        </w:rPr>
        <w:t xml:space="preserve"> </w:t>
      </w:r>
      <w:r w:rsidR="00870402" w:rsidRPr="002E0EA9">
        <w:rPr>
          <w:rFonts w:ascii="Times New Roman" w:eastAsiaTheme="minorEastAsia" w:hAnsi="Times New Roman" w:cs="Times New Roman"/>
          <w:kern w:val="2"/>
          <w:sz w:val="24"/>
          <w:szCs w:val="24"/>
          <w:lang w:eastAsia="ar-SA"/>
        </w:rPr>
        <w:t>pise</w:t>
      </w:r>
      <w:r w:rsidR="00482E54">
        <w:rPr>
          <w:rFonts w:ascii="Times New Roman" w:eastAsiaTheme="minorEastAsia" w:hAnsi="Times New Roman" w:cs="Times New Roman"/>
          <w:kern w:val="2"/>
          <w:sz w:val="24"/>
          <w:szCs w:val="24"/>
          <w:lang w:eastAsia="ar-SA"/>
        </w:rPr>
        <w:t xml:space="preserve">mną gwarancję  (karty gwarancyjne </w:t>
      </w:r>
      <w:r w:rsidR="00870402" w:rsidRPr="002E0EA9">
        <w:rPr>
          <w:rFonts w:ascii="Times New Roman" w:eastAsiaTheme="minorEastAsia" w:hAnsi="Times New Roman" w:cs="Times New Roman"/>
          <w:kern w:val="2"/>
          <w:sz w:val="24"/>
          <w:szCs w:val="24"/>
          <w:lang w:eastAsia="ar-SA"/>
        </w:rPr>
        <w:t>),</w:t>
      </w:r>
    </w:p>
    <w:p w14:paraId="4EE4D5EF" w14:textId="458E6A0E" w:rsidR="00870402" w:rsidRPr="00482E54" w:rsidRDefault="00DE203F" w:rsidP="00482E54">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Pr>
          <w:rFonts w:ascii="Times New Roman" w:eastAsiaTheme="minorEastAsia" w:hAnsi="Times New Roman" w:cs="Times New Roman"/>
          <w:kern w:val="2"/>
          <w:sz w:val="24"/>
          <w:szCs w:val="24"/>
          <w:lang w:eastAsia="ar-SA"/>
        </w:rPr>
        <w:t>a.3</w:t>
      </w:r>
      <w:r w:rsidR="00870402" w:rsidRPr="002E0EA9">
        <w:rPr>
          <w:rFonts w:ascii="Times New Roman" w:eastAsiaTheme="minorEastAsia" w:hAnsi="Times New Roman" w:cs="Times New Roman"/>
          <w:kern w:val="2"/>
          <w:sz w:val="24"/>
          <w:szCs w:val="24"/>
          <w:lang w:eastAsia="ar-SA"/>
        </w:rPr>
        <w:t xml:space="preserve"> oświadczenie o doprowadzeniu do należytego stanu technicznego terenu budowy oraz terenów przyległych (sąsiednich działek, ulic itp.),</w:t>
      </w:r>
    </w:p>
    <w:p w14:paraId="02C2CD05" w14:textId="77777777" w:rsidR="00870402" w:rsidRPr="002E0EA9" w:rsidRDefault="00870402" w:rsidP="00090987">
      <w:pPr>
        <w:pStyle w:val="Akapitzlist"/>
        <w:numPr>
          <w:ilvl w:val="0"/>
          <w:numId w:val="34"/>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090987">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090987">
      <w:pPr>
        <w:pStyle w:val="Akapitzlist"/>
        <w:numPr>
          <w:ilvl w:val="4"/>
          <w:numId w:val="24"/>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5BA7DFD0"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bookmarkEnd w:id="11"/>
      <w:r w:rsidR="0076351C">
        <w:rPr>
          <w:rFonts w:ascii="Times New Roman" w:eastAsia="Arial" w:hAnsi="Times New Roman" w:cs="Times New Roman"/>
          <w:b/>
          <w:bCs/>
          <w:color w:val="000000"/>
          <w:sz w:val="24"/>
          <w:szCs w:val="24"/>
          <w:lang w:eastAsia="pl-PL" w:bidi="pl-PL"/>
        </w:rPr>
        <w:t>9</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bookmarkEnd w:id="12"/>
      <w:r w:rsidRPr="002E0EA9">
        <w:rPr>
          <w:rFonts w:ascii="Times New Roman" w:eastAsia="Arial" w:hAnsi="Times New Roman" w:cs="Times New Roman"/>
          <w:b/>
          <w:bCs/>
          <w:color w:val="000000"/>
          <w:sz w:val="24"/>
          <w:szCs w:val="24"/>
          <w:lang w:eastAsia="pl-PL" w:bidi="pl-PL"/>
        </w:rPr>
        <w:t>Gwarancja i rękojmia</w:t>
      </w:r>
      <w:bookmarkEnd w:id="13"/>
    </w:p>
    <w:p w14:paraId="35C704C9" w14:textId="77777777" w:rsidR="00870402" w:rsidRPr="002E0EA9" w:rsidRDefault="00870402" w:rsidP="00090987">
      <w:pPr>
        <w:widowControl w:val="0"/>
        <w:numPr>
          <w:ilvl w:val="0"/>
          <w:numId w:val="1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090987">
      <w:pPr>
        <w:widowControl w:val="0"/>
        <w:numPr>
          <w:ilvl w:val="0"/>
          <w:numId w:val="14"/>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5AA2D852" w:rsidR="00870402" w:rsidRPr="002E0EA9" w:rsidRDefault="00870402" w:rsidP="00090987">
      <w:pPr>
        <w:widowControl w:val="0"/>
        <w:numPr>
          <w:ilvl w:val="0"/>
          <w:numId w:val="14"/>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nie usunięcia przez Wykonawcę wad i usterek w wyznaczonym podczas przeglądu w okresie gwarancji terminie</w:t>
      </w:r>
      <w:r w:rsidR="00401C2C">
        <w:rPr>
          <w:rFonts w:ascii="Times New Roman" w:eastAsia="Arial" w:hAnsi="Times New Roman" w:cs="Times New Roman"/>
          <w:color w:val="000000"/>
          <w:sz w:val="24"/>
          <w:szCs w:val="24"/>
          <w:lang w:eastAsia="pl-PL" w:bidi="pl-PL"/>
        </w:rPr>
        <w:t xml:space="preserve"> nie krótszym niż 7 dni</w:t>
      </w:r>
      <w:r w:rsidRPr="002E0EA9">
        <w:rPr>
          <w:rFonts w:ascii="Times New Roman" w:eastAsia="Arial" w:hAnsi="Times New Roman" w:cs="Times New Roman"/>
          <w:color w:val="000000"/>
          <w:sz w:val="24"/>
          <w:szCs w:val="24"/>
          <w:lang w:eastAsia="pl-PL" w:bidi="pl-PL"/>
        </w:rPr>
        <w:t>, Zamawiający ma prawo do opłac</w:t>
      </w:r>
      <w:r w:rsidR="00604E49">
        <w:rPr>
          <w:rFonts w:ascii="Times New Roman" w:eastAsia="Arial" w:hAnsi="Times New Roman" w:cs="Times New Roman"/>
          <w:color w:val="000000"/>
          <w:sz w:val="24"/>
          <w:szCs w:val="24"/>
          <w:lang w:eastAsia="pl-PL" w:bidi="pl-PL"/>
        </w:rPr>
        <w:t>enia zastępczego wykonania prac</w:t>
      </w:r>
      <w:r w:rsidRPr="002E0EA9">
        <w:rPr>
          <w:rFonts w:ascii="Times New Roman" w:eastAsia="Arial" w:hAnsi="Times New Roman" w:cs="Times New Roman"/>
          <w:color w:val="000000"/>
          <w:sz w:val="24"/>
          <w:szCs w:val="24"/>
          <w:lang w:eastAsia="pl-PL" w:bidi="pl-PL"/>
        </w:rPr>
        <w:t>, związanych z usunięciem tych wad i usterek, z części zabe</w:t>
      </w:r>
      <w:r w:rsidR="00604E49">
        <w:rPr>
          <w:rFonts w:ascii="Times New Roman" w:eastAsia="Arial" w:hAnsi="Times New Roman" w:cs="Times New Roman"/>
          <w:color w:val="000000"/>
          <w:sz w:val="24"/>
          <w:szCs w:val="24"/>
          <w:lang w:eastAsia="pl-PL" w:bidi="pl-PL"/>
        </w:rPr>
        <w:t>zpieczenia, o którym mowa w § 9</w:t>
      </w:r>
      <w:r w:rsidRPr="002E0EA9">
        <w:rPr>
          <w:rFonts w:ascii="Times New Roman" w:eastAsia="Arial" w:hAnsi="Times New Roman" w:cs="Times New Roman"/>
          <w:color w:val="000000"/>
          <w:sz w:val="24"/>
          <w:szCs w:val="24"/>
          <w:lang w:eastAsia="pl-PL" w:bidi="pl-PL"/>
        </w:rPr>
        <w:t xml:space="preserve"> niniejszej umowy. W takim przypadku zabezpieczenie wnoszone w formie pieniądza, pomniejszone o koszt zastępczego usunięcia, zostanie zwrócone bez odsetek bankowych</w:t>
      </w:r>
      <w:r w:rsidR="00604E4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 </w:t>
      </w:r>
    </w:p>
    <w:p w14:paraId="7F3F7CAB"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lastRenderedPageBreak/>
        <w:t>Wykonawca ponosi koszty usunięcia wszystkich szkód powstałych podczas usuwania wady lub usterki.</w:t>
      </w:r>
      <w:bookmarkStart w:id="14" w:name="bookmark18"/>
    </w:p>
    <w:p w14:paraId="73334546" w14:textId="77777777" w:rsidR="00D91761" w:rsidRDefault="00D91761" w:rsidP="00D34DCA">
      <w:pPr>
        <w:widowControl w:val="0"/>
        <w:spacing w:after="0"/>
        <w:outlineLvl w:val="2"/>
        <w:rPr>
          <w:rFonts w:ascii="Times New Roman" w:eastAsia="Arial" w:hAnsi="Times New Roman" w:cs="Times New Roman"/>
          <w:color w:val="000000"/>
          <w:sz w:val="24"/>
          <w:szCs w:val="24"/>
          <w:lang w:eastAsia="pl-PL" w:bidi="pl-PL"/>
        </w:rPr>
      </w:pPr>
      <w:bookmarkStart w:id="15" w:name="_Hlk69718817"/>
    </w:p>
    <w:p w14:paraId="7CF04579" w14:textId="7EF250AB"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bookmarkEnd w:id="15"/>
      <w:r w:rsidRPr="00D91761">
        <w:rPr>
          <w:rFonts w:ascii="Times New Roman" w:eastAsia="Arial" w:hAnsi="Times New Roman" w:cs="Times New Roman"/>
          <w:b/>
          <w:bCs/>
          <w:color w:val="000000"/>
          <w:sz w:val="24"/>
          <w:szCs w:val="24"/>
          <w:lang w:eastAsia="pl-PL" w:bidi="pl-PL"/>
        </w:rPr>
        <w:t xml:space="preserve"> 1</w:t>
      </w:r>
      <w:bookmarkEnd w:id="14"/>
      <w:r w:rsidR="0076351C">
        <w:rPr>
          <w:rFonts w:ascii="Times New Roman" w:eastAsia="Arial" w:hAnsi="Times New Roman" w:cs="Times New Roman"/>
          <w:b/>
          <w:bCs/>
          <w:color w:val="000000"/>
          <w:sz w:val="24"/>
          <w:szCs w:val="24"/>
          <w:lang w:eastAsia="pl-PL" w:bidi="pl-PL"/>
        </w:rPr>
        <w:t>1</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14:paraId="0C86AC51" w14:textId="77777777" w:rsidR="00870402" w:rsidRPr="002E0EA9" w:rsidRDefault="00870402" w:rsidP="00090987">
      <w:pPr>
        <w:widowControl w:val="0"/>
        <w:numPr>
          <w:ilvl w:val="0"/>
          <w:numId w:val="15"/>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090987">
      <w:pPr>
        <w:pStyle w:val="Akapitzlist"/>
        <w:widowControl w:val="0"/>
        <w:numPr>
          <w:ilvl w:val="0"/>
          <w:numId w:val="35"/>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090987">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090987">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090987">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090987">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923750F" w:rsidR="00870402" w:rsidRPr="001C66C3" w:rsidRDefault="00870402" w:rsidP="001C66C3">
      <w:pPr>
        <w:pStyle w:val="Akapitzlist"/>
        <w:widowControl w:val="0"/>
        <w:numPr>
          <w:ilvl w:val="0"/>
          <w:numId w:val="17"/>
        </w:numPr>
        <w:spacing w:after="0"/>
        <w:jc w:val="both"/>
        <w:rPr>
          <w:rFonts w:ascii="Times New Roman" w:eastAsia="Arial" w:hAnsi="Times New Roman" w:cs="Times New Roman"/>
          <w:color w:val="000000"/>
          <w:sz w:val="24"/>
          <w:szCs w:val="24"/>
          <w:lang w:eastAsia="pl-PL" w:bidi="pl-PL"/>
        </w:rPr>
      </w:pPr>
      <w:r w:rsidRPr="001C66C3">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1C66C3">
        <w:rPr>
          <w:rFonts w:ascii="Times New Roman" w:eastAsia="Arial" w:hAnsi="Times New Roman" w:cs="Times New Roman"/>
          <w:smallCaps/>
          <w:color w:val="000000"/>
          <w:sz w:val="24"/>
          <w:szCs w:val="24"/>
          <w:lang w:eastAsia="pl-PL" w:bidi="pl-PL"/>
        </w:rPr>
        <w:t xml:space="preserve">2009/81/We, </w:t>
      </w:r>
      <w:r w:rsidRPr="001C66C3">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090987">
      <w:pPr>
        <w:widowControl w:val="0"/>
        <w:numPr>
          <w:ilvl w:val="0"/>
          <w:numId w:val="17"/>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64FE660" w:rsidR="00870402" w:rsidRPr="001C66C3" w:rsidRDefault="00870402" w:rsidP="001C66C3">
      <w:pPr>
        <w:pStyle w:val="Akapitzlist"/>
        <w:widowControl w:val="0"/>
        <w:numPr>
          <w:ilvl w:val="0"/>
          <w:numId w:val="17"/>
        </w:numPr>
        <w:tabs>
          <w:tab w:val="left" w:pos="759"/>
        </w:tabs>
        <w:spacing w:after="0"/>
        <w:jc w:val="both"/>
        <w:rPr>
          <w:rFonts w:ascii="Times New Roman" w:eastAsia="Arial" w:hAnsi="Times New Roman" w:cs="Times New Roman"/>
          <w:color w:val="000000"/>
          <w:sz w:val="24"/>
          <w:szCs w:val="24"/>
          <w:lang w:eastAsia="pl-PL" w:bidi="pl-PL"/>
        </w:rPr>
      </w:pPr>
      <w:r w:rsidRPr="001C66C3">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1C66C3">
      <w:pPr>
        <w:widowControl w:val="0"/>
        <w:numPr>
          <w:ilvl w:val="0"/>
          <w:numId w:val="17"/>
        </w:numPr>
        <w:tabs>
          <w:tab w:val="left" w:pos="759"/>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1C66C3">
      <w:pPr>
        <w:widowControl w:val="0"/>
        <w:numPr>
          <w:ilvl w:val="0"/>
          <w:numId w:val="17"/>
        </w:numPr>
        <w:tabs>
          <w:tab w:val="left" w:pos="711"/>
        </w:tabs>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14:paraId="37416CFB" w14:textId="753DB161"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0076351C">
        <w:rPr>
          <w:rFonts w:ascii="Times New Roman" w:eastAsia="Arial" w:hAnsi="Times New Roman" w:cs="Times New Roman"/>
          <w:b/>
          <w:bCs/>
          <w:color w:val="000000"/>
          <w:sz w:val="24"/>
          <w:szCs w:val="24"/>
          <w:lang w:eastAsia="pl-PL" w:bidi="pl-PL"/>
        </w:rPr>
        <w:t>2</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14:paraId="3BC80EA1" w14:textId="77777777" w:rsidR="00870402" w:rsidRPr="002E0EA9" w:rsidRDefault="00870402" w:rsidP="00090987">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0D416F1E"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dokonania odbioru przerwanych robót oraz zapłaty wynagrodzenia za roboty, które zostały wykonane do dnia odstąpienia. </w:t>
      </w:r>
    </w:p>
    <w:p w14:paraId="099731FC" w14:textId="77777777"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090987">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05FCC6D8"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w:t>
      </w:r>
      <w:r w:rsidR="00D34DCA">
        <w:rPr>
          <w:rFonts w:ascii="Times New Roman" w:eastAsiaTheme="minorEastAsia" w:hAnsi="Times New Roman" w:cs="Times New Roman"/>
          <w:sz w:val="24"/>
          <w:szCs w:val="24"/>
          <w:lang w:eastAsia="pl-PL"/>
        </w:rPr>
        <w:t xml:space="preserve">awiającego  </w:t>
      </w:r>
      <w:r w:rsidRPr="002E0EA9">
        <w:rPr>
          <w:rFonts w:ascii="Times New Roman" w:eastAsiaTheme="minorEastAsia" w:hAnsi="Times New Roman" w:cs="Times New Roman"/>
          <w:sz w:val="24"/>
          <w:szCs w:val="24"/>
          <w:lang w:eastAsia="pl-PL"/>
        </w:rPr>
        <w:t xml:space="preserve"> sporządzi szczegółowy protokół inwentaryzacji robót wg stanu na dzień odstąpienia,</w:t>
      </w:r>
    </w:p>
    <w:p w14:paraId="5A9B4E47"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58034974" w14:textId="15FF3415" w:rsidR="00870402" w:rsidRPr="0076351C" w:rsidRDefault="00870402" w:rsidP="00090987">
      <w:pPr>
        <w:numPr>
          <w:ilvl w:val="0"/>
          <w:numId w:val="26"/>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bookmarkStart w:id="19" w:name="bookmark22"/>
    </w:p>
    <w:p w14:paraId="1125D49D" w14:textId="31133013"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0076351C">
        <w:rPr>
          <w:rFonts w:ascii="Times New Roman" w:eastAsia="Arial" w:hAnsi="Times New Roman" w:cs="Times New Roman"/>
          <w:b/>
          <w:bCs/>
          <w:color w:val="000000"/>
          <w:sz w:val="24"/>
          <w:szCs w:val="24"/>
          <w:lang w:eastAsia="pl-PL" w:bidi="pl-PL"/>
        </w:rPr>
        <w:t>3</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14:paraId="6A47C04D" w14:textId="77777777" w:rsidR="00870402" w:rsidRPr="002E0EA9" w:rsidRDefault="00870402" w:rsidP="00090987">
      <w:pPr>
        <w:numPr>
          <w:ilvl w:val="0"/>
          <w:numId w:val="31"/>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090987">
      <w:pPr>
        <w:numPr>
          <w:ilvl w:val="0"/>
          <w:numId w:val="31"/>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w:t>
      </w:r>
      <w:r w:rsidRPr="002E0EA9">
        <w:rPr>
          <w:rFonts w:ascii="Times New Roman" w:hAnsi="Times New Roman" w:cs="Times New Roman"/>
          <w:sz w:val="24"/>
          <w:szCs w:val="24"/>
        </w:rPr>
        <w:lastRenderedPageBreak/>
        <w:t>odbioru, za datę wykonania zobowiązania będzie uważana data odbioru wskazana w protokole odbioru,</w:t>
      </w:r>
    </w:p>
    <w:p w14:paraId="463EC96E" w14:textId="0A52405C"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090987">
      <w:pPr>
        <w:numPr>
          <w:ilvl w:val="0"/>
          <w:numId w:val="31"/>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090987">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1"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1"/>
    <w:p w14:paraId="593F2C3F" w14:textId="77777777" w:rsidR="00870402" w:rsidRPr="002E0EA9" w:rsidRDefault="00870402" w:rsidP="00090987">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090987">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3868D69B" w14:textId="44B1C8B6" w:rsidR="00B452CE" w:rsidRPr="0076351C" w:rsidRDefault="00870402" w:rsidP="00090987">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bookmarkStart w:id="22" w:name="bookmark24"/>
    </w:p>
    <w:p w14:paraId="5522FBDE" w14:textId="44B5DC9F"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2"/>
      <w:r w:rsidR="0076351C">
        <w:rPr>
          <w:rFonts w:ascii="Times New Roman" w:eastAsia="Arial" w:hAnsi="Times New Roman" w:cs="Times New Roman"/>
          <w:b/>
          <w:bCs/>
          <w:color w:val="000000"/>
          <w:sz w:val="24"/>
          <w:szCs w:val="24"/>
          <w:lang w:eastAsia="pl-PL" w:bidi="pl-PL"/>
        </w:rPr>
        <w:t>4</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5"/>
      <w:r w:rsidRPr="002E0EA9">
        <w:rPr>
          <w:rFonts w:ascii="Times New Roman" w:eastAsia="Arial" w:hAnsi="Times New Roman" w:cs="Times New Roman"/>
          <w:b/>
          <w:bCs/>
          <w:color w:val="000000"/>
          <w:sz w:val="24"/>
          <w:szCs w:val="24"/>
          <w:lang w:eastAsia="pl-PL" w:bidi="pl-PL"/>
        </w:rPr>
        <w:t>Warunki zmiany Umowy</w:t>
      </w:r>
      <w:bookmarkEnd w:id="23"/>
    </w:p>
    <w:p w14:paraId="471723AE" w14:textId="77777777" w:rsidR="00870402" w:rsidRPr="002E0EA9" w:rsidRDefault="00870402" w:rsidP="00090987">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090987">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4"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24"/>
    </w:p>
    <w:p w14:paraId="2435A4E7"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090987">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090987">
      <w:pPr>
        <w:widowControl w:val="0"/>
        <w:numPr>
          <w:ilvl w:val="0"/>
          <w:numId w:val="20"/>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25"/>
    </w:p>
    <w:p w14:paraId="45BD35D4"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06C6E3C1"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090987">
      <w:pPr>
        <w:widowControl w:val="0"/>
        <w:numPr>
          <w:ilvl w:val="0"/>
          <w:numId w:val="20"/>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090987">
      <w:pPr>
        <w:widowControl w:val="0"/>
        <w:numPr>
          <w:ilvl w:val="0"/>
          <w:numId w:val="20"/>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8"/>
      <w:bookmarkStart w:id="27"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6"/>
    </w:p>
    <w:p w14:paraId="0709FF1E"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27"/>
    <w:p w14:paraId="2AF3E93E" w14:textId="77777777" w:rsidR="00870402" w:rsidRPr="002E0EA9" w:rsidRDefault="00870402" w:rsidP="00090987">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090987">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090987">
      <w:pPr>
        <w:widowControl w:val="0"/>
        <w:numPr>
          <w:ilvl w:val="0"/>
          <w:numId w:val="20"/>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8"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8"/>
    </w:p>
    <w:p w14:paraId="6CE69BC0" w14:textId="0C92A83E"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3B7DB246" w14:textId="255710EA" w:rsidR="00953270" w:rsidRDefault="000F33A4"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602CF1AF" w14:textId="070D64DB" w:rsidR="00953270" w:rsidRDefault="000F33A4"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953270">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478CDED5"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F33A4">
        <w:rPr>
          <w:rFonts w:ascii="Times New Roman" w:hAnsi="Times New Roman" w:cs="Times New Roman"/>
          <w:sz w:val="24"/>
          <w:szCs w:val="24"/>
        </w:rPr>
        <w:t>0</w:t>
      </w:r>
      <w:r>
        <w:rPr>
          <w:rFonts w:ascii="Times New Roman" w:hAnsi="Times New Roman" w:cs="Times New Roman"/>
          <w:sz w:val="24"/>
          <w:szCs w:val="24"/>
        </w:rPr>
        <w:t>. Zmiana Umowy dopuszczalna jest w granicach unormowania art. 455 ustawy Pzp.</w:t>
      </w:r>
    </w:p>
    <w:p w14:paraId="2BB8B335" w14:textId="71E5B4AE" w:rsidR="00870402" w:rsidRPr="002E0EA9" w:rsidRDefault="000F33A4"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11</w:t>
      </w:r>
      <w:r w:rsidR="003A05AD">
        <w:rPr>
          <w:rFonts w:ascii="Times New Roman" w:eastAsia="Arial" w:hAnsi="Times New Roman" w:cs="Times New Roman"/>
          <w:color w:val="000000"/>
          <w:sz w:val="24"/>
          <w:szCs w:val="24"/>
          <w:lang w:eastAsia="pl-PL" w:bidi="pl-PL"/>
        </w:rPr>
        <w:t>.</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428E63CD"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0076351C">
        <w:rPr>
          <w:rFonts w:ascii="Times New Roman" w:eastAsia="Arial" w:hAnsi="Times New Roman" w:cs="Times New Roman"/>
          <w:b/>
          <w:bCs/>
          <w:color w:val="000000"/>
          <w:sz w:val="24"/>
          <w:szCs w:val="24"/>
          <w:lang w:eastAsia="pl-PL" w:bidi="pl-PL"/>
        </w:rPr>
        <w:t>5</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3"/>
      <w:r w:rsidRPr="002E0EA9">
        <w:rPr>
          <w:rFonts w:ascii="Times New Roman" w:eastAsia="Arial" w:hAnsi="Times New Roman" w:cs="Times New Roman"/>
          <w:b/>
          <w:bCs/>
          <w:color w:val="000000"/>
          <w:sz w:val="24"/>
          <w:szCs w:val="24"/>
          <w:lang w:eastAsia="pl-PL" w:bidi="pl-PL"/>
        </w:rPr>
        <w:t>Postanowienia końcowe</w:t>
      </w:r>
      <w:bookmarkEnd w:id="30"/>
    </w:p>
    <w:p w14:paraId="05DCA1A6" w14:textId="77777777" w:rsidR="00870402" w:rsidRPr="002E0EA9" w:rsidRDefault="00870402" w:rsidP="00090987">
      <w:pPr>
        <w:widowControl w:val="0"/>
        <w:numPr>
          <w:ilvl w:val="0"/>
          <w:numId w:val="23"/>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090987">
      <w:pPr>
        <w:pStyle w:val="Teksttreci20"/>
        <w:numPr>
          <w:ilvl w:val="0"/>
          <w:numId w:val="23"/>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8FDD7EB" w14:textId="521A3EEA" w:rsidR="00B452CE"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1D3AF123" w14:textId="77777777" w:rsidR="00B452CE"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13566D16" w14:textId="77777777" w:rsidR="00D81BFB" w:rsidRPr="002E0EA9" w:rsidRDefault="00D81BFB" w:rsidP="00870402">
      <w:pPr>
        <w:pStyle w:val="Teksttreci30"/>
        <w:shd w:val="clear" w:color="auto" w:fill="auto"/>
        <w:spacing w:before="0" w:after="0" w:line="259" w:lineRule="auto"/>
        <w:ind w:firstLine="0"/>
        <w:jc w:val="both"/>
        <w:rPr>
          <w:rFonts w:ascii="Times New Roman" w:hAnsi="Times New Roman" w:cs="Times New Roman"/>
          <w:sz w:val="24"/>
          <w:szCs w:val="24"/>
        </w:rPr>
      </w:pPr>
      <w:bookmarkStart w:id="31" w:name="_GoBack"/>
      <w:bookmarkEnd w:id="31"/>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2D512385" w14:textId="77777777" w:rsidR="00B452CE" w:rsidRDefault="00D91761" w:rsidP="00D91761">
      <w:pPr>
        <w:spacing w:after="0" w:line="240" w:lineRule="auto"/>
        <w:rPr>
          <w:rStyle w:val="Teksttreci512pt"/>
          <w:b w:val="0"/>
          <w:bCs w:val="0"/>
          <w:sz w:val="20"/>
          <w:szCs w:val="20"/>
        </w:rPr>
      </w:pPr>
      <w:r>
        <w:rPr>
          <w:rStyle w:val="Teksttreci512pt"/>
          <w:b w:val="0"/>
          <w:bCs w:val="0"/>
          <w:sz w:val="20"/>
          <w:szCs w:val="20"/>
        </w:rPr>
        <w:t xml:space="preserve">                                                         </w:t>
      </w:r>
    </w:p>
    <w:p w14:paraId="41587E57" w14:textId="77777777" w:rsidR="0015561F" w:rsidRDefault="0015561F" w:rsidP="00D91761">
      <w:pPr>
        <w:spacing w:after="0" w:line="240" w:lineRule="auto"/>
        <w:rPr>
          <w:rStyle w:val="Teksttreci512pt"/>
          <w:b w:val="0"/>
          <w:bCs w:val="0"/>
          <w:sz w:val="20"/>
          <w:szCs w:val="20"/>
        </w:rPr>
      </w:pPr>
    </w:p>
    <w:p w14:paraId="43318D0E" w14:textId="6A9625F4" w:rsidR="00D91761" w:rsidRDefault="00B452CE"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00D91761"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C0BCC" w14:textId="77777777" w:rsidR="000B29E5" w:rsidRDefault="000B29E5" w:rsidP="00870402">
      <w:pPr>
        <w:spacing w:after="0" w:line="240" w:lineRule="auto"/>
      </w:pPr>
      <w:r>
        <w:separator/>
      </w:r>
    </w:p>
  </w:endnote>
  <w:endnote w:type="continuationSeparator" w:id="0">
    <w:p w14:paraId="6595AA2E" w14:textId="77777777" w:rsidR="000B29E5" w:rsidRDefault="000B29E5"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4270E" w14:textId="77777777" w:rsidR="000B29E5" w:rsidRDefault="000B29E5" w:rsidP="00870402">
      <w:pPr>
        <w:spacing w:after="0" w:line="240" w:lineRule="auto"/>
      </w:pPr>
      <w:r>
        <w:separator/>
      </w:r>
    </w:p>
  </w:footnote>
  <w:footnote w:type="continuationSeparator" w:id="0">
    <w:p w14:paraId="0F7C382E" w14:textId="77777777" w:rsidR="000B29E5" w:rsidRDefault="000B29E5"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5BA1A"/>
    <w:multiLevelType w:val="hybridMultilevel"/>
    <w:tmpl w:val="339C49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2"/>
    <w:multiLevelType w:val="singleLevel"/>
    <w:tmpl w:val="9A704292"/>
    <w:lvl w:ilvl="0">
      <w:start w:val="1"/>
      <w:numFmt w:val="decimal"/>
      <w:lvlText w:val="%1)"/>
      <w:lvlJc w:val="left"/>
      <w:pPr>
        <w:ind w:left="851" w:hanging="360"/>
      </w:pPr>
      <w:rPr>
        <w:lang w:val="x-none"/>
      </w:rPr>
    </w:lvl>
  </w:abstractNum>
  <w:abstractNum w:abstractNumId="2"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6"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567020"/>
    <w:multiLevelType w:val="hybridMultilevel"/>
    <w:tmpl w:val="B67EAEE4"/>
    <w:lvl w:ilvl="0" w:tplc="D69CC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14A01"/>
    <w:multiLevelType w:val="hybridMultilevel"/>
    <w:tmpl w:val="A7EC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761DB4"/>
    <w:multiLevelType w:val="hybridMultilevel"/>
    <w:tmpl w:val="56429826"/>
    <w:lvl w:ilvl="0" w:tplc="D69CCD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3415FA"/>
    <w:multiLevelType w:val="hybridMultilevel"/>
    <w:tmpl w:val="CCC57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7"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0CB6B81"/>
    <w:multiLevelType w:val="hybridMultilevel"/>
    <w:tmpl w:val="DFC87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31"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264463"/>
    <w:multiLevelType w:val="hybridMultilevel"/>
    <w:tmpl w:val="82F0C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8"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A76514"/>
    <w:multiLevelType w:val="hybridMultilevel"/>
    <w:tmpl w:val="FC24A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6E2B45B5"/>
    <w:multiLevelType w:val="hybridMultilevel"/>
    <w:tmpl w:val="CC44CF56"/>
    <w:lvl w:ilvl="0" w:tplc="D69CC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2" w15:restartNumberingAfterBreak="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1"/>
  </w:num>
  <w:num w:numId="3">
    <w:abstractNumId w:val="8"/>
  </w:num>
  <w:num w:numId="4">
    <w:abstractNumId w:val="22"/>
  </w:num>
  <w:num w:numId="5">
    <w:abstractNumId w:val="34"/>
  </w:num>
  <w:num w:numId="6">
    <w:abstractNumId w:val="3"/>
  </w:num>
  <w:num w:numId="7">
    <w:abstractNumId w:val="1"/>
  </w:num>
  <w:num w:numId="8">
    <w:abstractNumId w:val="39"/>
  </w:num>
  <w:num w:numId="9">
    <w:abstractNumId w:val="6"/>
  </w:num>
  <w:num w:numId="10">
    <w:abstractNumId w:val="40"/>
  </w:num>
  <w:num w:numId="11">
    <w:abstractNumId w:val="21"/>
  </w:num>
  <w:num w:numId="12">
    <w:abstractNumId w:val="16"/>
  </w:num>
  <w:num w:numId="13">
    <w:abstractNumId w:val="41"/>
  </w:num>
  <w:num w:numId="14">
    <w:abstractNumId w:val="20"/>
  </w:num>
  <w:num w:numId="15">
    <w:abstractNumId w:val="45"/>
  </w:num>
  <w:num w:numId="16">
    <w:abstractNumId w:val="7"/>
  </w:num>
  <w:num w:numId="17">
    <w:abstractNumId w:val="42"/>
  </w:num>
  <w:num w:numId="18">
    <w:abstractNumId w:val="25"/>
  </w:num>
  <w:num w:numId="19">
    <w:abstractNumId w:val="43"/>
  </w:num>
  <w:num w:numId="20">
    <w:abstractNumId w:val="18"/>
  </w:num>
  <w:num w:numId="21">
    <w:abstractNumId w:val="38"/>
  </w:num>
  <w:num w:numId="22">
    <w:abstractNumId w:val="19"/>
  </w:num>
  <w:num w:numId="23">
    <w:abstractNumId w:val="4"/>
  </w:num>
  <w:num w:numId="24">
    <w:abstractNumId w:val="32"/>
  </w:num>
  <w:num w:numId="25">
    <w:abstractNumId w:val="48"/>
  </w:num>
  <w:num w:numId="26">
    <w:abstractNumId w:val="30"/>
  </w:num>
  <w:num w:numId="27">
    <w:abstractNumId w:val="26"/>
  </w:num>
  <w:num w:numId="28">
    <w:abstractNumId w:val="5"/>
  </w:num>
  <w:num w:numId="29">
    <w:abstractNumId w:val="49"/>
  </w:num>
  <w:num w:numId="30">
    <w:abstractNumId w:val="27"/>
  </w:num>
  <w:num w:numId="31">
    <w:abstractNumId w:val="51"/>
  </w:num>
  <w:num w:numId="32">
    <w:abstractNumId w:val="3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46"/>
  </w:num>
  <w:num w:numId="36">
    <w:abstractNumId w:val="12"/>
  </w:num>
  <w:num w:numId="37">
    <w:abstractNumId w:val="31"/>
  </w:num>
  <w:num w:numId="38">
    <w:abstractNumId w:val="50"/>
  </w:num>
  <w:num w:numId="39">
    <w:abstractNumId w:val="10"/>
  </w:num>
  <w:num w:numId="40">
    <w:abstractNumId w:val="52"/>
  </w:num>
  <w:num w:numId="41">
    <w:abstractNumId w:val="24"/>
  </w:num>
  <w:num w:numId="42">
    <w:abstractNumId w:val="15"/>
  </w:num>
  <w:num w:numId="43">
    <w:abstractNumId w:val="2"/>
  </w:num>
  <w:num w:numId="44">
    <w:abstractNumId w:val="23"/>
  </w:num>
  <w:num w:numId="45">
    <w:abstractNumId w:val="29"/>
  </w:num>
  <w:num w:numId="46">
    <w:abstractNumId w:val="36"/>
  </w:num>
  <w:num w:numId="47">
    <w:abstractNumId w:val="13"/>
  </w:num>
  <w:num w:numId="48">
    <w:abstractNumId w:val="44"/>
  </w:num>
  <w:num w:numId="49">
    <w:abstractNumId w:val="17"/>
  </w:num>
  <w:num w:numId="50">
    <w:abstractNumId w:val="0"/>
  </w:num>
  <w:num w:numId="51">
    <w:abstractNumId w:val="14"/>
  </w:num>
  <w:num w:numId="52">
    <w:abstractNumId w:val="9"/>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04542"/>
    <w:rsid w:val="00026C56"/>
    <w:rsid w:val="00027CAA"/>
    <w:rsid w:val="00030C82"/>
    <w:rsid w:val="00051E4D"/>
    <w:rsid w:val="00055638"/>
    <w:rsid w:val="00061CC4"/>
    <w:rsid w:val="00083DDF"/>
    <w:rsid w:val="00084A8B"/>
    <w:rsid w:val="00090987"/>
    <w:rsid w:val="00091C09"/>
    <w:rsid w:val="000A375B"/>
    <w:rsid w:val="000B29E5"/>
    <w:rsid w:val="000C0863"/>
    <w:rsid w:val="000C1873"/>
    <w:rsid w:val="000C6F3A"/>
    <w:rsid w:val="000D4204"/>
    <w:rsid w:val="000D60EA"/>
    <w:rsid w:val="000E3A7C"/>
    <w:rsid w:val="000F33A4"/>
    <w:rsid w:val="000F45EC"/>
    <w:rsid w:val="00121F05"/>
    <w:rsid w:val="00130CB5"/>
    <w:rsid w:val="00133BEE"/>
    <w:rsid w:val="00134B67"/>
    <w:rsid w:val="00134D3F"/>
    <w:rsid w:val="00134E80"/>
    <w:rsid w:val="0013747F"/>
    <w:rsid w:val="00137C3A"/>
    <w:rsid w:val="00144EF9"/>
    <w:rsid w:val="0015561F"/>
    <w:rsid w:val="00167296"/>
    <w:rsid w:val="00170BE7"/>
    <w:rsid w:val="00171572"/>
    <w:rsid w:val="00173D98"/>
    <w:rsid w:val="001762E6"/>
    <w:rsid w:val="001855CF"/>
    <w:rsid w:val="00192AD7"/>
    <w:rsid w:val="001968A7"/>
    <w:rsid w:val="00197F9A"/>
    <w:rsid w:val="001A4563"/>
    <w:rsid w:val="001A5DB2"/>
    <w:rsid w:val="001B48F8"/>
    <w:rsid w:val="001C4C07"/>
    <w:rsid w:val="001C66C3"/>
    <w:rsid w:val="001D292A"/>
    <w:rsid w:val="001D6E0B"/>
    <w:rsid w:val="001E1968"/>
    <w:rsid w:val="001E19AF"/>
    <w:rsid w:val="001E76CE"/>
    <w:rsid w:val="001F0DE4"/>
    <w:rsid w:val="001F0F38"/>
    <w:rsid w:val="001F2C35"/>
    <w:rsid w:val="001F3277"/>
    <w:rsid w:val="002022FB"/>
    <w:rsid w:val="002031E4"/>
    <w:rsid w:val="002137F9"/>
    <w:rsid w:val="0021522F"/>
    <w:rsid w:val="002400E5"/>
    <w:rsid w:val="0025370D"/>
    <w:rsid w:val="002606A3"/>
    <w:rsid w:val="00260BE0"/>
    <w:rsid w:val="00262542"/>
    <w:rsid w:val="00270623"/>
    <w:rsid w:val="002765DD"/>
    <w:rsid w:val="00283FB5"/>
    <w:rsid w:val="00284E3D"/>
    <w:rsid w:val="00294933"/>
    <w:rsid w:val="0029529E"/>
    <w:rsid w:val="002C5683"/>
    <w:rsid w:val="002D344C"/>
    <w:rsid w:val="002D7AA1"/>
    <w:rsid w:val="002F0C64"/>
    <w:rsid w:val="002F2060"/>
    <w:rsid w:val="002F2323"/>
    <w:rsid w:val="002F3695"/>
    <w:rsid w:val="002F484A"/>
    <w:rsid w:val="002F5B46"/>
    <w:rsid w:val="00305559"/>
    <w:rsid w:val="00313D78"/>
    <w:rsid w:val="00315957"/>
    <w:rsid w:val="00325116"/>
    <w:rsid w:val="00326ADD"/>
    <w:rsid w:val="003343F8"/>
    <w:rsid w:val="0033502E"/>
    <w:rsid w:val="00335063"/>
    <w:rsid w:val="00336971"/>
    <w:rsid w:val="003507D8"/>
    <w:rsid w:val="003558BB"/>
    <w:rsid w:val="00355F58"/>
    <w:rsid w:val="003626EF"/>
    <w:rsid w:val="003712F9"/>
    <w:rsid w:val="00374BA5"/>
    <w:rsid w:val="003776D8"/>
    <w:rsid w:val="003831F0"/>
    <w:rsid w:val="003953AD"/>
    <w:rsid w:val="003A05AD"/>
    <w:rsid w:val="003C480F"/>
    <w:rsid w:val="003D3CF0"/>
    <w:rsid w:val="003D582C"/>
    <w:rsid w:val="003E01EF"/>
    <w:rsid w:val="003E6C2F"/>
    <w:rsid w:val="003F420E"/>
    <w:rsid w:val="0040013D"/>
    <w:rsid w:val="00401C2C"/>
    <w:rsid w:val="00403AB1"/>
    <w:rsid w:val="004040DC"/>
    <w:rsid w:val="00412447"/>
    <w:rsid w:val="0041662F"/>
    <w:rsid w:val="004208E2"/>
    <w:rsid w:val="004300FE"/>
    <w:rsid w:val="00434191"/>
    <w:rsid w:val="004442E9"/>
    <w:rsid w:val="00457063"/>
    <w:rsid w:val="00472C5E"/>
    <w:rsid w:val="0047388A"/>
    <w:rsid w:val="00477209"/>
    <w:rsid w:val="00482E54"/>
    <w:rsid w:val="004848C2"/>
    <w:rsid w:val="00487C71"/>
    <w:rsid w:val="004913D0"/>
    <w:rsid w:val="00492CE5"/>
    <w:rsid w:val="004A0861"/>
    <w:rsid w:val="004B1F74"/>
    <w:rsid w:val="004E2C48"/>
    <w:rsid w:val="004E4CE3"/>
    <w:rsid w:val="004F0A53"/>
    <w:rsid w:val="004F146C"/>
    <w:rsid w:val="00500C0E"/>
    <w:rsid w:val="00513B05"/>
    <w:rsid w:val="0052230E"/>
    <w:rsid w:val="005277D0"/>
    <w:rsid w:val="00531405"/>
    <w:rsid w:val="00532B35"/>
    <w:rsid w:val="00534626"/>
    <w:rsid w:val="00534D9F"/>
    <w:rsid w:val="00540D32"/>
    <w:rsid w:val="0054173A"/>
    <w:rsid w:val="00555412"/>
    <w:rsid w:val="00555919"/>
    <w:rsid w:val="005632F4"/>
    <w:rsid w:val="00564752"/>
    <w:rsid w:val="005801CE"/>
    <w:rsid w:val="00584AA6"/>
    <w:rsid w:val="0058546F"/>
    <w:rsid w:val="005942B8"/>
    <w:rsid w:val="005A65AF"/>
    <w:rsid w:val="005B6DC4"/>
    <w:rsid w:val="005C5570"/>
    <w:rsid w:val="005E30C1"/>
    <w:rsid w:val="005F4290"/>
    <w:rsid w:val="0060201F"/>
    <w:rsid w:val="00604E49"/>
    <w:rsid w:val="00605A22"/>
    <w:rsid w:val="00617CB1"/>
    <w:rsid w:val="00625803"/>
    <w:rsid w:val="00625EA2"/>
    <w:rsid w:val="0064616F"/>
    <w:rsid w:val="006520FC"/>
    <w:rsid w:val="0065473A"/>
    <w:rsid w:val="00656D94"/>
    <w:rsid w:val="006707E7"/>
    <w:rsid w:val="00683EC9"/>
    <w:rsid w:val="006A6DD7"/>
    <w:rsid w:val="006B79A8"/>
    <w:rsid w:val="006C3FC6"/>
    <w:rsid w:val="006D3653"/>
    <w:rsid w:val="006D3E68"/>
    <w:rsid w:val="006D5D02"/>
    <w:rsid w:val="006E2196"/>
    <w:rsid w:val="006E2DD6"/>
    <w:rsid w:val="006E358B"/>
    <w:rsid w:val="006E5FD6"/>
    <w:rsid w:val="006F7280"/>
    <w:rsid w:val="00705AEB"/>
    <w:rsid w:val="00722D8A"/>
    <w:rsid w:val="00727FFC"/>
    <w:rsid w:val="00734416"/>
    <w:rsid w:val="0073771E"/>
    <w:rsid w:val="007430A2"/>
    <w:rsid w:val="00747451"/>
    <w:rsid w:val="00747EB5"/>
    <w:rsid w:val="00751E96"/>
    <w:rsid w:val="00760BD0"/>
    <w:rsid w:val="0076351C"/>
    <w:rsid w:val="00764FFE"/>
    <w:rsid w:val="007656C6"/>
    <w:rsid w:val="00767ABB"/>
    <w:rsid w:val="00767B67"/>
    <w:rsid w:val="0077322F"/>
    <w:rsid w:val="00776C87"/>
    <w:rsid w:val="00782D16"/>
    <w:rsid w:val="00796F88"/>
    <w:rsid w:val="0079737E"/>
    <w:rsid w:val="007A3286"/>
    <w:rsid w:val="007A6470"/>
    <w:rsid w:val="007B02CE"/>
    <w:rsid w:val="007B24AD"/>
    <w:rsid w:val="007C077E"/>
    <w:rsid w:val="007C1E9D"/>
    <w:rsid w:val="007C5BA4"/>
    <w:rsid w:val="007D346F"/>
    <w:rsid w:val="007D5EBE"/>
    <w:rsid w:val="007D6319"/>
    <w:rsid w:val="007E2011"/>
    <w:rsid w:val="007E3849"/>
    <w:rsid w:val="007E6005"/>
    <w:rsid w:val="0080178A"/>
    <w:rsid w:val="008062DF"/>
    <w:rsid w:val="008170F0"/>
    <w:rsid w:val="00823091"/>
    <w:rsid w:val="00825C5D"/>
    <w:rsid w:val="00835671"/>
    <w:rsid w:val="00851F71"/>
    <w:rsid w:val="00857983"/>
    <w:rsid w:val="00861A37"/>
    <w:rsid w:val="00864387"/>
    <w:rsid w:val="00864F61"/>
    <w:rsid w:val="00870402"/>
    <w:rsid w:val="00871601"/>
    <w:rsid w:val="008967B1"/>
    <w:rsid w:val="008967E2"/>
    <w:rsid w:val="008A038F"/>
    <w:rsid w:val="008A2204"/>
    <w:rsid w:val="008A404B"/>
    <w:rsid w:val="008B21D2"/>
    <w:rsid w:val="008E063E"/>
    <w:rsid w:val="008E41A4"/>
    <w:rsid w:val="008E6D3D"/>
    <w:rsid w:val="008F64C7"/>
    <w:rsid w:val="00904B90"/>
    <w:rsid w:val="009157C7"/>
    <w:rsid w:val="00926964"/>
    <w:rsid w:val="00926AB0"/>
    <w:rsid w:val="00927CE2"/>
    <w:rsid w:val="00933911"/>
    <w:rsid w:val="00933B66"/>
    <w:rsid w:val="00941A0B"/>
    <w:rsid w:val="009466A6"/>
    <w:rsid w:val="00950E59"/>
    <w:rsid w:val="00953270"/>
    <w:rsid w:val="00960BB7"/>
    <w:rsid w:val="00975CA7"/>
    <w:rsid w:val="00991638"/>
    <w:rsid w:val="00994D43"/>
    <w:rsid w:val="009C0C1A"/>
    <w:rsid w:val="009C170A"/>
    <w:rsid w:val="009C2BB0"/>
    <w:rsid w:val="009D1AA1"/>
    <w:rsid w:val="009D23A1"/>
    <w:rsid w:val="009D7F47"/>
    <w:rsid w:val="009E196E"/>
    <w:rsid w:val="009E2A4F"/>
    <w:rsid w:val="009E5E36"/>
    <w:rsid w:val="00A01FB8"/>
    <w:rsid w:val="00A11561"/>
    <w:rsid w:val="00A2207D"/>
    <w:rsid w:val="00A22438"/>
    <w:rsid w:val="00A348BD"/>
    <w:rsid w:val="00A4568C"/>
    <w:rsid w:val="00A62101"/>
    <w:rsid w:val="00A70F70"/>
    <w:rsid w:val="00A72B16"/>
    <w:rsid w:val="00A82B3D"/>
    <w:rsid w:val="00A838F1"/>
    <w:rsid w:val="00A86219"/>
    <w:rsid w:val="00A900C6"/>
    <w:rsid w:val="00A97442"/>
    <w:rsid w:val="00A976C5"/>
    <w:rsid w:val="00A97BB2"/>
    <w:rsid w:val="00AA5C27"/>
    <w:rsid w:val="00AD09F3"/>
    <w:rsid w:val="00AF0723"/>
    <w:rsid w:val="00AF2F21"/>
    <w:rsid w:val="00B15696"/>
    <w:rsid w:val="00B2162A"/>
    <w:rsid w:val="00B23F8C"/>
    <w:rsid w:val="00B272C1"/>
    <w:rsid w:val="00B33872"/>
    <w:rsid w:val="00B34755"/>
    <w:rsid w:val="00B452CE"/>
    <w:rsid w:val="00B47CC0"/>
    <w:rsid w:val="00B623E0"/>
    <w:rsid w:val="00B72A0F"/>
    <w:rsid w:val="00B74239"/>
    <w:rsid w:val="00B802B6"/>
    <w:rsid w:val="00B82A53"/>
    <w:rsid w:val="00B926E1"/>
    <w:rsid w:val="00B94CE2"/>
    <w:rsid w:val="00B97E2E"/>
    <w:rsid w:val="00BB1C18"/>
    <w:rsid w:val="00BB5AD7"/>
    <w:rsid w:val="00BC02A2"/>
    <w:rsid w:val="00BC2D45"/>
    <w:rsid w:val="00BC3C30"/>
    <w:rsid w:val="00BE29B6"/>
    <w:rsid w:val="00BF012B"/>
    <w:rsid w:val="00BF0878"/>
    <w:rsid w:val="00BF4DF0"/>
    <w:rsid w:val="00BF50B5"/>
    <w:rsid w:val="00BF6CEE"/>
    <w:rsid w:val="00C11CE5"/>
    <w:rsid w:val="00C14D9D"/>
    <w:rsid w:val="00C177CB"/>
    <w:rsid w:val="00C26135"/>
    <w:rsid w:val="00C3669A"/>
    <w:rsid w:val="00C41FC2"/>
    <w:rsid w:val="00C45492"/>
    <w:rsid w:val="00C458E7"/>
    <w:rsid w:val="00C47A33"/>
    <w:rsid w:val="00C53026"/>
    <w:rsid w:val="00C5338F"/>
    <w:rsid w:val="00C635E2"/>
    <w:rsid w:val="00C643ED"/>
    <w:rsid w:val="00C87967"/>
    <w:rsid w:val="00C9113F"/>
    <w:rsid w:val="00CA4113"/>
    <w:rsid w:val="00CB5581"/>
    <w:rsid w:val="00CE047B"/>
    <w:rsid w:val="00CE0C98"/>
    <w:rsid w:val="00CE4467"/>
    <w:rsid w:val="00CF231E"/>
    <w:rsid w:val="00CF39B6"/>
    <w:rsid w:val="00D22A9B"/>
    <w:rsid w:val="00D26412"/>
    <w:rsid w:val="00D32BDD"/>
    <w:rsid w:val="00D34603"/>
    <w:rsid w:val="00D34DCA"/>
    <w:rsid w:val="00D37952"/>
    <w:rsid w:val="00D40616"/>
    <w:rsid w:val="00D52ED5"/>
    <w:rsid w:val="00D72FC3"/>
    <w:rsid w:val="00D74A3F"/>
    <w:rsid w:val="00D81BFB"/>
    <w:rsid w:val="00D84355"/>
    <w:rsid w:val="00D876EF"/>
    <w:rsid w:val="00D90854"/>
    <w:rsid w:val="00D91761"/>
    <w:rsid w:val="00D95EA1"/>
    <w:rsid w:val="00D95FA9"/>
    <w:rsid w:val="00DA1094"/>
    <w:rsid w:val="00DB5167"/>
    <w:rsid w:val="00DD2672"/>
    <w:rsid w:val="00DD3F8B"/>
    <w:rsid w:val="00DD64F6"/>
    <w:rsid w:val="00DD7DF3"/>
    <w:rsid w:val="00DE203F"/>
    <w:rsid w:val="00DE283F"/>
    <w:rsid w:val="00DE45C1"/>
    <w:rsid w:val="00DF5F3E"/>
    <w:rsid w:val="00DF6610"/>
    <w:rsid w:val="00DF703E"/>
    <w:rsid w:val="00E12919"/>
    <w:rsid w:val="00E12AE4"/>
    <w:rsid w:val="00E154E9"/>
    <w:rsid w:val="00E361F9"/>
    <w:rsid w:val="00E36AEC"/>
    <w:rsid w:val="00E3777A"/>
    <w:rsid w:val="00E42E2C"/>
    <w:rsid w:val="00E50304"/>
    <w:rsid w:val="00E560E1"/>
    <w:rsid w:val="00E60754"/>
    <w:rsid w:val="00E62B3C"/>
    <w:rsid w:val="00E756A1"/>
    <w:rsid w:val="00E85CE6"/>
    <w:rsid w:val="00EC002D"/>
    <w:rsid w:val="00EC3878"/>
    <w:rsid w:val="00ED7A38"/>
    <w:rsid w:val="00EE0A08"/>
    <w:rsid w:val="00EE5E96"/>
    <w:rsid w:val="00EE7D3E"/>
    <w:rsid w:val="00EF0AD3"/>
    <w:rsid w:val="00EF46E6"/>
    <w:rsid w:val="00F0152D"/>
    <w:rsid w:val="00F02D72"/>
    <w:rsid w:val="00F05C9B"/>
    <w:rsid w:val="00F3236F"/>
    <w:rsid w:val="00F4097B"/>
    <w:rsid w:val="00F4411A"/>
    <w:rsid w:val="00F456E1"/>
    <w:rsid w:val="00F52D0C"/>
    <w:rsid w:val="00F7448F"/>
    <w:rsid w:val="00F746D0"/>
    <w:rsid w:val="00F7780B"/>
    <w:rsid w:val="00F778F1"/>
    <w:rsid w:val="00F9204F"/>
    <w:rsid w:val="00FA17B4"/>
    <w:rsid w:val="00FA1DDB"/>
    <w:rsid w:val="00FB66EC"/>
    <w:rsid w:val="00FC228C"/>
    <w:rsid w:val="00FC2F55"/>
    <w:rsid w:val="00FC6A7A"/>
    <w:rsid w:val="00FD6B45"/>
    <w:rsid w:val="00FE0FEF"/>
    <w:rsid w:val="00FE1B61"/>
    <w:rsid w:val="00FE3ED7"/>
    <w:rsid w:val="00FF1DB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06" TargetMode="External"/><Relationship Id="rId3" Type="http://schemas.openxmlformats.org/officeDocument/2006/relationships/styles" Target="styles.xml"/><Relationship Id="rId21" Type="http://schemas.openxmlformats.org/officeDocument/2006/relationships/hyperlink" Target="https://dziennikustaw.gov.pl/DU/2020/2460" TargetMode="External"/><Relationship Id="rId7" Type="http://schemas.openxmlformats.org/officeDocument/2006/relationships/endnotes" Target="endnotes.xml"/><Relationship Id="rId12" Type="http://schemas.openxmlformats.org/officeDocument/2006/relationships/hyperlink" Target="https://platformazakupowa.pl/pn/czyzew" TargetMode="External"/><Relationship Id="rId17" Type="http://schemas.openxmlformats.org/officeDocument/2006/relationships/hyperlink" Target="https://dziennikustaw.gov.pl/DU/2020/24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ziennikustaw.gov.pl/DU/2020/2452" TargetMode="External"/><Relationship Id="rId20" Type="http://schemas.openxmlformats.org/officeDocument/2006/relationships/hyperlink" Target="https://dziennikustaw.gov.pl/DU/2020/2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itorpolski.gov.pl/MP/2021/11" TargetMode="External"/><Relationship Id="rId23" Type="http://schemas.openxmlformats.org/officeDocument/2006/relationships/hyperlink" Target="https://dziennikustaw.gov.pl/DU/2020/2437"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15"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www.uzp.gov.pl/nowe-pzp/nowe-akty-wykonawcze" TargetMode="External"/><Relationship Id="rId22" Type="http://schemas.openxmlformats.org/officeDocument/2006/relationships/hyperlink" Target="https://dziennikustaw.gov.pl/DU/2020/245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31C6-60B2-4536-8DF8-77E45545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5574</TotalTime>
  <Pages>1</Pages>
  <Words>18766</Words>
  <Characters>112599</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 Załuska</cp:lastModifiedBy>
  <cp:revision>153</cp:revision>
  <cp:lastPrinted>2023-09-20T06:02:00Z</cp:lastPrinted>
  <dcterms:created xsi:type="dcterms:W3CDTF">2022-04-04T11:32:00Z</dcterms:created>
  <dcterms:modified xsi:type="dcterms:W3CDTF">2023-09-27T09:28:00Z</dcterms:modified>
</cp:coreProperties>
</file>