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90F70" w14:textId="1EAE31FE" w:rsidR="009D5464" w:rsidRPr="00DA19D0" w:rsidRDefault="009D5464" w:rsidP="00D61ABA">
      <w:pPr>
        <w:tabs>
          <w:tab w:val="left" w:pos="0"/>
          <w:tab w:val="left" w:pos="7230"/>
        </w:tabs>
        <w:spacing w:after="0" w:line="276" w:lineRule="auto"/>
        <w:jc w:val="right"/>
        <w:rPr>
          <w:rFonts w:cstheme="minorHAnsi"/>
        </w:rPr>
      </w:pPr>
      <w:r w:rsidRPr="00DA19D0">
        <w:rPr>
          <w:rFonts w:cstheme="minorHAnsi"/>
        </w:rPr>
        <w:t>Warszawa, dn.</w:t>
      </w:r>
      <w:r w:rsidR="00950CB4" w:rsidRPr="00DA19D0">
        <w:rPr>
          <w:rFonts w:cstheme="minorHAnsi"/>
        </w:rPr>
        <w:t xml:space="preserve"> </w:t>
      </w:r>
      <w:r w:rsidR="00DA19D0" w:rsidRPr="00DA19D0">
        <w:rPr>
          <w:rFonts w:cstheme="minorHAnsi"/>
        </w:rPr>
        <w:t>2</w:t>
      </w:r>
      <w:r w:rsidR="008D3DD7">
        <w:rPr>
          <w:rFonts w:cstheme="minorHAnsi"/>
        </w:rPr>
        <w:t>3</w:t>
      </w:r>
      <w:r w:rsidR="0055073E" w:rsidRPr="00DA19D0">
        <w:rPr>
          <w:rFonts w:cstheme="minorHAnsi"/>
        </w:rPr>
        <w:t>.04.2025</w:t>
      </w:r>
      <w:r w:rsidRPr="00DA19D0">
        <w:rPr>
          <w:rFonts w:cstheme="minorHAnsi"/>
        </w:rPr>
        <w:t xml:space="preserve"> r.</w:t>
      </w:r>
    </w:p>
    <w:p w14:paraId="00722D0F" w14:textId="77777777" w:rsidR="009D5464" w:rsidRPr="00DA19D0" w:rsidRDefault="009D5464" w:rsidP="00D61ABA">
      <w:pPr>
        <w:spacing w:after="0" w:line="276" w:lineRule="auto"/>
        <w:rPr>
          <w:rFonts w:cstheme="minorHAnsi"/>
        </w:rPr>
      </w:pPr>
    </w:p>
    <w:p w14:paraId="3737452F" w14:textId="77777777" w:rsidR="009D5464" w:rsidRPr="00DA19D0" w:rsidRDefault="009D5464" w:rsidP="00D61ABA">
      <w:pPr>
        <w:spacing w:after="0" w:line="276" w:lineRule="auto"/>
        <w:rPr>
          <w:rFonts w:cstheme="minorHAnsi"/>
        </w:rPr>
      </w:pPr>
    </w:p>
    <w:p w14:paraId="5E65E069" w14:textId="77777777" w:rsidR="009D5464" w:rsidRPr="00DA19D0" w:rsidRDefault="009D5464" w:rsidP="00D61ABA">
      <w:pPr>
        <w:spacing w:after="0" w:line="276" w:lineRule="auto"/>
        <w:rPr>
          <w:rFonts w:cstheme="minorHAnsi"/>
        </w:rPr>
      </w:pPr>
      <w:r w:rsidRPr="00DA19D0">
        <w:rPr>
          <w:rFonts w:cstheme="minorHAnsi"/>
        </w:rPr>
        <w:t>Pełnomocnik Zamawiającego:</w:t>
      </w:r>
      <w:r w:rsidRPr="00DA19D0">
        <w:rPr>
          <w:rFonts w:cstheme="minorHAnsi"/>
        </w:rPr>
        <w:br/>
        <w:t>New Power Sp. z o.o., ul. Chełmżyńska 180A, 04-464 Warszawa</w:t>
      </w:r>
    </w:p>
    <w:p w14:paraId="26CD7932" w14:textId="77777777" w:rsidR="009D5464" w:rsidRPr="00DA19D0" w:rsidRDefault="009D5464" w:rsidP="00D61ABA">
      <w:pPr>
        <w:spacing w:after="0" w:line="276" w:lineRule="auto"/>
        <w:rPr>
          <w:rFonts w:cstheme="minorHAnsi"/>
          <w:bCs/>
        </w:rPr>
      </w:pPr>
    </w:p>
    <w:p w14:paraId="33AF3840" w14:textId="5FD51A05" w:rsidR="009D5464" w:rsidRPr="00DA19D0" w:rsidRDefault="009D5464" w:rsidP="00D61ABA">
      <w:pPr>
        <w:spacing w:after="0" w:line="276" w:lineRule="auto"/>
        <w:jc w:val="center"/>
        <w:rPr>
          <w:rFonts w:cstheme="minorHAnsi"/>
        </w:rPr>
      </w:pPr>
      <w:r w:rsidRPr="00DA19D0">
        <w:rPr>
          <w:rFonts w:cstheme="minorHAnsi"/>
        </w:rPr>
        <w:t xml:space="preserve">ODPOWIEDZI NR </w:t>
      </w:r>
      <w:r w:rsidR="00DA19D0" w:rsidRPr="00DA19D0">
        <w:rPr>
          <w:rFonts w:cstheme="minorHAnsi"/>
        </w:rPr>
        <w:t>3</w:t>
      </w:r>
      <w:r w:rsidRPr="00DA19D0">
        <w:rPr>
          <w:rFonts w:cstheme="minorHAnsi"/>
        </w:rPr>
        <w:t xml:space="preserve"> NA ZAPYTANIA WYKONAWCÓW</w:t>
      </w:r>
    </w:p>
    <w:p w14:paraId="640DB4DB" w14:textId="77777777" w:rsidR="009D5464" w:rsidRPr="00DA19D0" w:rsidRDefault="009D5464" w:rsidP="00D61ABA">
      <w:pPr>
        <w:spacing w:after="0" w:line="276" w:lineRule="auto"/>
        <w:rPr>
          <w:rFonts w:cstheme="minorHAnsi"/>
        </w:rPr>
      </w:pPr>
    </w:p>
    <w:p w14:paraId="7CE02BF1" w14:textId="51283776" w:rsidR="009D5464" w:rsidRPr="00DA19D0" w:rsidRDefault="009D5464" w:rsidP="00D61ABA">
      <w:pPr>
        <w:spacing w:after="0" w:line="276" w:lineRule="auto"/>
        <w:jc w:val="both"/>
        <w:rPr>
          <w:rFonts w:cstheme="minorHAnsi"/>
        </w:rPr>
      </w:pPr>
      <w:r w:rsidRPr="00DA19D0">
        <w:rPr>
          <w:rFonts w:cstheme="minorHAnsi"/>
        </w:rPr>
        <w:t xml:space="preserve">Pełnomocnik Zamawiającego – </w:t>
      </w:r>
      <w:r w:rsidR="00F12B1A" w:rsidRPr="00DA19D0">
        <w:rPr>
          <w:rFonts w:cstheme="minorHAnsi"/>
        </w:rPr>
        <w:t xml:space="preserve">Powiatu Jędrzejowskiego </w:t>
      </w:r>
      <w:r w:rsidRPr="00DA19D0">
        <w:rPr>
          <w:rFonts w:cstheme="minorHAnsi"/>
        </w:rPr>
        <w:t>prowadząc postępowanie o udzieleniu zamówienia publicznego w trybie przetargu nieograniczonego na realizację zadania: „</w:t>
      </w:r>
      <w:r w:rsidR="00F12B1A" w:rsidRPr="00DA19D0">
        <w:rPr>
          <w:rFonts w:cstheme="minorHAnsi"/>
          <w:b/>
        </w:rPr>
        <w:t>ZAKUP ENERGII ELEKTRYCZNEJ DLA GRUPY ZAKUPOWEJ ENERGII ELEKTRYCZNEJ</w:t>
      </w:r>
      <w:r w:rsidRPr="00DA19D0">
        <w:rPr>
          <w:rFonts w:cstheme="minorHAnsi"/>
          <w:b/>
        </w:rPr>
        <w:t>’’</w:t>
      </w:r>
      <w:r w:rsidRPr="00DA19D0">
        <w:rPr>
          <w:rFonts w:cstheme="minorHAnsi"/>
        </w:rPr>
        <w:t xml:space="preserve"> przesyła niniejszym pismem treść zapytań, które wpłynęły drogą elektroniczną do Zamawiającego w dniu </w:t>
      </w:r>
      <w:r w:rsidR="00DA19D0" w:rsidRPr="00DA19D0">
        <w:rPr>
          <w:rFonts w:cstheme="minorHAnsi"/>
        </w:rPr>
        <w:t>14</w:t>
      </w:r>
      <w:r w:rsidR="000E100D" w:rsidRPr="00DA19D0">
        <w:rPr>
          <w:rFonts w:cstheme="minorHAnsi"/>
        </w:rPr>
        <w:t>.04.2025</w:t>
      </w:r>
      <w:r w:rsidRPr="00DA19D0">
        <w:rPr>
          <w:rFonts w:cstheme="minorHAnsi"/>
        </w:rPr>
        <w:t xml:space="preserve"> r., dotyczących przedmiotowego postępowania wraz z odpowiedziami. Dotyczy nr zamówienia: </w:t>
      </w:r>
      <w:r w:rsidR="000444EF" w:rsidRPr="00DA19D0">
        <w:rPr>
          <w:rFonts w:cstheme="minorHAnsi"/>
        </w:rPr>
        <w:t>IP-III.272.4.2025</w:t>
      </w:r>
    </w:p>
    <w:p w14:paraId="75FD75EF" w14:textId="77777777" w:rsidR="00F36F9C" w:rsidRPr="00DA19D0" w:rsidRDefault="00F36F9C" w:rsidP="00D61ABA">
      <w:pPr>
        <w:spacing w:after="0" w:line="276" w:lineRule="auto"/>
        <w:jc w:val="both"/>
        <w:rPr>
          <w:rFonts w:cstheme="minorHAnsi"/>
        </w:rPr>
      </w:pPr>
    </w:p>
    <w:p w14:paraId="400A9B6F" w14:textId="77777777" w:rsidR="00DA19D0" w:rsidRPr="00DA19D0" w:rsidRDefault="00DA19D0" w:rsidP="00D61ABA">
      <w:pPr>
        <w:suppressAutoHyphens/>
        <w:spacing w:after="0" w:line="276" w:lineRule="auto"/>
        <w:jc w:val="both"/>
        <w:rPr>
          <w:rFonts w:cstheme="minorHAnsi"/>
          <w:b/>
        </w:rPr>
      </w:pPr>
      <w:r w:rsidRPr="00DA19D0">
        <w:rPr>
          <w:rFonts w:cstheme="minorHAnsi"/>
          <w:b/>
        </w:rPr>
        <w:t>Pytanie 1</w:t>
      </w:r>
    </w:p>
    <w:p w14:paraId="71F9C43B" w14:textId="77777777" w:rsidR="00DA19D0" w:rsidRPr="00DA19D0" w:rsidRDefault="00DA19D0" w:rsidP="00D61ABA">
      <w:pPr>
        <w:spacing w:after="0" w:line="276" w:lineRule="auto"/>
        <w:rPr>
          <w:rFonts w:cstheme="minorHAnsi"/>
        </w:rPr>
      </w:pPr>
      <w:r w:rsidRPr="00DA19D0">
        <w:rPr>
          <w:rFonts w:cstheme="minorHAnsi"/>
          <w:b/>
        </w:rPr>
        <w:t>Rozdział III SWZ Opis przedmiotu zamówienia pkt.3</w:t>
      </w:r>
    </w:p>
    <w:p w14:paraId="15E9F7EF" w14:textId="77777777" w:rsidR="00DA19D0" w:rsidRPr="00DA19D0" w:rsidRDefault="00DA19D0" w:rsidP="00D61ABA">
      <w:pPr>
        <w:spacing w:after="0" w:line="276" w:lineRule="auto"/>
        <w:jc w:val="both"/>
        <w:rPr>
          <w:rFonts w:cstheme="minorHAnsi"/>
        </w:rPr>
      </w:pPr>
      <w:r w:rsidRPr="00DA19D0">
        <w:rPr>
          <w:rFonts w:cstheme="minorHAnsi"/>
        </w:rPr>
        <w:t>Prosimy o potwierdzenie, że wskazany w postępowaniu wolumen oszacowany został na bazie rzeczywistych zużyć PPE ujętych w postępowaniu z ostatnich 12 miesięcy ?</w:t>
      </w:r>
    </w:p>
    <w:p w14:paraId="4BD93FE6" w14:textId="77777777" w:rsidR="00DA19D0" w:rsidRPr="00DA19D0" w:rsidRDefault="00DA19D0" w:rsidP="00D61ABA">
      <w:pPr>
        <w:spacing w:after="0" w:line="276" w:lineRule="auto"/>
        <w:rPr>
          <w:rFonts w:cstheme="minorHAnsi"/>
        </w:rPr>
      </w:pPr>
    </w:p>
    <w:p w14:paraId="68753D9C" w14:textId="77777777" w:rsidR="00DA19D0" w:rsidRPr="00DA19D0" w:rsidRDefault="00DA19D0" w:rsidP="00D61ABA">
      <w:pPr>
        <w:spacing w:after="0" w:line="276" w:lineRule="auto"/>
        <w:jc w:val="both"/>
        <w:rPr>
          <w:rFonts w:cstheme="minorHAnsi"/>
        </w:rPr>
      </w:pPr>
      <w:r w:rsidRPr="00DA19D0">
        <w:rPr>
          <w:rFonts w:cstheme="minorHAnsi"/>
        </w:rPr>
        <w:t>W przypadku, gdy dane dot. zużycia w poszczególnych PPE obejmują wcześniejszy okres (np. z poprzednio ogłoszonego postępowania przetargowego), zwracamy się z prośbą o ich zaktualizowanie i dokonanie korekty wolumenu wskazanego w postępowaniu przetargowym.</w:t>
      </w:r>
    </w:p>
    <w:p w14:paraId="74C96874" w14:textId="542C878D" w:rsidR="00DA19D0" w:rsidRPr="00D61ABA" w:rsidRDefault="00D61ABA" w:rsidP="00D61ABA">
      <w:pPr>
        <w:spacing w:after="0" w:line="276" w:lineRule="auto"/>
        <w:rPr>
          <w:rFonts w:cstheme="minorHAnsi"/>
          <w:b/>
          <w:bCs/>
        </w:rPr>
      </w:pPr>
      <w:r w:rsidRPr="00D61ABA">
        <w:rPr>
          <w:rFonts w:cstheme="minorHAnsi"/>
          <w:b/>
          <w:bCs/>
        </w:rPr>
        <w:t>Odpowiedź 1</w:t>
      </w:r>
    </w:p>
    <w:p w14:paraId="61903449" w14:textId="77777777" w:rsidR="00A36483" w:rsidRPr="0009381F" w:rsidRDefault="00A36483" w:rsidP="00A36483">
      <w:pPr>
        <w:spacing w:after="0" w:line="276" w:lineRule="auto"/>
        <w:jc w:val="both"/>
        <w:rPr>
          <w:rFonts w:cstheme="minorHAnsi"/>
          <w:sz w:val="20"/>
          <w:szCs w:val="20"/>
        </w:rPr>
      </w:pPr>
      <w:r w:rsidRPr="0009381F">
        <w:rPr>
          <w:rFonts w:cstheme="minorHAnsi"/>
          <w:sz w:val="20"/>
          <w:szCs w:val="20"/>
        </w:rPr>
        <w:t>Wolumen nie wymaga korekty i został oszacowany z należytą starannością.</w:t>
      </w:r>
    </w:p>
    <w:p w14:paraId="3113C7F1" w14:textId="77777777" w:rsidR="00D61ABA" w:rsidRPr="00DA19D0" w:rsidRDefault="00D61ABA" w:rsidP="00D61ABA">
      <w:pPr>
        <w:spacing w:after="0" w:line="276" w:lineRule="auto"/>
        <w:rPr>
          <w:rFonts w:cstheme="minorHAnsi"/>
        </w:rPr>
      </w:pPr>
    </w:p>
    <w:p w14:paraId="6DB921B9" w14:textId="77777777" w:rsidR="00DA19D0" w:rsidRPr="00DA19D0" w:rsidRDefault="00DA19D0" w:rsidP="00D61ABA">
      <w:pPr>
        <w:spacing w:after="0" w:line="276" w:lineRule="auto"/>
        <w:rPr>
          <w:rFonts w:cstheme="minorHAnsi"/>
          <w:b/>
          <w:bCs/>
        </w:rPr>
      </w:pPr>
      <w:r w:rsidRPr="00DA19D0">
        <w:rPr>
          <w:rFonts w:cstheme="minorHAnsi"/>
          <w:b/>
          <w:bCs/>
        </w:rPr>
        <w:t>Pytanie 2</w:t>
      </w:r>
    </w:p>
    <w:p w14:paraId="724FB283" w14:textId="77777777" w:rsidR="00DA19D0" w:rsidRPr="00DA19D0" w:rsidRDefault="00DA19D0" w:rsidP="00D61ABA">
      <w:pPr>
        <w:spacing w:after="0" w:line="276" w:lineRule="auto"/>
        <w:rPr>
          <w:rFonts w:cstheme="minorHAnsi"/>
        </w:rPr>
      </w:pPr>
      <w:r w:rsidRPr="00DA19D0">
        <w:rPr>
          <w:rFonts w:cstheme="minorHAnsi"/>
          <w:b/>
          <w:bCs/>
        </w:rPr>
        <w:t>Rozdział V SWZ Warunki udziału w postępowaniu</w:t>
      </w:r>
      <w:r w:rsidRPr="00DA19D0">
        <w:rPr>
          <w:rFonts w:cstheme="minorHAnsi"/>
        </w:rPr>
        <w:t xml:space="preserve"> </w:t>
      </w:r>
    </w:p>
    <w:p w14:paraId="7680329D" w14:textId="77777777" w:rsidR="00DA19D0" w:rsidRPr="00DA19D0" w:rsidRDefault="00DA19D0" w:rsidP="00D61ABA">
      <w:pPr>
        <w:spacing w:after="0" w:line="276" w:lineRule="auto"/>
        <w:jc w:val="both"/>
        <w:rPr>
          <w:rFonts w:cstheme="minorHAnsi"/>
        </w:rPr>
      </w:pPr>
      <w:r w:rsidRPr="00DA19D0">
        <w:rPr>
          <w:rFonts w:cstheme="minorHAnsi"/>
        </w:rPr>
        <w:t>Zamawiający w dokumentacji przetargowej wskazuje, że wymaga przedłożenia koncesji na prowadzenie działalności gospodarczej w zakresie obrotu energią elektryczną. Wykonawca zwraca się z prośbą o informacje, czy Zamawiający dopuści możliwość złożenia koncesji, której ważność upływa w trakcie realizacji umowy, z zastrzeżeniem, że nowowydany dokument zostanie przedstawiony Zamawiającemu na 3 miesiące przed upływem ważności aktualnej koncesji?</w:t>
      </w:r>
    </w:p>
    <w:p w14:paraId="2F22A7F3" w14:textId="77777777" w:rsidR="00DA19D0" w:rsidRPr="00DA19D0" w:rsidRDefault="00DA19D0" w:rsidP="00D61ABA">
      <w:pPr>
        <w:spacing w:after="0" w:line="276" w:lineRule="auto"/>
        <w:jc w:val="both"/>
        <w:rPr>
          <w:rFonts w:cstheme="minorHAnsi"/>
        </w:rPr>
      </w:pPr>
      <w:r w:rsidRPr="00DA19D0">
        <w:rPr>
          <w:rFonts w:cstheme="minorHAnsi"/>
        </w:rPr>
        <w:t>Wskazujemy, że brak zgody na powyższe może ograniczyć udział w zamówieniu niektórym wykonawcom, co nosi znamiona naruszenia zasady uczciwej konkurencji oraz równego traktowania wykonawców, o której mowa w art. 16 ust. 1 ustawy Prawo zamówień publicznych (Dz.U. 2024 poz. 1320 ze zm.).</w:t>
      </w:r>
    </w:p>
    <w:p w14:paraId="21AA4945" w14:textId="7CCD0FAF" w:rsidR="004F0389" w:rsidRDefault="004F0389" w:rsidP="004F0389">
      <w:pPr>
        <w:spacing w:after="0" w:line="276" w:lineRule="auto"/>
        <w:rPr>
          <w:rFonts w:cstheme="minorHAnsi"/>
          <w:b/>
          <w:bCs/>
        </w:rPr>
      </w:pPr>
      <w:r w:rsidRPr="00D61ABA">
        <w:rPr>
          <w:rFonts w:cstheme="minorHAnsi"/>
          <w:b/>
          <w:bCs/>
        </w:rPr>
        <w:t xml:space="preserve">Odpowiedź </w:t>
      </w:r>
      <w:r>
        <w:rPr>
          <w:rFonts w:cstheme="minorHAnsi"/>
          <w:b/>
          <w:bCs/>
        </w:rPr>
        <w:t>2</w:t>
      </w:r>
    </w:p>
    <w:p w14:paraId="78565432" w14:textId="479AE3A1" w:rsidR="00DA19D0" w:rsidRPr="00DA19D0" w:rsidRDefault="00826D87" w:rsidP="00D61ABA">
      <w:pPr>
        <w:spacing w:after="0" w:line="276" w:lineRule="auto"/>
        <w:rPr>
          <w:rFonts w:cstheme="minorHAnsi"/>
          <w:b/>
          <w:bCs/>
        </w:rPr>
      </w:pPr>
      <w:r w:rsidRPr="00A02F02">
        <w:rPr>
          <w:rFonts w:cstheme="minorHAnsi"/>
        </w:rPr>
        <w:t xml:space="preserve">Tak, Zamawiający wymaga </w:t>
      </w:r>
      <w:r w:rsidRPr="00A02F02">
        <w:rPr>
          <w:rFonts w:cstheme="minorHAnsi"/>
          <w:bCs/>
          <w:iCs/>
        </w:rPr>
        <w:t>aktualnie obowiązującego dokumentu.</w:t>
      </w:r>
      <w:r w:rsidR="00DA19D0" w:rsidRPr="00DA19D0">
        <w:rPr>
          <w:rFonts w:cstheme="minorHAnsi"/>
          <w:b/>
          <w:bCs/>
        </w:rPr>
        <w:br/>
      </w:r>
      <w:r w:rsidR="00DA19D0" w:rsidRPr="00DA19D0">
        <w:rPr>
          <w:rFonts w:cstheme="minorHAnsi"/>
          <w:b/>
          <w:bCs/>
        </w:rPr>
        <w:br/>
      </w:r>
      <w:r w:rsidR="00DA19D0" w:rsidRPr="00DA19D0">
        <w:rPr>
          <w:rFonts w:cstheme="minorHAnsi"/>
          <w:b/>
          <w:bCs/>
        </w:rPr>
        <w:br/>
        <w:t>Pytanie 3</w:t>
      </w:r>
    </w:p>
    <w:p w14:paraId="22E8EA8B" w14:textId="77777777" w:rsidR="00DA19D0" w:rsidRPr="00DA19D0" w:rsidRDefault="00DA19D0" w:rsidP="00D61ABA">
      <w:pPr>
        <w:spacing w:after="0" w:line="276" w:lineRule="auto"/>
        <w:jc w:val="both"/>
        <w:rPr>
          <w:rFonts w:cstheme="minorHAnsi"/>
          <w:b/>
          <w:bCs/>
        </w:rPr>
      </w:pPr>
      <w:r w:rsidRPr="00DA19D0">
        <w:rPr>
          <w:rFonts w:cstheme="minorHAnsi"/>
          <w:b/>
          <w:bCs/>
        </w:rPr>
        <w:t>Rozdział XV SWZ informacje o formalnościach, jakie powinny zostać dopełnione po wyborze oferty w celu zawarcia umowy w sprawie zamówienia publicznego</w:t>
      </w:r>
    </w:p>
    <w:p w14:paraId="5C7A8B05" w14:textId="77777777" w:rsidR="00DA19D0" w:rsidRPr="00DA19D0" w:rsidRDefault="00DA19D0" w:rsidP="00D61ABA">
      <w:pPr>
        <w:spacing w:after="0" w:line="276" w:lineRule="auto"/>
        <w:jc w:val="both"/>
        <w:rPr>
          <w:rFonts w:cstheme="minorHAnsi"/>
        </w:rPr>
      </w:pPr>
      <w:r w:rsidRPr="00DA19D0">
        <w:rPr>
          <w:rFonts w:cstheme="minorHAnsi"/>
        </w:rPr>
        <w:t xml:space="preserve">Czy Zamawiający dopuści podpisanie umów sprzedaży w sposób elektroniczny </w:t>
      </w:r>
      <w:r w:rsidRPr="00DA19D0">
        <w:rPr>
          <w:rFonts w:cstheme="minorHAnsi"/>
        </w:rPr>
        <w:br/>
        <w:t>z wykorzystaniem kwalifikowanego podpisu elektronicznego?</w:t>
      </w:r>
    </w:p>
    <w:p w14:paraId="464F4AB2" w14:textId="6EC20491" w:rsidR="00826D87" w:rsidRDefault="00826D87" w:rsidP="00826D87">
      <w:pPr>
        <w:spacing w:after="0" w:line="276" w:lineRule="auto"/>
        <w:rPr>
          <w:rFonts w:cstheme="minorHAnsi"/>
          <w:b/>
          <w:bCs/>
        </w:rPr>
      </w:pPr>
      <w:r w:rsidRPr="00D61ABA">
        <w:rPr>
          <w:rFonts w:cstheme="minorHAnsi"/>
          <w:b/>
          <w:bCs/>
        </w:rPr>
        <w:t xml:space="preserve">Odpowiedź </w:t>
      </w:r>
      <w:r>
        <w:rPr>
          <w:rFonts w:cstheme="minorHAnsi"/>
          <w:b/>
          <w:bCs/>
        </w:rPr>
        <w:t>3</w:t>
      </w:r>
    </w:p>
    <w:p w14:paraId="53F602A3" w14:textId="7FB4F47B" w:rsidR="00C1042D" w:rsidRPr="00C1042D" w:rsidRDefault="00C1042D" w:rsidP="00826D87">
      <w:pPr>
        <w:spacing w:after="0" w:line="276" w:lineRule="auto"/>
        <w:rPr>
          <w:rFonts w:cstheme="minorHAnsi"/>
        </w:rPr>
      </w:pPr>
      <w:r w:rsidRPr="00C1042D">
        <w:rPr>
          <w:rFonts w:cstheme="minorHAnsi"/>
        </w:rPr>
        <w:t>Nie</w:t>
      </w:r>
    </w:p>
    <w:p w14:paraId="64342551" w14:textId="77777777" w:rsidR="00DA19D0" w:rsidRPr="00DA19D0" w:rsidRDefault="00DA19D0" w:rsidP="00D61ABA">
      <w:pPr>
        <w:spacing w:after="0" w:line="276" w:lineRule="auto"/>
        <w:rPr>
          <w:rFonts w:cstheme="minorHAnsi"/>
        </w:rPr>
      </w:pPr>
    </w:p>
    <w:p w14:paraId="3F8880D9" w14:textId="77777777" w:rsidR="00DA19D0" w:rsidRPr="00DA19D0" w:rsidRDefault="00DA19D0" w:rsidP="00D61ABA">
      <w:pPr>
        <w:spacing w:after="0" w:line="276" w:lineRule="auto"/>
        <w:rPr>
          <w:rFonts w:cstheme="minorHAnsi"/>
          <w:b/>
          <w:bCs/>
        </w:rPr>
      </w:pPr>
      <w:r w:rsidRPr="00DA19D0">
        <w:rPr>
          <w:rFonts w:cstheme="minorHAnsi"/>
          <w:b/>
          <w:bCs/>
        </w:rPr>
        <w:t>Pytanie 4</w:t>
      </w:r>
    </w:p>
    <w:p w14:paraId="72C3D84D" w14:textId="77777777" w:rsidR="00DA19D0" w:rsidRPr="00DA19D0" w:rsidRDefault="00DA19D0" w:rsidP="00D61ABA">
      <w:pPr>
        <w:spacing w:after="0" w:line="276" w:lineRule="auto"/>
        <w:jc w:val="both"/>
        <w:rPr>
          <w:rFonts w:cstheme="minorHAnsi"/>
          <w:b/>
          <w:bCs/>
        </w:rPr>
      </w:pPr>
      <w:r w:rsidRPr="00DA19D0">
        <w:rPr>
          <w:rFonts w:cstheme="minorHAnsi"/>
          <w:b/>
          <w:bCs/>
        </w:rPr>
        <w:t>Rozdział XVII SWZ projektowane postanowienia umowy w sprawie zamówienia publicznego, które zostaną wprowadzone do umowy w sprawie zamówienia publicznego</w:t>
      </w:r>
    </w:p>
    <w:p w14:paraId="5E4DE926" w14:textId="77777777" w:rsidR="00DA19D0" w:rsidRPr="00DA19D0" w:rsidRDefault="00DA19D0" w:rsidP="00D61ABA">
      <w:pPr>
        <w:autoSpaceDE w:val="0"/>
        <w:autoSpaceDN w:val="0"/>
        <w:adjustRightInd w:val="0"/>
        <w:spacing w:after="0" w:line="276" w:lineRule="auto"/>
        <w:jc w:val="both"/>
        <w:rPr>
          <w:rFonts w:cstheme="minorHAnsi"/>
        </w:rPr>
      </w:pPr>
      <w:r w:rsidRPr="00DA19D0">
        <w:rPr>
          <w:rFonts w:cstheme="minorHAnsi"/>
        </w:rPr>
        <w:t>Wykonawca zwraca się z zapytaniem, czy Zamawiający dopuści zawarcie jednej umowy w ramach wszystkich punktów poboru energii elektrycznej, które zostały objęte postępowaniem przetargowym (tj. dla wszystkich podmiotów łącznie)? Podpisywanie umów przez każdą jednostkę odrębnie może spowodować znaczne opóźnienia w spływaniu dokumentów do Wykonawcy a tym samym przyczynić się do nieterminowego rozpoczęcia sprzedaży energii elektrycznej. Podpisanie jednej umowy znacznie skróci czas oczekiwania na dokumenty oraz umożliwi sprawniejszą obsługę, a także przyspieszy proces parametryzacji umów po stronie Wykonawcy. W przypadku wyrażenia zgody na powyższe, zwracamy się z zapytaniem czy Zamawiający przekaże stosowne pełnomocnictwa/umocowania do zawierania umów w imieniu jednostek posiadających osobowość prawną (np. Gminy, Gminnej Biblioteki, Gminnego Ośrodka Kultury, Klubu Sportowego) zbiorczo, najpóźniej w dniu podpisania umowy?</w:t>
      </w:r>
    </w:p>
    <w:p w14:paraId="544C7593" w14:textId="712A1C3B" w:rsidR="00C15371" w:rsidRDefault="00C15371" w:rsidP="00C15371">
      <w:pPr>
        <w:spacing w:after="0" w:line="276" w:lineRule="auto"/>
        <w:rPr>
          <w:rFonts w:cstheme="minorHAnsi"/>
          <w:b/>
          <w:bCs/>
        </w:rPr>
      </w:pPr>
      <w:r w:rsidRPr="00D61ABA">
        <w:rPr>
          <w:rFonts w:cstheme="minorHAnsi"/>
          <w:b/>
          <w:bCs/>
        </w:rPr>
        <w:t xml:space="preserve">Odpowiedź </w:t>
      </w:r>
      <w:r>
        <w:rPr>
          <w:rFonts w:cstheme="minorHAnsi"/>
          <w:b/>
          <w:bCs/>
        </w:rPr>
        <w:t>4</w:t>
      </w:r>
    </w:p>
    <w:p w14:paraId="6DF63549" w14:textId="4388D057" w:rsidR="00DA19D0" w:rsidRDefault="00782A34" w:rsidP="00D61ABA">
      <w:pPr>
        <w:spacing w:after="0" w:line="276" w:lineRule="auto"/>
        <w:rPr>
          <w:rFonts w:cstheme="minorHAnsi"/>
        </w:rPr>
      </w:pPr>
      <w:r w:rsidRPr="00DA19D0">
        <w:rPr>
          <w:rFonts w:cstheme="minorHAnsi"/>
        </w:rPr>
        <w:t xml:space="preserve">Zamawiający </w:t>
      </w:r>
      <w:r>
        <w:rPr>
          <w:rFonts w:cstheme="minorHAnsi"/>
        </w:rPr>
        <w:t xml:space="preserve">nie </w:t>
      </w:r>
      <w:r w:rsidRPr="00DA19D0">
        <w:rPr>
          <w:rFonts w:cstheme="minorHAnsi"/>
        </w:rPr>
        <w:t>dopu</w:t>
      </w:r>
      <w:r>
        <w:rPr>
          <w:rFonts w:cstheme="minorHAnsi"/>
        </w:rPr>
        <w:t>szcza</w:t>
      </w:r>
      <w:r w:rsidRPr="00DA19D0">
        <w:rPr>
          <w:rFonts w:cstheme="minorHAnsi"/>
        </w:rPr>
        <w:t xml:space="preserve"> zawarci</w:t>
      </w:r>
      <w:r>
        <w:rPr>
          <w:rFonts w:cstheme="minorHAnsi"/>
        </w:rPr>
        <w:t>a</w:t>
      </w:r>
      <w:r w:rsidRPr="00DA19D0">
        <w:rPr>
          <w:rFonts w:cstheme="minorHAnsi"/>
        </w:rPr>
        <w:t xml:space="preserve"> jednej umowy w ramach wszystkich punktów poboru energii elektrycznej, które zostały objęte postępowaniem przetargowym (tj. dla wszystkich podmiotów łącznie)</w:t>
      </w:r>
      <w:r>
        <w:rPr>
          <w:rFonts w:cstheme="minorHAnsi"/>
        </w:rPr>
        <w:t>.</w:t>
      </w:r>
    </w:p>
    <w:p w14:paraId="03E4E612" w14:textId="77777777" w:rsidR="00782A34" w:rsidRPr="00DA19D0" w:rsidRDefault="00782A34" w:rsidP="00D61ABA">
      <w:pPr>
        <w:spacing w:after="0" w:line="276" w:lineRule="auto"/>
        <w:rPr>
          <w:rFonts w:cstheme="minorHAnsi"/>
        </w:rPr>
      </w:pPr>
    </w:p>
    <w:p w14:paraId="19673399" w14:textId="77777777" w:rsidR="00DA19D0" w:rsidRPr="00DA19D0" w:rsidRDefault="00DA19D0" w:rsidP="00D61ABA">
      <w:pPr>
        <w:spacing w:after="0" w:line="276" w:lineRule="auto"/>
        <w:rPr>
          <w:rFonts w:cstheme="minorHAnsi"/>
          <w:b/>
          <w:bCs/>
        </w:rPr>
      </w:pPr>
      <w:r w:rsidRPr="00DA19D0">
        <w:rPr>
          <w:rFonts w:cstheme="minorHAnsi"/>
          <w:b/>
          <w:bCs/>
        </w:rPr>
        <w:t>Pytanie 5</w:t>
      </w:r>
    </w:p>
    <w:p w14:paraId="273334A6" w14:textId="77777777" w:rsidR="00DA19D0" w:rsidRPr="00DA19D0" w:rsidRDefault="00DA19D0" w:rsidP="00D61ABA">
      <w:pPr>
        <w:spacing w:after="0" w:line="276" w:lineRule="auto"/>
        <w:jc w:val="both"/>
        <w:rPr>
          <w:rFonts w:cstheme="minorHAnsi"/>
          <w:b/>
          <w:bCs/>
        </w:rPr>
      </w:pPr>
      <w:r w:rsidRPr="00DA19D0">
        <w:rPr>
          <w:rFonts w:cstheme="minorHAnsi"/>
          <w:b/>
          <w:bCs/>
        </w:rPr>
        <w:t>Rozdział XVII SWZ projektowane postanowienia umowy w sprawie zamówienia publicznego, które zostaną wprowadzone do umowy w sprawie zamówienia publicznego</w:t>
      </w:r>
    </w:p>
    <w:p w14:paraId="72778364" w14:textId="77777777" w:rsidR="00DA19D0" w:rsidRPr="00DA19D0" w:rsidRDefault="00DA19D0" w:rsidP="00D61ABA">
      <w:pPr>
        <w:spacing w:after="0" w:line="276" w:lineRule="auto"/>
        <w:jc w:val="both"/>
        <w:rPr>
          <w:rFonts w:cstheme="minorHAnsi"/>
        </w:rPr>
      </w:pPr>
      <w:r w:rsidRPr="00DA19D0">
        <w:rPr>
          <w:rFonts w:cstheme="minorHAnsi"/>
        </w:rPr>
        <w:t>W przypadku negatywnej odpowiedzi na pytanie powyżej , Wykonawca zwraca się z prośbą o informację  czy klienci samodzielnie będą odsyłać do Wykonawcy podpisane umowy czy też Główny Zamawiający lub Pełnomocnik będzie koordynował podpisanie tych umów i co się za tym idzie skompletuje wszystkie umowy i prześle zbiorczo do Wykonawcy?</w:t>
      </w:r>
    </w:p>
    <w:p w14:paraId="0E307295" w14:textId="6132F966" w:rsidR="00782A34" w:rsidRDefault="00782A34" w:rsidP="00782A34">
      <w:pPr>
        <w:spacing w:after="0" w:line="276" w:lineRule="auto"/>
        <w:rPr>
          <w:rFonts w:cstheme="minorHAnsi"/>
          <w:b/>
          <w:bCs/>
        </w:rPr>
      </w:pPr>
      <w:r w:rsidRPr="00D61ABA">
        <w:rPr>
          <w:rFonts w:cstheme="minorHAnsi"/>
          <w:b/>
          <w:bCs/>
        </w:rPr>
        <w:t xml:space="preserve">Odpowiedź </w:t>
      </w:r>
      <w:r>
        <w:rPr>
          <w:rFonts w:cstheme="minorHAnsi"/>
          <w:b/>
          <w:bCs/>
        </w:rPr>
        <w:t>5</w:t>
      </w:r>
    </w:p>
    <w:p w14:paraId="5AFD817C" w14:textId="670B0399" w:rsidR="00782A34" w:rsidRPr="008A7293" w:rsidRDefault="00782A34" w:rsidP="00782A34">
      <w:pPr>
        <w:spacing w:after="0" w:line="276" w:lineRule="auto"/>
        <w:rPr>
          <w:rFonts w:cstheme="minorHAnsi"/>
        </w:rPr>
      </w:pPr>
      <w:r w:rsidRPr="008A7293">
        <w:rPr>
          <w:rFonts w:cstheme="minorHAnsi"/>
        </w:rPr>
        <w:t>Poszczególni Nabywcy będą odsyłać umowy</w:t>
      </w:r>
      <w:r w:rsidR="008A7293" w:rsidRPr="008A7293">
        <w:rPr>
          <w:rFonts w:cstheme="minorHAnsi"/>
        </w:rPr>
        <w:t xml:space="preserve"> zebrane od swoich jednostek.</w:t>
      </w:r>
    </w:p>
    <w:p w14:paraId="6DF89148" w14:textId="77777777" w:rsidR="00DA19D0" w:rsidRPr="00DA19D0" w:rsidRDefault="00DA19D0" w:rsidP="00D61ABA">
      <w:pPr>
        <w:spacing w:after="0" w:line="276" w:lineRule="auto"/>
        <w:rPr>
          <w:rFonts w:cstheme="minorHAnsi"/>
        </w:rPr>
      </w:pPr>
    </w:p>
    <w:p w14:paraId="73EA5E08" w14:textId="77777777" w:rsidR="00DA19D0" w:rsidRPr="00DA19D0" w:rsidRDefault="00DA19D0" w:rsidP="00D61ABA">
      <w:pPr>
        <w:spacing w:after="0" w:line="276" w:lineRule="auto"/>
        <w:rPr>
          <w:rFonts w:cstheme="minorHAnsi"/>
        </w:rPr>
      </w:pPr>
      <w:r w:rsidRPr="00DA19D0">
        <w:rPr>
          <w:rFonts w:cstheme="minorHAnsi"/>
          <w:b/>
          <w:bCs/>
        </w:rPr>
        <w:t>Pytanie 6</w:t>
      </w:r>
    </w:p>
    <w:p w14:paraId="012641E3" w14:textId="77777777" w:rsidR="00DA19D0" w:rsidRPr="00DA19D0" w:rsidRDefault="00DA19D0" w:rsidP="00D61ABA">
      <w:pPr>
        <w:spacing w:after="0" w:line="276" w:lineRule="auto"/>
        <w:rPr>
          <w:rFonts w:cstheme="minorHAnsi"/>
          <w:b/>
          <w:bCs/>
        </w:rPr>
      </w:pPr>
      <w:r w:rsidRPr="00DA19D0">
        <w:rPr>
          <w:rFonts w:cstheme="minorHAnsi"/>
          <w:b/>
          <w:bCs/>
        </w:rPr>
        <w:t>Załącznik nr 1 do SWZ Szczegółowy opis przedmiotu zamówienia</w:t>
      </w:r>
    </w:p>
    <w:p w14:paraId="33BA4103" w14:textId="77777777" w:rsidR="00DA19D0" w:rsidRPr="00DA19D0" w:rsidRDefault="00DA19D0" w:rsidP="00D61ABA">
      <w:pPr>
        <w:spacing w:after="0" w:line="276" w:lineRule="auto"/>
        <w:jc w:val="both"/>
        <w:rPr>
          <w:rFonts w:cstheme="minorHAnsi"/>
        </w:rPr>
      </w:pPr>
      <w:r w:rsidRPr="00DA19D0">
        <w:rPr>
          <w:rFonts w:cstheme="minorHAnsi"/>
        </w:rPr>
        <w:t xml:space="preserve">W przypadku, gdy wśród punktów poboru energii ujętych w postępowaniu Zamawiający posiada zainstalowane źródła wytwarzania energii o mocy poniżej lub równej 50 kW, w przypadku „przedsiębiorcy z </w:t>
      </w:r>
      <w:proofErr w:type="spellStart"/>
      <w:r w:rsidRPr="00DA19D0">
        <w:rPr>
          <w:rFonts w:cstheme="minorHAnsi"/>
        </w:rPr>
        <w:t>mikroinstalacją</w:t>
      </w:r>
      <w:proofErr w:type="spellEnd"/>
      <w:r w:rsidRPr="00DA19D0">
        <w:rPr>
          <w:rFonts w:cstheme="minorHAnsi"/>
        </w:rPr>
        <w:t xml:space="preserve">” ze statusem prosumenta oraz wyrażeniu zgody na zawarcie umowy sprzedaży na wzorcu Wykonawcy, który uwzględnia charakterystykę rozliczeń net-billing w oparciu o Prawo Energetyczne, informujemy, że Operatorzy Systemów Dystrybucyjnych (OSD) wymagają podpisania umów dystrybucyjnych dostosowanych do rozliczeń punktów z zainstalowanymi źródłami wytwarzania energii elektrycznej o charakterze prosumenta energii odnawialnej, które </w:t>
      </w:r>
      <w:r w:rsidRPr="00DA19D0">
        <w:rPr>
          <w:rFonts w:cstheme="minorHAnsi"/>
          <w:b/>
          <w:bCs/>
        </w:rPr>
        <w:t>muszą być dokonane przez Zamawiającego bez możliwości scedowania tego obowiązku na Wykonawcę</w:t>
      </w:r>
      <w:r w:rsidRPr="00DA19D0">
        <w:rPr>
          <w:rFonts w:cstheme="minorHAnsi"/>
        </w:rPr>
        <w:t xml:space="preserve">. Zgłoszenie przez Wykonawcę zmiany sprzedawcy dla punktu </w:t>
      </w:r>
      <w:proofErr w:type="spellStart"/>
      <w:r w:rsidRPr="00DA19D0">
        <w:rPr>
          <w:rFonts w:cstheme="minorHAnsi"/>
        </w:rPr>
        <w:t>prosumenckiego</w:t>
      </w:r>
      <w:proofErr w:type="spellEnd"/>
      <w:r w:rsidRPr="00DA19D0">
        <w:rPr>
          <w:rFonts w:cstheme="minorHAnsi"/>
        </w:rPr>
        <w:t xml:space="preserve"> będzie możliwe wyłącznie w przypadku posiadania przez Zamawiającego podpisanej umowy dystrybucyjnej. Wykonawca zwraca się z prośbą o podanie informacji czy Zamawiający dopełni formalności polegającej na zawarciu </w:t>
      </w:r>
      <w:r w:rsidRPr="00DA19D0">
        <w:rPr>
          <w:rFonts w:cstheme="minorHAnsi"/>
          <w:b/>
          <w:bCs/>
        </w:rPr>
        <w:t>lub aktualizacji</w:t>
      </w:r>
      <w:r w:rsidRPr="00DA19D0">
        <w:rPr>
          <w:rFonts w:cstheme="minorHAnsi"/>
        </w:rPr>
        <w:t xml:space="preserve"> umów dystrybucyjnych dla tych punktów przed terminem podpisania umów sprzedaży?</w:t>
      </w:r>
    </w:p>
    <w:p w14:paraId="7C325071" w14:textId="06D9FDB7" w:rsidR="006E702B" w:rsidRPr="006E702B" w:rsidRDefault="006E702B" w:rsidP="006E702B">
      <w:pPr>
        <w:spacing w:after="0" w:line="276" w:lineRule="auto"/>
        <w:rPr>
          <w:rFonts w:cstheme="minorHAnsi"/>
        </w:rPr>
      </w:pPr>
      <w:r w:rsidRPr="00D61ABA">
        <w:rPr>
          <w:rFonts w:cstheme="minorHAnsi"/>
          <w:b/>
          <w:bCs/>
        </w:rPr>
        <w:t xml:space="preserve">Odpowiedź </w:t>
      </w:r>
      <w:r>
        <w:rPr>
          <w:rFonts w:cstheme="minorHAnsi"/>
          <w:b/>
          <w:bCs/>
        </w:rPr>
        <w:t>6</w:t>
      </w:r>
    </w:p>
    <w:p w14:paraId="0B5CD5A1" w14:textId="1416E42F" w:rsidR="00DA19D0" w:rsidRPr="00DA19D0" w:rsidRDefault="006E702B" w:rsidP="00D61ABA">
      <w:pPr>
        <w:spacing w:after="0" w:line="276" w:lineRule="auto"/>
        <w:rPr>
          <w:rFonts w:cstheme="minorHAnsi"/>
        </w:rPr>
      </w:pPr>
      <w:r w:rsidRPr="006E702B">
        <w:rPr>
          <w:rFonts w:cstheme="minorHAnsi"/>
        </w:rPr>
        <w:t>Zamawiający dopełni formalności polegającej na zawarciu lub aktualizacji</w:t>
      </w:r>
      <w:r w:rsidRPr="00DA19D0">
        <w:rPr>
          <w:rFonts w:cstheme="minorHAnsi"/>
        </w:rPr>
        <w:t xml:space="preserve"> umów dystrybucyjnych dla tych punktów</w:t>
      </w:r>
      <w:r>
        <w:rPr>
          <w:rFonts w:cstheme="minorHAnsi"/>
        </w:rPr>
        <w:t>, które tego wymagają.</w:t>
      </w:r>
    </w:p>
    <w:p w14:paraId="037C2FB0" w14:textId="77777777" w:rsidR="00DA19D0" w:rsidRPr="00DA19D0" w:rsidRDefault="00DA19D0" w:rsidP="00D61ABA">
      <w:pPr>
        <w:spacing w:after="0" w:line="276" w:lineRule="auto"/>
        <w:rPr>
          <w:rFonts w:cstheme="minorHAnsi"/>
          <w:b/>
          <w:bCs/>
        </w:rPr>
      </w:pPr>
      <w:r w:rsidRPr="00DA19D0">
        <w:rPr>
          <w:rFonts w:cstheme="minorHAnsi"/>
          <w:b/>
          <w:bCs/>
        </w:rPr>
        <w:lastRenderedPageBreak/>
        <w:t>Pytanie 7</w:t>
      </w:r>
    </w:p>
    <w:p w14:paraId="4E3E1285" w14:textId="77777777" w:rsidR="00DA19D0" w:rsidRPr="00DA19D0" w:rsidRDefault="00DA19D0" w:rsidP="00D61ABA">
      <w:pPr>
        <w:spacing w:after="0" w:line="276" w:lineRule="auto"/>
        <w:rPr>
          <w:rFonts w:cstheme="minorHAnsi"/>
          <w:b/>
          <w:bCs/>
        </w:rPr>
      </w:pPr>
      <w:r w:rsidRPr="00DA19D0">
        <w:rPr>
          <w:rFonts w:cstheme="minorHAnsi"/>
          <w:b/>
          <w:bCs/>
        </w:rPr>
        <w:t>Załącznik nr 1 do SWZ Szczegółowy opis przedmiotu zamówienia</w:t>
      </w:r>
    </w:p>
    <w:p w14:paraId="3E595484" w14:textId="77777777" w:rsidR="00DA19D0" w:rsidRPr="00DA19D0" w:rsidRDefault="00DA19D0" w:rsidP="00D61ABA">
      <w:pPr>
        <w:spacing w:after="0" w:line="276" w:lineRule="auto"/>
        <w:jc w:val="both"/>
        <w:rPr>
          <w:rFonts w:cstheme="minorHAnsi"/>
        </w:rPr>
      </w:pPr>
      <w:r w:rsidRPr="00DA19D0">
        <w:rPr>
          <w:rFonts w:cstheme="minorHAnsi"/>
        </w:rPr>
        <w:t xml:space="preserve">Wykonawca zwraca się z prośbą o informację czy wolumen ujęty przez Zamawiającego </w:t>
      </w:r>
      <w:r w:rsidRPr="00DA19D0">
        <w:rPr>
          <w:rFonts w:cstheme="minorHAnsi"/>
        </w:rPr>
        <w:br/>
        <w:t>w postępowaniu przetargowym, jest wolumenem pomniejszonym o energię wyprodukowaną i zużytą przez Zamawiającego na potrzeby własne?</w:t>
      </w:r>
    </w:p>
    <w:p w14:paraId="040C262C" w14:textId="77777777" w:rsidR="00DA19D0" w:rsidRPr="00DA19D0" w:rsidRDefault="00DA19D0" w:rsidP="00D61ABA">
      <w:pPr>
        <w:spacing w:after="0" w:line="276" w:lineRule="auto"/>
        <w:jc w:val="both"/>
        <w:rPr>
          <w:rFonts w:cstheme="minorHAnsi"/>
        </w:rPr>
      </w:pPr>
      <w:r w:rsidRPr="00DA19D0">
        <w:rPr>
          <w:rFonts w:cstheme="minorHAnsi"/>
        </w:rPr>
        <w:t>W przypadku gdy wolumen nie jest pomniejszony Wykonawca wnioskuje o odpowiednią modyfikację zużycia energii elektrycznej podanej w dokumentacji postępowania</w:t>
      </w:r>
    </w:p>
    <w:p w14:paraId="1969FD2D" w14:textId="245A1A27" w:rsidR="004F30EC" w:rsidRPr="006E702B" w:rsidRDefault="004F30EC" w:rsidP="004F30EC">
      <w:pPr>
        <w:spacing w:after="0" w:line="276" w:lineRule="auto"/>
        <w:rPr>
          <w:rFonts w:cstheme="minorHAnsi"/>
        </w:rPr>
      </w:pPr>
      <w:r w:rsidRPr="00D61ABA">
        <w:rPr>
          <w:rFonts w:cstheme="minorHAnsi"/>
          <w:b/>
          <w:bCs/>
        </w:rPr>
        <w:t xml:space="preserve">Odpowiedź </w:t>
      </w:r>
      <w:r>
        <w:rPr>
          <w:rFonts w:cstheme="minorHAnsi"/>
          <w:b/>
          <w:bCs/>
        </w:rPr>
        <w:t>7</w:t>
      </w:r>
    </w:p>
    <w:p w14:paraId="61210DC5" w14:textId="3C995915" w:rsidR="00DA19D0" w:rsidRDefault="00E91132" w:rsidP="00D61ABA">
      <w:pPr>
        <w:spacing w:after="0" w:line="276" w:lineRule="auto"/>
        <w:rPr>
          <w:rFonts w:cstheme="minorHAnsi"/>
        </w:rPr>
      </w:pPr>
      <w:r>
        <w:rPr>
          <w:rFonts w:cstheme="minorHAnsi"/>
        </w:rPr>
        <w:t>W</w:t>
      </w:r>
      <w:r w:rsidRPr="00DA19D0">
        <w:rPr>
          <w:rFonts w:cstheme="minorHAnsi"/>
        </w:rPr>
        <w:t>olumen</w:t>
      </w:r>
      <w:r>
        <w:rPr>
          <w:rFonts w:cstheme="minorHAnsi"/>
        </w:rPr>
        <w:t xml:space="preserve"> jest </w:t>
      </w:r>
      <w:r w:rsidRPr="00DA19D0">
        <w:rPr>
          <w:rFonts w:cstheme="minorHAnsi"/>
        </w:rPr>
        <w:t>pomniejszony</w:t>
      </w:r>
      <w:r>
        <w:rPr>
          <w:rFonts w:cstheme="minorHAnsi"/>
        </w:rPr>
        <w:t xml:space="preserve"> </w:t>
      </w:r>
      <w:r w:rsidRPr="00DA19D0">
        <w:rPr>
          <w:rFonts w:cstheme="minorHAnsi"/>
        </w:rPr>
        <w:t>o energię wyprodukowaną i zużytą przez Zamawiającego na potrzeby własne</w:t>
      </w:r>
      <w:r>
        <w:rPr>
          <w:rFonts w:cstheme="minorHAnsi"/>
        </w:rPr>
        <w:t>.</w:t>
      </w:r>
    </w:p>
    <w:p w14:paraId="01D0322D" w14:textId="77777777" w:rsidR="00E91132" w:rsidRPr="00DA19D0" w:rsidRDefault="00E91132" w:rsidP="00D61ABA">
      <w:pPr>
        <w:spacing w:after="0" w:line="276" w:lineRule="auto"/>
        <w:rPr>
          <w:rFonts w:cstheme="minorHAnsi"/>
        </w:rPr>
      </w:pPr>
    </w:p>
    <w:p w14:paraId="4C1A29B7" w14:textId="77777777" w:rsidR="00DA19D0" w:rsidRPr="00DA19D0" w:rsidRDefault="00DA19D0" w:rsidP="00D61ABA">
      <w:pPr>
        <w:spacing w:after="0" w:line="276" w:lineRule="auto"/>
        <w:rPr>
          <w:rFonts w:cstheme="minorHAnsi"/>
          <w:b/>
          <w:bCs/>
        </w:rPr>
      </w:pPr>
      <w:r w:rsidRPr="00DA19D0">
        <w:rPr>
          <w:rFonts w:cstheme="minorHAnsi"/>
          <w:b/>
          <w:bCs/>
        </w:rPr>
        <w:t>Pytanie 8</w:t>
      </w:r>
    </w:p>
    <w:p w14:paraId="22BF2195" w14:textId="77777777" w:rsidR="00DA19D0" w:rsidRPr="00DA19D0" w:rsidRDefault="00DA19D0" w:rsidP="00D61ABA">
      <w:pPr>
        <w:spacing w:after="0" w:line="276" w:lineRule="auto"/>
        <w:rPr>
          <w:rFonts w:cstheme="minorHAnsi"/>
          <w:b/>
          <w:bCs/>
        </w:rPr>
      </w:pPr>
      <w:r w:rsidRPr="00DA19D0">
        <w:rPr>
          <w:rFonts w:cstheme="minorHAnsi"/>
          <w:b/>
          <w:bCs/>
        </w:rPr>
        <w:t>Załącznik nr 1 do SWZ Szczegółowy opis przedmiotu zamówienia</w:t>
      </w:r>
    </w:p>
    <w:p w14:paraId="19780B47" w14:textId="77777777" w:rsidR="00DA19D0" w:rsidRPr="00DA19D0" w:rsidRDefault="00DA19D0" w:rsidP="00D61ABA">
      <w:pPr>
        <w:spacing w:after="0" w:line="276" w:lineRule="auto"/>
        <w:jc w:val="both"/>
        <w:rPr>
          <w:rFonts w:cstheme="minorHAnsi"/>
        </w:rPr>
      </w:pPr>
      <w:r w:rsidRPr="00DA19D0">
        <w:rPr>
          <w:rFonts w:cstheme="minorHAnsi"/>
        </w:rPr>
        <w:t>Wykonawca zwraca się z prośbą o udzielenie informacji czy Zamawiający posiada magazyn energii?</w:t>
      </w:r>
    </w:p>
    <w:p w14:paraId="2D555479" w14:textId="77777777" w:rsidR="00DA19D0" w:rsidRPr="00DA19D0" w:rsidRDefault="00DA19D0" w:rsidP="00D61ABA">
      <w:pPr>
        <w:spacing w:after="0" w:line="276" w:lineRule="auto"/>
        <w:rPr>
          <w:rFonts w:cstheme="minorHAnsi"/>
        </w:rPr>
      </w:pPr>
      <w:r w:rsidRPr="00DA19D0">
        <w:rPr>
          <w:rFonts w:cstheme="minorHAnsi"/>
        </w:rPr>
        <w:t>Jeśli tak, zwracamy się z prośbą o podanie następujących informacji:</w:t>
      </w:r>
    </w:p>
    <w:p w14:paraId="3D9669D8" w14:textId="77777777" w:rsidR="00DA19D0" w:rsidRPr="00DA19D0" w:rsidRDefault="00DA19D0" w:rsidP="00D61ABA">
      <w:pPr>
        <w:spacing w:after="0" w:line="276" w:lineRule="auto"/>
        <w:rPr>
          <w:rFonts w:cstheme="minorHAnsi"/>
        </w:rPr>
      </w:pPr>
      <w:r w:rsidRPr="00DA19D0">
        <w:rPr>
          <w:rFonts w:cstheme="minorHAnsi"/>
        </w:rPr>
        <w:t>a)</w:t>
      </w:r>
      <w:r w:rsidRPr="00DA19D0">
        <w:rPr>
          <w:rFonts w:cstheme="minorHAnsi"/>
        </w:rPr>
        <w:tab/>
        <w:t>moc magazynu energii (kW);</w:t>
      </w:r>
    </w:p>
    <w:p w14:paraId="4E674CAC" w14:textId="77777777" w:rsidR="00DA19D0" w:rsidRPr="00DA19D0" w:rsidRDefault="00DA19D0" w:rsidP="00D61ABA">
      <w:pPr>
        <w:spacing w:after="0" w:line="276" w:lineRule="auto"/>
        <w:rPr>
          <w:rFonts w:cstheme="minorHAnsi"/>
        </w:rPr>
      </w:pPr>
      <w:r w:rsidRPr="00DA19D0">
        <w:rPr>
          <w:rFonts w:cstheme="minorHAnsi"/>
        </w:rPr>
        <w:t>b)</w:t>
      </w:r>
      <w:r w:rsidRPr="00DA19D0">
        <w:rPr>
          <w:rFonts w:cstheme="minorHAnsi"/>
        </w:rPr>
        <w:tab/>
        <w:t>pojemność magazynu energii (MWh);</w:t>
      </w:r>
    </w:p>
    <w:p w14:paraId="6BF54E14" w14:textId="77777777" w:rsidR="00DA19D0" w:rsidRPr="00DA19D0" w:rsidRDefault="00DA19D0" w:rsidP="00D61ABA">
      <w:pPr>
        <w:spacing w:after="0" w:line="276" w:lineRule="auto"/>
        <w:rPr>
          <w:rFonts w:cstheme="minorHAnsi"/>
        </w:rPr>
      </w:pPr>
      <w:r w:rsidRPr="00DA19D0">
        <w:rPr>
          <w:rFonts w:cstheme="minorHAnsi"/>
        </w:rPr>
        <w:t>c)</w:t>
      </w:r>
      <w:r w:rsidRPr="00DA19D0">
        <w:rPr>
          <w:rFonts w:cstheme="minorHAnsi"/>
        </w:rPr>
        <w:tab/>
        <w:t>data uruchomienia magazynu energii;</w:t>
      </w:r>
    </w:p>
    <w:p w14:paraId="3CC14F2D" w14:textId="77777777" w:rsidR="00DA19D0" w:rsidRPr="00DA19D0" w:rsidRDefault="00DA19D0" w:rsidP="00D61ABA">
      <w:pPr>
        <w:spacing w:after="0" w:line="276" w:lineRule="auto"/>
        <w:jc w:val="both"/>
        <w:rPr>
          <w:rFonts w:cstheme="minorHAnsi"/>
        </w:rPr>
      </w:pPr>
      <w:r w:rsidRPr="00DA19D0">
        <w:rPr>
          <w:rFonts w:cstheme="minorHAnsi"/>
        </w:rPr>
        <w:t>d)</w:t>
      </w:r>
      <w:r w:rsidRPr="00DA19D0">
        <w:rPr>
          <w:rFonts w:cstheme="minorHAnsi"/>
        </w:rPr>
        <w:tab/>
        <w:t xml:space="preserve">czy wolumen wnioskowany przez Zamawiającego w postępowaniu przetargowym, jest wolumenem pomniejszonym o </w:t>
      </w:r>
      <w:proofErr w:type="spellStart"/>
      <w:r w:rsidRPr="00DA19D0">
        <w:rPr>
          <w:rFonts w:cstheme="minorHAnsi"/>
        </w:rPr>
        <w:t>autokonsumpcję</w:t>
      </w:r>
      <w:proofErr w:type="spellEnd"/>
      <w:r w:rsidRPr="00DA19D0">
        <w:rPr>
          <w:rFonts w:cstheme="minorHAnsi"/>
        </w:rPr>
        <w:t xml:space="preserve"> z magazynu energii?</w:t>
      </w:r>
    </w:p>
    <w:p w14:paraId="3650DEC3" w14:textId="38923583" w:rsidR="009E52A4" w:rsidRDefault="009E52A4" w:rsidP="009E52A4">
      <w:pPr>
        <w:spacing w:after="0" w:line="276" w:lineRule="auto"/>
        <w:rPr>
          <w:rFonts w:cstheme="minorHAnsi"/>
          <w:b/>
          <w:bCs/>
        </w:rPr>
      </w:pPr>
      <w:r w:rsidRPr="00D61ABA">
        <w:rPr>
          <w:rFonts w:cstheme="minorHAnsi"/>
          <w:b/>
          <w:bCs/>
        </w:rPr>
        <w:t xml:space="preserve">Odpowiedź </w:t>
      </w:r>
      <w:r>
        <w:rPr>
          <w:rFonts w:cstheme="minorHAnsi"/>
          <w:b/>
          <w:bCs/>
        </w:rPr>
        <w:t>8</w:t>
      </w:r>
    </w:p>
    <w:p w14:paraId="2BB480B1" w14:textId="3ECB5511" w:rsidR="009E52A4" w:rsidRPr="009E52A4" w:rsidRDefault="009E52A4" w:rsidP="009E52A4">
      <w:pPr>
        <w:spacing w:after="0" w:line="276" w:lineRule="auto"/>
        <w:rPr>
          <w:rFonts w:cstheme="minorHAnsi"/>
        </w:rPr>
      </w:pPr>
      <w:r w:rsidRPr="009E52A4">
        <w:rPr>
          <w:rFonts w:cstheme="minorHAnsi"/>
        </w:rPr>
        <w:t>Nie</w:t>
      </w:r>
    </w:p>
    <w:p w14:paraId="5F073934" w14:textId="77777777" w:rsidR="00DA19D0" w:rsidRPr="00DA19D0" w:rsidRDefault="00DA19D0" w:rsidP="00D61ABA">
      <w:pPr>
        <w:spacing w:after="0" w:line="276" w:lineRule="auto"/>
        <w:rPr>
          <w:rFonts w:cstheme="minorHAnsi"/>
        </w:rPr>
      </w:pPr>
    </w:p>
    <w:p w14:paraId="332A6126" w14:textId="77777777" w:rsidR="00DA19D0" w:rsidRPr="00D81433" w:rsidRDefault="00DA19D0" w:rsidP="00D61ABA">
      <w:pPr>
        <w:spacing w:after="0" w:line="276" w:lineRule="auto"/>
        <w:rPr>
          <w:rFonts w:cstheme="minorHAnsi"/>
          <w:b/>
          <w:bCs/>
        </w:rPr>
      </w:pPr>
      <w:r w:rsidRPr="00D81433">
        <w:rPr>
          <w:rFonts w:cstheme="minorHAnsi"/>
          <w:b/>
          <w:bCs/>
        </w:rPr>
        <w:t>Pytanie 9</w:t>
      </w:r>
    </w:p>
    <w:p w14:paraId="7BDDBFCD" w14:textId="77777777" w:rsidR="00DA19D0" w:rsidRPr="00D81433" w:rsidRDefault="00DA19D0" w:rsidP="00D61ABA">
      <w:pPr>
        <w:spacing w:after="0" w:line="276" w:lineRule="auto"/>
        <w:rPr>
          <w:rFonts w:cstheme="minorHAnsi"/>
          <w:b/>
          <w:bCs/>
        </w:rPr>
      </w:pPr>
      <w:r w:rsidRPr="00D81433">
        <w:rPr>
          <w:rFonts w:cstheme="minorHAnsi"/>
          <w:b/>
          <w:bCs/>
        </w:rPr>
        <w:t>Załącznik nr 1 do SWZ Szczegółowy opis przedmiotu zamówienia</w:t>
      </w:r>
    </w:p>
    <w:p w14:paraId="051402E1" w14:textId="77777777" w:rsidR="00DA19D0" w:rsidRPr="00D81433" w:rsidRDefault="00DA19D0" w:rsidP="00D61ABA">
      <w:pPr>
        <w:spacing w:after="0" w:line="276" w:lineRule="auto"/>
        <w:jc w:val="both"/>
        <w:rPr>
          <w:rFonts w:cstheme="minorHAnsi"/>
        </w:rPr>
      </w:pPr>
      <w:r w:rsidRPr="00D81433">
        <w:rPr>
          <w:rFonts w:cstheme="minorHAnsi"/>
        </w:rPr>
        <w:t>Wykonawca zwraca się z prośbą o uzupełnienie brakujących danych dotyczących Dotychczasowego Sprzedawcy – kolumna AI.</w:t>
      </w:r>
    </w:p>
    <w:p w14:paraId="4B6C2B8F" w14:textId="75D05ED1" w:rsidR="00C65854" w:rsidRPr="00D81433" w:rsidRDefault="00C65854" w:rsidP="00C65854">
      <w:pPr>
        <w:spacing w:after="0" w:line="276" w:lineRule="auto"/>
        <w:rPr>
          <w:rFonts w:cstheme="minorHAnsi"/>
          <w:b/>
          <w:bCs/>
        </w:rPr>
      </w:pPr>
      <w:r w:rsidRPr="00D81433">
        <w:rPr>
          <w:rFonts w:cstheme="minorHAnsi"/>
          <w:b/>
          <w:bCs/>
        </w:rPr>
        <w:t>Odpowiedź 9</w:t>
      </w:r>
    </w:p>
    <w:p w14:paraId="6BBF1853" w14:textId="6CEE0137" w:rsidR="00DA19D0" w:rsidRDefault="00D81433" w:rsidP="00D61ABA">
      <w:pPr>
        <w:spacing w:after="0" w:line="276" w:lineRule="auto"/>
        <w:rPr>
          <w:rFonts w:cstheme="minorHAnsi"/>
        </w:rPr>
      </w:pPr>
      <w:r>
        <w:rPr>
          <w:rFonts w:cstheme="minorHAnsi"/>
        </w:rPr>
        <w:t>Dane zostały uzupełnione, a załącznik nr 1 do SWZ- po odpowiedziach zamieszczony wraz z odpowiedziami.</w:t>
      </w:r>
    </w:p>
    <w:p w14:paraId="10EF61A0" w14:textId="77777777" w:rsidR="00D81433" w:rsidRPr="00DA19D0" w:rsidRDefault="00D81433" w:rsidP="00D61ABA">
      <w:pPr>
        <w:spacing w:after="0" w:line="276" w:lineRule="auto"/>
        <w:rPr>
          <w:rFonts w:cstheme="minorHAnsi"/>
        </w:rPr>
      </w:pPr>
    </w:p>
    <w:p w14:paraId="1D1516E6" w14:textId="77777777" w:rsidR="00DA19D0" w:rsidRPr="00DA19D0" w:rsidRDefault="00DA19D0" w:rsidP="00D61ABA">
      <w:pPr>
        <w:spacing w:after="0" w:line="276" w:lineRule="auto"/>
        <w:rPr>
          <w:rFonts w:cstheme="minorHAnsi"/>
          <w:b/>
          <w:bCs/>
        </w:rPr>
      </w:pPr>
      <w:r w:rsidRPr="00DA19D0">
        <w:rPr>
          <w:rFonts w:cstheme="minorHAnsi"/>
          <w:b/>
          <w:bCs/>
        </w:rPr>
        <w:t>Pytanie 10</w:t>
      </w:r>
    </w:p>
    <w:p w14:paraId="4D1C3B03" w14:textId="77777777" w:rsidR="00DA19D0" w:rsidRPr="00DA19D0" w:rsidRDefault="00DA19D0" w:rsidP="00D61ABA">
      <w:pPr>
        <w:spacing w:after="0" w:line="276" w:lineRule="auto"/>
        <w:rPr>
          <w:rFonts w:cstheme="minorHAnsi"/>
          <w:b/>
          <w:bCs/>
        </w:rPr>
      </w:pPr>
      <w:r w:rsidRPr="00DA19D0">
        <w:rPr>
          <w:rFonts w:cstheme="minorHAnsi"/>
          <w:b/>
          <w:bCs/>
        </w:rPr>
        <w:t>Załącznik nr 1 do SWZ Szczegółowy opis przedmiotu zamówienia</w:t>
      </w:r>
    </w:p>
    <w:p w14:paraId="4F10CA8A" w14:textId="77777777" w:rsidR="00DA19D0" w:rsidRPr="00DA19D0" w:rsidRDefault="00DA19D0" w:rsidP="00D61ABA">
      <w:pPr>
        <w:spacing w:after="0" w:line="276" w:lineRule="auto"/>
        <w:jc w:val="both"/>
        <w:rPr>
          <w:rFonts w:cstheme="minorHAnsi"/>
        </w:rPr>
      </w:pPr>
      <w:r w:rsidRPr="00DA19D0">
        <w:rPr>
          <w:rFonts w:cstheme="minorHAnsi"/>
        </w:rPr>
        <w:t>Z uwagi na fakt, że w taryfach Wykonawcy nie istnieje grupa taryfowa O11  Wykonawca zwraca się z prośbą o udzielenie informacji, czy Zamawiający dopuszcza, aby dla punktu poboru energii (PPE), rozliczanego w ww. grupie taryfowej, były prowadzone rozliczenia według grupy taryfowej, której strefy czasowe są zbieżne ze strefami dla ww. grupy taryfowej, a jedyna różnica polega na formalnej nomenklaturze grupy taryfowej.</w:t>
      </w:r>
    </w:p>
    <w:p w14:paraId="5236F1EA" w14:textId="77777777" w:rsidR="00DA19D0" w:rsidRPr="00DA19D0" w:rsidRDefault="00DA19D0" w:rsidP="00D61ABA">
      <w:pPr>
        <w:spacing w:after="0" w:line="276" w:lineRule="auto"/>
        <w:jc w:val="both"/>
        <w:rPr>
          <w:rFonts w:cstheme="minorHAnsi"/>
        </w:rPr>
      </w:pPr>
      <w:r w:rsidRPr="00DA19D0">
        <w:rPr>
          <w:rFonts w:cstheme="minorHAnsi"/>
        </w:rPr>
        <w:t>W przypadku braku dostosowania stref czasowych do innej grupy taryfowej prosimy o wskazanie, czy istnieje możliwość rozliczenia  sprzedaży energii według grupy taryfowej jednostrefowej?  Informujemy, że brak zgody na powyższe może stanowić ograniczenie zasady uczciwej konkurencji wynikającej z PZP, z uwagi na ograniczenie możliwości złożenia oferty wykonawcom, którzy są zdolni do wykonania zamówienia poprzez stawianie przez Zamawiającego w SWZ wymogów, które spełni tylko ograniczona liczba wykonawców.</w:t>
      </w:r>
    </w:p>
    <w:p w14:paraId="20EB796C" w14:textId="70004E4B" w:rsidR="00DA19D0" w:rsidRPr="00C65854" w:rsidRDefault="00C65854" w:rsidP="00D61ABA">
      <w:pPr>
        <w:spacing w:after="0" w:line="276" w:lineRule="auto"/>
        <w:rPr>
          <w:rFonts w:cstheme="minorHAnsi"/>
          <w:b/>
          <w:bCs/>
        </w:rPr>
      </w:pPr>
      <w:r w:rsidRPr="00D61ABA">
        <w:rPr>
          <w:rFonts w:cstheme="minorHAnsi"/>
          <w:b/>
          <w:bCs/>
        </w:rPr>
        <w:t xml:space="preserve">Odpowiedź </w:t>
      </w:r>
      <w:r>
        <w:rPr>
          <w:rFonts w:cstheme="minorHAnsi"/>
          <w:b/>
          <w:bCs/>
        </w:rPr>
        <w:t>10</w:t>
      </w:r>
    </w:p>
    <w:p w14:paraId="05920134" w14:textId="77777777" w:rsidR="007C097C" w:rsidRDefault="007C097C" w:rsidP="007C097C">
      <w:pPr>
        <w:spacing w:after="0" w:line="276" w:lineRule="auto"/>
        <w:jc w:val="both"/>
        <w:rPr>
          <w:rFonts w:cstheme="minorHAnsi"/>
        </w:rPr>
      </w:pPr>
      <w:r w:rsidRPr="00DA19D0">
        <w:rPr>
          <w:rFonts w:cstheme="minorHAnsi"/>
        </w:rPr>
        <w:lastRenderedPageBreak/>
        <w:t>Zamawiający dopuszcza, aby dla punktu poboru energii (PPE), rozliczanego w ww. grupie taryfowej, były prowadzone rozliczenia według grupy taryfowej, której strefy czasowe są zbieżne ze strefami dla ww. grupy taryfowej, a jedyna różnica polega na formalnej nomenklaturze grupy taryfowej.</w:t>
      </w:r>
    </w:p>
    <w:p w14:paraId="0F075D94" w14:textId="795F4D6D" w:rsidR="007C097C" w:rsidRPr="00DA19D0" w:rsidRDefault="007C097C" w:rsidP="007C097C">
      <w:pPr>
        <w:spacing w:after="0" w:line="276" w:lineRule="auto"/>
        <w:jc w:val="both"/>
        <w:rPr>
          <w:rFonts w:cstheme="minorHAnsi"/>
        </w:rPr>
      </w:pPr>
      <w:r>
        <w:rPr>
          <w:rFonts w:cstheme="minorHAnsi"/>
        </w:rPr>
        <w:t>I</w:t>
      </w:r>
      <w:r w:rsidRPr="00DA19D0">
        <w:rPr>
          <w:rFonts w:cstheme="minorHAnsi"/>
        </w:rPr>
        <w:t>stnieje możliwość rozliczenia  sprzedaży energii według grupy taryfowej jednostrefowej</w:t>
      </w:r>
      <w:r>
        <w:rPr>
          <w:rFonts w:cstheme="minorHAnsi"/>
        </w:rPr>
        <w:t>.</w:t>
      </w:r>
    </w:p>
    <w:p w14:paraId="049DEECB" w14:textId="6DEB3B7F" w:rsidR="00DA19D0" w:rsidRPr="00DA19D0" w:rsidRDefault="00DA19D0" w:rsidP="00D61ABA">
      <w:pPr>
        <w:spacing w:after="0" w:line="276" w:lineRule="auto"/>
        <w:rPr>
          <w:rFonts w:cstheme="minorHAnsi"/>
          <w:b/>
          <w:bCs/>
        </w:rPr>
      </w:pPr>
      <w:r w:rsidRPr="00DA19D0">
        <w:rPr>
          <w:rFonts w:cstheme="minorHAnsi"/>
          <w:b/>
          <w:bCs/>
        </w:rPr>
        <w:br/>
        <w:t>Pytanie 11</w:t>
      </w:r>
    </w:p>
    <w:p w14:paraId="39DE8AF5" w14:textId="77777777" w:rsidR="00DA19D0" w:rsidRPr="00DA19D0" w:rsidRDefault="00DA19D0" w:rsidP="00D61ABA">
      <w:pPr>
        <w:spacing w:after="0" w:line="276" w:lineRule="auto"/>
        <w:rPr>
          <w:rFonts w:cstheme="minorHAnsi"/>
          <w:b/>
          <w:bCs/>
        </w:rPr>
      </w:pPr>
      <w:r w:rsidRPr="00DA19D0">
        <w:rPr>
          <w:rFonts w:cstheme="minorHAnsi"/>
          <w:b/>
          <w:bCs/>
        </w:rPr>
        <w:t>Załącznik nr 1 do SWZ Szczegółowy opis przedmiotu zamówienia</w:t>
      </w:r>
    </w:p>
    <w:p w14:paraId="2985AF19" w14:textId="77777777" w:rsidR="00DA19D0" w:rsidRPr="00DA19D0" w:rsidRDefault="00DA19D0" w:rsidP="00D61ABA">
      <w:pPr>
        <w:spacing w:after="0" w:line="276" w:lineRule="auto"/>
        <w:jc w:val="both"/>
        <w:rPr>
          <w:rFonts w:cstheme="minorHAnsi"/>
        </w:rPr>
      </w:pPr>
      <w:r w:rsidRPr="00DA19D0">
        <w:rPr>
          <w:rFonts w:cstheme="minorHAnsi"/>
        </w:rPr>
        <w:t xml:space="preserve">Zwracamy się z prośbą o przekazanie informacji czy w ramach postępowania prowadzonego przez zamawiającego energia elektryczna w punktach poboru energii  rozliczanych w grupie taryfowej G będzie przeznaczona na cele gospodarstwa domowego? </w:t>
      </w:r>
    </w:p>
    <w:p w14:paraId="089B209C" w14:textId="77777777" w:rsidR="00DA19D0" w:rsidRPr="00DA19D0" w:rsidRDefault="00DA19D0" w:rsidP="00D61ABA">
      <w:pPr>
        <w:spacing w:after="0" w:line="276" w:lineRule="auto"/>
        <w:jc w:val="both"/>
        <w:rPr>
          <w:rFonts w:cstheme="minorHAnsi"/>
        </w:rPr>
      </w:pPr>
      <w:r w:rsidRPr="00DA19D0">
        <w:rPr>
          <w:rFonts w:cstheme="minorHAnsi"/>
        </w:rPr>
        <w:t>Jednocześnie informujemy, że po ostatniej nowelizacji prawa energetycznego, zgodnie z przepisem art. 5 ust. 3a ustawy prawo energetyczne dostarczanie energii elektrycznej do odbiorcy w gospodarstwie domowym może odbywać się jedynie na podstawie umowy kompleksowej, o której mowa w art. 5 ust. 3 ustawy prawo energetyczne.</w:t>
      </w:r>
    </w:p>
    <w:p w14:paraId="423EC1EF" w14:textId="77777777" w:rsidR="00DA19D0" w:rsidRPr="00DA19D0" w:rsidRDefault="00DA19D0" w:rsidP="00D61ABA">
      <w:pPr>
        <w:spacing w:after="0" w:line="276" w:lineRule="auto"/>
        <w:jc w:val="both"/>
        <w:rPr>
          <w:rFonts w:cstheme="minorHAnsi"/>
        </w:rPr>
      </w:pPr>
      <w:r w:rsidRPr="00DA19D0">
        <w:rPr>
          <w:rFonts w:cstheme="minorHAnsi"/>
        </w:rPr>
        <w:t>Zatem jeśli w postępowaniu prowadzonym przez zamawiającego występują punkty poboru energii elektrycznej rozliczane w grupie taryfowej G, w którym energia elektryczna będzie przeznaczona na cele gospodarstwa domowego, w takim przypadku prosimy o wyłączenie takich punktów poboru energii z niniejszego postępowania,  ponieważ wykonawca w zakresie tych punktów poboru energii elektrycznej nie może zawrzeć umowy sprzedaży energii elektrycznej, o której mowa  w art. 5 ust. 2 pkt 1 ustawy prawo energetyczne</w:t>
      </w:r>
    </w:p>
    <w:p w14:paraId="31041F5E" w14:textId="21408F7A" w:rsidR="007C097C" w:rsidRPr="00C65854" w:rsidRDefault="007C097C" w:rsidP="007C097C">
      <w:pPr>
        <w:spacing w:after="0" w:line="276" w:lineRule="auto"/>
        <w:rPr>
          <w:rFonts w:cstheme="minorHAnsi"/>
          <w:b/>
          <w:bCs/>
        </w:rPr>
      </w:pPr>
      <w:r w:rsidRPr="00D61ABA">
        <w:rPr>
          <w:rFonts w:cstheme="minorHAnsi"/>
          <w:b/>
          <w:bCs/>
        </w:rPr>
        <w:t xml:space="preserve">Odpowiedź </w:t>
      </w:r>
      <w:r>
        <w:rPr>
          <w:rFonts w:cstheme="minorHAnsi"/>
          <w:b/>
          <w:bCs/>
        </w:rPr>
        <w:t>11</w:t>
      </w:r>
    </w:p>
    <w:p w14:paraId="7CA2CFAD" w14:textId="37D85AF5" w:rsidR="00DA19D0" w:rsidRDefault="00FE5D8E" w:rsidP="00D61ABA">
      <w:pPr>
        <w:spacing w:after="0" w:line="276" w:lineRule="auto"/>
        <w:rPr>
          <w:rFonts w:cstheme="minorHAnsi"/>
        </w:rPr>
      </w:pPr>
      <w:r>
        <w:rPr>
          <w:rFonts w:cstheme="minorHAnsi"/>
        </w:rPr>
        <w:t>W</w:t>
      </w:r>
      <w:r w:rsidRPr="00DA19D0">
        <w:rPr>
          <w:rFonts w:cstheme="minorHAnsi"/>
        </w:rPr>
        <w:t xml:space="preserve"> punktach poboru energii  rozliczanych w grupie taryfowej G </w:t>
      </w:r>
      <w:r>
        <w:rPr>
          <w:rFonts w:cstheme="minorHAnsi"/>
        </w:rPr>
        <w:t xml:space="preserve">energia nie </w:t>
      </w:r>
      <w:r w:rsidRPr="00DA19D0">
        <w:rPr>
          <w:rFonts w:cstheme="minorHAnsi"/>
        </w:rPr>
        <w:t>będzie przeznaczona na cele gospodarstwa domowego</w:t>
      </w:r>
      <w:r>
        <w:rPr>
          <w:rFonts w:cstheme="minorHAnsi"/>
        </w:rPr>
        <w:t xml:space="preserve">. Jeżeli w jakimś punkcie się to zmieni </w:t>
      </w:r>
      <w:r w:rsidR="007B5F73">
        <w:rPr>
          <w:rFonts w:cstheme="minorHAnsi"/>
        </w:rPr>
        <w:t>punkty zostaną odjęte aneksem od umowy.</w:t>
      </w:r>
    </w:p>
    <w:p w14:paraId="0E83854D" w14:textId="77777777" w:rsidR="007B5F73" w:rsidRPr="00DA19D0" w:rsidRDefault="007B5F73" w:rsidP="00D61ABA">
      <w:pPr>
        <w:spacing w:after="0" w:line="276" w:lineRule="auto"/>
        <w:rPr>
          <w:rFonts w:cstheme="minorHAnsi"/>
        </w:rPr>
      </w:pPr>
    </w:p>
    <w:p w14:paraId="0D062898" w14:textId="77777777" w:rsidR="00DA19D0" w:rsidRPr="00DA19D0" w:rsidRDefault="00DA19D0" w:rsidP="00D61ABA">
      <w:pPr>
        <w:spacing w:after="0" w:line="276" w:lineRule="auto"/>
        <w:rPr>
          <w:rFonts w:cstheme="minorHAnsi"/>
          <w:b/>
          <w:bCs/>
        </w:rPr>
      </w:pPr>
      <w:r w:rsidRPr="00DA19D0">
        <w:rPr>
          <w:rFonts w:cstheme="minorHAnsi"/>
          <w:b/>
          <w:bCs/>
        </w:rPr>
        <w:t>Pytanie 12</w:t>
      </w:r>
    </w:p>
    <w:p w14:paraId="405015BA" w14:textId="77777777" w:rsidR="00DA19D0" w:rsidRPr="00DA19D0" w:rsidRDefault="00DA19D0" w:rsidP="00D61ABA">
      <w:pPr>
        <w:spacing w:after="0" w:line="276" w:lineRule="auto"/>
        <w:rPr>
          <w:rFonts w:cstheme="minorHAnsi"/>
          <w:b/>
          <w:bCs/>
        </w:rPr>
      </w:pPr>
      <w:r w:rsidRPr="00DA19D0">
        <w:rPr>
          <w:rFonts w:cstheme="minorHAnsi"/>
          <w:b/>
          <w:bCs/>
        </w:rPr>
        <w:t>Załącznik nr 1 do SWZ Szczegółowy opis przedmiotu zamówienia</w:t>
      </w:r>
    </w:p>
    <w:p w14:paraId="5B5E577C" w14:textId="77777777" w:rsidR="00DA19D0" w:rsidRPr="00DA19D0" w:rsidRDefault="00DA19D0" w:rsidP="00D61ABA">
      <w:pPr>
        <w:spacing w:after="0" w:line="276" w:lineRule="auto"/>
        <w:jc w:val="both"/>
        <w:rPr>
          <w:rFonts w:cstheme="minorHAnsi"/>
        </w:rPr>
      </w:pPr>
      <w:r w:rsidRPr="00DA19D0">
        <w:rPr>
          <w:rFonts w:cstheme="minorHAnsi"/>
        </w:rPr>
        <w:t>Wykonawca zwraca sią z prośbą o udzielenie informacji, czy podane przez Zamawiającego parametry dystrybucyjne i dane dotyczące punktów poboru, są zgodne z aktualnymi umowami dystrybucyjnymi oraz dokumentami potwierdzającymi możliwość świadczenia usług dystrybucji, wydanymi przez właściwego OSD?</w:t>
      </w:r>
    </w:p>
    <w:p w14:paraId="60F795D9" w14:textId="33C921D5" w:rsidR="007B5F73" w:rsidRPr="00C65854" w:rsidRDefault="007B5F73" w:rsidP="007B5F73">
      <w:pPr>
        <w:spacing w:after="0" w:line="276" w:lineRule="auto"/>
        <w:rPr>
          <w:rFonts w:cstheme="minorHAnsi"/>
          <w:b/>
          <w:bCs/>
        </w:rPr>
      </w:pPr>
      <w:r w:rsidRPr="00D61ABA">
        <w:rPr>
          <w:rFonts w:cstheme="minorHAnsi"/>
          <w:b/>
          <w:bCs/>
        </w:rPr>
        <w:t xml:space="preserve">Odpowiedź </w:t>
      </w:r>
      <w:r>
        <w:rPr>
          <w:rFonts w:cstheme="minorHAnsi"/>
          <w:b/>
          <w:bCs/>
        </w:rPr>
        <w:t>1</w:t>
      </w:r>
      <w:r w:rsidR="0012315C">
        <w:rPr>
          <w:rFonts w:cstheme="minorHAnsi"/>
          <w:b/>
          <w:bCs/>
        </w:rPr>
        <w:t>2</w:t>
      </w:r>
    </w:p>
    <w:p w14:paraId="4D4F24DC" w14:textId="57B3EF47" w:rsidR="00DA19D0" w:rsidRDefault="0012315C" w:rsidP="00D61ABA">
      <w:pPr>
        <w:spacing w:after="0" w:line="276" w:lineRule="auto"/>
        <w:rPr>
          <w:rFonts w:cstheme="minorHAnsi"/>
        </w:rPr>
      </w:pPr>
      <w:r>
        <w:rPr>
          <w:rFonts w:cstheme="minorHAnsi"/>
        </w:rPr>
        <w:t>P</w:t>
      </w:r>
      <w:r w:rsidRPr="00DA19D0">
        <w:rPr>
          <w:rFonts w:cstheme="minorHAnsi"/>
        </w:rPr>
        <w:t>odane przez Zamawiającego parametry dystrybucyjne i dane dotyczące punktów poboru, są zgodne z aktualnymi umowami dystrybucyjnymi oraz dokumentami potwierdzającymi możliwość świadczenia usług dystrybucji, wydanymi przez właściwego OSD</w:t>
      </w:r>
      <w:r>
        <w:rPr>
          <w:rFonts w:cstheme="minorHAnsi"/>
        </w:rPr>
        <w:t>.</w:t>
      </w:r>
    </w:p>
    <w:p w14:paraId="76620C96" w14:textId="77777777" w:rsidR="0012315C" w:rsidRPr="00DA19D0" w:rsidRDefault="0012315C" w:rsidP="00D61ABA">
      <w:pPr>
        <w:spacing w:after="0" w:line="276" w:lineRule="auto"/>
        <w:rPr>
          <w:rFonts w:cstheme="minorHAnsi"/>
        </w:rPr>
      </w:pPr>
    </w:p>
    <w:p w14:paraId="7045EC94" w14:textId="77777777" w:rsidR="00DA19D0" w:rsidRPr="00DA19D0" w:rsidRDefault="00DA19D0" w:rsidP="00D61ABA">
      <w:pPr>
        <w:spacing w:after="0" w:line="276" w:lineRule="auto"/>
        <w:rPr>
          <w:rFonts w:cstheme="minorHAnsi"/>
          <w:b/>
          <w:bCs/>
        </w:rPr>
      </w:pPr>
      <w:r w:rsidRPr="00DA19D0">
        <w:rPr>
          <w:rFonts w:cstheme="minorHAnsi"/>
          <w:b/>
          <w:bCs/>
        </w:rPr>
        <w:t>Pytanie 13</w:t>
      </w:r>
    </w:p>
    <w:p w14:paraId="4591CFBE" w14:textId="77777777" w:rsidR="00DA19D0" w:rsidRPr="00DA19D0" w:rsidRDefault="00DA19D0" w:rsidP="00D61ABA">
      <w:pPr>
        <w:spacing w:after="0" w:line="276" w:lineRule="auto"/>
        <w:rPr>
          <w:rFonts w:cstheme="minorHAnsi"/>
          <w:b/>
          <w:bCs/>
        </w:rPr>
      </w:pPr>
      <w:r w:rsidRPr="00DA19D0">
        <w:rPr>
          <w:rFonts w:cstheme="minorHAnsi"/>
          <w:b/>
          <w:bCs/>
        </w:rPr>
        <w:t>Załącznik nr 4 do SWZ § 6 ust.5</w:t>
      </w:r>
    </w:p>
    <w:p w14:paraId="05DB8E1C" w14:textId="77777777" w:rsidR="00DA19D0" w:rsidRPr="00DA19D0" w:rsidRDefault="00DA19D0" w:rsidP="00D61ABA">
      <w:pPr>
        <w:spacing w:after="0" w:line="276" w:lineRule="auto"/>
        <w:jc w:val="both"/>
        <w:rPr>
          <w:rFonts w:cstheme="minorHAnsi"/>
        </w:rPr>
      </w:pPr>
      <w:r w:rsidRPr="00DA19D0">
        <w:rPr>
          <w:rFonts w:cstheme="minorHAnsi"/>
        </w:rPr>
        <w:t>Wykonawca nie ma wiedzy, kiedy faktury zostaną dostarczone do Zamawiającego, a w sytuacji gdy faktury zostaną dostarczone z opóźnieniem, w celu dokonania prolongaty terminu płatności niezbędna jest informacja od Zamawiającego o dacie ich wpływu. Wykonawca informuje, że nie ma możliwości automatycznego przedłużenia terminu płatności. Wobec powyższego proponowany zapis otrzymałby brzmienie „Wykonawca zobowiązany jest do doręczenia faktury na co najmniej 23 dni przed określonym terminem płatności. W razie niezachowania tego terminu, termin płatności wskazany w fakturze VAT zostanie przedłużony na wniosek Zamawiającego”.</w:t>
      </w:r>
    </w:p>
    <w:p w14:paraId="461EE888" w14:textId="024E8775" w:rsidR="0012315C" w:rsidRPr="00C65854" w:rsidRDefault="0012315C" w:rsidP="0012315C">
      <w:pPr>
        <w:spacing w:after="0" w:line="276" w:lineRule="auto"/>
        <w:rPr>
          <w:rFonts w:cstheme="minorHAnsi"/>
          <w:b/>
          <w:bCs/>
        </w:rPr>
      </w:pPr>
      <w:r w:rsidRPr="00D61ABA">
        <w:rPr>
          <w:rFonts w:cstheme="minorHAnsi"/>
          <w:b/>
          <w:bCs/>
        </w:rPr>
        <w:t xml:space="preserve">Odpowiedź </w:t>
      </w:r>
      <w:r>
        <w:rPr>
          <w:rFonts w:cstheme="minorHAnsi"/>
          <w:b/>
          <w:bCs/>
        </w:rPr>
        <w:t>13</w:t>
      </w:r>
    </w:p>
    <w:p w14:paraId="52E772BB" w14:textId="500C21FD" w:rsidR="00DA19D0" w:rsidRDefault="002161EE" w:rsidP="00D61ABA">
      <w:pPr>
        <w:spacing w:after="0" w:line="276" w:lineRule="auto"/>
        <w:rPr>
          <w:rFonts w:cstheme="minorHAnsi"/>
        </w:rPr>
      </w:pPr>
      <w:r>
        <w:rPr>
          <w:rFonts w:cstheme="minorHAnsi"/>
        </w:rPr>
        <w:t>§ 6 ust. 5 otrzymuje brzmienie:</w:t>
      </w:r>
    </w:p>
    <w:p w14:paraId="7301F0D3" w14:textId="4D440676" w:rsidR="002161EE" w:rsidRDefault="002411DF" w:rsidP="002411DF">
      <w:pPr>
        <w:tabs>
          <w:tab w:val="left" w:pos="567"/>
        </w:tabs>
        <w:overflowPunct w:val="0"/>
        <w:autoSpaceDE w:val="0"/>
        <w:autoSpaceDN w:val="0"/>
        <w:adjustRightInd w:val="0"/>
        <w:spacing w:after="0" w:line="276" w:lineRule="auto"/>
        <w:jc w:val="both"/>
        <w:textAlignment w:val="baseline"/>
        <w:rPr>
          <w:rFonts w:cstheme="minorHAnsi"/>
        </w:rPr>
      </w:pPr>
      <w:r w:rsidRPr="002411DF">
        <w:rPr>
          <w:rFonts w:cstheme="minorHAnsi"/>
        </w:rPr>
        <w:lastRenderedPageBreak/>
        <w:t>„</w:t>
      </w:r>
      <w:r w:rsidRPr="002411DF">
        <w:rPr>
          <w:rFonts w:ascii="Calibri" w:hAnsi="Calibri" w:cs="Calibri"/>
          <w:bCs/>
          <w:iCs/>
          <w:sz w:val="20"/>
          <w:szCs w:val="20"/>
        </w:rPr>
        <w:t xml:space="preserve">Strony ustalają następujący sposób rozliczeń, w którym </w:t>
      </w:r>
      <w:r w:rsidRPr="002411DF">
        <w:rPr>
          <w:rFonts w:ascii="Calibri" w:hAnsi="Calibri" w:cs="Calibri"/>
          <w:b/>
          <w:bCs/>
          <w:iCs/>
          <w:sz w:val="20"/>
          <w:szCs w:val="20"/>
        </w:rPr>
        <w:t>Wykonawca</w:t>
      </w:r>
      <w:r w:rsidRPr="002411DF">
        <w:rPr>
          <w:rFonts w:ascii="Calibri" w:hAnsi="Calibri" w:cs="Calibri"/>
          <w:bCs/>
          <w:iCs/>
          <w:sz w:val="20"/>
          <w:szCs w:val="20"/>
        </w:rPr>
        <w:t xml:space="preserve"> wystawia </w:t>
      </w:r>
      <w:r w:rsidRPr="002411DF">
        <w:rPr>
          <w:rFonts w:ascii="Calibri" w:hAnsi="Calibri" w:cs="Calibri"/>
          <w:b/>
          <w:bCs/>
          <w:iCs/>
          <w:sz w:val="20"/>
          <w:szCs w:val="20"/>
        </w:rPr>
        <w:t>Zamawiającemu</w:t>
      </w:r>
      <w:r w:rsidRPr="002411DF">
        <w:rPr>
          <w:rFonts w:ascii="Calibri" w:hAnsi="Calibri" w:cs="Calibri"/>
          <w:bCs/>
          <w:iCs/>
          <w:sz w:val="20"/>
          <w:szCs w:val="20"/>
        </w:rPr>
        <w:t xml:space="preserve"> na koniec okresu rozliczeniowego stosowanego przez OSD fakturę rozliczeniową, z terminem płatności </w:t>
      </w:r>
      <w:r w:rsidRPr="002411DF">
        <w:rPr>
          <w:rFonts w:ascii="Calibri" w:hAnsi="Calibri" w:cs="Calibri"/>
          <w:sz w:val="20"/>
          <w:szCs w:val="20"/>
        </w:rPr>
        <w:t xml:space="preserve">określonym na 30 dni od daty prawidłowego wystawienia faktury VAT przez </w:t>
      </w:r>
      <w:r w:rsidRPr="002411DF">
        <w:rPr>
          <w:rFonts w:ascii="Calibri" w:hAnsi="Calibri" w:cs="Calibri"/>
          <w:b/>
          <w:sz w:val="20"/>
          <w:szCs w:val="20"/>
        </w:rPr>
        <w:t>Wykonawcę</w:t>
      </w:r>
      <w:r w:rsidRPr="002411DF">
        <w:rPr>
          <w:rFonts w:ascii="Calibri" w:hAnsi="Calibri" w:cs="Calibri"/>
          <w:sz w:val="20"/>
          <w:szCs w:val="20"/>
        </w:rPr>
        <w:t xml:space="preserve">, przelewem na konto </w:t>
      </w:r>
      <w:r w:rsidRPr="002411DF">
        <w:rPr>
          <w:rFonts w:ascii="Calibri" w:hAnsi="Calibri" w:cs="Calibri"/>
          <w:b/>
          <w:sz w:val="20"/>
          <w:szCs w:val="20"/>
        </w:rPr>
        <w:t>Wykonawcy</w:t>
      </w:r>
      <w:r w:rsidRPr="002411DF">
        <w:rPr>
          <w:rFonts w:ascii="Calibri" w:hAnsi="Calibri" w:cs="Calibri"/>
          <w:sz w:val="20"/>
          <w:szCs w:val="20"/>
        </w:rPr>
        <w:t xml:space="preserve">. </w:t>
      </w:r>
      <w:r w:rsidRPr="002411DF">
        <w:rPr>
          <w:rFonts w:ascii="Calibri" w:hAnsi="Calibri" w:cs="Calibri"/>
          <w:b/>
          <w:sz w:val="20"/>
          <w:szCs w:val="20"/>
        </w:rPr>
        <w:t>Wykonawca</w:t>
      </w:r>
      <w:r w:rsidRPr="002411DF">
        <w:rPr>
          <w:rFonts w:ascii="Calibri" w:hAnsi="Calibri" w:cs="Calibri"/>
          <w:sz w:val="20"/>
          <w:szCs w:val="20"/>
        </w:rPr>
        <w:t xml:space="preserve"> zobowiązany jest do doręczenia faktury na co najmniej 23 dni przed określonym terminem płatności. Fakt udokumentowania wpływu faktur/y w terminie krótszym niż 23 dni od terminu płatności ciąży na Zamawiającym. </w:t>
      </w:r>
      <w:r w:rsidRPr="002411DF">
        <w:rPr>
          <w:rFonts w:ascii="Calibri" w:hAnsi="Calibri" w:cs="Calibri"/>
          <w:sz w:val="20"/>
          <w:szCs w:val="20"/>
          <w:highlight w:val="yellow"/>
        </w:rPr>
        <w:t>W razie niezachowania tego terminu, termin płatności wskazany w fakturze VAT zostanie przedłużony na wniosek Zamawiającego</w:t>
      </w:r>
      <w:r w:rsidRPr="002411DF">
        <w:rPr>
          <w:rFonts w:ascii="Calibri" w:hAnsi="Calibri" w:cs="Calibri"/>
          <w:sz w:val="20"/>
          <w:szCs w:val="20"/>
        </w:rPr>
        <w:t>.</w:t>
      </w:r>
      <w:r w:rsidRPr="002411DF">
        <w:rPr>
          <w:rFonts w:cstheme="minorHAnsi"/>
        </w:rPr>
        <w:t>„</w:t>
      </w:r>
    </w:p>
    <w:p w14:paraId="0DC9F61C" w14:textId="77777777" w:rsidR="002411DF" w:rsidRPr="002411DF" w:rsidRDefault="002411DF" w:rsidP="002411DF">
      <w:pPr>
        <w:tabs>
          <w:tab w:val="left" w:pos="567"/>
        </w:tabs>
        <w:overflowPunct w:val="0"/>
        <w:autoSpaceDE w:val="0"/>
        <w:autoSpaceDN w:val="0"/>
        <w:adjustRightInd w:val="0"/>
        <w:spacing w:after="0" w:line="276" w:lineRule="auto"/>
        <w:jc w:val="both"/>
        <w:textAlignment w:val="baseline"/>
        <w:rPr>
          <w:rFonts w:cstheme="minorHAnsi"/>
        </w:rPr>
      </w:pPr>
    </w:p>
    <w:p w14:paraId="1429505F" w14:textId="77777777" w:rsidR="00DA19D0" w:rsidRPr="00DA19D0" w:rsidRDefault="00DA19D0" w:rsidP="00D61ABA">
      <w:pPr>
        <w:spacing w:after="0" w:line="276" w:lineRule="auto"/>
        <w:rPr>
          <w:rFonts w:cstheme="minorHAnsi"/>
          <w:b/>
          <w:bCs/>
        </w:rPr>
      </w:pPr>
      <w:r w:rsidRPr="00DA19D0">
        <w:rPr>
          <w:rFonts w:cstheme="minorHAnsi"/>
          <w:b/>
          <w:bCs/>
        </w:rPr>
        <w:t>Pytanie 14</w:t>
      </w:r>
    </w:p>
    <w:p w14:paraId="0FFCF739" w14:textId="77777777" w:rsidR="00DA19D0" w:rsidRPr="00DA19D0" w:rsidRDefault="00DA19D0" w:rsidP="00D61ABA">
      <w:pPr>
        <w:spacing w:after="0" w:line="276" w:lineRule="auto"/>
        <w:rPr>
          <w:rFonts w:cstheme="minorHAnsi"/>
          <w:b/>
          <w:bCs/>
        </w:rPr>
      </w:pPr>
      <w:r w:rsidRPr="00DA19D0">
        <w:rPr>
          <w:rFonts w:cstheme="minorHAnsi"/>
          <w:b/>
          <w:bCs/>
        </w:rPr>
        <w:t>Załącznik nr 4 do SWZ § 6 ust.5</w:t>
      </w:r>
    </w:p>
    <w:p w14:paraId="76A50DB6" w14:textId="77777777" w:rsidR="00DA19D0" w:rsidRPr="00DA19D0" w:rsidRDefault="00DA19D0" w:rsidP="00D61ABA">
      <w:pPr>
        <w:autoSpaceDE w:val="0"/>
        <w:autoSpaceDN w:val="0"/>
        <w:adjustRightInd w:val="0"/>
        <w:spacing w:after="0" w:line="276" w:lineRule="auto"/>
        <w:jc w:val="both"/>
        <w:rPr>
          <w:rFonts w:cstheme="minorHAnsi"/>
        </w:rPr>
      </w:pPr>
      <w:r w:rsidRPr="00DA19D0">
        <w:rPr>
          <w:rFonts w:cstheme="minorHAnsi"/>
        </w:rPr>
        <w:t xml:space="preserve">Wykonawca zwraca się z wnioskiem o zgodę na udostępnianie Zamawiającemu faktur VAT </w:t>
      </w:r>
      <w:r w:rsidRPr="00DA19D0">
        <w:rPr>
          <w:rFonts w:cstheme="minorHAnsi"/>
        </w:rPr>
        <w:br/>
        <w:t xml:space="preserve">za pośrednictwem kanałów elektronicznych na podany adres poczty elektronicznej, zgodnie z ustawą z dnia 11 marca 2004 r. o podatku od towarów i usług (Dz.U. 2020 poz. 106 z </w:t>
      </w:r>
      <w:proofErr w:type="spellStart"/>
      <w:r w:rsidRPr="00DA19D0">
        <w:rPr>
          <w:rFonts w:cstheme="minorHAnsi"/>
        </w:rPr>
        <w:t>późn</w:t>
      </w:r>
      <w:proofErr w:type="spellEnd"/>
      <w:r w:rsidRPr="00DA19D0">
        <w:rPr>
          <w:rFonts w:cstheme="minorHAnsi"/>
        </w:rPr>
        <w:t>. zm.), na zasadach określonych w Regulaminie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14:paraId="6CB5EF1C" w14:textId="7837E678" w:rsidR="002411DF" w:rsidRPr="00C65854" w:rsidRDefault="002411DF" w:rsidP="002411DF">
      <w:pPr>
        <w:spacing w:after="0" w:line="276" w:lineRule="auto"/>
        <w:rPr>
          <w:rFonts w:cstheme="minorHAnsi"/>
          <w:b/>
          <w:bCs/>
        </w:rPr>
      </w:pPr>
      <w:r w:rsidRPr="00D61ABA">
        <w:rPr>
          <w:rFonts w:cstheme="minorHAnsi"/>
          <w:b/>
          <w:bCs/>
        </w:rPr>
        <w:t xml:space="preserve">Odpowiedź </w:t>
      </w:r>
      <w:r>
        <w:rPr>
          <w:rFonts w:cstheme="minorHAnsi"/>
          <w:b/>
          <w:bCs/>
        </w:rPr>
        <w:t>14</w:t>
      </w:r>
    </w:p>
    <w:p w14:paraId="5462082D" w14:textId="77777777" w:rsidR="007E4605" w:rsidRDefault="007E4605" w:rsidP="007E4605">
      <w:pPr>
        <w:spacing w:after="0" w:line="276" w:lineRule="auto"/>
        <w:jc w:val="both"/>
        <w:rPr>
          <w:rFonts w:cstheme="minorHAnsi"/>
        </w:rPr>
      </w:pPr>
      <w:r w:rsidRPr="00A02F02">
        <w:rPr>
          <w:rFonts w:cstheme="minorHAnsi"/>
        </w:rPr>
        <w:t>Zamawiający nie wyraża zgody na udostępnianie Zamawiającemu faktur VAT za pośrednictwem kanałów elektronicznych na podany adres poczty elektronicznej.</w:t>
      </w:r>
    </w:p>
    <w:p w14:paraId="350BEE50" w14:textId="77777777" w:rsidR="00DA19D0" w:rsidRPr="00DA19D0" w:rsidRDefault="00DA19D0" w:rsidP="00D61ABA">
      <w:pPr>
        <w:spacing w:after="0" w:line="276" w:lineRule="auto"/>
        <w:rPr>
          <w:rFonts w:cstheme="minorHAnsi"/>
        </w:rPr>
      </w:pPr>
    </w:p>
    <w:p w14:paraId="25C23BD2" w14:textId="77777777" w:rsidR="00DA19D0" w:rsidRPr="00DA19D0" w:rsidRDefault="00DA19D0" w:rsidP="00D61ABA">
      <w:pPr>
        <w:spacing w:after="0" w:line="276" w:lineRule="auto"/>
        <w:rPr>
          <w:rFonts w:cstheme="minorHAnsi"/>
          <w:b/>
          <w:bCs/>
        </w:rPr>
      </w:pPr>
      <w:r w:rsidRPr="00DA19D0">
        <w:rPr>
          <w:rFonts w:cstheme="minorHAnsi"/>
          <w:b/>
          <w:bCs/>
        </w:rPr>
        <w:t>Pytanie 15</w:t>
      </w:r>
    </w:p>
    <w:p w14:paraId="277DA914" w14:textId="77777777" w:rsidR="00DA19D0" w:rsidRPr="00DA19D0" w:rsidRDefault="00DA19D0" w:rsidP="00D61ABA">
      <w:pPr>
        <w:spacing w:after="0" w:line="276" w:lineRule="auto"/>
        <w:rPr>
          <w:rFonts w:cstheme="minorHAnsi"/>
          <w:b/>
          <w:bCs/>
        </w:rPr>
      </w:pPr>
      <w:r w:rsidRPr="00DA19D0">
        <w:rPr>
          <w:rFonts w:cstheme="minorHAnsi"/>
          <w:b/>
          <w:bCs/>
        </w:rPr>
        <w:t>Załącznik nr 4 do SWZ § 6</w:t>
      </w:r>
    </w:p>
    <w:p w14:paraId="1ACC2A2D" w14:textId="77777777" w:rsidR="00DA19D0" w:rsidRPr="00DA19D0" w:rsidRDefault="00DA19D0" w:rsidP="00D61ABA">
      <w:pPr>
        <w:spacing w:after="0" w:line="276" w:lineRule="auto"/>
        <w:jc w:val="both"/>
        <w:rPr>
          <w:rFonts w:cstheme="minorHAnsi"/>
        </w:rPr>
      </w:pPr>
      <w:r w:rsidRPr="00DA19D0">
        <w:rPr>
          <w:rFonts w:cstheme="minorHAnsi"/>
        </w:rPr>
        <w:t>Wykonawca informuje, że zgodnie z możliwościami działania systemu billingowego, na fakturach wskazane będą dane Nabywcy (nazwa, adres, nr NIP), natomiast dane Odbiorcy zostaną wpisane pod pozycją „Adres korespondencyjny”.</w:t>
      </w:r>
    </w:p>
    <w:p w14:paraId="257AC5E2" w14:textId="77777777" w:rsidR="00DA19D0" w:rsidRPr="00DA19D0" w:rsidRDefault="00DA19D0" w:rsidP="00D61ABA">
      <w:pPr>
        <w:spacing w:after="0" w:line="276" w:lineRule="auto"/>
        <w:jc w:val="both"/>
        <w:rPr>
          <w:rFonts w:cstheme="minorHAnsi"/>
        </w:rPr>
      </w:pPr>
      <w:r w:rsidRPr="00DA19D0">
        <w:rPr>
          <w:rFonts w:cstheme="minorHAnsi"/>
        </w:rPr>
        <w:t>Prosimy zatem o potwierdzenie, że takie rozwiązanie dotyczące wystawianych faktur będzie akceptowalne przez Zamawiającego.</w:t>
      </w:r>
    </w:p>
    <w:p w14:paraId="706EFE70" w14:textId="16E9C5CA" w:rsidR="007E4605" w:rsidRDefault="007E4605" w:rsidP="007E4605">
      <w:pPr>
        <w:spacing w:after="0" w:line="276" w:lineRule="auto"/>
        <w:rPr>
          <w:rFonts w:cstheme="minorHAnsi"/>
          <w:b/>
          <w:bCs/>
        </w:rPr>
      </w:pPr>
      <w:r w:rsidRPr="00D61ABA">
        <w:rPr>
          <w:rFonts w:cstheme="minorHAnsi"/>
          <w:b/>
          <w:bCs/>
        </w:rPr>
        <w:t xml:space="preserve">Odpowiedź </w:t>
      </w:r>
      <w:r>
        <w:rPr>
          <w:rFonts w:cstheme="minorHAnsi"/>
          <w:b/>
          <w:bCs/>
        </w:rPr>
        <w:t>15</w:t>
      </w:r>
    </w:p>
    <w:p w14:paraId="6DACDF84" w14:textId="3B8B9DEB" w:rsidR="007E4605" w:rsidRPr="007E4605" w:rsidRDefault="007E4605" w:rsidP="007E4605">
      <w:pPr>
        <w:spacing w:after="0" w:line="276" w:lineRule="auto"/>
        <w:jc w:val="both"/>
        <w:rPr>
          <w:rFonts w:cstheme="minorHAnsi"/>
        </w:rPr>
      </w:pPr>
      <w:r w:rsidRPr="007E4605">
        <w:rPr>
          <w:rFonts w:cstheme="minorHAnsi"/>
        </w:rPr>
        <w:t xml:space="preserve">Zaproponowane rozwiązanie dotyczące wystawianych faktur będzie akceptowalne przez </w:t>
      </w:r>
      <w:r>
        <w:rPr>
          <w:rFonts w:cstheme="minorHAnsi"/>
        </w:rPr>
        <w:t>Z</w:t>
      </w:r>
      <w:r w:rsidRPr="007E4605">
        <w:rPr>
          <w:rFonts w:cstheme="minorHAnsi"/>
        </w:rPr>
        <w:t>amawiającego.</w:t>
      </w:r>
    </w:p>
    <w:p w14:paraId="72063827" w14:textId="77777777" w:rsidR="00DA19D0" w:rsidRPr="00DA19D0" w:rsidRDefault="00DA19D0" w:rsidP="00D61ABA">
      <w:pPr>
        <w:spacing w:after="0" w:line="276" w:lineRule="auto"/>
        <w:rPr>
          <w:rFonts w:cstheme="minorHAnsi"/>
        </w:rPr>
      </w:pPr>
    </w:p>
    <w:p w14:paraId="73A53430" w14:textId="77777777" w:rsidR="00DA19D0" w:rsidRPr="00DA19D0" w:rsidRDefault="00DA19D0" w:rsidP="00D61ABA">
      <w:pPr>
        <w:spacing w:after="0" w:line="276" w:lineRule="auto"/>
        <w:rPr>
          <w:rFonts w:cstheme="minorHAnsi"/>
          <w:b/>
          <w:bCs/>
        </w:rPr>
      </w:pPr>
      <w:r w:rsidRPr="00DA19D0">
        <w:rPr>
          <w:rFonts w:cstheme="minorHAnsi"/>
          <w:b/>
          <w:bCs/>
        </w:rPr>
        <w:t>Pytanie 16</w:t>
      </w:r>
    </w:p>
    <w:p w14:paraId="23D017BD" w14:textId="77777777" w:rsidR="00DA19D0" w:rsidRPr="00DA19D0" w:rsidRDefault="00DA19D0" w:rsidP="00D61ABA">
      <w:pPr>
        <w:autoSpaceDE w:val="0"/>
        <w:autoSpaceDN w:val="0"/>
        <w:adjustRightInd w:val="0"/>
        <w:spacing w:after="0" w:line="276" w:lineRule="auto"/>
        <w:jc w:val="both"/>
        <w:rPr>
          <w:rFonts w:cstheme="minorHAnsi"/>
        </w:rPr>
      </w:pPr>
      <w:r w:rsidRPr="00DA19D0">
        <w:rPr>
          <w:rFonts w:cstheme="minorHAnsi"/>
          <w:b/>
          <w:bCs/>
        </w:rPr>
        <w:t xml:space="preserve">Załącznik nr 4 do SWZ § 12 ust.7 </w:t>
      </w:r>
      <w:proofErr w:type="spellStart"/>
      <w:r w:rsidRPr="00DA19D0">
        <w:rPr>
          <w:rFonts w:cstheme="minorHAnsi"/>
          <w:b/>
          <w:bCs/>
        </w:rPr>
        <w:t>lit.c</w:t>
      </w:r>
      <w:proofErr w:type="spellEnd"/>
    </w:p>
    <w:p w14:paraId="012B82B5" w14:textId="77777777" w:rsidR="00DA19D0" w:rsidRPr="00DA19D0" w:rsidRDefault="00DA19D0" w:rsidP="00D61ABA">
      <w:pPr>
        <w:spacing w:after="0" w:line="276" w:lineRule="auto"/>
        <w:jc w:val="both"/>
        <w:rPr>
          <w:rFonts w:cstheme="minorHAnsi"/>
        </w:rPr>
      </w:pPr>
      <w:r w:rsidRPr="00DA19D0">
        <w:rPr>
          <w:rFonts w:cstheme="minorHAnsi"/>
        </w:rPr>
        <w:t>Zamawiający zawarł zapis, iż zmiana dotycząca zwiększenia lub zmniejszenia liczby punktów poboru nie może przekroczyć 15%. Prosimy o informację, czy Zamawiający samodzielnie kontrolował będzie ilość punktów poboru, w sposób uniemożliwiający przekroczenie 15% ?</w:t>
      </w:r>
    </w:p>
    <w:p w14:paraId="65D11C43" w14:textId="77777777" w:rsidR="00601FFD" w:rsidRDefault="00601FFD" w:rsidP="00601FFD">
      <w:pPr>
        <w:spacing w:after="0" w:line="276" w:lineRule="auto"/>
        <w:rPr>
          <w:rFonts w:cstheme="minorHAnsi"/>
          <w:b/>
          <w:bCs/>
        </w:rPr>
      </w:pPr>
      <w:r w:rsidRPr="00D61ABA">
        <w:rPr>
          <w:rFonts w:cstheme="minorHAnsi"/>
          <w:b/>
          <w:bCs/>
        </w:rPr>
        <w:t xml:space="preserve">Odpowiedź </w:t>
      </w:r>
      <w:r>
        <w:rPr>
          <w:rFonts w:cstheme="minorHAnsi"/>
          <w:b/>
          <w:bCs/>
        </w:rPr>
        <w:t>15</w:t>
      </w:r>
    </w:p>
    <w:p w14:paraId="7D421372" w14:textId="181AC4E8" w:rsidR="00DA19D0" w:rsidRDefault="00601FFD" w:rsidP="00D61ABA">
      <w:pPr>
        <w:spacing w:after="0" w:line="276" w:lineRule="auto"/>
        <w:rPr>
          <w:rFonts w:cstheme="minorHAnsi"/>
        </w:rPr>
      </w:pPr>
      <w:r w:rsidRPr="00DA19D0">
        <w:rPr>
          <w:rFonts w:cstheme="minorHAnsi"/>
        </w:rPr>
        <w:t>Zamawiający samodzielnie kontrolował będzie ilość punktów poboru, w sposób uniemożliwiający przekroczenie 15%</w:t>
      </w:r>
      <w:r>
        <w:rPr>
          <w:rFonts w:cstheme="minorHAnsi"/>
        </w:rPr>
        <w:t>.</w:t>
      </w:r>
    </w:p>
    <w:p w14:paraId="76A3F6C9" w14:textId="77777777" w:rsidR="00601FFD" w:rsidRPr="00DA19D0" w:rsidRDefault="00601FFD" w:rsidP="00D61ABA">
      <w:pPr>
        <w:spacing w:after="0" w:line="276" w:lineRule="auto"/>
        <w:rPr>
          <w:rFonts w:cstheme="minorHAnsi"/>
        </w:rPr>
      </w:pPr>
    </w:p>
    <w:p w14:paraId="6AF0F75F" w14:textId="77777777" w:rsidR="00DA19D0" w:rsidRPr="00DA19D0" w:rsidRDefault="00DA19D0" w:rsidP="00D61ABA">
      <w:pPr>
        <w:spacing w:after="0" w:line="276" w:lineRule="auto"/>
        <w:rPr>
          <w:rFonts w:cstheme="minorHAnsi"/>
          <w:b/>
          <w:bCs/>
        </w:rPr>
      </w:pPr>
      <w:r w:rsidRPr="00DA19D0">
        <w:rPr>
          <w:rFonts w:cstheme="minorHAnsi"/>
          <w:b/>
          <w:bCs/>
        </w:rPr>
        <w:t>Pytanie 17</w:t>
      </w:r>
    </w:p>
    <w:p w14:paraId="394EDFBD" w14:textId="77777777" w:rsidR="00DA19D0" w:rsidRPr="00DA19D0" w:rsidRDefault="00DA19D0" w:rsidP="00D61ABA">
      <w:pPr>
        <w:spacing w:after="0" w:line="276" w:lineRule="auto"/>
        <w:rPr>
          <w:rFonts w:cstheme="minorHAnsi"/>
          <w:b/>
          <w:bCs/>
        </w:rPr>
      </w:pPr>
      <w:r w:rsidRPr="00DA19D0">
        <w:rPr>
          <w:rFonts w:cstheme="minorHAnsi"/>
          <w:b/>
          <w:bCs/>
        </w:rPr>
        <w:t>Załącznik nr 4 do SWZ § 12 ust.20</w:t>
      </w:r>
    </w:p>
    <w:p w14:paraId="21EA229D" w14:textId="77777777" w:rsidR="00DA19D0" w:rsidRPr="00DA19D0" w:rsidRDefault="00DA19D0" w:rsidP="00D61ABA">
      <w:pPr>
        <w:spacing w:after="0" w:line="276" w:lineRule="auto"/>
        <w:jc w:val="both"/>
        <w:rPr>
          <w:rFonts w:cstheme="minorHAnsi"/>
        </w:rPr>
      </w:pPr>
      <w:r w:rsidRPr="00DA19D0">
        <w:rPr>
          <w:rFonts w:cstheme="minorHAnsi"/>
        </w:rPr>
        <w:t xml:space="preserve">Zwracamy się z prośbą o oszacowanie wolumenu ujętego w postępowaniu, zgodnie </w:t>
      </w:r>
      <w:r w:rsidRPr="00DA19D0">
        <w:rPr>
          <w:rFonts w:cstheme="minorHAnsi"/>
        </w:rPr>
        <w:br/>
        <w:t xml:space="preserve">z rzeczywistym poborem energii i zmianę tolerancji energii, którą Zamawiający planuje </w:t>
      </w:r>
      <w:r w:rsidRPr="00DA19D0">
        <w:rPr>
          <w:rFonts w:cstheme="minorHAnsi"/>
        </w:rPr>
        <w:br/>
      </w:r>
      <w:r w:rsidRPr="00DA19D0">
        <w:rPr>
          <w:rFonts w:cstheme="minorHAnsi"/>
        </w:rPr>
        <w:lastRenderedPageBreak/>
        <w:t>i zobowiązuje się odebrać od Wykonawcy na +/- 10 % tj. na zgodną z zapisami Ustawy Prawo Zamówień Publicznych art. 455 pkt 2, w przypadku zamówień na dostawy.</w:t>
      </w:r>
    </w:p>
    <w:p w14:paraId="06BC25A6" w14:textId="5A08E32B" w:rsidR="00601FFD" w:rsidRDefault="00601FFD" w:rsidP="00601FFD">
      <w:pPr>
        <w:spacing w:after="0" w:line="276" w:lineRule="auto"/>
        <w:rPr>
          <w:rFonts w:cstheme="minorHAnsi"/>
          <w:b/>
          <w:bCs/>
        </w:rPr>
      </w:pPr>
      <w:r w:rsidRPr="00D61ABA">
        <w:rPr>
          <w:rFonts w:cstheme="minorHAnsi"/>
          <w:b/>
          <w:bCs/>
        </w:rPr>
        <w:t xml:space="preserve">Odpowiedź </w:t>
      </w:r>
      <w:r>
        <w:rPr>
          <w:rFonts w:cstheme="minorHAnsi"/>
          <w:b/>
          <w:bCs/>
        </w:rPr>
        <w:t>17</w:t>
      </w:r>
    </w:p>
    <w:p w14:paraId="7D5E2A69" w14:textId="77777777" w:rsidR="007C5AE8" w:rsidRDefault="007C5AE8" w:rsidP="007C5AE8">
      <w:pPr>
        <w:spacing w:after="0" w:line="276" w:lineRule="auto"/>
        <w:jc w:val="both"/>
        <w:rPr>
          <w:rFonts w:cstheme="minorHAnsi"/>
        </w:rPr>
      </w:pPr>
      <w:r w:rsidRPr="00A02F02">
        <w:rPr>
          <w:rFonts w:cstheme="minorHAnsi"/>
        </w:rPr>
        <w:t>Pełnomocnik zamawiającego informuje, że wskazany w postępowaniu wolumen oszacowany został z należytą starannością i nie wymaga korekty.</w:t>
      </w:r>
    </w:p>
    <w:p w14:paraId="2E3EA96B" w14:textId="77777777" w:rsidR="00DA19D0" w:rsidRPr="00DA19D0" w:rsidRDefault="00DA19D0" w:rsidP="00D61ABA">
      <w:pPr>
        <w:spacing w:after="0" w:line="276" w:lineRule="auto"/>
        <w:rPr>
          <w:rFonts w:cstheme="minorHAnsi"/>
        </w:rPr>
      </w:pPr>
    </w:p>
    <w:p w14:paraId="34F6332E" w14:textId="77777777" w:rsidR="00DA19D0" w:rsidRPr="00DA19D0" w:rsidRDefault="00DA19D0" w:rsidP="00D61ABA">
      <w:pPr>
        <w:spacing w:after="0" w:line="276" w:lineRule="auto"/>
        <w:rPr>
          <w:rFonts w:cstheme="minorHAnsi"/>
          <w:b/>
          <w:bCs/>
        </w:rPr>
      </w:pPr>
      <w:r w:rsidRPr="00DA19D0">
        <w:rPr>
          <w:rFonts w:cstheme="minorHAnsi"/>
          <w:b/>
          <w:bCs/>
        </w:rPr>
        <w:t>Pytanie 18</w:t>
      </w:r>
    </w:p>
    <w:p w14:paraId="64164639" w14:textId="77777777" w:rsidR="00DA19D0" w:rsidRPr="00DA19D0" w:rsidRDefault="00DA19D0" w:rsidP="00D61ABA">
      <w:pPr>
        <w:spacing w:after="0" w:line="276" w:lineRule="auto"/>
        <w:rPr>
          <w:rFonts w:cstheme="minorHAnsi"/>
          <w:b/>
          <w:bCs/>
        </w:rPr>
      </w:pPr>
      <w:r w:rsidRPr="00DA19D0">
        <w:rPr>
          <w:rFonts w:cstheme="minorHAnsi"/>
          <w:b/>
          <w:bCs/>
        </w:rPr>
        <w:t>Załącznik nr 4 do SWZ § 12 ust.20</w:t>
      </w:r>
    </w:p>
    <w:p w14:paraId="4590E2BB" w14:textId="77777777" w:rsidR="00DA19D0" w:rsidRPr="00DA19D0" w:rsidRDefault="00DA19D0" w:rsidP="00D61ABA">
      <w:pPr>
        <w:spacing w:after="0" w:line="276" w:lineRule="auto"/>
        <w:jc w:val="both"/>
        <w:rPr>
          <w:rFonts w:cstheme="minorHAnsi"/>
        </w:rPr>
      </w:pPr>
      <w:r w:rsidRPr="00DA19D0">
        <w:rPr>
          <w:rFonts w:cstheme="minorHAnsi"/>
        </w:rPr>
        <w:t>Wykonawca zwraca się z prośbą o usunięcie wskazanego zapisu, lub zwiększenie deklarowanego zużycia do poziomu 90%.</w:t>
      </w:r>
    </w:p>
    <w:p w14:paraId="0749DB1B" w14:textId="13D0DA10" w:rsidR="00201C74" w:rsidRDefault="00201C74" w:rsidP="00201C74">
      <w:pPr>
        <w:spacing w:after="0" w:line="276" w:lineRule="auto"/>
        <w:rPr>
          <w:rFonts w:cstheme="minorHAnsi"/>
          <w:b/>
          <w:bCs/>
        </w:rPr>
      </w:pPr>
      <w:r w:rsidRPr="00D61ABA">
        <w:rPr>
          <w:rFonts w:cstheme="minorHAnsi"/>
          <w:b/>
          <w:bCs/>
        </w:rPr>
        <w:t xml:space="preserve">Odpowiedź </w:t>
      </w:r>
      <w:r>
        <w:rPr>
          <w:rFonts w:cstheme="minorHAnsi"/>
          <w:b/>
          <w:bCs/>
        </w:rPr>
        <w:t>18</w:t>
      </w:r>
    </w:p>
    <w:p w14:paraId="12FACA46" w14:textId="53BE758B" w:rsidR="00201C74" w:rsidRPr="00BA1AA4" w:rsidRDefault="00BA1AA4" w:rsidP="00201C74">
      <w:pPr>
        <w:spacing w:after="0" w:line="276" w:lineRule="auto"/>
        <w:rPr>
          <w:rFonts w:cstheme="minorHAnsi"/>
        </w:rPr>
      </w:pPr>
      <w:r w:rsidRPr="00BA1AA4">
        <w:rPr>
          <w:rFonts w:cstheme="minorHAnsi"/>
        </w:rPr>
        <w:t>Zapis pozostaje bez zmian.</w:t>
      </w:r>
    </w:p>
    <w:p w14:paraId="6256FA98" w14:textId="77777777" w:rsidR="00DA19D0" w:rsidRPr="00DA19D0" w:rsidRDefault="00DA19D0" w:rsidP="00D61ABA">
      <w:pPr>
        <w:spacing w:after="0" w:line="276" w:lineRule="auto"/>
        <w:rPr>
          <w:rFonts w:cstheme="minorHAnsi"/>
        </w:rPr>
      </w:pPr>
    </w:p>
    <w:p w14:paraId="3DD8912E" w14:textId="77777777" w:rsidR="00DA19D0" w:rsidRPr="00DA19D0" w:rsidRDefault="00DA19D0" w:rsidP="00D61ABA">
      <w:pPr>
        <w:spacing w:after="0" w:line="276" w:lineRule="auto"/>
        <w:rPr>
          <w:rFonts w:cstheme="minorHAnsi"/>
          <w:b/>
          <w:bCs/>
        </w:rPr>
      </w:pPr>
      <w:r w:rsidRPr="00DA19D0">
        <w:rPr>
          <w:rFonts w:cstheme="minorHAnsi"/>
          <w:b/>
          <w:bCs/>
        </w:rPr>
        <w:t>Pytanie 19</w:t>
      </w:r>
    </w:p>
    <w:p w14:paraId="38466422" w14:textId="77777777" w:rsidR="00DA19D0" w:rsidRPr="00DA19D0" w:rsidRDefault="00DA19D0" w:rsidP="00D61ABA">
      <w:pPr>
        <w:autoSpaceDE w:val="0"/>
        <w:autoSpaceDN w:val="0"/>
        <w:adjustRightInd w:val="0"/>
        <w:spacing w:after="0" w:line="276" w:lineRule="auto"/>
        <w:jc w:val="both"/>
        <w:rPr>
          <w:rFonts w:cstheme="minorHAnsi"/>
        </w:rPr>
      </w:pPr>
      <w:r w:rsidRPr="00DA19D0">
        <w:rPr>
          <w:rFonts w:cstheme="minorHAnsi"/>
        </w:rPr>
        <w:t>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 W przypadku braku zgody na powyższe prosimy o wyjaśnienie, czy Zamawiający ponosił będzie odpowiedzialność za treść przedstawionego wzoru pełnomocnictwa i za jego ewentualne zakwestionowanie przez OSD?</w:t>
      </w:r>
    </w:p>
    <w:p w14:paraId="3366BDB3" w14:textId="2E01E776" w:rsidR="00BF20B3" w:rsidRDefault="00324E86" w:rsidP="00324E86">
      <w:pPr>
        <w:spacing w:after="0" w:line="276" w:lineRule="auto"/>
        <w:rPr>
          <w:rFonts w:cstheme="minorHAnsi"/>
          <w:b/>
          <w:color w:val="000000"/>
          <w:lang w:val="cs-CZ"/>
        </w:rPr>
      </w:pPr>
      <w:r w:rsidRPr="00D61ABA">
        <w:rPr>
          <w:rFonts w:cstheme="minorHAnsi"/>
          <w:b/>
          <w:bCs/>
        </w:rPr>
        <w:t xml:space="preserve">Odpowiedź </w:t>
      </w:r>
      <w:r>
        <w:rPr>
          <w:rFonts w:cstheme="minorHAnsi"/>
          <w:b/>
          <w:bCs/>
        </w:rPr>
        <w:t>19</w:t>
      </w:r>
    </w:p>
    <w:p w14:paraId="5B6BDF4D" w14:textId="6FAA2390" w:rsidR="00BA1AA4" w:rsidRDefault="00BA1AA4" w:rsidP="00D61ABA">
      <w:pPr>
        <w:spacing w:after="0" w:line="276" w:lineRule="auto"/>
        <w:jc w:val="both"/>
        <w:rPr>
          <w:rFonts w:cstheme="minorHAnsi"/>
        </w:rPr>
      </w:pPr>
      <w:r w:rsidRPr="00DA19D0">
        <w:rPr>
          <w:rFonts w:cstheme="minorHAnsi"/>
        </w:rPr>
        <w:t>Zamawiający udzieli Wykonawcy stosownego pełnomocnictwa</w:t>
      </w:r>
      <w:r>
        <w:rPr>
          <w:rFonts w:cstheme="minorHAnsi"/>
        </w:rPr>
        <w:t xml:space="preserve"> zgodnie z załącznikiem 4.1 do SWZ</w:t>
      </w:r>
      <w:r w:rsidR="00324E86">
        <w:rPr>
          <w:rFonts w:cstheme="minorHAnsi"/>
        </w:rPr>
        <w:t xml:space="preserve">. </w:t>
      </w:r>
      <w:r w:rsidR="00324E86" w:rsidRPr="00DA19D0">
        <w:rPr>
          <w:rFonts w:cstheme="minorHAnsi"/>
        </w:rPr>
        <w:t>Zamawiający ponosił będzie odpowiedzialność za treść przedstawionego wzoru pełnomocnictwa i za jego ewentualne zakwestionowanie przez OSD</w:t>
      </w:r>
      <w:r w:rsidR="00324E86">
        <w:rPr>
          <w:rFonts w:cstheme="minorHAnsi"/>
        </w:rPr>
        <w:t>.</w:t>
      </w:r>
    </w:p>
    <w:p w14:paraId="794C4FCA" w14:textId="77777777" w:rsidR="00324E86" w:rsidRPr="00DA19D0" w:rsidRDefault="00324E86" w:rsidP="00D61ABA">
      <w:pPr>
        <w:spacing w:after="0" w:line="276" w:lineRule="auto"/>
        <w:jc w:val="both"/>
        <w:rPr>
          <w:rFonts w:cstheme="minorHAnsi"/>
          <w:b/>
          <w:color w:val="000000"/>
          <w:lang w:val="cs-CZ"/>
        </w:rPr>
      </w:pPr>
    </w:p>
    <w:p w14:paraId="740AF88C" w14:textId="245566DA" w:rsidR="00D608DA" w:rsidRPr="00DA19D0" w:rsidRDefault="00D608DA" w:rsidP="00D61ABA">
      <w:pPr>
        <w:spacing w:after="0" w:line="276" w:lineRule="auto"/>
        <w:ind w:firstLine="708"/>
        <w:jc w:val="right"/>
        <w:rPr>
          <w:rFonts w:cstheme="minorHAnsi"/>
        </w:rPr>
      </w:pPr>
      <w:r w:rsidRPr="00DA19D0">
        <w:rPr>
          <w:rFonts w:cstheme="minorHAnsi"/>
        </w:rPr>
        <w:t xml:space="preserve">/-/ </w:t>
      </w:r>
      <w:r w:rsidR="003519CA" w:rsidRPr="00DA19D0">
        <w:rPr>
          <w:rFonts w:cstheme="minorHAnsi"/>
        </w:rPr>
        <w:t>Ewa Pacek</w:t>
      </w:r>
      <w:r w:rsidRPr="00DA19D0">
        <w:rPr>
          <w:rFonts w:cstheme="minorHAnsi"/>
        </w:rPr>
        <w:t xml:space="preserve"> </w:t>
      </w:r>
    </w:p>
    <w:p w14:paraId="263FAE35" w14:textId="1EADEFC5" w:rsidR="00D608DA" w:rsidRPr="00DA19D0" w:rsidRDefault="00D608DA" w:rsidP="00D61ABA">
      <w:pPr>
        <w:spacing w:after="0" w:line="276" w:lineRule="auto"/>
        <w:jc w:val="right"/>
        <w:rPr>
          <w:rFonts w:cstheme="minorHAnsi"/>
        </w:rPr>
      </w:pPr>
      <w:r w:rsidRPr="00DA19D0">
        <w:rPr>
          <w:rFonts w:cstheme="minorHAnsi"/>
        </w:rPr>
        <w:t xml:space="preserve">      Pełnomocnik Zamawiającego </w:t>
      </w:r>
    </w:p>
    <w:sectPr w:rsidR="00D608DA" w:rsidRPr="00DA19D0" w:rsidSect="00D60612">
      <w:headerReference w:type="default" r:id="rId12"/>
      <w:pgSz w:w="11906" w:h="16838"/>
      <w:pgMar w:top="709" w:right="1417" w:bottom="141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FFE04" w14:textId="77777777" w:rsidR="00C84A7C" w:rsidRDefault="00C84A7C" w:rsidP="00250A52">
      <w:pPr>
        <w:spacing w:after="0" w:line="240" w:lineRule="auto"/>
      </w:pPr>
      <w:r>
        <w:separator/>
      </w:r>
    </w:p>
  </w:endnote>
  <w:endnote w:type="continuationSeparator" w:id="0">
    <w:p w14:paraId="1AE79098" w14:textId="77777777" w:rsidR="00C84A7C" w:rsidRDefault="00C84A7C" w:rsidP="00250A52">
      <w:pPr>
        <w:spacing w:after="0" w:line="240" w:lineRule="auto"/>
      </w:pPr>
      <w:r>
        <w:continuationSeparator/>
      </w:r>
    </w:p>
  </w:endnote>
  <w:endnote w:type="continuationNotice" w:id="1">
    <w:p w14:paraId="433DBE32" w14:textId="77777777" w:rsidR="00C84A7C" w:rsidRDefault="00C84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3BDB3" w14:textId="77777777" w:rsidR="00C84A7C" w:rsidRDefault="00C84A7C" w:rsidP="00250A52">
      <w:pPr>
        <w:spacing w:after="0" w:line="240" w:lineRule="auto"/>
      </w:pPr>
      <w:r>
        <w:separator/>
      </w:r>
    </w:p>
  </w:footnote>
  <w:footnote w:type="continuationSeparator" w:id="0">
    <w:p w14:paraId="67E43FCC" w14:textId="77777777" w:rsidR="00C84A7C" w:rsidRDefault="00C84A7C" w:rsidP="00250A52">
      <w:pPr>
        <w:spacing w:after="0" w:line="240" w:lineRule="auto"/>
      </w:pPr>
      <w:r>
        <w:continuationSeparator/>
      </w:r>
    </w:p>
  </w:footnote>
  <w:footnote w:type="continuationNotice" w:id="1">
    <w:p w14:paraId="05182958" w14:textId="77777777" w:rsidR="00C84A7C" w:rsidRDefault="00C84A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504B1" w14:textId="0A9E0B01" w:rsidR="009E1E25" w:rsidRDefault="009E1E25">
    <w:pPr>
      <w:pStyle w:val="Nagwek"/>
    </w:pPr>
    <w:r w:rsidRPr="009E1E25">
      <w:t>nr sprawy IP-III.272.4.2025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800AB"/>
    <w:multiLevelType w:val="hybridMultilevel"/>
    <w:tmpl w:val="08B2F666"/>
    <w:lvl w:ilvl="0" w:tplc="1D18708C">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A76DE0"/>
    <w:multiLevelType w:val="hybridMultilevel"/>
    <w:tmpl w:val="0A2EE94C"/>
    <w:lvl w:ilvl="0" w:tplc="C922AE18">
      <w:start w:val="1"/>
      <w:numFmt w:val="decimal"/>
      <w:lvlText w:val="%1."/>
      <w:lvlJc w:val="left"/>
      <w:pPr>
        <w:tabs>
          <w:tab w:val="num" w:pos="360"/>
        </w:tabs>
        <w:ind w:left="283" w:hanging="283"/>
      </w:pPr>
      <w:rPr>
        <w:rFonts w:hint="default"/>
        <w:b/>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1963F6"/>
    <w:multiLevelType w:val="hybridMultilevel"/>
    <w:tmpl w:val="AE3A51F8"/>
    <w:lvl w:ilvl="0" w:tplc="FFFFFFFF">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634156"/>
    <w:multiLevelType w:val="hybridMultilevel"/>
    <w:tmpl w:val="D8C81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FD09F0"/>
    <w:multiLevelType w:val="hybridMultilevel"/>
    <w:tmpl w:val="A2FAF60E"/>
    <w:lvl w:ilvl="0" w:tplc="C24A49E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7B6901"/>
    <w:multiLevelType w:val="hybridMultilevel"/>
    <w:tmpl w:val="D520C05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0D78A6"/>
    <w:multiLevelType w:val="hybridMultilevel"/>
    <w:tmpl w:val="BEAC512E"/>
    <w:lvl w:ilvl="0" w:tplc="6A8047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6CF0683"/>
    <w:multiLevelType w:val="hybridMultilevel"/>
    <w:tmpl w:val="5E46417A"/>
    <w:lvl w:ilvl="0" w:tplc="554A632C">
      <w:start w:val="1"/>
      <w:numFmt w:val="lowerLetter"/>
      <w:lvlText w:val="%1)"/>
      <w:lvlJc w:val="left"/>
      <w:pPr>
        <w:ind w:left="720" w:hanging="360"/>
      </w:pPr>
      <w:rPr>
        <w:rFonts w:asciiTheme="minorHAnsi" w:eastAsiaTheme="minorEastAsia" w:hAnsiTheme="minorHAnsi" w:cs="Arial"/>
        <w:b w:val="0"/>
        <w:sz w:val="19"/>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F9679C"/>
    <w:multiLevelType w:val="hybridMultilevel"/>
    <w:tmpl w:val="08B2F666"/>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C20ADD"/>
    <w:multiLevelType w:val="hybridMultilevel"/>
    <w:tmpl w:val="EFB47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6F0698"/>
    <w:multiLevelType w:val="hybridMultilevel"/>
    <w:tmpl w:val="53B0E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A22999"/>
    <w:multiLevelType w:val="hybridMultilevel"/>
    <w:tmpl w:val="B9F8D04E"/>
    <w:lvl w:ilvl="0" w:tplc="653AF3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413A4F"/>
    <w:multiLevelType w:val="hybridMultilevel"/>
    <w:tmpl w:val="5C20D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A84BB0"/>
    <w:multiLevelType w:val="hybridMultilevel"/>
    <w:tmpl w:val="E1306952"/>
    <w:lvl w:ilvl="0" w:tplc="B0B23A36">
      <w:start w:val="1"/>
      <w:numFmt w:val="decimal"/>
      <w:lvlText w:val="%1."/>
      <w:lvlJc w:val="left"/>
      <w:pPr>
        <w:tabs>
          <w:tab w:val="num" w:pos="360"/>
        </w:tabs>
        <w:ind w:left="283" w:hanging="283"/>
      </w:pPr>
      <w:rPr>
        <w:rFonts w:hint="default"/>
        <w:b/>
        <w:i w:val="0"/>
        <w:color w:val="auto"/>
      </w:rPr>
    </w:lvl>
    <w:lvl w:ilvl="1" w:tplc="B5C033F0">
      <w:start w:val="3"/>
      <w:numFmt w:val="decimal"/>
      <w:lvlText w:val="%2)"/>
      <w:lvlJc w:val="left"/>
      <w:pPr>
        <w:tabs>
          <w:tab w:val="num" w:pos="1353"/>
        </w:tabs>
        <w:ind w:left="1353" w:hanging="360"/>
      </w:pPr>
      <w:rPr>
        <w:rFonts w:ascii="Calibri" w:eastAsia="Times New Roman" w:hAnsi="Calibri" w:cs="Calibr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B0B29C5"/>
    <w:multiLevelType w:val="hybridMultilevel"/>
    <w:tmpl w:val="A32A3562"/>
    <w:lvl w:ilvl="0" w:tplc="C6961D62">
      <w:start w:val="1"/>
      <w:numFmt w:val="bullet"/>
      <w:lvlText w:val="-"/>
      <w:lvlJc w:val="left"/>
      <w:pPr>
        <w:ind w:left="720" w:hanging="360"/>
      </w:pPr>
      <w:rPr>
        <w:rFonts w:ascii="Cambria" w:eastAsiaTheme="minorEastAsia" w:hAnsi="Cambria"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C8E3517"/>
    <w:multiLevelType w:val="hybridMultilevel"/>
    <w:tmpl w:val="08B2F666"/>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991791">
    <w:abstractNumId w:val="11"/>
  </w:num>
  <w:num w:numId="2" w16cid:durableId="1200974619">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86722475">
    <w:abstractNumId w:val="1"/>
  </w:num>
  <w:num w:numId="4" w16cid:durableId="381366504">
    <w:abstractNumId w:val="14"/>
  </w:num>
  <w:num w:numId="5" w16cid:durableId="1681738305">
    <w:abstractNumId w:val="15"/>
  </w:num>
  <w:num w:numId="6" w16cid:durableId="2106993636">
    <w:abstractNumId w:val="8"/>
  </w:num>
  <w:num w:numId="7" w16cid:durableId="46684085">
    <w:abstractNumId w:val="7"/>
  </w:num>
  <w:num w:numId="8" w16cid:durableId="938483804">
    <w:abstractNumId w:val="5"/>
  </w:num>
  <w:num w:numId="9" w16cid:durableId="1655254514">
    <w:abstractNumId w:val="12"/>
  </w:num>
  <w:num w:numId="10" w16cid:durableId="1547058542">
    <w:abstractNumId w:val="13"/>
  </w:num>
  <w:num w:numId="11" w16cid:durableId="1904945998">
    <w:abstractNumId w:val="2"/>
  </w:num>
  <w:num w:numId="12" w16cid:durableId="142820135">
    <w:abstractNumId w:val="6"/>
  </w:num>
  <w:num w:numId="13" w16cid:durableId="2093158123">
    <w:abstractNumId w:val="20"/>
  </w:num>
  <w:num w:numId="14" w16cid:durableId="539325139">
    <w:abstractNumId w:val="10"/>
  </w:num>
  <w:num w:numId="15" w16cid:durableId="2009943146">
    <w:abstractNumId w:val="16"/>
  </w:num>
  <w:num w:numId="16" w16cid:durableId="1055814329">
    <w:abstractNumId w:val="17"/>
  </w:num>
  <w:num w:numId="17" w16cid:durableId="1153567175">
    <w:abstractNumId w:val="9"/>
  </w:num>
  <w:num w:numId="18" w16cid:durableId="1537162030">
    <w:abstractNumId w:val="19"/>
  </w:num>
  <w:num w:numId="19" w16cid:durableId="1689863845">
    <w:abstractNumId w:val="18"/>
  </w:num>
  <w:num w:numId="20" w16cid:durableId="14888386">
    <w:abstractNumId w:val="4"/>
  </w:num>
  <w:num w:numId="21" w16cid:durableId="1431438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2327"/>
    <w:rsid w:val="00006ED2"/>
    <w:rsid w:val="00020F89"/>
    <w:rsid w:val="000216C2"/>
    <w:rsid w:val="00041244"/>
    <w:rsid w:val="000444EF"/>
    <w:rsid w:val="000520C1"/>
    <w:rsid w:val="00052501"/>
    <w:rsid w:val="00053035"/>
    <w:rsid w:val="00071CE6"/>
    <w:rsid w:val="00073B8F"/>
    <w:rsid w:val="000A3787"/>
    <w:rsid w:val="000A46B2"/>
    <w:rsid w:val="000A7B3B"/>
    <w:rsid w:val="000A7FB1"/>
    <w:rsid w:val="000B569E"/>
    <w:rsid w:val="000C43AE"/>
    <w:rsid w:val="000C4C3F"/>
    <w:rsid w:val="000E09F1"/>
    <w:rsid w:val="000E100D"/>
    <w:rsid w:val="000E302B"/>
    <w:rsid w:val="000E6CAF"/>
    <w:rsid w:val="0010658C"/>
    <w:rsid w:val="0012315C"/>
    <w:rsid w:val="00135D59"/>
    <w:rsid w:val="00164E21"/>
    <w:rsid w:val="001673C6"/>
    <w:rsid w:val="00174E38"/>
    <w:rsid w:val="00192DBF"/>
    <w:rsid w:val="001C5417"/>
    <w:rsid w:val="001D23F6"/>
    <w:rsid w:val="001D5F05"/>
    <w:rsid w:val="001F62F9"/>
    <w:rsid w:val="00201C74"/>
    <w:rsid w:val="00212114"/>
    <w:rsid w:val="002141A7"/>
    <w:rsid w:val="002161EE"/>
    <w:rsid w:val="00237C77"/>
    <w:rsid w:val="002411DF"/>
    <w:rsid w:val="002462CD"/>
    <w:rsid w:val="00250A52"/>
    <w:rsid w:val="002570F2"/>
    <w:rsid w:val="00263084"/>
    <w:rsid w:val="00272F6A"/>
    <w:rsid w:val="00287D5B"/>
    <w:rsid w:val="002918B4"/>
    <w:rsid w:val="0029405D"/>
    <w:rsid w:val="002A0F04"/>
    <w:rsid w:val="002C3428"/>
    <w:rsid w:val="002D23A3"/>
    <w:rsid w:val="0031108B"/>
    <w:rsid w:val="00324E86"/>
    <w:rsid w:val="003276F8"/>
    <w:rsid w:val="0034180B"/>
    <w:rsid w:val="003519CA"/>
    <w:rsid w:val="00356152"/>
    <w:rsid w:val="00362EF7"/>
    <w:rsid w:val="00382D3B"/>
    <w:rsid w:val="00392ACD"/>
    <w:rsid w:val="003966CE"/>
    <w:rsid w:val="003A15EA"/>
    <w:rsid w:val="003D22AB"/>
    <w:rsid w:val="003E32D7"/>
    <w:rsid w:val="00403778"/>
    <w:rsid w:val="00406D14"/>
    <w:rsid w:val="004131F5"/>
    <w:rsid w:val="004200D5"/>
    <w:rsid w:val="00421899"/>
    <w:rsid w:val="004234CD"/>
    <w:rsid w:val="004436B9"/>
    <w:rsid w:val="00456AC0"/>
    <w:rsid w:val="00462DC4"/>
    <w:rsid w:val="0047729E"/>
    <w:rsid w:val="00484C44"/>
    <w:rsid w:val="004937FB"/>
    <w:rsid w:val="004A7548"/>
    <w:rsid w:val="004C1C52"/>
    <w:rsid w:val="004C54FB"/>
    <w:rsid w:val="004D2ACD"/>
    <w:rsid w:val="004E30F2"/>
    <w:rsid w:val="004E5A33"/>
    <w:rsid w:val="004F0389"/>
    <w:rsid w:val="004F30EC"/>
    <w:rsid w:val="00505C3B"/>
    <w:rsid w:val="0050624A"/>
    <w:rsid w:val="00512B0A"/>
    <w:rsid w:val="00515220"/>
    <w:rsid w:val="00524E79"/>
    <w:rsid w:val="0055073E"/>
    <w:rsid w:val="00550D1E"/>
    <w:rsid w:val="00553C83"/>
    <w:rsid w:val="0055673C"/>
    <w:rsid w:val="0056071E"/>
    <w:rsid w:val="00571EF2"/>
    <w:rsid w:val="00595D08"/>
    <w:rsid w:val="005A7B57"/>
    <w:rsid w:val="005C1F89"/>
    <w:rsid w:val="005D0E76"/>
    <w:rsid w:val="005E31C8"/>
    <w:rsid w:val="005E5656"/>
    <w:rsid w:val="005F0E21"/>
    <w:rsid w:val="00601FFD"/>
    <w:rsid w:val="00620D00"/>
    <w:rsid w:val="00645080"/>
    <w:rsid w:val="006574DF"/>
    <w:rsid w:val="0066254B"/>
    <w:rsid w:val="0066349E"/>
    <w:rsid w:val="00675AE4"/>
    <w:rsid w:val="00677D1C"/>
    <w:rsid w:val="0068167B"/>
    <w:rsid w:val="00684B43"/>
    <w:rsid w:val="00685E5A"/>
    <w:rsid w:val="00687C6A"/>
    <w:rsid w:val="00691BB6"/>
    <w:rsid w:val="006A6C87"/>
    <w:rsid w:val="006B6766"/>
    <w:rsid w:val="006C3E73"/>
    <w:rsid w:val="006C46C4"/>
    <w:rsid w:val="006D0BFD"/>
    <w:rsid w:val="006D331E"/>
    <w:rsid w:val="006D5BBC"/>
    <w:rsid w:val="006D7D98"/>
    <w:rsid w:val="006E1649"/>
    <w:rsid w:val="006E538C"/>
    <w:rsid w:val="006E702B"/>
    <w:rsid w:val="006F3195"/>
    <w:rsid w:val="00710F3D"/>
    <w:rsid w:val="007231BD"/>
    <w:rsid w:val="0075768A"/>
    <w:rsid w:val="007667E7"/>
    <w:rsid w:val="00782A34"/>
    <w:rsid w:val="007904B6"/>
    <w:rsid w:val="00790E16"/>
    <w:rsid w:val="007A6798"/>
    <w:rsid w:val="007B42E4"/>
    <w:rsid w:val="007B5804"/>
    <w:rsid w:val="007B5F73"/>
    <w:rsid w:val="007C097C"/>
    <w:rsid w:val="007C33FF"/>
    <w:rsid w:val="007C5AE8"/>
    <w:rsid w:val="007D1B3D"/>
    <w:rsid w:val="007E3638"/>
    <w:rsid w:val="007E4605"/>
    <w:rsid w:val="007E6EB8"/>
    <w:rsid w:val="007F46EF"/>
    <w:rsid w:val="00817BD2"/>
    <w:rsid w:val="00826D87"/>
    <w:rsid w:val="00830846"/>
    <w:rsid w:val="00836BF8"/>
    <w:rsid w:val="008513F4"/>
    <w:rsid w:val="00852953"/>
    <w:rsid w:val="0086222E"/>
    <w:rsid w:val="00862E68"/>
    <w:rsid w:val="00880B98"/>
    <w:rsid w:val="00887577"/>
    <w:rsid w:val="008A441D"/>
    <w:rsid w:val="008A7293"/>
    <w:rsid w:val="008B5824"/>
    <w:rsid w:val="008B5DC2"/>
    <w:rsid w:val="008D3344"/>
    <w:rsid w:val="008D3DD7"/>
    <w:rsid w:val="00906162"/>
    <w:rsid w:val="00910C60"/>
    <w:rsid w:val="0091316A"/>
    <w:rsid w:val="00913929"/>
    <w:rsid w:val="0093361F"/>
    <w:rsid w:val="00950CB4"/>
    <w:rsid w:val="00972FD7"/>
    <w:rsid w:val="0097762A"/>
    <w:rsid w:val="00993022"/>
    <w:rsid w:val="00995374"/>
    <w:rsid w:val="009A4BEC"/>
    <w:rsid w:val="009C6B1C"/>
    <w:rsid w:val="009D15F5"/>
    <w:rsid w:val="009D2C30"/>
    <w:rsid w:val="009D5464"/>
    <w:rsid w:val="009E1E25"/>
    <w:rsid w:val="009E21B1"/>
    <w:rsid w:val="009E2301"/>
    <w:rsid w:val="009E3EC3"/>
    <w:rsid w:val="009E52A4"/>
    <w:rsid w:val="009F4293"/>
    <w:rsid w:val="00A16B8C"/>
    <w:rsid w:val="00A254B0"/>
    <w:rsid w:val="00A36483"/>
    <w:rsid w:val="00A4774E"/>
    <w:rsid w:val="00A552D7"/>
    <w:rsid w:val="00A7247A"/>
    <w:rsid w:val="00A8421C"/>
    <w:rsid w:val="00A96A24"/>
    <w:rsid w:val="00AA695C"/>
    <w:rsid w:val="00AB3533"/>
    <w:rsid w:val="00AD233F"/>
    <w:rsid w:val="00AD6146"/>
    <w:rsid w:val="00AE62FD"/>
    <w:rsid w:val="00B0437D"/>
    <w:rsid w:val="00B11724"/>
    <w:rsid w:val="00B25C7F"/>
    <w:rsid w:val="00B40196"/>
    <w:rsid w:val="00B44AEB"/>
    <w:rsid w:val="00B507BF"/>
    <w:rsid w:val="00B53351"/>
    <w:rsid w:val="00B65C01"/>
    <w:rsid w:val="00B67165"/>
    <w:rsid w:val="00B75098"/>
    <w:rsid w:val="00B75B14"/>
    <w:rsid w:val="00BA1446"/>
    <w:rsid w:val="00BA1AA4"/>
    <w:rsid w:val="00BA6E58"/>
    <w:rsid w:val="00BB3A62"/>
    <w:rsid w:val="00BC5744"/>
    <w:rsid w:val="00BC5765"/>
    <w:rsid w:val="00BC5CFC"/>
    <w:rsid w:val="00BC6EBA"/>
    <w:rsid w:val="00BD7600"/>
    <w:rsid w:val="00BF20B3"/>
    <w:rsid w:val="00C1042D"/>
    <w:rsid w:val="00C15371"/>
    <w:rsid w:val="00C24BB7"/>
    <w:rsid w:val="00C251A1"/>
    <w:rsid w:val="00C25295"/>
    <w:rsid w:val="00C34777"/>
    <w:rsid w:val="00C45F9D"/>
    <w:rsid w:val="00C53D7B"/>
    <w:rsid w:val="00C65854"/>
    <w:rsid w:val="00C65C4D"/>
    <w:rsid w:val="00C74989"/>
    <w:rsid w:val="00C84A7C"/>
    <w:rsid w:val="00C85F87"/>
    <w:rsid w:val="00C90988"/>
    <w:rsid w:val="00C90F68"/>
    <w:rsid w:val="00CA0E00"/>
    <w:rsid w:val="00CA639B"/>
    <w:rsid w:val="00CB05E6"/>
    <w:rsid w:val="00CD3F0E"/>
    <w:rsid w:val="00CD7264"/>
    <w:rsid w:val="00CF134B"/>
    <w:rsid w:val="00D16375"/>
    <w:rsid w:val="00D21356"/>
    <w:rsid w:val="00D21AE4"/>
    <w:rsid w:val="00D221C5"/>
    <w:rsid w:val="00D315FC"/>
    <w:rsid w:val="00D3794E"/>
    <w:rsid w:val="00D60612"/>
    <w:rsid w:val="00D608DA"/>
    <w:rsid w:val="00D61ABA"/>
    <w:rsid w:val="00D81433"/>
    <w:rsid w:val="00D91DDF"/>
    <w:rsid w:val="00DA19D0"/>
    <w:rsid w:val="00DA2793"/>
    <w:rsid w:val="00DB2A6D"/>
    <w:rsid w:val="00DC0B71"/>
    <w:rsid w:val="00DC7D6F"/>
    <w:rsid w:val="00DD566B"/>
    <w:rsid w:val="00E03F76"/>
    <w:rsid w:val="00E05012"/>
    <w:rsid w:val="00E11404"/>
    <w:rsid w:val="00E14217"/>
    <w:rsid w:val="00E15088"/>
    <w:rsid w:val="00E173F8"/>
    <w:rsid w:val="00E3297F"/>
    <w:rsid w:val="00E3650C"/>
    <w:rsid w:val="00E475BE"/>
    <w:rsid w:val="00E50204"/>
    <w:rsid w:val="00E608B2"/>
    <w:rsid w:val="00E742D5"/>
    <w:rsid w:val="00E91132"/>
    <w:rsid w:val="00EB5FBD"/>
    <w:rsid w:val="00EC65C0"/>
    <w:rsid w:val="00F02C6E"/>
    <w:rsid w:val="00F12B1A"/>
    <w:rsid w:val="00F35008"/>
    <w:rsid w:val="00F36F9C"/>
    <w:rsid w:val="00F71BAE"/>
    <w:rsid w:val="00FA2AE2"/>
    <w:rsid w:val="00FB7133"/>
    <w:rsid w:val="00FC6D15"/>
    <w:rsid w:val="00FE2945"/>
    <w:rsid w:val="00FE5D8E"/>
    <w:rsid w:val="00FE6B8F"/>
    <w:rsid w:val="00FF03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link w:val="Akapitzlist"/>
    <w:uiPriority w:val="34"/>
    <w:locked/>
    <w:rsid w:val="007C33FF"/>
    <w:rPr>
      <w:rFonts w:ascii="Arial" w:eastAsia="Times New Roman" w:hAnsi="Arial" w:cs="Arial"/>
      <w:sz w:val="20"/>
      <w:szCs w:val="20"/>
      <w:lang w:eastAsia="pl-PL"/>
    </w:rPr>
  </w:style>
  <w:style w:type="paragraph" w:customStyle="1" w:styleId="adres">
    <w:name w:val="adres"/>
    <w:basedOn w:val="Normalny"/>
    <w:rsid w:val="00C65C4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C65C4D"/>
    <w:pPr>
      <w:jc w:val="right"/>
    </w:pPr>
  </w:style>
  <w:style w:type="paragraph" w:customStyle="1" w:styleId="firmalight">
    <w:name w:val="firma_light"/>
    <w:basedOn w:val="Firma"/>
    <w:rsid w:val="00C65C4D"/>
    <w:pPr>
      <w:spacing w:line="200" w:lineRule="exact"/>
    </w:pPr>
    <w:rPr>
      <w:rFonts w:ascii="Arial Narrow" w:hAnsi="Arial Narrow"/>
      <w:b w:val="0"/>
      <w:noProof/>
      <w:sz w:val="18"/>
    </w:rPr>
  </w:style>
  <w:style w:type="paragraph" w:customStyle="1" w:styleId="Firma">
    <w:name w:val="Firma"/>
    <w:basedOn w:val="Normalny"/>
    <w:next w:val="Normalny"/>
    <w:rsid w:val="00C65C4D"/>
    <w:pPr>
      <w:spacing w:after="0" w:line="320" w:lineRule="exact"/>
      <w:jc w:val="both"/>
    </w:pPr>
    <w:rPr>
      <w:rFonts w:ascii="Arial" w:eastAsia="Times New Roman" w:hAnsi="Arial" w:cs="Times New Roman"/>
      <w:b/>
      <w:sz w:val="20"/>
      <w:szCs w:val="24"/>
      <w:lang w:eastAsia="pl-PL"/>
    </w:rPr>
  </w:style>
  <w:style w:type="paragraph" w:styleId="Zwykytekst">
    <w:name w:val="Plain Text"/>
    <w:basedOn w:val="Normalny"/>
    <w:link w:val="ZwykytekstZnak"/>
    <w:uiPriority w:val="99"/>
    <w:unhideWhenUsed/>
    <w:rsid w:val="00C65C4D"/>
    <w:pPr>
      <w:spacing w:after="0" w:line="240" w:lineRule="auto"/>
    </w:pPr>
    <w:rPr>
      <w:rFonts w:ascii="Calibri" w:hAnsi="Calibri" w:cs="Times New Roman"/>
    </w:rPr>
  </w:style>
  <w:style w:type="character" w:customStyle="1" w:styleId="ZwykytekstZnak">
    <w:name w:val="Zwykły tekst Znak"/>
    <w:basedOn w:val="Domylnaczcionkaakapitu"/>
    <w:link w:val="Zwykytekst"/>
    <w:uiPriority w:val="99"/>
    <w:rsid w:val="00C65C4D"/>
    <w:rPr>
      <w:rFonts w:ascii="Calibri" w:hAnsi="Calibri" w:cs="Times New Roman"/>
    </w:rPr>
  </w:style>
  <w:style w:type="paragraph" w:customStyle="1" w:styleId="Prawabold">
    <w:name w:val="Prawa_bold"/>
    <w:link w:val="PrawaboldZnak"/>
    <w:qFormat/>
    <w:rsid w:val="00C65C4D"/>
    <w:pPr>
      <w:spacing w:after="0" w:line="280" w:lineRule="exact"/>
      <w:jc w:val="right"/>
    </w:pPr>
    <w:rPr>
      <w:rFonts w:ascii="Arial" w:eastAsia="Times New Roman" w:hAnsi="Arial" w:cs="Arial"/>
      <w:b/>
      <w:sz w:val="20"/>
      <w:szCs w:val="20"/>
      <w:lang w:eastAsia="pl-PL"/>
    </w:rPr>
  </w:style>
  <w:style w:type="character" w:customStyle="1" w:styleId="PrawaboldZnak">
    <w:name w:val="Prawa_bold Znak"/>
    <w:basedOn w:val="Domylnaczcionkaakapitu"/>
    <w:link w:val="Prawabold"/>
    <w:rsid w:val="00C65C4D"/>
    <w:rPr>
      <w:rFonts w:ascii="Arial" w:eastAsia="Times New Roman" w:hAnsi="Arial" w:cs="Arial"/>
      <w:b/>
      <w:sz w:val="20"/>
      <w:szCs w:val="20"/>
      <w:lang w:eastAsia="pl-PL"/>
    </w:rPr>
  </w:style>
  <w:style w:type="paragraph" w:styleId="Bezodstpw">
    <w:name w:val="No Spacing"/>
    <w:qFormat/>
    <w:rsid w:val="00C65C4D"/>
    <w:pPr>
      <w:spacing w:after="0" w:line="240" w:lineRule="auto"/>
    </w:pPr>
    <w:rPr>
      <w:rFonts w:ascii="Calibri" w:eastAsia="Calibri" w:hAnsi="Calibri" w:cs="Times New Roman"/>
    </w:rPr>
  </w:style>
  <w:style w:type="paragraph" w:customStyle="1" w:styleId="PGEbody">
    <w:name w:val="PGE body"/>
    <w:basedOn w:val="Normalny"/>
    <w:link w:val="PGEbodyZnak"/>
    <w:qFormat/>
    <w:rsid w:val="00071CE6"/>
    <w:pPr>
      <w:spacing w:after="0" w:line="240" w:lineRule="auto"/>
      <w:jc w:val="both"/>
    </w:pPr>
    <w:rPr>
      <w:rFonts w:ascii="Calibri" w:eastAsiaTheme="minorEastAsia" w:hAnsi="Calibri"/>
      <w:color w:val="000000" w:themeColor="text1"/>
      <w:sz w:val="16"/>
      <w:lang w:eastAsia="pl-PL"/>
    </w:rPr>
  </w:style>
  <w:style w:type="character" w:customStyle="1" w:styleId="PGEbodyZnak">
    <w:name w:val="PGE body Znak"/>
    <w:basedOn w:val="Domylnaczcionkaakapitu"/>
    <w:link w:val="PGEbody"/>
    <w:rsid w:val="00071CE6"/>
    <w:rPr>
      <w:rFonts w:ascii="Calibri" w:eastAsiaTheme="minorEastAsia" w:hAnsi="Calibri"/>
      <w:color w:val="000000" w:themeColor="text1"/>
      <w:sz w:val="16"/>
      <w:lang w:eastAsia="pl-PL"/>
    </w:rPr>
  </w:style>
  <w:style w:type="paragraph" w:customStyle="1" w:styleId="PGElistabullet">
    <w:name w:val="PGE lista bullet"/>
    <w:rsid w:val="00071CE6"/>
    <w:pPr>
      <w:spacing w:after="0" w:line="240" w:lineRule="auto"/>
      <w:ind w:left="714" w:hanging="357"/>
    </w:pPr>
    <w:rPr>
      <w:rFonts w:ascii="Calibri" w:eastAsia="Times New Roman" w:hAnsi="Calibri" w:cs="Times New Roman"/>
      <w:sz w:val="16"/>
      <w:lang w:eastAsia="pl-PL"/>
    </w:rPr>
  </w:style>
  <w:style w:type="paragraph" w:customStyle="1" w:styleId="Default">
    <w:name w:val="Default"/>
    <w:rsid w:val="006574DF"/>
    <w:pPr>
      <w:autoSpaceDE w:val="0"/>
      <w:autoSpaceDN w:val="0"/>
      <w:adjustRightInd w:val="0"/>
      <w:spacing w:after="0" w:line="240" w:lineRule="auto"/>
    </w:pPr>
    <w:rPr>
      <w:rFonts w:ascii="Cambria" w:eastAsiaTheme="minorEastAsia" w:hAnsi="Cambria" w:cs="Cambria"/>
      <w:color w:val="000000"/>
      <w:sz w:val="24"/>
      <w:szCs w:val="24"/>
      <w:lang w:eastAsia="pl-PL"/>
    </w:rPr>
  </w:style>
  <w:style w:type="paragraph" w:styleId="NormalnyWeb">
    <w:name w:val="Normal (Web)"/>
    <w:basedOn w:val="Normalny"/>
    <w:rsid w:val="009D5464"/>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UCR76KNYMX3U-1951954605-620934</_dlc_DocId>
    <_dlc_DocIdUrl xmlns="cf92b6ff-5ccf-4221-9bd9-e608a8edb1c8">
      <Url>https://plnewpower.sharepoint.com/sites/wspolny/_layouts/15/DocIdRedir.aspx?ID=UCR76KNYMX3U-1951954605-620934</Url>
      <Description>UCR76KNYMX3U-1951954605-620934</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A5FAF-D420-47EA-B81E-142CD8F522F3}">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2.xml><?xml version="1.0" encoding="utf-8"?>
<ds:datastoreItem xmlns:ds="http://schemas.openxmlformats.org/officeDocument/2006/customXml" ds:itemID="{377D525F-3559-4FB0-94E4-A89A765CDDED}">
  <ds:schemaRefs>
    <ds:schemaRef ds:uri="http://schemas.microsoft.com/sharepoint/v3/contenttype/forms"/>
  </ds:schemaRefs>
</ds:datastoreItem>
</file>

<file path=customXml/itemProps3.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4.xml><?xml version="1.0" encoding="utf-8"?>
<ds:datastoreItem xmlns:ds="http://schemas.openxmlformats.org/officeDocument/2006/customXml" ds:itemID="{8D2CC315-BDB4-41F6-8811-AB560605FC98}">
  <ds:schemaRefs>
    <ds:schemaRef ds:uri="http://schemas.microsoft.com/sharepoint/events"/>
  </ds:schemaRefs>
</ds:datastoreItem>
</file>

<file path=customXml/itemProps5.xml><?xml version="1.0" encoding="utf-8"?>
<ds:datastoreItem xmlns:ds="http://schemas.openxmlformats.org/officeDocument/2006/customXml" ds:itemID="{1ED36D50-7BC8-4F6F-90B2-4236D5E78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6</Pages>
  <Words>2174</Words>
  <Characters>13047</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Ewa Pacek</cp:lastModifiedBy>
  <cp:revision>156</cp:revision>
  <dcterms:created xsi:type="dcterms:W3CDTF">2020-04-15T09:11:00Z</dcterms:created>
  <dcterms:modified xsi:type="dcterms:W3CDTF">2025-04-23T09:19:00Z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Order">
    <vt:r8>49631000</vt:r8>
  </property>
  <property fmtid="{D5CDD505-2E9C-101B-9397-08002B2CF9AE}" pid="4" name="_dlc_DocIdItemGuid">
    <vt:lpwstr>14dd7289-6210-45ce-98af-aaa0750de91e</vt:lpwstr>
  </property>
  <property fmtid="{D5CDD505-2E9C-101B-9397-08002B2CF9AE}" pid="5" name="MediaServiceImageTags">
    <vt:lpwstr/>
  </property>
</Properties>
</file>