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FF" w:rsidRDefault="00AB26FF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Zestawienie parametrów technicznych lampy do fototerapii</w:t>
      </w:r>
    </w:p>
    <w:p w:rsidR="00916C75" w:rsidRPr="00AB26FF" w:rsidRDefault="00AB26FF">
      <w:pPr>
        <w:rPr>
          <w:sz w:val="24"/>
          <w:szCs w:val="24"/>
        </w:rPr>
      </w:pPr>
      <w:r>
        <w:rPr>
          <w:rStyle w:val="markedcontent"/>
          <w:rFonts w:ascii="Arial" w:hAnsi="Arial" w:cs="Arial"/>
          <w:sz w:val="25"/>
          <w:szCs w:val="25"/>
        </w:rPr>
        <w:t>DANE TECHNICZNE</w:t>
      </w:r>
      <w:r>
        <w:br/>
      </w:r>
      <w:r w:rsidRPr="00AB26FF">
        <w:rPr>
          <w:rStyle w:val="markedcontent"/>
          <w:rFonts w:ascii="Arial" w:hAnsi="Arial" w:cs="Arial"/>
          <w:sz w:val="24"/>
          <w:szCs w:val="24"/>
        </w:rPr>
        <w:t>Średnica filtru (około) 11 cm</w:t>
      </w:r>
      <w:r w:rsidRPr="00AB26FF">
        <w:rPr>
          <w:sz w:val="24"/>
          <w:szCs w:val="24"/>
        </w:rPr>
        <w:br/>
      </w:r>
      <w:r w:rsidRPr="00AB26FF">
        <w:rPr>
          <w:rStyle w:val="markedcontent"/>
          <w:rFonts w:ascii="Arial" w:hAnsi="Arial" w:cs="Arial"/>
          <w:sz w:val="24"/>
          <w:szCs w:val="24"/>
        </w:rPr>
        <w:t xml:space="preserve">Zasilanie 100-240 V~, 50/60 </w:t>
      </w:r>
      <w:proofErr w:type="spellStart"/>
      <w:r w:rsidRPr="00AB26FF">
        <w:rPr>
          <w:rStyle w:val="markedcontent"/>
          <w:rFonts w:ascii="Arial" w:hAnsi="Arial" w:cs="Arial"/>
          <w:sz w:val="24"/>
          <w:szCs w:val="24"/>
        </w:rPr>
        <w:t>Hz</w:t>
      </w:r>
      <w:proofErr w:type="spellEnd"/>
      <w:r w:rsidRPr="00AB26FF">
        <w:rPr>
          <w:sz w:val="24"/>
          <w:szCs w:val="24"/>
        </w:rPr>
        <w:br/>
      </w:r>
      <w:r w:rsidRPr="00AB26FF">
        <w:rPr>
          <w:rStyle w:val="markedcontent"/>
          <w:rFonts w:ascii="Arial" w:hAnsi="Arial" w:cs="Arial"/>
          <w:sz w:val="24"/>
          <w:szCs w:val="24"/>
        </w:rPr>
        <w:t>Zużycie energii 90 VA</w:t>
      </w:r>
      <w:r w:rsidRPr="00AB26FF">
        <w:rPr>
          <w:sz w:val="24"/>
          <w:szCs w:val="24"/>
        </w:rPr>
        <w:br/>
      </w:r>
      <w:r w:rsidRPr="00AB26FF">
        <w:rPr>
          <w:rStyle w:val="markedcontent"/>
          <w:rFonts w:ascii="Arial" w:hAnsi="Arial" w:cs="Arial"/>
          <w:sz w:val="24"/>
          <w:szCs w:val="24"/>
        </w:rPr>
        <w:t>Moc żarówki halogenowej 50 W</w:t>
      </w:r>
      <w:r w:rsidRPr="00AB26FF">
        <w:rPr>
          <w:sz w:val="24"/>
          <w:szCs w:val="24"/>
        </w:rPr>
        <w:br/>
      </w:r>
      <w:r w:rsidRPr="00AB26FF">
        <w:rPr>
          <w:rStyle w:val="markedcontent"/>
          <w:rFonts w:ascii="Arial" w:hAnsi="Arial" w:cs="Arial"/>
          <w:sz w:val="24"/>
          <w:szCs w:val="24"/>
        </w:rPr>
        <w:t>Klasa ochrony Klasa II , IP 20</w:t>
      </w:r>
      <w:r w:rsidRPr="00AB26FF">
        <w:rPr>
          <w:sz w:val="24"/>
          <w:szCs w:val="24"/>
        </w:rPr>
        <w:br/>
      </w:r>
      <w:r w:rsidRPr="00AB26FF">
        <w:rPr>
          <w:rStyle w:val="markedcontent"/>
          <w:rFonts w:ascii="Arial" w:hAnsi="Arial" w:cs="Arial"/>
          <w:sz w:val="24"/>
          <w:szCs w:val="24"/>
        </w:rPr>
        <w:t>Masa</w:t>
      </w:r>
      <w:r w:rsidRPr="00AB26FF">
        <w:rPr>
          <w:sz w:val="24"/>
          <w:szCs w:val="24"/>
        </w:rPr>
        <w:br/>
      </w:r>
      <w:r w:rsidRPr="00AB26FF">
        <w:rPr>
          <w:rStyle w:val="markedcontent"/>
          <w:rFonts w:ascii="Arial" w:hAnsi="Arial" w:cs="Arial"/>
          <w:sz w:val="24"/>
          <w:szCs w:val="24"/>
        </w:rPr>
        <w:t>- z statywem podłogowym 7,8 kg</w:t>
      </w:r>
      <w:r w:rsidRPr="00AB26FF">
        <w:rPr>
          <w:sz w:val="24"/>
          <w:szCs w:val="24"/>
        </w:rPr>
        <w:br/>
      </w:r>
      <w:r w:rsidRPr="00AB26FF">
        <w:rPr>
          <w:rStyle w:val="markedcontent"/>
          <w:rFonts w:ascii="Arial" w:hAnsi="Arial" w:cs="Arial"/>
          <w:sz w:val="24"/>
          <w:szCs w:val="24"/>
        </w:rPr>
        <w:t>Zakres temperatur</w:t>
      </w:r>
      <w:r w:rsidRPr="00AB26FF">
        <w:rPr>
          <w:sz w:val="24"/>
          <w:szCs w:val="24"/>
        </w:rPr>
        <w:br/>
      </w:r>
      <w:r w:rsidRPr="00AB26FF">
        <w:rPr>
          <w:rStyle w:val="markedcontent"/>
          <w:rFonts w:ascii="Arial" w:hAnsi="Arial" w:cs="Arial"/>
          <w:sz w:val="24"/>
          <w:szCs w:val="24"/>
        </w:rPr>
        <w:t>- Otoczenia +10°C do +40°C</w:t>
      </w:r>
      <w:r w:rsidRPr="00AB26FF">
        <w:rPr>
          <w:sz w:val="24"/>
          <w:szCs w:val="24"/>
        </w:rPr>
        <w:br/>
      </w:r>
      <w:r w:rsidRPr="00AB26FF">
        <w:rPr>
          <w:rStyle w:val="markedcontent"/>
          <w:rFonts w:ascii="Arial" w:hAnsi="Arial" w:cs="Arial"/>
          <w:sz w:val="24"/>
          <w:szCs w:val="24"/>
        </w:rPr>
        <w:t>- Przechowywania -30°C do +45°C</w:t>
      </w:r>
      <w:r w:rsidRPr="00AB26FF">
        <w:rPr>
          <w:sz w:val="24"/>
          <w:szCs w:val="24"/>
        </w:rPr>
        <w:br/>
      </w:r>
      <w:r w:rsidRPr="00AB26FF">
        <w:rPr>
          <w:rStyle w:val="markedcontent"/>
          <w:rFonts w:ascii="Arial" w:hAnsi="Arial" w:cs="Arial"/>
          <w:sz w:val="24"/>
          <w:szCs w:val="24"/>
        </w:rPr>
        <w:t xml:space="preserve">Długość fali 480 - 3400 </w:t>
      </w:r>
      <w:proofErr w:type="spellStart"/>
      <w:r w:rsidRPr="00AB26FF">
        <w:rPr>
          <w:rStyle w:val="markedcontent"/>
          <w:rFonts w:ascii="Arial" w:hAnsi="Arial" w:cs="Arial"/>
          <w:sz w:val="24"/>
          <w:szCs w:val="24"/>
        </w:rPr>
        <w:t>nm</w:t>
      </w:r>
      <w:proofErr w:type="spellEnd"/>
      <w:r w:rsidRPr="00AB26FF">
        <w:rPr>
          <w:sz w:val="24"/>
          <w:szCs w:val="24"/>
        </w:rPr>
        <w:br/>
      </w:r>
      <w:r w:rsidRPr="00AB26FF">
        <w:rPr>
          <w:rStyle w:val="markedcontent"/>
          <w:rFonts w:ascii="Arial" w:hAnsi="Arial" w:cs="Arial"/>
          <w:sz w:val="24"/>
          <w:szCs w:val="24"/>
        </w:rPr>
        <w:t xml:space="preserve">Stopień polaryzacji &gt;95% (590 - 1550 </w:t>
      </w:r>
      <w:proofErr w:type="spellStart"/>
      <w:r w:rsidRPr="00AB26FF">
        <w:rPr>
          <w:rStyle w:val="markedcontent"/>
          <w:rFonts w:ascii="Arial" w:hAnsi="Arial" w:cs="Arial"/>
          <w:sz w:val="24"/>
          <w:szCs w:val="24"/>
        </w:rPr>
        <w:t>nm</w:t>
      </w:r>
      <w:proofErr w:type="spellEnd"/>
      <w:r w:rsidRPr="00AB26FF">
        <w:rPr>
          <w:rStyle w:val="markedcontent"/>
          <w:rFonts w:ascii="Arial" w:hAnsi="Arial" w:cs="Arial"/>
          <w:sz w:val="24"/>
          <w:szCs w:val="24"/>
        </w:rPr>
        <w:t>)</w:t>
      </w:r>
      <w:r w:rsidRPr="00AB26FF">
        <w:rPr>
          <w:sz w:val="24"/>
          <w:szCs w:val="24"/>
        </w:rPr>
        <w:br/>
      </w:r>
      <w:r w:rsidRPr="00AB26FF">
        <w:rPr>
          <w:rStyle w:val="markedcontent"/>
          <w:rFonts w:ascii="Arial" w:hAnsi="Arial" w:cs="Arial"/>
          <w:sz w:val="24"/>
          <w:szCs w:val="24"/>
        </w:rPr>
        <w:t xml:space="preserve">Gęstość mocy śr. 40 </w:t>
      </w:r>
      <w:proofErr w:type="spellStart"/>
      <w:r w:rsidRPr="00AB26FF">
        <w:rPr>
          <w:rStyle w:val="markedcontent"/>
          <w:rFonts w:ascii="Arial" w:hAnsi="Arial" w:cs="Arial"/>
          <w:sz w:val="24"/>
          <w:szCs w:val="24"/>
        </w:rPr>
        <w:t>mW</w:t>
      </w:r>
      <w:proofErr w:type="spellEnd"/>
      <w:r w:rsidRPr="00AB26FF">
        <w:rPr>
          <w:rStyle w:val="markedcontent"/>
          <w:rFonts w:ascii="Arial" w:hAnsi="Arial" w:cs="Arial"/>
          <w:sz w:val="24"/>
          <w:szCs w:val="24"/>
        </w:rPr>
        <w:t>/cm2</w:t>
      </w:r>
      <w:r w:rsidRPr="00AB26FF">
        <w:rPr>
          <w:sz w:val="24"/>
          <w:szCs w:val="24"/>
        </w:rPr>
        <w:br/>
      </w:r>
      <w:r w:rsidRPr="00AB26FF">
        <w:rPr>
          <w:rStyle w:val="markedcontent"/>
          <w:rFonts w:ascii="Arial" w:hAnsi="Arial" w:cs="Arial"/>
          <w:sz w:val="24"/>
          <w:szCs w:val="24"/>
        </w:rPr>
        <w:t>Energia świetlna na minutę śr. 2,4 J/cm2</w:t>
      </w:r>
      <w:r w:rsidRPr="00AB26FF">
        <w:rPr>
          <w:sz w:val="24"/>
          <w:szCs w:val="24"/>
        </w:rPr>
        <w:br/>
      </w:r>
      <w:r w:rsidRPr="00AB26FF">
        <w:rPr>
          <w:rStyle w:val="markedcontent"/>
          <w:rFonts w:ascii="Arial" w:hAnsi="Arial" w:cs="Arial"/>
          <w:sz w:val="24"/>
          <w:szCs w:val="24"/>
        </w:rPr>
        <w:t>Znak CE</w:t>
      </w:r>
      <w:r w:rsidRPr="00AB26FF">
        <w:rPr>
          <w:sz w:val="24"/>
          <w:szCs w:val="24"/>
        </w:rPr>
        <w:br/>
      </w:r>
      <w:r w:rsidRPr="00AB26FF">
        <w:rPr>
          <w:rStyle w:val="markedcontent"/>
          <w:rFonts w:ascii="Arial" w:hAnsi="Arial" w:cs="Arial"/>
          <w:sz w:val="24"/>
          <w:szCs w:val="24"/>
        </w:rPr>
        <w:t>Skład zestawu:</w:t>
      </w:r>
      <w:r w:rsidRPr="00AB26FF">
        <w:rPr>
          <w:sz w:val="24"/>
          <w:szCs w:val="24"/>
        </w:rPr>
        <w:br/>
      </w:r>
      <w:r w:rsidRPr="00AB26FF">
        <w:rPr>
          <w:rStyle w:val="markedcontent"/>
          <w:rFonts w:ascii="Arial" w:hAnsi="Arial" w:cs="Arial"/>
          <w:sz w:val="24"/>
          <w:szCs w:val="24"/>
        </w:rPr>
        <w:t xml:space="preserve">• Lampa z filtrem </w:t>
      </w:r>
      <w:proofErr w:type="spellStart"/>
      <w:r w:rsidRPr="00AB26FF">
        <w:rPr>
          <w:rStyle w:val="markedcontent"/>
          <w:rFonts w:ascii="Arial" w:hAnsi="Arial" w:cs="Arial"/>
          <w:sz w:val="24"/>
          <w:szCs w:val="24"/>
        </w:rPr>
        <w:t>fulerenowym</w:t>
      </w:r>
      <w:proofErr w:type="spellEnd"/>
      <w:r w:rsidRPr="00AB26FF">
        <w:rPr>
          <w:rStyle w:val="markedcontent"/>
          <w:rFonts w:ascii="Arial" w:hAnsi="Arial" w:cs="Arial"/>
          <w:sz w:val="24"/>
          <w:szCs w:val="24"/>
        </w:rPr>
        <w:t>, (średnica filtra 11cm)</w:t>
      </w:r>
      <w:r w:rsidRPr="00AB26FF">
        <w:rPr>
          <w:sz w:val="24"/>
          <w:szCs w:val="24"/>
        </w:rPr>
        <w:br/>
      </w:r>
      <w:r w:rsidRPr="00AB26FF">
        <w:rPr>
          <w:rStyle w:val="markedcontent"/>
          <w:rFonts w:ascii="Arial" w:hAnsi="Arial" w:cs="Arial"/>
          <w:sz w:val="24"/>
          <w:szCs w:val="24"/>
        </w:rPr>
        <w:t>• Statyw stołowy</w:t>
      </w:r>
      <w:r w:rsidRPr="00AB26FF">
        <w:rPr>
          <w:sz w:val="24"/>
          <w:szCs w:val="24"/>
        </w:rPr>
        <w:br/>
      </w:r>
      <w:r w:rsidRPr="00AB26FF">
        <w:rPr>
          <w:rStyle w:val="markedcontent"/>
          <w:rFonts w:ascii="Arial" w:hAnsi="Arial" w:cs="Arial"/>
          <w:sz w:val="24"/>
          <w:szCs w:val="24"/>
        </w:rPr>
        <w:t>• Statyw podłogowy</w:t>
      </w:r>
      <w:r w:rsidRPr="00AB26FF">
        <w:rPr>
          <w:sz w:val="24"/>
          <w:szCs w:val="24"/>
        </w:rPr>
        <w:br/>
      </w:r>
      <w:r w:rsidRPr="00AB26FF">
        <w:rPr>
          <w:rStyle w:val="markedcontent"/>
          <w:rFonts w:ascii="Arial" w:hAnsi="Arial" w:cs="Arial"/>
          <w:sz w:val="24"/>
          <w:szCs w:val="24"/>
        </w:rPr>
        <w:t>• Przewód sieciowy - odłączany</w:t>
      </w:r>
      <w:r w:rsidRPr="00AB26FF">
        <w:rPr>
          <w:sz w:val="24"/>
          <w:szCs w:val="24"/>
        </w:rPr>
        <w:br/>
      </w:r>
      <w:r w:rsidRPr="00AB26FF">
        <w:rPr>
          <w:rStyle w:val="markedcontent"/>
          <w:rFonts w:ascii="Arial" w:hAnsi="Arial" w:cs="Arial"/>
          <w:sz w:val="24"/>
          <w:szCs w:val="24"/>
        </w:rPr>
        <w:t>• Maseczka ochronna na oczy dla niemowląt</w:t>
      </w:r>
      <w:r w:rsidRPr="00AB26FF">
        <w:rPr>
          <w:sz w:val="24"/>
          <w:szCs w:val="24"/>
        </w:rPr>
        <w:br/>
      </w:r>
      <w:r w:rsidRPr="00AB26FF">
        <w:rPr>
          <w:rStyle w:val="markedcontent"/>
          <w:rFonts w:ascii="Arial" w:hAnsi="Arial" w:cs="Arial"/>
          <w:sz w:val="24"/>
          <w:szCs w:val="24"/>
        </w:rPr>
        <w:t xml:space="preserve">• </w:t>
      </w:r>
      <w:proofErr w:type="spellStart"/>
      <w:r w:rsidRPr="00AB26FF">
        <w:rPr>
          <w:rStyle w:val="markedcontent"/>
          <w:rFonts w:ascii="Arial" w:hAnsi="Arial" w:cs="Arial"/>
          <w:sz w:val="24"/>
          <w:szCs w:val="24"/>
        </w:rPr>
        <w:t>Oxy</w:t>
      </w:r>
      <w:proofErr w:type="spellEnd"/>
      <w:r w:rsidRPr="00AB26FF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B26FF">
        <w:rPr>
          <w:rStyle w:val="markedcontent"/>
          <w:rFonts w:ascii="Arial" w:hAnsi="Arial" w:cs="Arial"/>
          <w:sz w:val="24"/>
          <w:szCs w:val="24"/>
        </w:rPr>
        <w:t>sterile</w:t>
      </w:r>
      <w:proofErr w:type="spellEnd"/>
      <w:r w:rsidRPr="00AB26FF">
        <w:rPr>
          <w:rStyle w:val="markedcontent"/>
          <w:rFonts w:ascii="Arial" w:hAnsi="Arial" w:cs="Arial"/>
          <w:sz w:val="24"/>
          <w:szCs w:val="24"/>
        </w:rPr>
        <w:t xml:space="preserve"> spray</w:t>
      </w:r>
      <w:r w:rsidRPr="00AB26FF">
        <w:rPr>
          <w:sz w:val="24"/>
          <w:szCs w:val="24"/>
        </w:rPr>
        <w:br/>
      </w:r>
      <w:r w:rsidRPr="00AB26FF">
        <w:rPr>
          <w:rStyle w:val="markedcontent"/>
          <w:rFonts w:ascii="Arial" w:hAnsi="Arial" w:cs="Arial"/>
          <w:sz w:val="24"/>
          <w:szCs w:val="24"/>
        </w:rPr>
        <w:t>• Pokrowiec ochronny 2 szt.</w:t>
      </w:r>
      <w:r w:rsidRPr="00AB26FF">
        <w:rPr>
          <w:sz w:val="24"/>
          <w:szCs w:val="24"/>
        </w:rPr>
        <w:br/>
      </w:r>
      <w:r w:rsidRPr="00AB26FF">
        <w:rPr>
          <w:rStyle w:val="markedcontent"/>
          <w:rFonts w:ascii="Arial" w:hAnsi="Arial" w:cs="Arial"/>
          <w:sz w:val="24"/>
          <w:szCs w:val="24"/>
        </w:rPr>
        <w:t xml:space="preserve">• Instrukcja użytkowania </w:t>
      </w:r>
      <w:bookmarkStart w:id="0" w:name="_GoBack"/>
      <w:bookmarkEnd w:id="0"/>
    </w:p>
    <w:sectPr w:rsidR="00916C75" w:rsidRPr="00AB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FF"/>
    <w:rsid w:val="00916C75"/>
    <w:rsid w:val="00AB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B2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B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MCiesinski</dc:creator>
  <cp:lastModifiedBy>MCiesinski</cp:lastModifiedBy>
  <cp:revision>1</cp:revision>
  <cp:lastPrinted>2022-10-06T08:48:00Z</cp:lastPrinted>
  <dcterms:created xsi:type="dcterms:W3CDTF">2022-10-06T08:45:00Z</dcterms:created>
  <dcterms:modified xsi:type="dcterms:W3CDTF">2022-10-06T08:54:00Z</dcterms:modified>
</cp:coreProperties>
</file>