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6D295" w14:textId="77777777" w:rsidR="00A17BD9" w:rsidRDefault="002D55F5" w:rsidP="00CF2301">
      <w:pPr>
        <w:spacing w:after="139" w:line="259" w:lineRule="auto"/>
        <w:ind w:left="0" w:right="76" w:firstLine="0"/>
        <w:jc w:val="center"/>
      </w:pPr>
      <w:r>
        <w:rPr>
          <w:b/>
        </w:rPr>
        <w:t xml:space="preserve"> </w:t>
      </w:r>
      <w:r w:rsidR="00CF2301">
        <w:rPr>
          <w:b/>
        </w:rPr>
        <w:t xml:space="preserve">ZAMAWIAJĄCY: </w:t>
      </w:r>
    </w:p>
    <w:p w14:paraId="2C59872E" w14:textId="386DA4AA" w:rsidR="00A062FC" w:rsidRDefault="004C1781" w:rsidP="00A062FC">
      <w:pPr>
        <w:spacing w:after="2" w:line="380" w:lineRule="auto"/>
        <w:ind w:left="0" w:right="76" w:firstLine="0"/>
        <w:jc w:val="center"/>
      </w:pPr>
      <w:r>
        <w:t xml:space="preserve">Gmina </w:t>
      </w:r>
      <w:r w:rsidR="005C5750">
        <w:t>Ryczywół</w:t>
      </w:r>
    </w:p>
    <w:p w14:paraId="01A3BC84" w14:textId="7324E10C" w:rsidR="00A228F3" w:rsidRDefault="00672793" w:rsidP="00A228F3">
      <w:pPr>
        <w:spacing w:after="139" w:line="259" w:lineRule="auto"/>
        <w:ind w:left="10" w:right="76"/>
        <w:jc w:val="center"/>
      </w:pPr>
      <w:r>
        <w:t>Ul. Mickiewicza 10, 64-630 Ryczywół</w:t>
      </w:r>
      <w:r w:rsidR="00BF616D">
        <w:t xml:space="preserve"> </w:t>
      </w:r>
    </w:p>
    <w:p w14:paraId="0183CE67" w14:textId="13510CA9" w:rsidR="00A062FC" w:rsidRDefault="00283B17" w:rsidP="00A228F3">
      <w:pPr>
        <w:spacing w:after="139" w:line="259" w:lineRule="auto"/>
        <w:ind w:left="10" w:right="76"/>
        <w:jc w:val="center"/>
      </w:pPr>
      <w:r>
        <w:t>NIP</w:t>
      </w:r>
      <w:r w:rsidR="00672793">
        <w:t xml:space="preserve"> </w:t>
      </w:r>
      <w:r w:rsidR="00672793" w:rsidRPr="00672793">
        <w:t>606-007-50-39</w:t>
      </w:r>
      <w:r w:rsidR="00A062FC">
        <w:t xml:space="preserve">  REGON </w:t>
      </w:r>
      <w:r w:rsidR="00672793" w:rsidRPr="00672793">
        <w:t>570791431</w:t>
      </w:r>
    </w:p>
    <w:p w14:paraId="3891EC9B" w14:textId="77777777" w:rsidR="00A17BD9" w:rsidRDefault="00A17BD9" w:rsidP="00CF2301">
      <w:pPr>
        <w:spacing w:after="139" w:line="259" w:lineRule="auto"/>
        <w:ind w:left="10" w:right="76"/>
        <w:jc w:val="center"/>
      </w:pPr>
    </w:p>
    <w:p w14:paraId="512EDB92" w14:textId="77777777" w:rsidR="00A17BD9" w:rsidRDefault="00CF2301" w:rsidP="00CF2301">
      <w:pPr>
        <w:spacing w:after="136" w:line="259" w:lineRule="auto"/>
        <w:ind w:left="0" w:right="76" w:firstLine="0"/>
        <w:jc w:val="center"/>
      </w:pPr>
      <w:r>
        <w:t xml:space="preserve"> </w:t>
      </w:r>
    </w:p>
    <w:p w14:paraId="0DAA58CB" w14:textId="335B5CD0" w:rsidR="00A17BD9" w:rsidRDefault="00CF2301" w:rsidP="00CF2301">
      <w:pPr>
        <w:spacing w:after="139" w:line="259" w:lineRule="auto"/>
        <w:ind w:left="0" w:right="76" w:firstLine="0"/>
        <w:jc w:val="center"/>
      </w:pPr>
      <w:r>
        <w:rPr>
          <w:b/>
        </w:rPr>
        <w:t xml:space="preserve">Nr sprawy: </w:t>
      </w:r>
      <w:r w:rsidR="00362724" w:rsidRPr="00362724">
        <w:rPr>
          <w:b/>
        </w:rPr>
        <w:t>RIR.271.06.2024</w:t>
      </w:r>
    </w:p>
    <w:p w14:paraId="5B1D14AC" w14:textId="77777777" w:rsidR="00A17BD9" w:rsidRDefault="00CF2301" w:rsidP="00CF2301">
      <w:pPr>
        <w:spacing w:after="312" w:line="259" w:lineRule="auto"/>
        <w:ind w:left="12" w:right="76" w:firstLine="0"/>
        <w:jc w:val="left"/>
      </w:pPr>
      <w:r>
        <w:rPr>
          <w:b/>
        </w:rPr>
        <w:t xml:space="preserve"> </w:t>
      </w:r>
    </w:p>
    <w:p w14:paraId="05AEFBC8" w14:textId="77777777" w:rsidR="00A17BD9" w:rsidRDefault="00CF2301" w:rsidP="000D71F9">
      <w:pPr>
        <w:spacing w:after="0" w:line="259" w:lineRule="auto"/>
        <w:ind w:left="17" w:right="76" w:firstLine="0"/>
        <w:jc w:val="center"/>
      </w:pPr>
      <w:r>
        <w:rPr>
          <w:b/>
          <w:sz w:val="40"/>
        </w:rPr>
        <w:t>SPECYFIKACJA WARUNKÓW ZAMÓWIENIA</w:t>
      </w:r>
    </w:p>
    <w:p w14:paraId="24FDCD59" w14:textId="77777777" w:rsidR="00A17BD9" w:rsidRDefault="00CF2301" w:rsidP="00CF2301">
      <w:pPr>
        <w:spacing w:after="136" w:line="259" w:lineRule="auto"/>
        <w:ind w:left="0" w:right="76" w:firstLine="0"/>
        <w:jc w:val="center"/>
      </w:pPr>
      <w:r>
        <w:rPr>
          <w:b/>
        </w:rPr>
        <w:t xml:space="preserve"> </w:t>
      </w:r>
    </w:p>
    <w:p w14:paraId="37BB90D2" w14:textId="77777777" w:rsidR="00A17BD9" w:rsidRDefault="00CF2301" w:rsidP="00FC1289">
      <w:pPr>
        <w:spacing w:after="133"/>
        <w:ind w:left="0" w:right="76" w:firstLine="0"/>
        <w:jc w:val="center"/>
      </w:pPr>
      <w:r>
        <w:t xml:space="preserve">w postępowaniu o udzielenie </w:t>
      </w:r>
      <w:r w:rsidR="00EF1685">
        <w:t xml:space="preserve">klasycznego </w:t>
      </w:r>
      <w:r>
        <w:t>zamówienia publicznego prowadzonego</w:t>
      </w:r>
    </w:p>
    <w:p w14:paraId="31AF98B0" w14:textId="77777777" w:rsidR="00A17BD9" w:rsidRDefault="00CF2301" w:rsidP="00FC1289">
      <w:pPr>
        <w:spacing w:after="139" w:line="259" w:lineRule="auto"/>
        <w:ind w:left="10" w:right="76"/>
        <w:jc w:val="center"/>
      </w:pPr>
      <w:r>
        <w:t>w trybie przetargu nieograniczonego</w:t>
      </w:r>
    </w:p>
    <w:p w14:paraId="38816DF5" w14:textId="77777777" w:rsidR="00A17BD9" w:rsidRDefault="00CF2301" w:rsidP="00CF2301">
      <w:pPr>
        <w:spacing w:after="136" w:line="259" w:lineRule="auto"/>
        <w:ind w:left="0" w:right="76" w:firstLine="0"/>
        <w:jc w:val="center"/>
      </w:pPr>
      <w:r>
        <w:rPr>
          <w:i/>
        </w:rPr>
        <w:t xml:space="preserve"> </w:t>
      </w:r>
    </w:p>
    <w:p w14:paraId="5864178F" w14:textId="77777777" w:rsidR="00A062FC" w:rsidRDefault="00A062FC" w:rsidP="00A062FC">
      <w:pPr>
        <w:spacing w:after="183" w:line="259" w:lineRule="auto"/>
        <w:ind w:left="0" w:right="76" w:firstLine="0"/>
        <w:jc w:val="center"/>
      </w:pPr>
      <w:r>
        <w:rPr>
          <w:i/>
        </w:rPr>
        <w:t xml:space="preserve">Ustawa z dnia 11 września 2019 r. </w:t>
      </w:r>
    </w:p>
    <w:p w14:paraId="12E8B4B3" w14:textId="346D2E1C" w:rsidR="00A062FC" w:rsidRDefault="00A062FC" w:rsidP="00A062FC">
      <w:pPr>
        <w:spacing w:after="296" w:line="249" w:lineRule="auto"/>
        <w:ind w:left="0" w:right="76" w:firstLine="0"/>
        <w:jc w:val="center"/>
      </w:pPr>
      <w:r>
        <w:rPr>
          <w:i/>
        </w:rPr>
        <w:t>Prawo zamówień publicznych (</w:t>
      </w:r>
      <w:r w:rsidR="00F20A08">
        <w:rPr>
          <w:i/>
        </w:rPr>
        <w:t xml:space="preserve">t.j. Dz. U. </w:t>
      </w:r>
      <w:bookmarkStart w:id="0" w:name="_Hlk173264454"/>
      <w:r w:rsidR="00F20A08">
        <w:rPr>
          <w:i/>
        </w:rPr>
        <w:t>2023 r. poz. 1605</w:t>
      </w:r>
      <w:r w:rsidR="00362724">
        <w:rPr>
          <w:i/>
        </w:rPr>
        <w:t>, 1705</w:t>
      </w:r>
      <w:r>
        <w:rPr>
          <w:i/>
        </w:rPr>
        <w:t xml:space="preserve"> ze zm.</w:t>
      </w:r>
      <w:bookmarkEnd w:id="0"/>
      <w:r>
        <w:rPr>
          <w:i/>
        </w:rPr>
        <w:t>)</w:t>
      </w:r>
    </w:p>
    <w:p w14:paraId="0468F226" w14:textId="77777777" w:rsidR="00A062FC" w:rsidRDefault="00A062FC" w:rsidP="00A062FC">
      <w:pPr>
        <w:spacing w:after="232" w:line="259" w:lineRule="auto"/>
        <w:ind w:left="12" w:right="76" w:firstLine="0"/>
        <w:jc w:val="left"/>
      </w:pPr>
      <w:r>
        <w:rPr>
          <w:b/>
          <w:sz w:val="40"/>
        </w:rPr>
        <w:t xml:space="preserve"> </w:t>
      </w:r>
    </w:p>
    <w:p w14:paraId="491E5B58" w14:textId="77777777" w:rsidR="00A062FC" w:rsidRDefault="00A062FC" w:rsidP="00A062FC">
      <w:pPr>
        <w:spacing w:after="480" w:line="259" w:lineRule="auto"/>
        <w:ind w:left="0" w:right="76" w:firstLine="0"/>
        <w:jc w:val="center"/>
      </w:pPr>
      <w:r>
        <w:t xml:space="preserve">Przedmiot zamówienia: </w:t>
      </w:r>
    </w:p>
    <w:p w14:paraId="0110889F" w14:textId="18533B13" w:rsidR="00283B17" w:rsidRDefault="00672793" w:rsidP="00672793">
      <w:pPr>
        <w:pStyle w:val="Podstawowyakapitowy"/>
        <w:spacing w:line="276" w:lineRule="auto"/>
        <w:jc w:val="center"/>
        <w:rPr>
          <w:rFonts w:ascii="Calibri" w:eastAsia="Calibri" w:hAnsi="Calibri" w:cs="Calibri"/>
          <w:b/>
          <w:sz w:val="22"/>
          <w:szCs w:val="22"/>
          <w:lang w:eastAsia="pl-PL"/>
        </w:rPr>
      </w:pPr>
      <w:r w:rsidRPr="00672793">
        <w:rPr>
          <w:rFonts w:ascii="Calibri" w:eastAsia="Calibri" w:hAnsi="Calibri" w:cs="Calibri"/>
          <w:b/>
          <w:sz w:val="22"/>
          <w:szCs w:val="22"/>
          <w:lang w:eastAsia="pl-PL"/>
        </w:rPr>
        <w:t>Zakup licencji, wdrożenie i uruchomienie e-usług wraz z zakupem szkoleń dla pracowników i sprzętu w ramach projektu „Rozwój e-usług publicznych dla mieszkańców Gminy Ryczywół”</w:t>
      </w:r>
    </w:p>
    <w:p w14:paraId="0EA93F46" w14:textId="77777777" w:rsidR="00672793" w:rsidRDefault="00672793" w:rsidP="00672793">
      <w:pPr>
        <w:pStyle w:val="Podstawowyakapitowy"/>
        <w:spacing w:line="276" w:lineRule="auto"/>
        <w:jc w:val="center"/>
        <w:rPr>
          <w:rFonts w:ascii="Lato" w:hAnsi="Lato" w:cs="Lato-Regular"/>
          <w:sz w:val="20"/>
          <w:szCs w:val="20"/>
        </w:rPr>
      </w:pPr>
    </w:p>
    <w:p w14:paraId="5D3566FC" w14:textId="77777777" w:rsidR="003379EC" w:rsidRDefault="00A062FC" w:rsidP="003379EC">
      <w:pPr>
        <w:pStyle w:val="Podstawowyakapitowy"/>
        <w:spacing w:line="240" w:lineRule="auto"/>
        <w:ind w:left="6372" w:right="-1" w:firstLine="7"/>
        <w:rPr>
          <w:rFonts w:ascii="Lato" w:hAnsi="Lato" w:cs="Lato-Regular"/>
          <w:sz w:val="20"/>
          <w:szCs w:val="20"/>
        </w:rPr>
      </w:pPr>
      <w:r w:rsidRPr="00586D99">
        <w:rPr>
          <w:rFonts w:ascii="Lato" w:hAnsi="Lato" w:cs="Lato-Regular"/>
          <w:sz w:val="20"/>
          <w:szCs w:val="20"/>
        </w:rPr>
        <w:t>Zatwierdz</w:t>
      </w:r>
      <w:r w:rsidR="003379EC">
        <w:rPr>
          <w:rFonts w:ascii="Lato" w:hAnsi="Lato" w:cs="Lato-Regular"/>
          <w:sz w:val="20"/>
          <w:szCs w:val="20"/>
        </w:rPr>
        <w:t>am</w:t>
      </w:r>
      <w:r>
        <w:rPr>
          <w:rFonts w:ascii="Lato" w:hAnsi="Lato" w:cs="Lato-Regular"/>
          <w:sz w:val="20"/>
          <w:szCs w:val="20"/>
        </w:rPr>
        <w:t>:</w:t>
      </w:r>
      <w:r w:rsidR="003379EC">
        <w:rPr>
          <w:rFonts w:ascii="Lato" w:hAnsi="Lato" w:cs="Lato-Regular"/>
          <w:sz w:val="20"/>
          <w:szCs w:val="20"/>
        </w:rPr>
        <w:t xml:space="preserve"> </w:t>
      </w:r>
    </w:p>
    <w:p w14:paraId="3FCBC90B" w14:textId="77777777" w:rsidR="00DC291E" w:rsidRDefault="003379EC" w:rsidP="00DC291E">
      <w:pPr>
        <w:pStyle w:val="Podstawowyakapitowy"/>
        <w:spacing w:line="240" w:lineRule="auto"/>
        <w:ind w:left="6372" w:right="-1" w:firstLine="7"/>
      </w:pPr>
      <w:r>
        <w:t>Wójt Gminy Ryczywół</w:t>
      </w:r>
      <w:r w:rsidR="00DC291E">
        <w:t xml:space="preserve"> </w:t>
      </w:r>
    </w:p>
    <w:p w14:paraId="7C2072E2" w14:textId="5EB6E2B0" w:rsidR="00A17BD9" w:rsidRPr="00DC291E" w:rsidRDefault="00DC291E" w:rsidP="00DC291E">
      <w:pPr>
        <w:pStyle w:val="Podstawowyakapitowy"/>
        <w:spacing w:line="240" w:lineRule="auto"/>
        <w:ind w:left="6372" w:right="-1" w:firstLine="7"/>
        <w:rPr>
          <w:rFonts w:ascii="Lato" w:hAnsi="Lato" w:cs="Lato-Regular"/>
          <w:sz w:val="20"/>
          <w:szCs w:val="20"/>
        </w:rPr>
      </w:pPr>
      <w:r>
        <w:rPr>
          <w:rStyle w:val="Pogrubienie"/>
          <w:rFonts w:asciiTheme="minorHAnsi" w:hAnsiTheme="minorHAnsi" w:cstheme="minorHAnsi"/>
          <w:color w:val="auto"/>
          <w:sz w:val="23"/>
          <w:szCs w:val="23"/>
          <w:shd w:val="clear" w:color="auto" w:fill="FFFFFF"/>
        </w:rPr>
        <w:t xml:space="preserve">/-/ </w:t>
      </w:r>
      <w:r w:rsidR="00672793">
        <w:rPr>
          <w:rStyle w:val="Pogrubienie"/>
          <w:rFonts w:asciiTheme="minorHAnsi" w:hAnsiTheme="minorHAnsi" w:cstheme="minorHAnsi"/>
          <w:color w:val="auto"/>
          <w:sz w:val="23"/>
          <w:szCs w:val="23"/>
          <w:shd w:val="clear" w:color="auto" w:fill="FFFFFF"/>
        </w:rPr>
        <w:t>Roman Trzęsimiech</w:t>
      </w:r>
    </w:p>
    <w:p w14:paraId="5A51F4CB" w14:textId="02CA7CA7" w:rsidR="00001DB0" w:rsidRDefault="00001DB0" w:rsidP="00001DB0">
      <w:pPr>
        <w:spacing w:after="218" w:line="259" w:lineRule="auto"/>
        <w:ind w:left="6372" w:right="76" w:firstLine="0"/>
        <w:jc w:val="center"/>
      </w:pPr>
    </w:p>
    <w:p w14:paraId="03E44E9A" w14:textId="77777777" w:rsidR="00A17BD9" w:rsidRDefault="00CF2301" w:rsidP="00CF2301">
      <w:pPr>
        <w:spacing w:after="218" w:line="259" w:lineRule="auto"/>
        <w:ind w:left="0" w:right="76" w:firstLine="0"/>
        <w:jc w:val="right"/>
      </w:pPr>
      <w:r>
        <w:t xml:space="preserve">                                                                                    </w:t>
      </w:r>
    </w:p>
    <w:p w14:paraId="68A81F38" w14:textId="77777777" w:rsidR="00A17BD9" w:rsidRDefault="00CF2301" w:rsidP="00CF2301">
      <w:pPr>
        <w:spacing w:after="218" w:line="259" w:lineRule="auto"/>
        <w:ind w:left="12" w:right="76" w:firstLine="0"/>
        <w:jc w:val="left"/>
      </w:pPr>
      <w:r>
        <w:t xml:space="preserve"> </w:t>
      </w:r>
    </w:p>
    <w:p w14:paraId="579DB393" w14:textId="5E015BD8" w:rsidR="00C52A87" w:rsidRDefault="00CF2301" w:rsidP="00672793">
      <w:pPr>
        <w:spacing w:after="218" w:line="259" w:lineRule="auto"/>
        <w:ind w:left="12" w:right="76" w:firstLine="0"/>
        <w:jc w:val="left"/>
      </w:pPr>
      <w:r>
        <w:t xml:space="preserve"> </w:t>
      </w:r>
    </w:p>
    <w:p w14:paraId="57FEF8B9" w14:textId="379ED463" w:rsidR="00A062FC" w:rsidRDefault="00672793" w:rsidP="00A062FC">
      <w:pPr>
        <w:spacing w:after="218" w:line="259" w:lineRule="auto"/>
        <w:ind w:left="10" w:right="76"/>
        <w:jc w:val="center"/>
      </w:pPr>
      <w:r>
        <w:t>Ryczywół</w:t>
      </w:r>
      <w:r w:rsidR="00A228F3">
        <w:t xml:space="preserve">, </w:t>
      </w:r>
      <w:del w:id="1" w:author="Krzysztof Skowroński" w:date="2024-08-08T14:34:00Z" w16du:dateUtc="2024-08-08T12:34:00Z">
        <w:r w:rsidR="00F20A08" w:rsidDel="00E1517C">
          <w:delText>……</w:delText>
        </w:r>
        <w:r w:rsidR="00283B17" w:rsidDel="00E1517C">
          <w:delText xml:space="preserve"> </w:delText>
        </w:r>
      </w:del>
      <w:r w:rsidR="00E1517C">
        <w:t>12 sierpnia</w:t>
      </w:r>
      <w:r w:rsidR="00E1517C">
        <w:t xml:space="preserve"> </w:t>
      </w:r>
      <w:r w:rsidR="00F20A08">
        <w:t>2024</w:t>
      </w:r>
      <w:r w:rsidR="00A062FC">
        <w:t xml:space="preserve"> r. </w:t>
      </w:r>
    </w:p>
    <w:p w14:paraId="6B98C7BE" w14:textId="77777777" w:rsidR="00C52A87" w:rsidRDefault="00C52A87" w:rsidP="00CF2301">
      <w:pPr>
        <w:spacing w:after="0" w:line="259" w:lineRule="auto"/>
        <w:ind w:left="12" w:right="76" w:firstLine="0"/>
        <w:jc w:val="left"/>
      </w:pPr>
    </w:p>
    <w:p w14:paraId="5F33AB7F" w14:textId="77777777" w:rsidR="00970B2E" w:rsidRDefault="00970B2E" w:rsidP="00CF2301">
      <w:pPr>
        <w:spacing w:after="0" w:line="259" w:lineRule="auto"/>
        <w:ind w:left="12" w:right="76" w:firstLine="0"/>
        <w:jc w:val="left"/>
      </w:pPr>
    </w:p>
    <w:p w14:paraId="5C47217E" w14:textId="77777777" w:rsidR="00FC1289" w:rsidRDefault="00FC1289" w:rsidP="00CF2301">
      <w:pPr>
        <w:spacing w:after="0" w:line="259" w:lineRule="auto"/>
        <w:ind w:left="12" w:right="76" w:firstLine="0"/>
        <w:jc w:val="left"/>
      </w:pPr>
    </w:p>
    <w:p w14:paraId="2FDCD05E" w14:textId="77777777" w:rsidR="00A17BD9" w:rsidRDefault="00CF2301" w:rsidP="00CF2301">
      <w:pPr>
        <w:spacing w:after="0" w:line="259" w:lineRule="auto"/>
        <w:ind w:left="12" w:right="76" w:firstLine="0"/>
        <w:jc w:val="left"/>
      </w:pPr>
      <w:r>
        <w:lastRenderedPageBreak/>
        <w:t xml:space="preserve">Tryb postępowania:   </w:t>
      </w:r>
    </w:p>
    <w:p w14:paraId="453267B6" w14:textId="77777777" w:rsidR="00CF2301" w:rsidRDefault="00CF2301" w:rsidP="00CF2301">
      <w:pPr>
        <w:spacing w:after="0" w:line="259" w:lineRule="auto"/>
        <w:ind w:left="12" w:right="76" w:firstLine="0"/>
        <w:jc w:val="left"/>
      </w:pPr>
    </w:p>
    <w:p w14:paraId="39C1887C" w14:textId="77777777" w:rsidR="00A062FC" w:rsidRDefault="00A062FC" w:rsidP="00A062FC">
      <w:pPr>
        <w:spacing w:after="207" w:line="267" w:lineRule="auto"/>
        <w:ind w:left="7" w:right="76"/>
      </w:pPr>
      <w:r>
        <w:rPr>
          <w:b/>
        </w:rPr>
        <w:t xml:space="preserve">Przetarg nieograniczony o udzielenie zamówienia klasycznego </w:t>
      </w:r>
      <w:r w:rsidRPr="00857923">
        <w:rPr>
          <w:b/>
        </w:rPr>
        <w:t>o wartości równej lub przekraczającej progi unijne</w:t>
      </w:r>
      <w:r>
        <w:rPr>
          <w:b/>
        </w:rPr>
        <w:t xml:space="preserve">. </w:t>
      </w:r>
    </w:p>
    <w:p w14:paraId="509DCEF1" w14:textId="77777777" w:rsidR="00A062FC" w:rsidRDefault="00A062FC" w:rsidP="00A062FC">
      <w:pPr>
        <w:spacing w:after="210" w:line="267" w:lineRule="auto"/>
        <w:ind w:left="7" w:right="76"/>
      </w:pPr>
      <w:r>
        <w:t xml:space="preserve">Podstawa prawna:   </w:t>
      </w:r>
    </w:p>
    <w:p w14:paraId="5118E1D8" w14:textId="7E0E3355" w:rsidR="00A062FC" w:rsidRDefault="00A062FC" w:rsidP="00A062FC">
      <w:pPr>
        <w:spacing w:after="208" w:line="266" w:lineRule="auto"/>
        <w:ind w:left="7" w:right="76"/>
        <w:jc w:val="left"/>
      </w:pPr>
      <w:r>
        <w:rPr>
          <w:b/>
        </w:rPr>
        <w:t>Art. 132 - 139 USTAWY Z DNIA 11 WRZEŚNIA 2019 r. – PRAWO ZAMÓWIEŃ</w:t>
      </w:r>
      <w:r w:rsidR="0008405A">
        <w:rPr>
          <w:b/>
        </w:rPr>
        <w:t xml:space="preserve"> PUBLICZNYCH (t.j. Dz. U. 202</w:t>
      </w:r>
      <w:r w:rsidR="00BF616D">
        <w:rPr>
          <w:b/>
        </w:rPr>
        <w:t>3 r. poz. 1605</w:t>
      </w:r>
      <w:r>
        <w:rPr>
          <w:b/>
        </w:rPr>
        <w:t xml:space="preserve"> ze zm</w:t>
      </w:r>
      <w:r w:rsidR="00C876F1">
        <w:rPr>
          <w:b/>
        </w:rPr>
        <w:t>.</w:t>
      </w:r>
      <w:r>
        <w:rPr>
          <w:b/>
        </w:rPr>
        <w:t xml:space="preserve">)  </w:t>
      </w:r>
    </w:p>
    <w:p w14:paraId="429D03B2" w14:textId="77777777" w:rsidR="00A17BD9" w:rsidRDefault="00CF2301" w:rsidP="00CF2301">
      <w:pPr>
        <w:spacing w:after="228"/>
        <w:ind w:left="7" w:right="76"/>
      </w:pPr>
      <w:r>
        <w:t xml:space="preserve">Wspólny słownik zamówień publicznych: </w:t>
      </w:r>
    </w:p>
    <w:p w14:paraId="1CA3908B" w14:textId="041618DC" w:rsidR="00150870" w:rsidRPr="00672793" w:rsidRDefault="00CF2301" w:rsidP="00150870">
      <w:pPr>
        <w:spacing w:after="0" w:line="267" w:lineRule="auto"/>
        <w:ind w:left="7" w:right="74"/>
        <w:jc w:val="left"/>
        <w:rPr>
          <w:b/>
          <w:color w:val="auto"/>
        </w:rPr>
      </w:pPr>
      <w:r w:rsidRPr="00672793">
        <w:rPr>
          <w:b/>
          <w:color w:val="auto"/>
        </w:rPr>
        <w:t>Kod CPV:</w:t>
      </w:r>
    </w:p>
    <w:p w14:paraId="2498FB9F" w14:textId="77777777" w:rsidR="003379EC" w:rsidRPr="003379EC" w:rsidRDefault="003379EC" w:rsidP="003379EC">
      <w:pPr>
        <w:tabs>
          <w:tab w:val="left" w:pos="851"/>
        </w:tabs>
        <w:spacing w:after="0" w:line="267" w:lineRule="auto"/>
        <w:ind w:left="7" w:right="74"/>
        <w:jc w:val="left"/>
        <w:rPr>
          <w:b/>
          <w:color w:val="auto"/>
        </w:rPr>
      </w:pPr>
      <w:r w:rsidRPr="003379EC">
        <w:rPr>
          <w:b/>
          <w:color w:val="auto"/>
        </w:rPr>
        <w:t>Część 1:</w:t>
      </w:r>
      <w:r w:rsidRPr="003379EC">
        <w:rPr>
          <w:b/>
          <w:color w:val="auto"/>
        </w:rPr>
        <w:tab/>
        <w:t xml:space="preserve">48000000-8 Pakiety oprogramowania i systemy informatyczne </w:t>
      </w:r>
    </w:p>
    <w:p w14:paraId="1BF9C4A0" w14:textId="77777777" w:rsidR="003379EC" w:rsidRPr="003379EC" w:rsidRDefault="003379EC" w:rsidP="003379EC">
      <w:pPr>
        <w:tabs>
          <w:tab w:val="left" w:pos="851"/>
        </w:tabs>
        <w:spacing w:after="0" w:line="267" w:lineRule="auto"/>
        <w:ind w:left="7" w:right="74"/>
        <w:jc w:val="left"/>
        <w:rPr>
          <w:b/>
          <w:color w:val="auto"/>
        </w:rPr>
      </w:pPr>
      <w:r w:rsidRPr="003379EC">
        <w:rPr>
          <w:b/>
          <w:color w:val="auto"/>
        </w:rPr>
        <w:tab/>
      </w:r>
      <w:r w:rsidRPr="003379EC">
        <w:rPr>
          <w:b/>
          <w:color w:val="auto"/>
        </w:rPr>
        <w:tab/>
        <w:t>48820000-2 Serwery</w:t>
      </w:r>
    </w:p>
    <w:p w14:paraId="57F8FB00" w14:textId="77777777" w:rsidR="003379EC" w:rsidRPr="003379EC" w:rsidRDefault="003379EC" w:rsidP="003379EC">
      <w:pPr>
        <w:tabs>
          <w:tab w:val="left" w:pos="851"/>
        </w:tabs>
        <w:spacing w:after="0" w:line="267" w:lineRule="auto"/>
        <w:ind w:left="7" w:right="74"/>
        <w:jc w:val="left"/>
        <w:rPr>
          <w:b/>
          <w:color w:val="auto"/>
        </w:rPr>
      </w:pPr>
      <w:r w:rsidRPr="003379EC">
        <w:rPr>
          <w:b/>
          <w:color w:val="auto"/>
        </w:rPr>
        <w:tab/>
      </w:r>
      <w:r w:rsidRPr="003379EC">
        <w:rPr>
          <w:b/>
          <w:color w:val="auto"/>
        </w:rPr>
        <w:tab/>
        <w:t xml:space="preserve">72263000-6 Usługi wdrażania oprogramowania </w:t>
      </w:r>
    </w:p>
    <w:p w14:paraId="05C216C8" w14:textId="77777777" w:rsidR="003379EC" w:rsidRPr="003379EC" w:rsidRDefault="003379EC" w:rsidP="003379EC">
      <w:pPr>
        <w:tabs>
          <w:tab w:val="left" w:pos="851"/>
        </w:tabs>
        <w:spacing w:after="0" w:line="267" w:lineRule="auto"/>
        <w:ind w:left="7" w:right="74"/>
        <w:jc w:val="left"/>
        <w:rPr>
          <w:b/>
          <w:color w:val="auto"/>
        </w:rPr>
      </w:pPr>
      <w:r w:rsidRPr="003379EC">
        <w:rPr>
          <w:b/>
          <w:color w:val="auto"/>
        </w:rPr>
        <w:tab/>
      </w:r>
      <w:r w:rsidRPr="003379EC">
        <w:rPr>
          <w:b/>
          <w:color w:val="auto"/>
        </w:rPr>
        <w:tab/>
        <w:t xml:space="preserve">72268000-1 Usługi dostawy oprogramowania </w:t>
      </w:r>
    </w:p>
    <w:p w14:paraId="01F099BA" w14:textId="77777777" w:rsidR="003379EC" w:rsidRPr="003379EC" w:rsidRDefault="003379EC" w:rsidP="003379EC">
      <w:pPr>
        <w:tabs>
          <w:tab w:val="left" w:pos="851"/>
        </w:tabs>
        <w:spacing w:after="0" w:line="267" w:lineRule="auto"/>
        <w:ind w:left="7" w:right="74"/>
        <w:jc w:val="left"/>
        <w:rPr>
          <w:b/>
          <w:color w:val="auto"/>
        </w:rPr>
      </w:pPr>
      <w:r w:rsidRPr="003379EC">
        <w:rPr>
          <w:b/>
          <w:color w:val="auto"/>
        </w:rPr>
        <w:tab/>
      </w:r>
      <w:r w:rsidRPr="003379EC">
        <w:rPr>
          <w:b/>
          <w:color w:val="auto"/>
        </w:rPr>
        <w:tab/>
        <w:t xml:space="preserve">80533100-0 Usługi szkolenia komputerowego </w:t>
      </w:r>
    </w:p>
    <w:p w14:paraId="6A124A9D" w14:textId="2B56B65D" w:rsidR="00FC1289" w:rsidRDefault="003379EC" w:rsidP="003379EC">
      <w:pPr>
        <w:tabs>
          <w:tab w:val="left" w:pos="851"/>
        </w:tabs>
        <w:spacing w:after="0" w:line="267" w:lineRule="auto"/>
        <w:ind w:left="7" w:right="74"/>
        <w:jc w:val="left"/>
        <w:rPr>
          <w:b/>
          <w:color w:val="auto"/>
        </w:rPr>
      </w:pPr>
      <w:r w:rsidRPr="003379EC">
        <w:rPr>
          <w:b/>
          <w:color w:val="auto"/>
        </w:rPr>
        <w:t xml:space="preserve">                 30232000-4 Sprzęt peryferyjny</w:t>
      </w:r>
      <w:r>
        <w:rPr>
          <w:b/>
          <w:color w:val="auto"/>
        </w:rPr>
        <w:t xml:space="preserve"> </w:t>
      </w:r>
    </w:p>
    <w:p w14:paraId="41F244C4" w14:textId="77777777" w:rsidR="003379EC" w:rsidRDefault="003379EC" w:rsidP="003379EC">
      <w:pPr>
        <w:tabs>
          <w:tab w:val="left" w:pos="851"/>
        </w:tabs>
        <w:spacing w:after="0" w:line="267" w:lineRule="auto"/>
        <w:ind w:left="7" w:right="74"/>
        <w:jc w:val="left"/>
        <w:rPr>
          <w:b/>
        </w:rPr>
      </w:pPr>
    </w:p>
    <w:p w14:paraId="1330EE54" w14:textId="40FFAB2D" w:rsidR="003379EC" w:rsidRPr="003379EC" w:rsidRDefault="003379EC" w:rsidP="003379EC">
      <w:pPr>
        <w:tabs>
          <w:tab w:val="left" w:pos="851"/>
        </w:tabs>
        <w:spacing w:after="0" w:line="267" w:lineRule="auto"/>
        <w:ind w:left="7" w:right="74"/>
        <w:jc w:val="left"/>
        <w:rPr>
          <w:b/>
        </w:rPr>
      </w:pPr>
      <w:r w:rsidRPr="003379EC">
        <w:rPr>
          <w:b/>
        </w:rPr>
        <w:tab/>
        <w:t xml:space="preserve">Część </w:t>
      </w:r>
      <w:r>
        <w:rPr>
          <w:b/>
        </w:rPr>
        <w:t>2</w:t>
      </w:r>
      <w:r w:rsidRPr="003379EC">
        <w:rPr>
          <w:b/>
        </w:rPr>
        <w:t>:</w:t>
      </w:r>
      <w:r w:rsidRPr="003379EC">
        <w:rPr>
          <w:b/>
        </w:rPr>
        <w:tab/>
        <w:t>30213000-5 Komputery osobiste</w:t>
      </w:r>
    </w:p>
    <w:p w14:paraId="5733D8CB" w14:textId="77777777" w:rsidR="003379EC" w:rsidRPr="003379EC" w:rsidRDefault="003379EC" w:rsidP="003379EC">
      <w:pPr>
        <w:tabs>
          <w:tab w:val="left" w:pos="851"/>
        </w:tabs>
        <w:spacing w:after="0" w:line="267" w:lineRule="auto"/>
        <w:ind w:left="7" w:right="74"/>
        <w:jc w:val="left"/>
        <w:rPr>
          <w:b/>
        </w:rPr>
      </w:pPr>
      <w:r w:rsidRPr="003379EC">
        <w:rPr>
          <w:b/>
        </w:rPr>
        <w:t xml:space="preserve">                 30232000-4 Sprzęt peryferyjny</w:t>
      </w:r>
    </w:p>
    <w:p w14:paraId="7B10BA23" w14:textId="1AEAEBD4" w:rsidR="003379EC" w:rsidRPr="003379EC" w:rsidRDefault="003379EC" w:rsidP="003379EC">
      <w:pPr>
        <w:tabs>
          <w:tab w:val="left" w:pos="851"/>
        </w:tabs>
        <w:spacing w:after="0" w:line="267" w:lineRule="auto"/>
        <w:ind w:left="7" w:right="74"/>
        <w:jc w:val="left"/>
        <w:rPr>
          <w:b/>
        </w:rPr>
      </w:pPr>
      <w:r>
        <w:rPr>
          <w:b/>
        </w:rPr>
        <w:tab/>
      </w:r>
      <w:r>
        <w:rPr>
          <w:b/>
        </w:rPr>
        <w:tab/>
      </w:r>
      <w:r w:rsidRPr="003379EC">
        <w:rPr>
          <w:b/>
        </w:rPr>
        <w:t xml:space="preserve">48000000-8 Pakiety oprogramowania i systemy informatyczne </w:t>
      </w:r>
    </w:p>
    <w:p w14:paraId="0489B635" w14:textId="77777777" w:rsidR="003379EC" w:rsidRPr="003379EC" w:rsidRDefault="003379EC" w:rsidP="003379EC">
      <w:pPr>
        <w:tabs>
          <w:tab w:val="left" w:pos="851"/>
        </w:tabs>
        <w:spacing w:after="0" w:line="267" w:lineRule="auto"/>
        <w:ind w:left="7" w:right="74"/>
        <w:jc w:val="left"/>
        <w:rPr>
          <w:b/>
        </w:rPr>
      </w:pPr>
      <w:r w:rsidRPr="003379EC">
        <w:rPr>
          <w:b/>
        </w:rPr>
        <w:tab/>
      </w:r>
      <w:r w:rsidRPr="003379EC">
        <w:rPr>
          <w:b/>
        </w:rPr>
        <w:tab/>
        <w:t xml:space="preserve">72268000-1 Usługi dostawy oprogramowania </w:t>
      </w:r>
    </w:p>
    <w:p w14:paraId="40C9DF49" w14:textId="77777777" w:rsidR="003379EC" w:rsidRPr="00150870" w:rsidRDefault="003379EC" w:rsidP="003379EC">
      <w:pPr>
        <w:tabs>
          <w:tab w:val="left" w:pos="851"/>
        </w:tabs>
        <w:spacing w:after="0" w:line="267" w:lineRule="auto"/>
        <w:ind w:left="7" w:right="74"/>
        <w:jc w:val="left"/>
        <w:rPr>
          <w:b/>
        </w:rPr>
      </w:pPr>
    </w:p>
    <w:p w14:paraId="3248A66B" w14:textId="699621B9" w:rsidR="00337683" w:rsidRPr="0030750A" w:rsidRDefault="00150870" w:rsidP="0008405A">
      <w:pPr>
        <w:tabs>
          <w:tab w:val="left" w:pos="851"/>
        </w:tabs>
        <w:spacing w:after="0" w:line="267" w:lineRule="auto"/>
        <w:ind w:left="7" w:right="74"/>
        <w:jc w:val="left"/>
        <w:rPr>
          <w:b/>
        </w:rPr>
      </w:pPr>
      <w:r w:rsidRPr="00150870">
        <w:rPr>
          <w:b/>
        </w:rPr>
        <w:tab/>
      </w:r>
    </w:p>
    <w:p w14:paraId="282531B0" w14:textId="77777777" w:rsidR="00A17BD9" w:rsidRDefault="00CF2301" w:rsidP="00CF2301">
      <w:pPr>
        <w:ind w:left="7" w:right="76"/>
      </w:pPr>
      <w:r>
        <w:t xml:space="preserve">Informacja o przetargu została umieszczona: </w:t>
      </w:r>
    </w:p>
    <w:p w14:paraId="35EFE61C" w14:textId="77777777" w:rsidR="00A53020" w:rsidRDefault="00A53020" w:rsidP="00CF2301">
      <w:pPr>
        <w:ind w:left="7" w:right="76"/>
      </w:pPr>
    </w:p>
    <w:p w14:paraId="4F5B8A5A" w14:textId="56978B9A" w:rsidR="00730FBA" w:rsidRPr="0008405A" w:rsidRDefault="00CF2301" w:rsidP="00A53020">
      <w:pPr>
        <w:spacing w:after="4" w:line="267" w:lineRule="auto"/>
        <w:ind w:left="0" w:right="76" w:firstLine="0"/>
        <w:jc w:val="left"/>
        <w:rPr>
          <w:b/>
          <w:color w:val="auto"/>
        </w:rPr>
      </w:pPr>
      <w:r>
        <w:rPr>
          <w:b/>
        </w:rPr>
        <w:t>W Dzienniku Urzędowym Unii Europejskiej, pod numerem</w:t>
      </w:r>
      <w:r w:rsidRPr="000B7E33">
        <w:rPr>
          <w:color w:val="FF0000"/>
        </w:rPr>
        <w:t xml:space="preserve"> </w:t>
      </w:r>
      <w:r w:rsidR="0008405A" w:rsidRPr="0008405A">
        <w:rPr>
          <w:b/>
          <w:color w:val="auto"/>
        </w:rPr>
        <w:t xml:space="preserve"> </w:t>
      </w:r>
      <w:r w:rsidR="00BF616D">
        <w:rPr>
          <w:b/>
          <w:color w:val="auto"/>
        </w:rPr>
        <w:t>…………….</w:t>
      </w:r>
    </w:p>
    <w:p w14:paraId="05D771CB" w14:textId="50441D08" w:rsidR="00A17BD9" w:rsidRDefault="0044592A" w:rsidP="00A53020">
      <w:pPr>
        <w:spacing w:after="237" w:line="259" w:lineRule="auto"/>
        <w:ind w:left="0" w:right="76" w:firstLine="0"/>
      </w:pPr>
      <w:r w:rsidRPr="00A53020">
        <w:rPr>
          <w:b/>
        </w:rPr>
        <w:t xml:space="preserve">Na stronie internetowej: </w:t>
      </w:r>
      <w:r w:rsidR="006D749D">
        <w:t xml:space="preserve">: </w:t>
      </w:r>
      <w:ins w:id="2" w:author="Biuro" w:date="2024-08-06T23:06:00Z" w16du:dateUtc="2024-08-06T21:06:00Z">
        <w:r w:rsidR="00D76266">
          <w:fldChar w:fldCharType="begin"/>
        </w:r>
        <w:r w:rsidR="00D76266">
          <w:instrText>HYPERLINK "</w:instrText>
        </w:r>
      </w:ins>
      <w:r w:rsidR="00D76266" w:rsidRPr="00D76266">
        <w:instrText>https://platformazakupowa.pl/transakcja/958556</w:instrText>
      </w:r>
      <w:ins w:id="3" w:author="Biuro" w:date="2024-08-06T23:06:00Z" w16du:dateUtc="2024-08-06T21:06:00Z">
        <w:r w:rsidR="00D76266">
          <w:instrText>"</w:instrText>
        </w:r>
        <w:r w:rsidR="00D76266">
          <w:fldChar w:fldCharType="separate"/>
        </w:r>
      </w:ins>
      <w:r w:rsidR="00D76266" w:rsidRPr="00961A38">
        <w:rPr>
          <w:rStyle w:val="Hipercze"/>
        </w:rPr>
        <w:t>https://platformazakupowa.pl/transakcja/958556</w:t>
      </w:r>
      <w:ins w:id="4" w:author="Biuro" w:date="2024-08-06T23:06:00Z" w16du:dateUtc="2024-08-06T21:06:00Z">
        <w:r w:rsidR="00D76266">
          <w:fldChar w:fldCharType="end"/>
        </w:r>
        <w:r w:rsidR="00D76266">
          <w:t xml:space="preserve"> </w:t>
        </w:r>
      </w:ins>
    </w:p>
    <w:p w14:paraId="35353D15" w14:textId="77777777" w:rsidR="00A17BD9" w:rsidRDefault="00A17BD9" w:rsidP="0078646D">
      <w:pPr>
        <w:spacing w:after="0" w:line="259" w:lineRule="auto"/>
        <w:ind w:left="732" w:right="76" w:firstLine="0"/>
        <w:jc w:val="left"/>
        <w:rPr>
          <w:b/>
          <w:sz w:val="24"/>
        </w:rPr>
      </w:pPr>
    </w:p>
    <w:p w14:paraId="56751B48" w14:textId="77777777" w:rsidR="0078646D" w:rsidRDefault="0078646D" w:rsidP="00CF2301">
      <w:pPr>
        <w:spacing w:after="0" w:line="259" w:lineRule="auto"/>
        <w:ind w:left="12" w:right="76" w:firstLine="0"/>
        <w:jc w:val="left"/>
        <w:rPr>
          <w:b/>
          <w:sz w:val="24"/>
        </w:rPr>
      </w:pPr>
    </w:p>
    <w:p w14:paraId="65A46C06" w14:textId="77777777" w:rsidR="00A53020" w:rsidRDefault="00A53020" w:rsidP="00CF2301">
      <w:pPr>
        <w:spacing w:after="0" w:line="259" w:lineRule="auto"/>
        <w:ind w:left="12" w:right="76" w:firstLine="0"/>
        <w:jc w:val="left"/>
        <w:rPr>
          <w:b/>
          <w:sz w:val="24"/>
        </w:rPr>
      </w:pPr>
    </w:p>
    <w:p w14:paraId="6FD11E55" w14:textId="77777777" w:rsidR="0078646D" w:rsidRDefault="0078646D" w:rsidP="00CF2301">
      <w:pPr>
        <w:spacing w:after="0" w:line="259" w:lineRule="auto"/>
        <w:ind w:left="12" w:right="76" w:firstLine="0"/>
        <w:jc w:val="left"/>
        <w:rPr>
          <w:b/>
          <w:sz w:val="24"/>
        </w:rPr>
      </w:pPr>
    </w:p>
    <w:p w14:paraId="4485A242" w14:textId="77777777" w:rsidR="0078646D" w:rsidRDefault="0078646D" w:rsidP="00CF2301">
      <w:pPr>
        <w:spacing w:after="0" w:line="259" w:lineRule="auto"/>
        <w:ind w:left="12" w:right="76" w:firstLine="0"/>
        <w:jc w:val="left"/>
        <w:rPr>
          <w:b/>
          <w:sz w:val="24"/>
        </w:rPr>
      </w:pPr>
    </w:p>
    <w:p w14:paraId="55AE8FB9" w14:textId="77777777" w:rsidR="0078646D" w:rsidRDefault="0078646D" w:rsidP="00CF2301">
      <w:pPr>
        <w:spacing w:after="0" w:line="259" w:lineRule="auto"/>
        <w:ind w:left="12" w:right="76" w:firstLine="0"/>
        <w:jc w:val="left"/>
        <w:rPr>
          <w:b/>
          <w:sz w:val="24"/>
        </w:rPr>
      </w:pPr>
    </w:p>
    <w:p w14:paraId="24CC8C91" w14:textId="77777777" w:rsidR="0078646D" w:rsidRDefault="0078646D" w:rsidP="00CF2301">
      <w:pPr>
        <w:spacing w:after="0" w:line="259" w:lineRule="auto"/>
        <w:ind w:left="12" w:right="76" w:firstLine="0"/>
        <w:jc w:val="left"/>
        <w:rPr>
          <w:b/>
          <w:sz w:val="24"/>
        </w:rPr>
      </w:pPr>
    </w:p>
    <w:p w14:paraId="563960C7" w14:textId="77777777" w:rsidR="0078646D" w:rsidRDefault="0078646D" w:rsidP="00CF2301">
      <w:pPr>
        <w:spacing w:after="0" w:line="259" w:lineRule="auto"/>
        <w:ind w:left="12" w:right="76" w:firstLine="0"/>
        <w:jc w:val="left"/>
        <w:rPr>
          <w:b/>
          <w:sz w:val="24"/>
        </w:rPr>
      </w:pPr>
    </w:p>
    <w:p w14:paraId="7242A4C8" w14:textId="77777777" w:rsidR="00730FBA" w:rsidRDefault="00730FBA" w:rsidP="00CF2301">
      <w:pPr>
        <w:spacing w:after="0" w:line="259" w:lineRule="auto"/>
        <w:ind w:left="12" w:right="76" w:firstLine="0"/>
        <w:jc w:val="left"/>
        <w:rPr>
          <w:b/>
          <w:sz w:val="24"/>
        </w:rPr>
      </w:pPr>
    </w:p>
    <w:p w14:paraId="01B87B7B" w14:textId="77777777" w:rsidR="00730FBA" w:rsidRDefault="00730FBA" w:rsidP="00CF2301">
      <w:pPr>
        <w:spacing w:after="0" w:line="259" w:lineRule="auto"/>
        <w:ind w:left="12" w:right="76" w:firstLine="0"/>
        <w:jc w:val="left"/>
        <w:rPr>
          <w:b/>
          <w:sz w:val="24"/>
        </w:rPr>
      </w:pPr>
    </w:p>
    <w:p w14:paraId="1D65C3AD" w14:textId="77777777" w:rsidR="00730FBA" w:rsidRDefault="00730FBA" w:rsidP="00CF2301">
      <w:pPr>
        <w:spacing w:after="0" w:line="259" w:lineRule="auto"/>
        <w:ind w:left="12" w:right="76" w:firstLine="0"/>
        <w:jc w:val="left"/>
        <w:rPr>
          <w:b/>
          <w:sz w:val="24"/>
        </w:rPr>
      </w:pPr>
    </w:p>
    <w:p w14:paraId="64107AD8" w14:textId="77777777" w:rsidR="00730FBA" w:rsidRDefault="00730FBA" w:rsidP="00CF2301">
      <w:pPr>
        <w:spacing w:after="0" w:line="259" w:lineRule="auto"/>
        <w:ind w:left="12" w:right="76" w:firstLine="0"/>
        <w:jc w:val="left"/>
        <w:rPr>
          <w:b/>
          <w:sz w:val="24"/>
        </w:rPr>
      </w:pPr>
    </w:p>
    <w:p w14:paraId="6745ADBF" w14:textId="77777777" w:rsidR="00730FBA" w:rsidRDefault="00730FBA" w:rsidP="00CF2301">
      <w:pPr>
        <w:spacing w:after="0" w:line="259" w:lineRule="auto"/>
        <w:ind w:left="12" w:right="76" w:firstLine="0"/>
        <w:jc w:val="left"/>
        <w:rPr>
          <w:b/>
          <w:sz w:val="24"/>
        </w:rPr>
      </w:pPr>
    </w:p>
    <w:p w14:paraId="687C41C7" w14:textId="77777777" w:rsidR="0008405A" w:rsidRDefault="0008405A" w:rsidP="00CF2301">
      <w:pPr>
        <w:spacing w:after="0" w:line="259" w:lineRule="auto"/>
        <w:ind w:left="12" w:right="76" w:firstLine="0"/>
        <w:jc w:val="left"/>
        <w:rPr>
          <w:b/>
          <w:sz w:val="24"/>
        </w:rPr>
      </w:pPr>
    </w:p>
    <w:p w14:paraId="77276D32" w14:textId="77777777" w:rsidR="00730FBA" w:rsidRDefault="00730FBA" w:rsidP="00CF2301">
      <w:pPr>
        <w:spacing w:after="0" w:line="259" w:lineRule="auto"/>
        <w:ind w:left="12" w:right="76" w:firstLine="0"/>
        <w:jc w:val="left"/>
        <w:rPr>
          <w:b/>
          <w:sz w:val="24"/>
        </w:rPr>
      </w:pPr>
    </w:p>
    <w:p w14:paraId="526C9CFF" w14:textId="77777777" w:rsidR="007F37BA" w:rsidRDefault="004D7FEF" w:rsidP="00DC291E">
      <w:pPr>
        <w:pStyle w:val="Nagwek1"/>
        <w:numPr>
          <w:ilvl w:val="0"/>
          <w:numId w:val="0"/>
        </w:numPr>
      </w:pPr>
      <w:bookmarkStart w:id="5" w:name="_Toc173879401"/>
      <w:r>
        <w:lastRenderedPageBreak/>
        <w:t>Spis treści</w:t>
      </w:r>
      <w:bookmarkEnd w:id="5"/>
    </w:p>
    <w:sdt>
      <w:sdtPr>
        <w:rPr>
          <w:sz w:val="20"/>
          <w:szCs w:val="20"/>
        </w:rPr>
        <w:id w:val="-131561131"/>
        <w:docPartObj>
          <w:docPartGallery w:val="Table of Contents"/>
        </w:docPartObj>
      </w:sdtPr>
      <w:sdtEndPr>
        <w:rPr>
          <w:sz w:val="22"/>
          <w:szCs w:val="22"/>
        </w:rPr>
      </w:sdtEndPr>
      <w:sdtContent>
        <w:p w14:paraId="3E8E6AB5" w14:textId="16B6EF74" w:rsidR="000714EF" w:rsidRDefault="00CF2301">
          <w:pPr>
            <w:pStyle w:val="Spistreci1"/>
            <w:tabs>
              <w:tab w:val="right" w:leader="dot" w:pos="9066"/>
            </w:tabs>
            <w:rPr>
              <w:rFonts w:asciiTheme="minorHAnsi" w:eastAsiaTheme="minorEastAsia" w:hAnsiTheme="minorHAnsi" w:cstheme="minorBidi"/>
              <w:noProof/>
              <w:color w:val="auto"/>
              <w:kern w:val="2"/>
              <w14:ligatures w14:val="standardContextual"/>
            </w:rPr>
          </w:pPr>
          <w:r w:rsidRPr="004D7FEF">
            <w:rPr>
              <w:sz w:val="20"/>
              <w:szCs w:val="20"/>
            </w:rPr>
            <w:fldChar w:fldCharType="begin"/>
          </w:r>
          <w:r w:rsidRPr="004D7FEF">
            <w:rPr>
              <w:sz w:val="20"/>
              <w:szCs w:val="20"/>
            </w:rPr>
            <w:instrText xml:space="preserve"> TOC \o "1-2" \h \z \u </w:instrText>
          </w:r>
          <w:r w:rsidRPr="004D7FEF">
            <w:rPr>
              <w:sz w:val="20"/>
              <w:szCs w:val="20"/>
            </w:rPr>
            <w:fldChar w:fldCharType="separate"/>
          </w:r>
          <w:hyperlink w:anchor="_Toc173879401" w:history="1">
            <w:r w:rsidR="000714EF" w:rsidRPr="00DE45D7">
              <w:rPr>
                <w:rStyle w:val="Hipercze"/>
                <w:noProof/>
              </w:rPr>
              <w:t>Spis treści</w:t>
            </w:r>
            <w:r w:rsidR="000714EF">
              <w:rPr>
                <w:noProof/>
                <w:webHidden/>
              </w:rPr>
              <w:tab/>
            </w:r>
            <w:r w:rsidR="000714EF">
              <w:rPr>
                <w:noProof/>
                <w:webHidden/>
              </w:rPr>
              <w:fldChar w:fldCharType="begin"/>
            </w:r>
            <w:r w:rsidR="000714EF">
              <w:rPr>
                <w:noProof/>
                <w:webHidden/>
              </w:rPr>
              <w:instrText xml:space="preserve"> PAGEREF _Toc173879401 \h </w:instrText>
            </w:r>
            <w:r w:rsidR="000714EF">
              <w:rPr>
                <w:noProof/>
                <w:webHidden/>
              </w:rPr>
            </w:r>
            <w:r w:rsidR="000714EF">
              <w:rPr>
                <w:noProof/>
                <w:webHidden/>
              </w:rPr>
              <w:fldChar w:fldCharType="separate"/>
            </w:r>
            <w:r w:rsidR="00B964B0">
              <w:rPr>
                <w:noProof/>
                <w:webHidden/>
              </w:rPr>
              <w:t>3</w:t>
            </w:r>
            <w:r w:rsidR="000714EF">
              <w:rPr>
                <w:noProof/>
                <w:webHidden/>
              </w:rPr>
              <w:fldChar w:fldCharType="end"/>
            </w:r>
          </w:hyperlink>
        </w:p>
        <w:p w14:paraId="78A06962" w14:textId="5A33F932"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02" w:history="1">
            <w:r w:rsidR="000714EF" w:rsidRPr="00DE45D7">
              <w:rPr>
                <w:rStyle w:val="Hipercze"/>
                <w:bCs/>
                <w:noProof/>
              </w:rPr>
              <w:t>1.</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Nazwa i adres Zamawiającego</w:t>
            </w:r>
            <w:r w:rsidR="000714EF">
              <w:rPr>
                <w:noProof/>
                <w:webHidden/>
              </w:rPr>
              <w:tab/>
            </w:r>
            <w:r w:rsidR="000714EF">
              <w:rPr>
                <w:noProof/>
                <w:webHidden/>
              </w:rPr>
              <w:fldChar w:fldCharType="begin"/>
            </w:r>
            <w:r w:rsidR="000714EF">
              <w:rPr>
                <w:noProof/>
                <w:webHidden/>
              </w:rPr>
              <w:instrText xml:space="preserve"> PAGEREF _Toc173879402 \h </w:instrText>
            </w:r>
            <w:r w:rsidR="000714EF">
              <w:rPr>
                <w:noProof/>
                <w:webHidden/>
              </w:rPr>
            </w:r>
            <w:r w:rsidR="000714EF">
              <w:rPr>
                <w:noProof/>
                <w:webHidden/>
              </w:rPr>
              <w:fldChar w:fldCharType="separate"/>
            </w:r>
            <w:r w:rsidR="00B964B0">
              <w:rPr>
                <w:noProof/>
                <w:webHidden/>
              </w:rPr>
              <w:t>4</w:t>
            </w:r>
            <w:r w:rsidR="000714EF">
              <w:rPr>
                <w:noProof/>
                <w:webHidden/>
              </w:rPr>
              <w:fldChar w:fldCharType="end"/>
            </w:r>
          </w:hyperlink>
        </w:p>
        <w:p w14:paraId="3CF7C751" w14:textId="70FBDBD3"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03" w:history="1">
            <w:r w:rsidR="000714EF" w:rsidRPr="00DE45D7">
              <w:rPr>
                <w:rStyle w:val="Hipercze"/>
                <w:bCs/>
                <w:noProof/>
              </w:rPr>
              <w:t>2.</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Tryb udzielania zamówienia</w:t>
            </w:r>
            <w:r w:rsidR="000714EF">
              <w:rPr>
                <w:noProof/>
                <w:webHidden/>
              </w:rPr>
              <w:tab/>
            </w:r>
            <w:r w:rsidR="000714EF">
              <w:rPr>
                <w:noProof/>
                <w:webHidden/>
              </w:rPr>
              <w:fldChar w:fldCharType="begin"/>
            </w:r>
            <w:r w:rsidR="000714EF">
              <w:rPr>
                <w:noProof/>
                <w:webHidden/>
              </w:rPr>
              <w:instrText xml:space="preserve"> PAGEREF _Toc173879403 \h </w:instrText>
            </w:r>
            <w:r w:rsidR="000714EF">
              <w:rPr>
                <w:noProof/>
                <w:webHidden/>
              </w:rPr>
            </w:r>
            <w:r w:rsidR="000714EF">
              <w:rPr>
                <w:noProof/>
                <w:webHidden/>
              </w:rPr>
              <w:fldChar w:fldCharType="separate"/>
            </w:r>
            <w:r w:rsidR="00B964B0">
              <w:rPr>
                <w:noProof/>
                <w:webHidden/>
              </w:rPr>
              <w:t>4</w:t>
            </w:r>
            <w:r w:rsidR="000714EF">
              <w:rPr>
                <w:noProof/>
                <w:webHidden/>
              </w:rPr>
              <w:fldChar w:fldCharType="end"/>
            </w:r>
          </w:hyperlink>
        </w:p>
        <w:p w14:paraId="08A64BDD" w14:textId="21A765F3"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04" w:history="1">
            <w:r w:rsidR="000714EF" w:rsidRPr="00DE45D7">
              <w:rPr>
                <w:rStyle w:val="Hipercze"/>
                <w:bCs/>
                <w:noProof/>
              </w:rPr>
              <w:t>3.</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Opis przedmiotu zamówienia.</w:t>
            </w:r>
            <w:r w:rsidR="000714EF">
              <w:rPr>
                <w:noProof/>
                <w:webHidden/>
              </w:rPr>
              <w:tab/>
            </w:r>
            <w:r w:rsidR="000714EF">
              <w:rPr>
                <w:noProof/>
                <w:webHidden/>
              </w:rPr>
              <w:fldChar w:fldCharType="begin"/>
            </w:r>
            <w:r w:rsidR="000714EF">
              <w:rPr>
                <w:noProof/>
                <w:webHidden/>
              </w:rPr>
              <w:instrText xml:space="preserve"> PAGEREF _Toc173879404 \h </w:instrText>
            </w:r>
            <w:r w:rsidR="000714EF">
              <w:rPr>
                <w:noProof/>
                <w:webHidden/>
              </w:rPr>
            </w:r>
            <w:r w:rsidR="000714EF">
              <w:rPr>
                <w:noProof/>
                <w:webHidden/>
              </w:rPr>
              <w:fldChar w:fldCharType="separate"/>
            </w:r>
            <w:r w:rsidR="00B964B0">
              <w:rPr>
                <w:noProof/>
                <w:webHidden/>
              </w:rPr>
              <w:t>5</w:t>
            </w:r>
            <w:r w:rsidR="000714EF">
              <w:rPr>
                <w:noProof/>
                <w:webHidden/>
              </w:rPr>
              <w:fldChar w:fldCharType="end"/>
            </w:r>
          </w:hyperlink>
        </w:p>
        <w:p w14:paraId="6EB9242A" w14:textId="27ACC17B"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05" w:history="1">
            <w:r w:rsidR="000714EF" w:rsidRPr="00DE45D7">
              <w:rPr>
                <w:rStyle w:val="Hipercze"/>
                <w:bCs/>
                <w:noProof/>
              </w:rPr>
              <w:t>4.</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Termin wykonania zamówienia.</w:t>
            </w:r>
            <w:r w:rsidR="000714EF">
              <w:rPr>
                <w:noProof/>
                <w:webHidden/>
              </w:rPr>
              <w:tab/>
            </w:r>
            <w:r w:rsidR="000714EF">
              <w:rPr>
                <w:noProof/>
                <w:webHidden/>
              </w:rPr>
              <w:fldChar w:fldCharType="begin"/>
            </w:r>
            <w:r w:rsidR="000714EF">
              <w:rPr>
                <w:noProof/>
                <w:webHidden/>
              </w:rPr>
              <w:instrText xml:space="preserve"> PAGEREF _Toc173879405 \h </w:instrText>
            </w:r>
            <w:r w:rsidR="000714EF">
              <w:rPr>
                <w:noProof/>
                <w:webHidden/>
              </w:rPr>
            </w:r>
            <w:r w:rsidR="000714EF">
              <w:rPr>
                <w:noProof/>
                <w:webHidden/>
              </w:rPr>
              <w:fldChar w:fldCharType="separate"/>
            </w:r>
            <w:r w:rsidR="00B964B0">
              <w:rPr>
                <w:noProof/>
                <w:webHidden/>
              </w:rPr>
              <w:t>6</w:t>
            </w:r>
            <w:r w:rsidR="000714EF">
              <w:rPr>
                <w:noProof/>
                <w:webHidden/>
              </w:rPr>
              <w:fldChar w:fldCharType="end"/>
            </w:r>
          </w:hyperlink>
        </w:p>
        <w:p w14:paraId="4FAD5904" w14:textId="45B6EC3F"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06" w:history="1">
            <w:r w:rsidR="000714EF" w:rsidRPr="00DE45D7">
              <w:rPr>
                <w:rStyle w:val="Hipercze"/>
                <w:bCs/>
                <w:noProof/>
              </w:rPr>
              <w:t>5.</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Warunki udziału w postępowaniu, podstawy wykluczenia z postępowania.</w:t>
            </w:r>
            <w:r w:rsidR="000714EF">
              <w:rPr>
                <w:noProof/>
                <w:webHidden/>
              </w:rPr>
              <w:tab/>
            </w:r>
            <w:r w:rsidR="000714EF">
              <w:rPr>
                <w:noProof/>
                <w:webHidden/>
              </w:rPr>
              <w:fldChar w:fldCharType="begin"/>
            </w:r>
            <w:r w:rsidR="000714EF">
              <w:rPr>
                <w:noProof/>
                <w:webHidden/>
              </w:rPr>
              <w:instrText xml:space="preserve"> PAGEREF _Toc173879406 \h </w:instrText>
            </w:r>
            <w:r w:rsidR="000714EF">
              <w:rPr>
                <w:noProof/>
                <w:webHidden/>
              </w:rPr>
            </w:r>
            <w:r w:rsidR="000714EF">
              <w:rPr>
                <w:noProof/>
                <w:webHidden/>
              </w:rPr>
              <w:fldChar w:fldCharType="separate"/>
            </w:r>
            <w:r w:rsidR="00B964B0">
              <w:rPr>
                <w:noProof/>
                <w:webHidden/>
              </w:rPr>
              <w:t>6</w:t>
            </w:r>
            <w:r w:rsidR="000714EF">
              <w:rPr>
                <w:noProof/>
                <w:webHidden/>
              </w:rPr>
              <w:fldChar w:fldCharType="end"/>
            </w:r>
          </w:hyperlink>
        </w:p>
        <w:p w14:paraId="483CCEBC" w14:textId="1DA8C44A"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07" w:history="1">
            <w:r w:rsidR="000714EF" w:rsidRPr="00DE45D7">
              <w:rPr>
                <w:rStyle w:val="Hipercze"/>
                <w:bCs/>
                <w:noProof/>
              </w:rPr>
              <w:t>6.</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Wykaz podmiotowych środków dowodowych oraz informacja o przedmiotowych środkach dowodowych.</w:t>
            </w:r>
            <w:r w:rsidR="000714EF">
              <w:rPr>
                <w:noProof/>
                <w:webHidden/>
              </w:rPr>
              <w:tab/>
            </w:r>
            <w:r w:rsidR="000714EF">
              <w:rPr>
                <w:noProof/>
                <w:webHidden/>
              </w:rPr>
              <w:fldChar w:fldCharType="begin"/>
            </w:r>
            <w:r w:rsidR="000714EF">
              <w:rPr>
                <w:noProof/>
                <w:webHidden/>
              </w:rPr>
              <w:instrText xml:space="preserve"> PAGEREF _Toc173879407 \h </w:instrText>
            </w:r>
            <w:r w:rsidR="000714EF">
              <w:rPr>
                <w:noProof/>
                <w:webHidden/>
              </w:rPr>
            </w:r>
            <w:r w:rsidR="000714EF">
              <w:rPr>
                <w:noProof/>
                <w:webHidden/>
              </w:rPr>
              <w:fldChar w:fldCharType="separate"/>
            </w:r>
            <w:r w:rsidR="00B964B0">
              <w:rPr>
                <w:noProof/>
                <w:webHidden/>
              </w:rPr>
              <w:t>9</w:t>
            </w:r>
            <w:r w:rsidR="000714EF">
              <w:rPr>
                <w:noProof/>
                <w:webHidden/>
              </w:rPr>
              <w:fldChar w:fldCharType="end"/>
            </w:r>
          </w:hyperlink>
        </w:p>
        <w:p w14:paraId="5FD3EBCB" w14:textId="19F67554"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08" w:history="1">
            <w:r w:rsidR="000714EF" w:rsidRPr="00DE45D7">
              <w:rPr>
                <w:rStyle w:val="Hipercze"/>
                <w:bCs/>
                <w:noProof/>
              </w:rPr>
              <w:t>7.</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porozumiewania się z wykonawcami</w:t>
            </w:r>
            <w:r w:rsidR="000714EF">
              <w:rPr>
                <w:noProof/>
                <w:webHidden/>
              </w:rPr>
              <w:tab/>
            </w:r>
            <w:r w:rsidR="000714EF">
              <w:rPr>
                <w:noProof/>
                <w:webHidden/>
              </w:rPr>
              <w:fldChar w:fldCharType="begin"/>
            </w:r>
            <w:r w:rsidR="000714EF">
              <w:rPr>
                <w:noProof/>
                <w:webHidden/>
              </w:rPr>
              <w:instrText xml:space="preserve"> PAGEREF _Toc173879408 \h </w:instrText>
            </w:r>
            <w:r w:rsidR="000714EF">
              <w:rPr>
                <w:noProof/>
                <w:webHidden/>
              </w:rPr>
            </w:r>
            <w:r w:rsidR="000714EF">
              <w:rPr>
                <w:noProof/>
                <w:webHidden/>
              </w:rPr>
              <w:fldChar w:fldCharType="separate"/>
            </w:r>
            <w:r w:rsidR="00B964B0">
              <w:rPr>
                <w:noProof/>
                <w:webHidden/>
              </w:rPr>
              <w:t>14</w:t>
            </w:r>
            <w:r w:rsidR="000714EF">
              <w:rPr>
                <w:noProof/>
                <w:webHidden/>
              </w:rPr>
              <w:fldChar w:fldCharType="end"/>
            </w:r>
          </w:hyperlink>
        </w:p>
        <w:p w14:paraId="6009C15B" w14:textId="575775B8"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09" w:history="1">
            <w:r w:rsidR="000714EF" w:rsidRPr="00DE45D7">
              <w:rPr>
                <w:rStyle w:val="Hipercze"/>
                <w:bCs/>
                <w:noProof/>
              </w:rPr>
              <w:t>8.</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Wymagania dotyczące wadium.</w:t>
            </w:r>
            <w:r w:rsidR="000714EF">
              <w:rPr>
                <w:noProof/>
                <w:webHidden/>
              </w:rPr>
              <w:tab/>
            </w:r>
            <w:r w:rsidR="000714EF">
              <w:rPr>
                <w:noProof/>
                <w:webHidden/>
              </w:rPr>
              <w:fldChar w:fldCharType="begin"/>
            </w:r>
            <w:r w:rsidR="000714EF">
              <w:rPr>
                <w:noProof/>
                <w:webHidden/>
              </w:rPr>
              <w:instrText xml:space="preserve"> PAGEREF _Toc173879409 \h </w:instrText>
            </w:r>
            <w:r w:rsidR="000714EF">
              <w:rPr>
                <w:noProof/>
                <w:webHidden/>
              </w:rPr>
            </w:r>
            <w:r w:rsidR="000714EF">
              <w:rPr>
                <w:noProof/>
                <w:webHidden/>
              </w:rPr>
              <w:fldChar w:fldCharType="separate"/>
            </w:r>
            <w:r w:rsidR="00B964B0">
              <w:rPr>
                <w:noProof/>
                <w:webHidden/>
              </w:rPr>
              <w:t>17</w:t>
            </w:r>
            <w:r w:rsidR="000714EF">
              <w:rPr>
                <w:noProof/>
                <w:webHidden/>
              </w:rPr>
              <w:fldChar w:fldCharType="end"/>
            </w:r>
          </w:hyperlink>
        </w:p>
        <w:p w14:paraId="714BAE80" w14:textId="69E718DD" w:rsidR="000714EF" w:rsidRDefault="00000000">
          <w:pPr>
            <w:pStyle w:val="Spistreci1"/>
            <w:tabs>
              <w:tab w:val="left" w:pos="461"/>
              <w:tab w:val="right" w:leader="dot" w:pos="9066"/>
            </w:tabs>
            <w:rPr>
              <w:rFonts w:asciiTheme="minorHAnsi" w:eastAsiaTheme="minorEastAsia" w:hAnsiTheme="minorHAnsi" w:cstheme="minorBidi"/>
              <w:noProof/>
              <w:color w:val="auto"/>
              <w:kern w:val="2"/>
              <w14:ligatures w14:val="standardContextual"/>
            </w:rPr>
          </w:pPr>
          <w:hyperlink w:anchor="_Toc173879410" w:history="1">
            <w:r w:rsidR="000714EF" w:rsidRPr="00DE45D7">
              <w:rPr>
                <w:rStyle w:val="Hipercze"/>
                <w:bCs/>
                <w:noProof/>
              </w:rPr>
              <w:t>9.</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Termin związania ofertą.</w:t>
            </w:r>
            <w:r w:rsidR="000714EF">
              <w:rPr>
                <w:noProof/>
                <w:webHidden/>
              </w:rPr>
              <w:tab/>
            </w:r>
            <w:r w:rsidR="000714EF">
              <w:rPr>
                <w:noProof/>
                <w:webHidden/>
              </w:rPr>
              <w:fldChar w:fldCharType="begin"/>
            </w:r>
            <w:r w:rsidR="000714EF">
              <w:rPr>
                <w:noProof/>
                <w:webHidden/>
              </w:rPr>
              <w:instrText xml:space="preserve"> PAGEREF _Toc173879410 \h </w:instrText>
            </w:r>
            <w:r w:rsidR="000714EF">
              <w:rPr>
                <w:noProof/>
                <w:webHidden/>
              </w:rPr>
            </w:r>
            <w:r w:rsidR="000714EF">
              <w:rPr>
                <w:noProof/>
                <w:webHidden/>
              </w:rPr>
              <w:fldChar w:fldCharType="separate"/>
            </w:r>
            <w:r w:rsidR="00B964B0">
              <w:rPr>
                <w:noProof/>
                <w:webHidden/>
              </w:rPr>
              <w:t>18</w:t>
            </w:r>
            <w:r w:rsidR="000714EF">
              <w:rPr>
                <w:noProof/>
                <w:webHidden/>
              </w:rPr>
              <w:fldChar w:fldCharType="end"/>
            </w:r>
          </w:hyperlink>
        </w:p>
        <w:p w14:paraId="7F725AA9" w14:textId="7BD229DC"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1" w:history="1">
            <w:r w:rsidR="000714EF" w:rsidRPr="00DE45D7">
              <w:rPr>
                <w:rStyle w:val="Hipercze"/>
                <w:bCs/>
                <w:noProof/>
              </w:rPr>
              <w:t>10.</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Opis sposobu przygotowania ofert.</w:t>
            </w:r>
            <w:r w:rsidR="000714EF">
              <w:rPr>
                <w:noProof/>
                <w:webHidden/>
              </w:rPr>
              <w:tab/>
            </w:r>
            <w:r w:rsidR="000714EF">
              <w:rPr>
                <w:noProof/>
                <w:webHidden/>
              </w:rPr>
              <w:fldChar w:fldCharType="begin"/>
            </w:r>
            <w:r w:rsidR="000714EF">
              <w:rPr>
                <w:noProof/>
                <w:webHidden/>
              </w:rPr>
              <w:instrText xml:space="preserve"> PAGEREF _Toc173879411 \h </w:instrText>
            </w:r>
            <w:r w:rsidR="000714EF">
              <w:rPr>
                <w:noProof/>
                <w:webHidden/>
              </w:rPr>
            </w:r>
            <w:r w:rsidR="000714EF">
              <w:rPr>
                <w:noProof/>
                <w:webHidden/>
              </w:rPr>
              <w:fldChar w:fldCharType="separate"/>
            </w:r>
            <w:r w:rsidR="00B964B0">
              <w:rPr>
                <w:noProof/>
                <w:webHidden/>
              </w:rPr>
              <w:t>18</w:t>
            </w:r>
            <w:r w:rsidR="000714EF">
              <w:rPr>
                <w:noProof/>
                <w:webHidden/>
              </w:rPr>
              <w:fldChar w:fldCharType="end"/>
            </w:r>
          </w:hyperlink>
        </w:p>
        <w:p w14:paraId="610CF077" w14:textId="424C83DC"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2" w:history="1">
            <w:r w:rsidR="000714EF" w:rsidRPr="00DE45D7">
              <w:rPr>
                <w:rStyle w:val="Hipercze"/>
                <w:bCs/>
                <w:noProof/>
              </w:rPr>
              <w:t>11.</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Wymagania dotyczące Podwykonawców</w:t>
            </w:r>
            <w:r w:rsidR="000714EF">
              <w:rPr>
                <w:noProof/>
                <w:webHidden/>
              </w:rPr>
              <w:tab/>
            </w:r>
            <w:r w:rsidR="000714EF">
              <w:rPr>
                <w:noProof/>
                <w:webHidden/>
              </w:rPr>
              <w:fldChar w:fldCharType="begin"/>
            </w:r>
            <w:r w:rsidR="000714EF">
              <w:rPr>
                <w:noProof/>
                <w:webHidden/>
              </w:rPr>
              <w:instrText xml:space="preserve"> PAGEREF _Toc173879412 \h </w:instrText>
            </w:r>
            <w:r w:rsidR="000714EF">
              <w:rPr>
                <w:noProof/>
                <w:webHidden/>
              </w:rPr>
            </w:r>
            <w:r w:rsidR="000714EF">
              <w:rPr>
                <w:noProof/>
                <w:webHidden/>
              </w:rPr>
              <w:fldChar w:fldCharType="separate"/>
            </w:r>
            <w:r w:rsidR="00B964B0">
              <w:rPr>
                <w:noProof/>
                <w:webHidden/>
              </w:rPr>
              <w:t>20</w:t>
            </w:r>
            <w:r w:rsidR="000714EF">
              <w:rPr>
                <w:noProof/>
                <w:webHidden/>
              </w:rPr>
              <w:fldChar w:fldCharType="end"/>
            </w:r>
          </w:hyperlink>
        </w:p>
        <w:p w14:paraId="4871F4CC" w14:textId="0DAD88E3"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3" w:history="1">
            <w:r w:rsidR="000714EF" w:rsidRPr="00DE45D7">
              <w:rPr>
                <w:rStyle w:val="Hipercze"/>
                <w:bCs/>
                <w:noProof/>
              </w:rPr>
              <w:t>12.</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Sposób oraz termin składania i otwarcia ofert.</w:t>
            </w:r>
            <w:r w:rsidR="000714EF">
              <w:rPr>
                <w:noProof/>
                <w:webHidden/>
              </w:rPr>
              <w:tab/>
            </w:r>
            <w:r w:rsidR="000714EF">
              <w:rPr>
                <w:noProof/>
                <w:webHidden/>
              </w:rPr>
              <w:fldChar w:fldCharType="begin"/>
            </w:r>
            <w:r w:rsidR="000714EF">
              <w:rPr>
                <w:noProof/>
                <w:webHidden/>
              </w:rPr>
              <w:instrText xml:space="preserve"> PAGEREF _Toc173879413 \h </w:instrText>
            </w:r>
            <w:r w:rsidR="000714EF">
              <w:rPr>
                <w:noProof/>
                <w:webHidden/>
              </w:rPr>
            </w:r>
            <w:r w:rsidR="000714EF">
              <w:rPr>
                <w:noProof/>
                <w:webHidden/>
              </w:rPr>
              <w:fldChar w:fldCharType="separate"/>
            </w:r>
            <w:r w:rsidR="00B964B0">
              <w:rPr>
                <w:noProof/>
                <w:webHidden/>
              </w:rPr>
              <w:t>20</w:t>
            </w:r>
            <w:r w:rsidR="000714EF">
              <w:rPr>
                <w:noProof/>
                <w:webHidden/>
              </w:rPr>
              <w:fldChar w:fldCharType="end"/>
            </w:r>
          </w:hyperlink>
        </w:p>
        <w:p w14:paraId="56C921B5" w14:textId="40456C55"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4" w:history="1">
            <w:r w:rsidR="000714EF" w:rsidRPr="00DE45D7">
              <w:rPr>
                <w:rStyle w:val="Hipercze"/>
                <w:bCs/>
                <w:noProof/>
              </w:rPr>
              <w:t>13.</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Opis sposobu obliczania ceny oferty.</w:t>
            </w:r>
            <w:r w:rsidR="000714EF">
              <w:rPr>
                <w:noProof/>
                <w:webHidden/>
              </w:rPr>
              <w:tab/>
            </w:r>
            <w:r w:rsidR="000714EF">
              <w:rPr>
                <w:noProof/>
                <w:webHidden/>
              </w:rPr>
              <w:fldChar w:fldCharType="begin"/>
            </w:r>
            <w:r w:rsidR="000714EF">
              <w:rPr>
                <w:noProof/>
                <w:webHidden/>
              </w:rPr>
              <w:instrText xml:space="preserve"> PAGEREF _Toc173879414 \h </w:instrText>
            </w:r>
            <w:r w:rsidR="000714EF">
              <w:rPr>
                <w:noProof/>
                <w:webHidden/>
              </w:rPr>
            </w:r>
            <w:r w:rsidR="000714EF">
              <w:rPr>
                <w:noProof/>
                <w:webHidden/>
              </w:rPr>
              <w:fldChar w:fldCharType="separate"/>
            </w:r>
            <w:r w:rsidR="00B964B0">
              <w:rPr>
                <w:noProof/>
                <w:webHidden/>
              </w:rPr>
              <w:t>22</w:t>
            </w:r>
            <w:r w:rsidR="000714EF">
              <w:rPr>
                <w:noProof/>
                <w:webHidden/>
              </w:rPr>
              <w:fldChar w:fldCharType="end"/>
            </w:r>
          </w:hyperlink>
        </w:p>
        <w:p w14:paraId="7D1EF04C" w14:textId="0829EEB9"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5" w:history="1">
            <w:r w:rsidR="000714EF" w:rsidRPr="00DE45D7">
              <w:rPr>
                <w:rStyle w:val="Hipercze"/>
                <w:bCs/>
                <w:noProof/>
              </w:rPr>
              <w:t>14.</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Opis kryteriów oceny ofert wraz z podaniem wag tych kryteriów i sposobu oceny ofert.</w:t>
            </w:r>
            <w:r w:rsidR="000714EF">
              <w:rPr>
                <w:noProof/>
                <w:webHidden/>
              </w:rPr>
              <w:tab/>
            </w:r>
            <w:r w:rsidR="000714EF">
              <w:rPr>
                <w:noProof/>
                <w:webHidden/>
              </w:rPr>
              <w:fldChar w:fldCharType="begin"/>
            </w:r>
            <w:r w:rsidR="000714EF">
              <w:rPr>
                <w:noProof/>
                <w:webHidden/>
              </w:rPr>
              <w:instrText xml:space="preserve"> PAGEREF _Toc173879415 \h </w:instrText>
            </w:r>
            <w:r w:rsidR="000714EF">
              <w:rPr>
                <w:noProof/>
                <w:webHidden/>
              </w:rPr>
            </w:r>
            <w:r w:rsidR="000714EF">
              <w:rPr>
                <w:noProof/>
                <w:webHidden/>
              </w:rPr>
              <w:fldChar w:fldCharType="separate"/>
            </w:r>
            <w:r w:rsidR="00B964B0">
              <w:rPr>
                <w:noProof/>
                <w:webHidden/>
              </w:rPr>
              <w:t>22</w:t>
            </w:r>
            <w:r w:rsidR="000714EF">
              <w:rPr>
                <w:noProof/>
                <w:webHidden/>
              </w:rPr>
              <w:fldChar w:fldCharType="end"/>
            </w:r>
          </w:hyperlink>
        </w:p>
        <w:p w14:paraId="26F581C1" w14:textId="66FC16B4"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6" w:history="1">
            <w:r w:rsidR="000714EF" w:rsidRPr="00DE45D7">
              <w:rPr>
                <w:rStyle w:val="Hipercze"/>
                <w:bCs/>
                <w:noProof/>
              </w:rPr>
              <w:t>15.</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Informacje o formalnościach, jakie powinny zostać dopełnione po wyborze oferty w celu zawarcia umowy w sprawie zamówienia publicznego.</w:t>
            </w:r>
            <w:r w:rsidR="000714EF">
              <w:rPr>
                <w:noProof/>
                <w:webHidden/>
              </w:rPr>
              <w:tab/>
            </w:r>
            <w:r w:rsidR="000714EF">
              <w:rPr>
                <w:noProof/>
                <w:webHidden/>
              </w:rPr>
              <w:fldChar w:fldCharType="begin"/>
            </w:r>
            <w:r w:rsidR="000714EF">
              <w:rPr>
                <w:noProof/>
                <w:webHidden/>
              </w:rPr>
              <w:instrText xml:space="preserve"> PAGEREF _Toc173879416 \h </w:instrText>
            </w:r>
            <w:r w:rsidR="000714EF">
              <w:rPr>
                <w:noProof/>
                <w:webHidden/>
              </w:rPr>
            </w:r>
            <w:r w:rsidR="000714EF">
              <w:rPr>
                <w:noProof/>
                <w:webHidden/>
              </w:rPr>
              <w:fldChar w:fldCharType="separate"/>
            </w:r>
            <w:r w:rsidR="00B964B0">
              <w:rPr>
                <w:noProof/>
                <w:webHidden/>
              </w:rPr>
              <w:t>26</w:t>
            </w:r>
            <w:r w:rsidR="000714EF">
              <w:rPr>
                <w:noProof/>
                <w:webHidden/>
              </w:rPr>
              <w:fldChar w:fldCharType="end"/>
            </w:r>
          </w:hyperlink>
        </w:p>
        <w:p w14:paraId="337FA38E" w14:textId="46DC15A5"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7" w:history="1">
            <w:r w:rsidR="000714EF" w:rsidRPr="00DE45D7">
              <w:rPr>
                <w:rStyle w:val="Hipercze"/>
                <w:bCs/>
                <w:noProof/>
              </w:rPr>
              <w:t>16.</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Wymagania dotyczące zabezpieczenia należytego wykonania umowy.</w:t>
            </w:r>
            <w:r w:rsidR="000714EF">
              <w:rPr>
                <w:noProof/>
                <w:webHidden/>
              </w:rPr>
              <w:tab/>
            </w:r>
            <w:r w:rsidR="000714EF">
              <w:rPr>
                <w:noProof/>
                <w:webHidden/>
              </w:rPr>
              <w:fldChar w:fldCharType="begin"/>
            </w:r>
            <w:r w:rsidR="000714EF">
              <w:rPr>
                <w:noProof/>
                <w:webHidden/>
              </w:rPr>
              <w:instrText xml:space="preserve"> PAGEREF _Toc173879417 \h </w:instrText>
            </w:r>
            <w:r w:rsidR="000714EF">
              <w:rPr>
                <w:noProof/>
                <w:webHidden/>
              </w:rPr>
            </w:r>
            <w:r w:rsidR="000714EF">
              <w:rPr>
                <w:noProof/>
                <w:webHidden/>
              </w:rPr>
              <w:fldChar w:fldCharType="separate"/>
            </w:r>
            <w:r w:rsidR="00B964B0">
              <w:rPr>
                <w:noProof/>
                <w:webHidden/>
              </w:rPr>
              <w:t>27</w:t>
            </w:r>
            <w:r w:rsidR="000714EF">
              <w:rPr>
                <w:noProof/>
                <w:webHidden/>
              </w:rPr>
              <w:fldChar w:fldCharType="end"/>
            </w:r>
          </w:hyperlink>
        </w:p>
        <w:p w14:paraId="42B23B47" w14:textId="5518EC84"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8" w:history="1">
            <w:r w:rsidR="000714EF" w:rsidRPr="00DE45D7">
              <w:rPr>
                <w:rStyle w:val="Hipercze"/>
                <w:bCs/>
                <w:noProof/>
              </w:rPr>
              <w:t>17.</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Projektowane postanowienia umowy, które zostaną wprowadzone  do treści zawieranej umowy w sprawie zamówienia publicznego.</w:t>
            </w:r>
            <w:r w:rsidR="000714EF">
              <w:rPr>
                <w:noProof/>
                <w:webHidden/>
              </w:rPr>
              <w:tab/>
            </w:r>
            <w:r w:rsidR="000714EF">
              <w:rPr>
                <w:noProof/>
                <w:webHidden/>
              </w:rPr>
              <w:fldChar w:fldCharType="begin"/>
            </w:r>
            <w:r w:rsidR="000714EF">
              <w:rPr>
                <w:noProof/>
                <w:webHidden/>
              </w:rPr>
              <w:instrText xml:space="preserve"> PAGEREF _Toc173879418 \h </w:instrText>
            </w:r>
            <w:r w:rsidR="000714EF">
              <w:rPr>
                <w:noProof/>
                <w:webHidden/>
              </w:rPr>
            </w:r>
            <w:r w:rsidR="000714EF">
              <w:rPr>
                <w:noProof/>
                <w:webHidden/>
              </w:rPr>
              <w:fldChar w:fldCharType="separate"/>
            </w:r>
            <w:r w:rsidR="00B964B0">
              <w:rPr>
                <w:noProof/>
                <w:webHidden/>
              </w:rPr>
              <w:t>28</w:t>
            </w:r>
            <w:r w:rsidR="000714EF">
              <w:rPr>
                <w:noProof/>
                <w:webHidden/>
              </w:rPr>
              <w:fldChar w:fldCharType="end"/>
            </w:r>
          </w:hyperlink>
        </w:p>
        <w:p w14:paraId="4A98F194" w14:textId="1B81E659"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19" w:history="1">
            <w:r w:rsidR="000714EF" w:rsidRPr="00DE45D7">
              <w:rPr>
                <w:rStyle w:val="Hipercze"/>
                <w:bCs/>
                <w:noProof/>
              </w:rPr>
              <w:t>18.</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Finansowanie zamówienia.</w:t>
            </w:r>
            <w:r w:rsidR="000714EF">
              <w:rPr>
                <w:noProof/>
                <w:webHidden/>
              </w:rPr>
              <w:tab/>
            </w:r>
            <w:r w:rsidR="000714EF">
              <w:rPr>
                <w:noProof/>
                <w:webHidden/>
              </w:rPr>
              <w:fldChar w:fldCharType="begin"/>
            </w:r>
            <w:r w:rsidR="000714EF">
              <w:rPr>
                <w:noProof/>
                <w:webHidden/>
              </w:rPr>
              <w:instrText xml:space="preserve"> PAGEREF _Toc173879419 \h </w:instrText>
            </w:r>
            <w:r w:rsidR="000714EF">
              <w:rPr>
                <w:noProof/>
                <w:webHidden/>
              </w:rPr>
            </w:r>
            <w:r w:rsidR="000714EF">
              <w:rPr>
                <w:noProof/>
                <w:webHidden/>
              </w:rPr>
              <w:fldChar w:fldCharType="separate"/>
            </w:r>
            <w:r w:rsidR="00B964B0">
              <w:rPr>
                <w:noProof/>
                <w:webHidden/>
              </w:rPr>
              <w:t>28</w:t>
            </w:r>
            <w:r w:rsidR="000714EF">
              <w:rPr>
                <w:noProof/>
                <w:webHidden/>
              </w:rPr>
              <w:fldChar w:fldCharType="end"/>
            </w:r>
          </w:hyperlink>
        </w:p>
        <w:p w14:paraId="68788BFC" w14:textId="6CC25AD9"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20" w:history="1">
            <w:r w:rsidR="000714EF" w:rsidRPr="00DE45D7">
              <w:rPr>
                <w:rStyle w:val="Hipercze"/>
                <w:bCs/>
                <w:noProof/>
              </w:rPr>
              <w:t>19.</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Informacja o możliwości składania ofert częściowych.</w:t>
            </w:r>
            <w:r w:rsidR="000714EF">
              <w:rPr>
                <w:noProof/>
                <w:webHidden/>
              </w:rPr>
              <w:tab/>
            </w:r>
            <w:r w:rsidR="000714EF">
              <w:rPr>
                <w:noProof/>
                <w:webHidden/>
              </w:rPr>
              <w:fldChar w:fldCharType="begin"/>
            </w:r>
            <w:r w:rsidR="000714EF">
              <w:rPr>
                <w:noProof/>
                <w:webHidden/>
              </w:rPr>
              <w:instrText xml:space="preserve"> PAGEREF _Toc173879420 \h </w:instrText>
            </w:r>
            <w:r w:rsidR="000714EF">
              <w:rPr>
                <w:noProof/>
                <w:webHidden/>
              </w:rPr>
            </w:r>
            <w:r w:rsidR="000714EF">
              <w:rPr>
                <w:noProof/>
                <w:webHidden/>
              </w:rPr>
              <w:fldChar w:fldCharType="separate"/>
            </w:r>
            <w:r w:rsidR="00B964B0">
              <w:rPr>
                <w:noProof/>
                <w:webHidden/>
              </w:rPr>
              <w:t>28</w:t>
            </w:r>
            <w:r w:rsidR="000714EF">
              <w:rPr>
                <w:noProof/>
                <w:webHidden/>
              </w:rPr>
              <w:fldChar w:fldCharType="end"/>
            </w:r>
          </w:hyperlink>
        </w:p>
        <w:p w14:paraId="739F3EDA" w14:textId="429CAED0"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21" w:history="1">
            <w:r w:rsidR="000714EF" w:rsidRPr="00DE45D7">
              <w:rPr>
                <w:rStyle w:val="Hipercze"/>
                <w:bCs/>
                <w:noProof/>
              </w:rPr>
              <w:t>20.</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Informacja o przewidywanych zamówieniach podobnych i dodatkowych.</w:t>
            </w:r>
            <w:r w:rsidR="000714EF">
              <w:rPr>
                <w:noProof/>
                <w:webHidden/>
              </w:rPr>
              <w:tab/>
            </w:r>
            <w:r w:rsidR="000714EF">
              <w:rPr>
                <w:noProof/>
                <w:webHidden/>
              </w:rPr>
              <w:fldChar w:fldCharType="begin"/>
            </w:r>
            <w:r w:rsidR="000714EF">
              <w:rPr>
                <w:noProof/>
                <w:webHidden/>
              </w:rPr>
              <w:instrText xml:space="preserve"> PAGEREF _Toc173879421 \h </w:instrText>
            </w:r>
            <w:r w:rsidR="000714EF">
              <w:rPr>
                <w:noProof/>
                <w:webHidden/>
              </w:rPr>
            </w:r>
            <w:r w:rsidR="000714EF">
              <w:rPr>
                <w:noProof/>
                <w:webHidden/>
              </w:rPr>
              <w:fldChar w:fldCharType="separate"/>
            </w:r>
            <w:r w:rsidR="00B964B0">
              <w:rPr>
                <w:noProof/>
                <w:webHidden/>
              </w:rPr>
              <w:t>28</w:t>
            </w:r>
            <w:r w:rsidR="000714EF">
              <w:rPr>
                <w:noProof/>
                <w:webHidden/>
              </w:rPr>
              <w:fldChar w:fldCharType="end"/>
            </w:r>
          </w:hyperlink>
        </w:p>
        <w:p w14:paraId="3F3B1826" w14:textId="4B5052C0"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22" w:history="1">
            <w:r w:rsidR="000714EF" w:rsidRPr="00DE45D7">
              <w:rPr>
                <w:rStyle w:val="Hipercze"/>
                <w:bCs/>
                <w:noProof/>
              </w:rPr>
              <w:t>21.</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Informacja o ofercie wariantowej.</w:t>
            </w:r>
            <w:r w:rsidR="000714EF">
              <w:rPr>
                <w:noProof/>
                <w:webHidden/>
              </w:rPr>
              <w:tab/>
            </w:r>
            <w:r w:rsidR="000714EF">
              <w:rPr>
                <w:noProof/>
                <w:webHidden/>
              </w:rPr>
              <w:fldChar w:fldCharType="begin"/>
            </w:r>
            <w:r w:rsidR="000714EF">
              <w:rPr>
                <w:noProof/>
                <w:webHidden/>
              </w:rPr>
              <w:instrText xml:space="preserve"> PAGEREF _Toc173879422 \h </w:instrText>
            </w:r>
            <w:r w:rsidR="000714EF">
              <w:rPr>
                <w:noProof/>
                <w:webHidden/>
              </w:rPr>
            </w:r>
            <w:r w:rsidR="000714EF">
              <w:rPr>
                <w:noProof/>
                <w:webHidden/>
              </w:rPr>
              <w:fldChar w:fldCharType="separate"/>
            </w:r>
            <w:r w:rsidR="00B964B0">
              <w:rPr>
                <w:noProof/>
                <w:webHidden/>
              </w:rPr>
              <w:t>29</w:t>
            </w:r>
            <w:r w:rsidR="000714EF">
              <w:rPr>
                <w:noProof/>
                <w:webHidden/>
              </w:rPr>
              <w:fldChar w:fldCharType="end"/>
            </w:r>
          </w:hyperlink>
        </w:p>
        <w:p w14:paraId="591A3375" w14:textId="422EE645"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23" w:history="1">
            <w:r w:rsidR="000714EF" w:rsidRPr="00DE45D7">
              <w:rPr>
                <w:rStyle w:val="Hipercze"/>
                <w:bCs/>
                <w:noProof/>
              </w:rPr>
              <w:t>22.</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Informacja o aukcji elektronicznej.</w:t>
            </w:r>
            <w:r w:rsidR="000714EF">
              <w:rPr>
                <w:noProof/>
                <w:webHidden/>
              </w:rPr>
              <w:tab/>
            </w:r>
            <w:r w:rsidR="000714EF">
              <w:rPr>
                <w:noProof/>
                <w:webHidden/>
              </w:rPr>
              <w:fldChar w:fldCharType="begin"/>
            </w:r>
            <w:r w:rsidR="000714EF">
              <w:rPr>
                <w:noProof/>
                <w:webHidden/>
              </w:rPr>
              <w:instrText xml:space="preserve"> PAGEREF _Toc173879423 \h </w:instrText>
            </w:r>
            <w:r w:rsidR="000714EF">
              <w:rPr>
                <w:noProof/>
                <w:webHidden/>
              </w:rPr>
            </w:r>
            <w:r w:rsidR="000714EF">
              <w:rPr>
                <w:noProof/>
                <w:webHidden/>
              </w:rPr>
              <w:fldChar w:fldCharType="separate"/>
            </w:r>
            <w:r w:rsidR="00B964B0">
              <w:rPr>
                <w:noProof/>
                <w:webHidden/>
              </w:rPr>
              <w:t>29</w:t>
            </w:r>
            <w:r w:rsidR="000714EF">
              <w:rPr>
                <w:noProof/>
                <w:webHidden/>
              </w:rPr>
              <w:fldChar w:fldCharType="end"/>
            </w:r>
          </w:hyperlink>
        </w:p>
        <w:p w14:paraId="5D34FE8C" w14:textId="15B58C70"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24" w:history="1">
            <w:r w:rsidR="000714EF" w:rsidRPr="00DE45D7">
              <w:rPr>
                <w:rStyle w:val="Hipercze"/>
                <w:bCs/>
                <w:noProof/>
              </w:rPr>
              <w:t>23.</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Pouczenie o środkach ochrony prawnej przysługujących Wykonawcy w toku postępowania o udzielenie zamówienia.</w:t>
            </w:r>
            <w:r w:rsidR="000714EF">
              <w:rPr>
                <w:noProof/>
                <w:webHidden/>
              </w:rPr>
              <w:tab/>
            </w:r>
            <w:r w:rsidR="000714EF">
              <w:rPr>
                <w:noProof/>
                <w:webHidden/>
              </w:rPr>
              <w:fldChar w:fldCharType="begin"/>
            </w:r>
            <w:r w:rsidR="000714EF">
              <w:rPr>
                <w:noProof/>
                <w:webHidden/>
              </w:rPr>
              <w:instrText xml:space="preserve"> PAGEREF _Toc173879424 \h </w:instrText>
            </w:r>
            <w:r w:rsidR="000714EF">
              <w:rPr>
                <w:noProof/>
                <w:webHidden/>
              </w:rPr>
            </w:r>
            <w:r w:rsidR="000714EF">
              <w:rPr>
                <w:noProof/>
                <w:webHidden/>
              </w:rPr>
              <w:fldChar w:fldCharType="separate"/>
            </w:r>
            <w:r w:rsidR="00B964B0">
              <w:rPr>
                <w:noProof/>
                <w:webHidden/>
              </w:rPr>
              <w:t>29</w:t>
            </w:r>
            <w:r w:rsidR="000714EF">
              <w:rPr>
                <w:noProof/>
                <w:webHidden/>
              </w:rPr>
              <w:fldChar w:fldCharType="end"/>
            </w:r>
          </w:hyperlink>
        </w:p>
        <w:p w14:paraId="5516220A" w14:textId="5DA7CE76"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25" w:history="1">
            <w:r w:rsidR="000714EF" w:rsidRPr="00DE45D7">
              <w:rPr>
                <w:rStyle w:val="Hipercze"/>
                <w:bCs/>
                <w:noProof/>
              </w:rPr>
              <w:t>24.</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Klauzula informacyjna z art. 13 RODO w celu związanym z postępowaniem o udzielenie zamówienia publicznego</w:t>
            </w:r>
            <w:r w:rsidR="000714EF">
              <w:rPr>
                <w:noProof/>
                <w:webHidden/>
              </w:rPr>
              <w:tab/>
            </w:r>
            <w:r w:rsidR="000714EF">
              <w:rPr>
                <w:noProof/>
                <w:webHidden/>
              </w:rPr>
              <w:fldChar w:fldCharType="begin"/>
            </w:r>
            <w:r w:rsidR="000714EF">
              <w:rPr>
                <w:noProof/>
                <w:webHidden/>
              </w:rPr>
              <w:instrText xml:space="preserve"> PAGEREF _Toc173879425 \h </w:instrText>
            </w:r>
            <w:r w:rsidR="000714EF">
              <w:rPr>
                <w:noProof/>
                <w:webHidden/>
              </w:rPr>
            </w:r>
            <w:r w:rsidR="000714EF">
              <w:rPr>
                <w:noProof/>
                <w:webHidden/>
              </w:rPr>
              <w:fldChar w:fldCharType="separate"/>
            </w:r>
            <w:r w:rsidR="00B964B0">
              <w:rPr>
                <w:noProof/>
                <w:webHidden/>
              </w:rPr>
              <w:t>29</w:t>
            </w:r>
            <w:r w:rsidR="000714EF">
              <w:rPr>
                <w:noProof/>
                <w:webHidden/>
              </w:rPr>
              <w:fldChar w:fldCharType="end"/>
            </w:r>
          </w:hyperlink>
        </w:p>
        <w:p w14:paraId="4D24CA06" w14:textId="1ED26E90" w:rsidR="000714EF" w:rsidRDefault="00000000">
          <w:pPr>
            <w:pStyle w:val="Spistreci1"/>
            <w:tabs>
              <w:tab w:val="left" w:pos="660"/>
              <w:tab w:val="right" w:leader="dot" w:pos="9066"/>
            </w:tabs>
            <w:rPr>
              <w:rFonts w:asciiTheme="minorHAnsi" w:eastAsiaTheme="minorEastAsia" w:hAnsiTheme="minorHAnsi" w:cstheme="minorBidi"/>
              <w:noProof/>
              <w:color w:val="auto"/>
              <w:kern w:val="2"/>
              <w14:ligatures w14:val="standardContextual"/>
            </w:rPr>
          </w:pPr>
          <w:hyperlink w:anchor="_Toc173879426" w:history="1">
            <w:r w:rsidR="000714EF" w:rsidRPr="00DE45D7">
              <w:rPr>
                <w:rStyle w:val="Hipercze"/>
                <w:bCs/>
                <w:noProof/>
              </w:rPr>
              <w:t>25.</w:t>
            </w:r>
            <w:r w:rsidR="000714EF">
              <w:rPr>
                <w:rFonts w:asciiTheme="minorHAnsi" w:eastAsiaTheme="minorEastAsia" w:hAnsiTheme="minorHAnsi" w:cstheme="minorBidi"/>
                <w:noProof/>
                <w:color w:val="auto"/>
                <w:kern w:val="2"/>
                <w14:ligatures w14:val="standardContextual"/>
              </w:rPr>
              <w:tab/>
            </w:r>
            <w:r w:rsidR="000714EF" w:rsidRPr="00DE45D7">
              <w:rPr>
                <w:rStyle w:val="Hipercze"/>
                <w:noProof/>
              </w:rPr>
              <w:t>Wykaz załączników do SWZ.</w:t>
            </w:r>
            <w:r w:rsidR="000714EF">
              <w:rPr>
                <w:noProof/>
                <w:webHidden/>
              </w:rPr>
              <w:tab/>
            </w:r>
            <w:r w:rsidR="000714EF">
              <w:rPr>
                <w:noProof/>
                <w:webHidden/>
              </w:rPr>
              <w:fldChar w:fldCharType="begin"/>
            </w:r>
            <w:r w:rsidR="000714EF">
              <w:rPr>
                <w:noProof/>
                <w:webHidden/>
              </w:rPr>
              <w:instrText xml:space="preserve"> PAGEREF _Toc173879426 \h </w:instrText>
            </w:r>
            <w:r w:rsidR="000714EF">
              <w:rPr>
                <w:noProof/>
                <w:webHidden/>
              </w:rPr>
            </w:r>
            <w:r w:rsidR="000714EF">
              <w:rPr>
                <w:noProof/>
                <w:webHidden/>
              </w:rPr>
              <w:fldChar w:fldCharType="separate"/>
            </w:r>
            <w:r w:rsidR="00B964B0">
              <w:rPr>
                <w:noProof/>
                <w:webHidden/>
              </w:rPr>
              <w:t>31</w:t>
            </w:r>
            <w:r w:rsidR="000714EF">
              <w:rPr>
                <w:noProof/>
                <w:webHidden/>
              </w:rPr>
              <w:fldChar w:fldCharType="end"/>
            </w:r>
          </w:hyperlink>
        </w:p>
        <w:p w14:paraId="0FFA5A29" w14:textId="5277EF0B" w:rsidR="00F86546" w:rsidRPr="002A046C" w:rsidRDefault="00CF2301" w:rsidP="002A046C">
          <w:pPr>
            <w:ind w:right="76"/>
          </w:pPr>
          <w:r w:rsidRPr="004D7FEF">
            <w:rPr>
              <w:sz w:val="20"/>
              <w:szCs w:val="20"/>
            </w:rPr>
            <w:lastRenderedPageBreak/>
            <w:fldChar w:fldCharType="end"/>
          </w:r>
        </w:p>
      </w:sdtContent>
    </w:sdt>
    <w:p w14:paraId="12619BE8" w14:textId="77777777" w:rsidR="00A17BD9" w:rsidRPr="00F86546" w:rsidRDefault="00CF2301" w:rsidP="00DC291E">
      <w:pPr>
        <w:pStyle w:val="Nagwek1"/>
      </w:pPr>
      <w:bookmarkStart w:id="6" w:name="_Toc173879402"/>
      <w:r w:rsidRPr="00F86546">
        <w:t>Nazwa i adres Zamawiającego</w:t>
      </w:r>
      <w:bookmarkEnd w:id="6"/>
      <w:r w:rsidRPr="00F86546">
        <w:t xml:space="preserve"> </w:t>
      </w:r>
    </w:p>
    <w:p w14:paraId="6908C114" w14:textId="77777777" w:rsidR="00DC291E" w:rsidRDefault="00DC291E" w:rsidP="00DC291E">
      <w:pPr>
        <w:spacing w:after="120" w:line="264" w:lineRule="auto"/>
        <w:ind w:left="5" w:right="74" w:hanging="11"/>
      </w:pPr>
      <w:r>
        <w:t>Gmina Ryczywół</w:t>
      </w:r>
    </w:p>
    <w:p w14:paraId="0FE400BF" w14:textId="77777777" w:rsidR="00DC291E" w:rsidRDefault="00DC291E" w:rsidP="00DC291E">
      <w:pPr>
        <w:spacing w:after="120" w:line="264" w:lineRule="auto"/>
        <w:ind w:left="5" w:right="74" w:hanging="11"/>
      </w:pPr>
      <w:r>
        <w:t>ul. Mickiewicza 10, 64-630 Ryczywół</w:t>
      </w:r>
    </w:p>
    <w:p w14:paraId="38FD691E" w14:textId="77777777" w:rsidR="00DC291E" w:rsidRDefault="00DC291E" w:rsidP="00DC291E">
      <w:pPr>
        <w:spacing w:after="120" w:line="264" w:lineRule="auto"/>
        <w:ind w:left="5" w:right="74" w:hanging="11"/>
      </w:pPr>
      <w:r>
        <w:t>Regon: 570791431, NIP 606-007-50-39</w:t>
      </w:r>
    </w:p>
    <w:p w14:paraId="6CB6738B" w14:textId="77777777" w:rsidR="00DC291E" w:rsidRDefault="00DC291E" w:rsidP="00DC291E">
      <w:pPr>
        <w:spacing w:after="120" w:line="264" w:lineRule="auto"/>
        <w:ind w:left="5" w:right="74" w:hanging="11"/>
      </w:pPr>
      <w:r>
        <w:t>Tel. (67) 283-70-02, Fax (67) 283-89-90</w:t>
      </w:r>
    </w:p>
    <w:p w14:paraId="50195FAA" w14:textId="445206DB" w:rsidR="008678CB" w:rsidRDefault="008678CB" w:rsidP="00DC291E">
      <w:pPr>
        <w:spacing w:after="120" w:line="264" w:lineRule="auto"/>
        <w:ind w:left="5" w:right="74" w:hanging="11"/>
      </w:pPr>
      <w:r>
        <w:t>adres strony inter</w:t>
      </w:r>
      <w:r w:rsidR="00A53020">
        <w:t xml:space="preserve">netowej: </w:t>
      </w:r>
      <w:hyperlink r:id="rId9" w:history="1">
        <w:r w:rsidR="00337D82" w:rsidRPr="00E471F9">
          <w:rPr>
            <w:rStyle w:val="Hipercze"/>
          </w:rPr>
          <w:t>https://www.ryczywol.pl/</w:t>
        </w:r>
      </w:hyperlink>
      <w:r w:rsidR="00337D82">
        <w:t xml:space="preserve"> </w:t>
      </w:r>
    </w:p>
    <w:p w14:paraId="2B13FEDD" w14:textId="69F3323E" w:rsidR="008678CB" w:rsidRDefault="008678CB" w:rsidP="00DC291E">
      <w:pPr>
        <w:spacing w:after="120" w:line="264" w:lineRule="auto"/>
        <w:ind w:left="5" w:right="74" w:hanging="11"/>
      </w:pPr>
      <w:r>
        <w:t xml:space="preserve">poczta e-mail: </w:t>
      </w:r>
      <w:r w:rsidR="00DC291E">
        <w:t>ug@ryczywol.pl</w:t>
      </w:r>
    </w:p>
    <w:p w14:paraId="39253462" w14:textId="320ABCF6" w:rsidR="008678CB" w:rsidRDefault="008678CB" w:rsidP="00DC291E">
      <w:pPr>
        <w:spacing w:after="120" w:line="264" w:lineRule="auto"/>
        <w:ind w:left="5" w:right="74" w:hanging="11"/>
      </w:pPr>
      <w:r>
        <w:t xml:space="preserve">Postępowanie oznaczone jest jako: </w:t>
      </w:r>
      <w:r w:rsidR="00362724" w:rsidRPr="00D76266">
        <w:t>RIR.271.06.2024</w:t>
      </w:r>
    </w:p>
    <w:p w14:paraId="6357741B" w14:textId="77777777" w:rsidR="00F86546" w:rsidRDefault="008678CB" w:rsidP="00DC291E">
      <w:pPr>
        <w:spacing w:after="120" w:line="264" w:lineRule="auto"/>
        <w:ind w:left="5" w:right="74" w:hanging="11"/>
      </w:pPr>
      <w:r>
        <w:t xml:space="preserve">Wszelka korespondencja w tej sprawie będzie powoływać się na powyższe oznaczenie.  </w:t>
      </w:r>
    </w:p>
    <w:p w14:paraId="140FB7DE" w14:textId="77777777" w:rsidR="00A17BD9" w:rsidRPr="00DC291E" w:rsidRDefault="00CF2301" w:rsidP="00DC291E">
      <w:pPr>
        <w:pStyle w:val="Nagwek1"/>
      </w:pPr>
      <w:bookmarkStart w:id="7" w:name="_Toc173879403"/>
      <w:r w:rsidRPr="00DC291E">
        <w:t>Tryb udzielania zamówienia</w:t>
      </w:r>
      <w:bookmarkEnd w:id="7"/>
      <w:r w:rsidRPr="00DC291E">
        <w:t xml:space="preserve"> </w:t>
      </w:r>
    </w:p>
    <w:p w14:paraId="3A0D88DB" w14:textId="77777777" w:rsidR="00945579" w:rsidRDefault="00CF2301" w:rsidP="000E57C3">
      <w:pPr>
        <w:spacing w:after="200" w:line="275" w:lineRule="auto"/>
        <w:ind w:left="7" w:right="76"/>
        <w:jc w:val="left"/>
      </w:pPr>
      <w:r>
        <w:t xml:space="preserve">Postępowanie o udzielenie zamówienia publicznego prowadzone jest w trybie przetargu nieograniczonego </w:t>
      </w:r>
      <w:r w:rsidR="00945579">
        <w:rPr>
          <w:b/>
        </w:rPr>
        <w:t xml:space="preserve">klasycznego </w:t>
      </w:r>
      <w:r w:rsidR="00945579" w:rsidRPr="00857923">
        <w:rPr>
          <w:b/>
        </w:rPr>
        <w:t>o wartości równej lub przekraczającej progi unijne</w:t>
      </w:r>
      <w:r w:rsidR="00945579">
        <w:t xml:space="preserve"> </w:t>
      </w:r>
    </w:p>
    <w:p w14:paraId="3447FECB" w14:textId="77777777" w:rsidR="00A17BD9" w:rsidRDefault="00CF2301" w:rsidP="000E57C3">
      <w:pPr>
        <w:spacing w:after="200" w:line="275" w:lineRule="auto"/>
        <w:ind w:left="7" w:right="76"/>
        <w:jc w:val="left"/>
      </w:pPr>
      <w:r>
        <w:t>Podstawa prawna opr</w:t>
      </w:r>
      <w:r w:rsidR="00945579">
        <w:t xml:space="preserve">acowania Specyfikacji </w:t>
      </w:r>
      <w:r>
        <w:t>Warunków Zamówienia (</w:t>
      </w:r>
      <w:r w:rsidR="00A062FC">
        <w:t>SWZ</w:t>
      </w:r>
      <w:r>
        <w:t xml:space="preserve">): </w:t>
      </w:r>
    </w:p>
    <w:p w14:paraId="4906854A" w14:textId="510E2639" w:rsidR="00A17BD9" w:rsidRDefault="00945579" w:rsidP="000E57C3">
      <w:pPr>
        <w:numPr>
          <w:ilvl w:val="0"/>
          <w:numId w:val="1"/>
        </w:numPr>
        <w:spacing w:after="224"/>
        <w:ind w:left="284" w:right="76" w:hanging="284"/>
        <w:jc w:val="left"/>
      </w:pPr>
      <w:r>
        <w:t>Ustawa z dnia 11 września 2019</w:t>
      </w:r>
      <w:r w:rsidR="00CF2301">
        <w:t xml:space="preserve"> r. P</w:t>
      </w:r>
      <w:r>
        <w:t>rawo zamówień publicznych (</w:t>
      </w:r>
      <w:r w:rsidR="006D749D">
        <w:t xml:space="preserve">t.j. </w:t>
      </w:r>
      <w:r w:rsidR="00CF2301">
        <w:t>D</w:t>
      </w:r>
      <w:r w:rsidR="00BF616D">
        <w:t>z. U. z 2023</w:t>
      </w:r>
      <w:r w:rsidR="00054491">
        <w:t xml:space="preserve"> r. poz</w:t>
      </w:r>
      <w:r w:rsidR="00BF616D">
        <w:t>. 1605</w:t>
      </w:r>
      <w:r w:rsidR="0008405A">
        <w:t xml:space="preserve"> </w:t>
      </w:r>
      <w:r>
        <w:t>ze zm.</w:t>
      </w:r>
      <w:r w:rsidR="00CF2301">
        <w:t xml:space="preserve">), zwanej dalej „ustawą”  </w:t>
      </w:r>
    </w:p>
    <w:p w14:paraId="1A345608" w14:textId="77777777" w:rsidR="00945579" w:rsidRDefault="00945579" w:rsidP="000E57C3">
      <w:pPr>
        <w:numPr>
          <w:ilvl w:val="0"/>
          <w:numId w:val="1"/>
        </w:numPr>
        <w:spacing w:after="200" w:line="275" w:lineRule="auto"/>
        <w:ind w:left="284" w:right="76" w:hanging="284"/>
        <w:jc w:val="left"/>
      </w:pPr>
      <w:r w:rsidRPr="00945579">
        <w:t xml:space="preserve">Rozporządzenie Ministra Rozwoju, Pracy i Technologii z dnia 23 grudnia 2020 r. w sprawie podmiotowych środków dowodowych oraz innych dokumentów lub oświadczeń, jakich może żądać zamawiający od wykonawcy (Dz. U. poz. 2415). </w:t>
      </w:r>
    </w:p>
    <w:p w14:paraId="64D524D4" w14:textId="77777777" w:rsidR="007D0672" w:rsidRDefault="007D0672" w:rsidP="000E57C3">
      <w:pPr>
        <w:numPr>
          <w:ilvl w:val="0"/>
          <w:numId w:val="1"/>
        </w:numPr>
        <w:spacing w:after="209"/>
        <w:ind w:left="284" w:right="76" w:hanging="284"/>
        <w:jc w:val="left"/>
      </w:pPr>
      <w:r w:rsidRPr="007D0672">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5FF2D47F" w14:textId="77777777" w:rsidR="00A17BD9" w:rsidRDefault="00CF2301" w:rsidP="000E57C3">
      <w:pPr>
        <w:spacing w:after="212"/>
        <w:ind w:left="7" w:right="76"/>
        <w:jc w:val="left"/>
      </w:pPr>
      <w:r>
        <w:t xml:space="preserve">Postępowanie oraz realizacja przedmiotu zamówienia prowadzona jest w języku polskim.  </w:t>
      </w:r>
    </w:p>
    <w:p w14:paraId="01CEF32B" w14:textId="46B3CABA" w:rsidR="000A035E" w:rsidRDefault="000A035E" w:rsidP="000E57C3">
      <w:pPr>
        <w:spacing w:after="212"/>
        <w:ind w:left="7" w:right="76"/>
        <w:jc w:val="left"/>
      </w:pPr>
      <w:r>
        <w:t>Zamawiający na podstawie art. 20 ust.</w:t>
      </w:r>
      <w:r w:rsidR="00DC291E">
        <w:t xml:space="preserve"> </w:t>
      </w:r>
      <w:r>
        <w:t>3 ustawy dopuszcza przedłożenie dokumentów przedmiotowych obejmujących stosowane certyfikaty</w:t>
      </w:r>
      <w:r w:rsidR="00EE329C">
        <w:t xml:space="preserve">, dokumentujących spełnianie wymagań zamawiającego, w języku angielskim. </w:t>
      </w:r>
      <w:r>
        <w:t xml:space="preserve"> </w:t>
      </w:r>
    </w:p>
    <w:p w14:paraId="3FF9E387" w14:textId="7A7523F3" w:rsidR="006D749D" w:rsidRDefault="00B01B10" w:rsidP="000E57C3">
      <w:pPr>
        <w:spacing w:after="212"/>
        <w:ind w:left="7" w:right="76"/>
        <w:jc w:val="left"/>
      </w:pPr>
      <w:r w:rsidRPr="00B01B10">
        <w:t>Zamawiają</w:t>
      </w:r>
      <w:r w:rsidR="007D0672">
        <w:t>cy na podstawie art. 139</w:t>
      </w:r>
      <w:r w:rsidRPr="00B01B10">
        <w:t xml:space="preserve"> ustawy Prawo zamówień publicznych w przedmiotowym postępowaniu, </w:t>
      </w:r>
      <w:r w:rsidR="007D0672">
        <w:t>najpierw wykona badanie i ocenę ofert, a następnie dokona</w:t>
      </w:r>
      <w:r w:rsidR="007D0672" w:rsidRPr="007D0672">
        <w:t xml:space="preserve"> kwalifikacji podmiotowej wykonawcy, którego oferta została najwyżej oceniona, w zakresie braku podstaw wykluczenia oraz spełniania </w:t>
      </w:r>
      <w:r w:rsidR="007D0672">
        <w:t>warunków udziału w postępowaniu.</w:t>
      </w:r>
    </w:p>
    <w:p w14:paraId="0C68442D" w14:textId="77777777" w:rsidR="00A17BD9" w:rsidRDefault="00CF2301" w:rsidP="00DC291E">
      <w:pPr>
        <w:pStyle w:val="Nagwek1"/>
      </w:pPr>
      <w:bookmarkStart w:id="8" w:name="_Toc173879404"/>
      <w:r>
        <w:lastRenderedPageBreak/>
        <w:t>Opis przedmiotu zamówienia.</w:t>
      </w:r>
      <w:bookmarkEnd w:id="8"/>
      <w:r>
        <w:t xml:space="preserve"> </w:t>
      </w:r>
    </w:p>
    <w:p w14:paraId="39D7544C" w14:textId="6A53FEEA" w:rsidR="00DC291E" w:rsidRPr="00DC291E" w:rsidRDefault="00DC291E" w:rsidP="000E57C3">
      <w:pPr>
        <w:numPr>
          <w:ilvl w:val="1"/>
          <w:numId w:val="15"/>
        </w:numPr>
        <w:spacing w:after="120" w:line="264" w:lineRule="auto"/>
        <w:ind w:right="74"/>
        <w:jc w:val="left"/>
        <w:rPr>
          <w:bCs/>
        </w:rPr>
      </w:pPr>
      <w:r w:rsidRPr="00DC291E">
        <w:rPr>
          <w:bCs/>
        </w:rPr>
        <w:t xml:space="preserve">Przedmiot zamówienia podzielony jest na </w:t>
      </w:r>
      <w:r>
        <w:rPr>
          <w:bCs/>
        </w:rPr>
        <w:t>dwie</w:t>
      </w:r>
      <w:r w:rsidRPr="00DC291E">
        <w:rPr>
          <w:bCs/>
        </w:rPr>
        <w:t xml:space="preserve"> części:</w:t>
      </w:r>
    </w:p>
    <w:p w14:paraId="14C9C8DF" w14:textId="73A8064E" w:rsidR="00DC291E" w:rsidRPr="00DC291E" w:rsidRDefault="00DC291E" w:rsidP="000E57C3">
      <w:pPr>
        <w:spacing w:after="120" w:line="264" w:lineRule="auto"/>
        <w:ind w:left="0" w:right="74" w:firstLine="0"/>
        <w:jc w:val="left"/>
        <w:rPr>
          <w:b/>
          <w:bCs/>
        </w:rPr>
      </w:pPr>
      <w:r w:rsidRPr="00DC291E">
        <w:rPr>
          <w:b/>
          <w:bCs/>
        </w:rPr>
        <w:t>Część 1:  Zakup i wdrożenie systemu teleinformatycznego z uruchomieniem e-usług publicznych wraz z zakupem szkoleń dla pracowników i sprzętu, w tym</w:t>
      </w:r>
      <w:r w:rsidRPr="00DC291E">
        <w:rPr>
          <w:bCs/>
        </w:rPr>
        <w:t>:</w:t>
      </w:r>
    </w:p>
    <w:p w14:paraId="04C88735" w14:textId="77777777" w:rsidR="00DC291E" w:rsidRPr="0029096E" w:rsidRDefault="00DC291E" w:rsidP="000E57C3">
      <w:pPr>
        <w:numPr>
          <w:ilvl w:val="0"/>
          <w:numId w:val="34"/>
        </w:numPr>
        <w:spacing w:after="120" w:line="276" w:lineRule="auto"/>
        <w:ind w:right="0"/>
        <w:jc w:val="left"/>
      </w:pPr>
      <w:r w:rsidRPr="0029096E">
        <w:t xml:space="preserve">Budowa zintegrowanego systemu teleinformatycznego </w:t>
      </w:r>
    </w:p>
    <w:p w14:paraId="1BF79EF3" w14:textId="77777777" w:rsidR="00DC291E" w:rsidRPr="0029096E" w:rsidRDefault="00DC291E" w:rsidP="000E57C3">
      <w:pPr>
        <w:numPr>
          <w:ilvl w:val="1"/>
          <w:numId w:val="34"/>
        </w:numPr>
        <w:spacing w:after="120" w:line="276" w:lineRule="auto"/>
        <w:ind w:right="0"/>
        <w:jc w:val="left"/>
      </w:pPr>
      <w:r w:rsidRPr="0029096E">
        <w:t>Elektroniczne Biuro Obsługi Interesanta (EBOI)</w:t>
      </w:r>
    </w:p>
    <w:p w14:paraId="05998794" w14:textId="77777777" w:rsidR="00DC291E" w:rsidRPr="0029096E" w:rsidRDefault="00DC291E" w:rsidP="000E57C3">
      <w:pPr>
        <w:numPr>
          <w:ilvl w:val="1"/>
          <w:numId w:val="34"/>
        </w:numPr>
        <w:spacing w:after="120" w:line="276" w:lineRule="auto"/>
        <w:ind w:right="0"/>
        <w:jc w:val="left"/>
      </w:pPr>
      <w:r w:rsidRPr="0029096E">
        <w:t>Budowa portalu zgodnego z WCAG 2.1 + BIP</w:t>
      </w:r>
    </w:p>
    <w:p w14:paraId="6DF2EE30" w14:textId="77777777" w:rsidR="00DC291E" w:rsidRPr="0029096E" w:rsidRDefault="00DC291E" w:rsidP="000E57C3">
      <w:pPr>
        <w:numPr>
          <w:ilvl w:val="1"/>
          <w:numId w:val="34"/>
        </w:numPr>
        <w:spacing w:after="120" w:line="276" w:lineRule="auto"/>
        <w:ind w:right="0"/>
        <w:jc w:val="left"/>
      </w:pPr>
      <w:r w:rsidRPr="0029096E">
        <w:t>Elektroniczne Zarządzanie Dokumentacją (EZD)</w:t>
      </w:r>
    </w:p>
    <w:p w14:paraId="1BA894D6" w14:textId="77777777" w:rsidR="00DC291E" w:rsidRPr="0029096E" w:rsidRDefault="00DC291E" w:rsidP="000E57C3">
      <w:pPr>
        <w:numPr>
          <w:ilvl w:val="1"/>
          <w:numId w:val="34"/>
        </w:numPr>
        <w:spacing w:after="120" w:line="276" w:lineRule="auto"/>
        <w:ind w:right="0"/>
        <w:jc w:val="left"/>
      </w:pPr>
      <w:r w:rsidRPr="0029096E">
        <w:t>Zintegrowany System Płatności elektronicznych e-płatności</w:t>
      </w:r>
    </w:p>
    <w:p w14:paraId="2D6290B6" w14:textId="77777777" w:rsidR="00DC291E" w:rsidRPr="0029096E" w:rsidRDefault="00DC291E" w:rsidP="000E57C3">
      <w:pPr>
        <w:numPr>
          <w:ilvl w:val="1"/>
          <w:numId w:val="34"/>
        </w:numPr>
        <w:spacing w:after="120" w:line="276" w:lineRule="auto"/>
        <w:ind w:right="0"/>
        <w:jc w:val="left"/>
      </w:pPr>
      <w:r w:rsidRPr="0029096E">
        <w:t>Zakup baz danych i oprogramowania</w:t>
      </w:r>
    </w:p>
    <w:p w14:paraId="39566E15" w14:textId="77777777" w:rsidR="00DC291E" w:rsidRPr="0029096E" w:rsidRDefault="00DC291E" w:rsidP="000E57C3">
      <w:pPr>
        <w:numPr>
          <w:ilvl w:val="1"/>
          <w:numId w:val="34"/>
        </w:numPr>
        <w:spacing w:after="120" w:line="276" w:lineRule="auto"/>
        <w:ind w:right="0"/>
        <w:jc w:val="left"/>
      </w:pPr>
      <w:r w:rsidRPr="0029096E">
        <w:t>Broker integracyjny umożliwiający używanie profilu zaufanego ePUAP do logowania w module obsługi interesanta</w:t>
      </w:r>
    </w:p>
    <w:p w14:paraId="43C9FEE9" w14:textId="77777777" w:rsidR="00DC291E" w:rsidRPr="0029096E" w:rsidRDefault="00DC291E" w:rsidP="000E57C3">
      <w:pPr>
        <w:numPr>
          <w:ilvl w:val="1"/>
          <w:numId w:val="34"/>
        </w:numPr>
        <w:spacing w:after="120" w:line="276" w:lineRule="auto"/>
        <w:ind w:right="0"/>
        <w:jc w:val="left"/>
      </w:pPr>
      <w:r w:rsidRPr="0029096E">
        <w:t>Integracja systemów dziedzinowych</w:t>
      </w:r>
    </w:p>
    <w:p w14:paraId="3744FDF9" w14:textId="77777777" w:rsidR="00DC291E" w:rsidRPr="0029096E" w:rsidRDefault="00DC291E" w:rsidP="000E57C3">
      <w:pPr>
        <w:numPr>
          <w:ilvl w:val="1"/>
          <w:numId w:val="34"/>
        </w:numPr>
        <w:spacing w:after="120" w:line="276" w:lineRule="auto"/>
        <w:ind w:right="0"/>
        <w:jc w:val="left"/>
      </w:pPr>
      <w:r w:rsidRPr="0029096E">
        <w:t>Szyna usług integrująca usługi ePUAP, EZD i systemy dziedzinowe</w:t>
      </w:r>
    </w:p>
    <w:p w14:paraId="6CCFFE50" w14:textId="77777777" w:rsidR="00DC291E" w:rsidRPr="0029096E" w:rsidRDefault="00DC291E" w:rsidP="000E57C3">
      <w:pPr>
        <w:numPr>
          <w:ilvl w:val="1"/>
          <w:numId w:val="34"/>
        </w:numPr>
        <w:spacing w:after="120" w:line="276" w:lineRule="auto"/>
        <w:ind w:right="0"/>
        <w:jc w:val="left"/>
      </w:pPr>
      <w:r w:rsidRPr="0029096E">
        <w:t>Modernizacja lub wymiana Systemów Dziedzinowych</w:t>
      </w:r>
    </w:p>
    <w:p w14:paraId="025C407F" w14:textId="77777777" w:rsidR="00DC291E" w:rsidRPr="0029096E" w:rsidRDefault="00DC291E" w:rsidP="000E57C3">
      <w:pPr>
        <w:numPr>
          <w:ilvl w:val="1"/>
          <w:numId w:val="34"/>
        </w:numPr>
        <w:spacing w:after="120" w:line="276" w:lineRule="auto"/>
        <w:ind w:right="0"/>
        <w:jc w:val="left"/>
      </w:pPr>
      <w:r w:rsidRPr="0029096E">
        <w:t>Konsultacje społeczne</w:t>
      </w:r>
    </w:p>
    <w:p w14:paraId="2822FE50" w14:textId="77777777" w:rsidR="00DC291E" w:rsidRPr="0029096E" w:rsidRDefault="00DC291E" w:rsidP="000E57C3">
      <w:pPr>
        <w:numPr>
          <w:ilvl w:val="1"/>
          <w:numId w:val="34"/>
        </w:numPr>
        <w:spacing w:after="120" w:line="276" w:lineRule="auto"/>
        <w:ind w:right="0"/>
        <w:jc w:val="left"/>
      </w:pPr>
      <w:r w:rsidRPr="0029096E">
        <w:t>System do zarządzania budżetem JST + JO, wraz z Systemem do zarządzania umowami</w:t>
      </w:r>
    </w:p>
    <w:p w14:paraId="6183030D" w14:textId="77777777" w:rsidR="00DC291E" w:rsidRPr="0029096E" w:rsidRDefault="00DC291E" w:rsidP="000E57C3">
      <w:pPr>
        <w:numPr>
          <w:ilvl w:val="1"/>
          <w:numId w:val="34"/>
        </w:numPr>
        <w:spacing w:after="120" w:line="276" w:lineRule="auto"/>
        <w:ind w:right="0"/>
        <w:jc w:val="left"/>
      </w:pPr>
      <w:r w:rsidRPr="0029096E">
        <w:t>System e-przedszkole</w:t>
      </w:r>
    </w:p>
    <w:p w14:paraId="7A18FF35" w14:textId="77777777" w:rsidR="00DC291E" w:rsidRPr="0029096E" w:rsidRDefault="00DC291E" w:rsidP="000E57C3">
      <w:pPr>
        <w:numPr>
          <w:ilvl w:val="1"/>
          <w:numId w:val="34"/>
        </w:numPr>
        <w:spacing w:after="120" w:line="276" w:lineRule="auto"/>
        <w:ind w:right="0"/>
        <w:jc w:val="left"/>
      </w:pPr>
      <w:r w:rsidRPr="0029096E">
        <w:t>System e-rekrutacja</w:t>
      </w:r>
    </w:p>
    <w:p w14:paraId="2C038D44" w14:textId="77777777" w:rsidR="00DC291E" w:rsidRPr="0029096E" w:rsidRDefault="00DC291E" w:rsidP="000E57C3">
      <w:pPr>
        <w:numPr>
          <w:ilvl w:val="0"/>
          <w:numId w:val="34"/>
        </w:numPr>
        <w:spacing w:after="120" w:line="276" w:lineRule="auto"/>
        <w:ind w:right="0"/>
        <w:jc w:val="left"/>
      </w:pPr>
      <w:r w:rsidRPr="0029096E">
        <w:t>Zakup sprzętu i oprogramowania wraz z montażem niezbędnego do uruchomienia zintegrowanego systemu teleinformatycznego</w:t>
      </w:r>
    </w:p>
    <w:p w14:paraId="1F4F2AAB" w14:textId="77777777" w:rsidR="00DC291E" w:rsidRPr="0029096E" w:rsidRDefault="00DC291E" w:rsidP="000E57C3">
      <w:pPr>
        <w:numPr>
          <w:ilvl w:val="1"/>
          <w:numId w:val="34"/>
        </w:numPr>
        <w:spacing w:after="120" w:line="276" w:lineRule="auto"/>
        <w:ind w:right="0"/>
        <w:jc w:val="left"/>
      </w:pPr>
      <w:r w:rsidRPr="0029096E">
        <w:t>1. Serwer z SO (1 szt.)</w:t>
      </w:r>
    </w:p>
    <w:p w14:paraId="3B24A81B" w14:textId="77777777" w:rsidR="00DC291E" w:rsidRPr="0029096E" w:rsidRDefault="00DC291E" w:rsidP="000E57C3">
      <w:pPr>
        <w:numPr>
          <w:ilvl w:val="1"/>
          <w:numId w:val="34"/>
        </w:numPr>
        <w:spacing w:after="120" w:line="276" w:lineRule="auto"/>
        <w:ind w:right="0"/>
        <w:jc w:val="left"/>
      </w:pPr>
      <w:r w:rsidRPr="0029096E">
        <w:t>2. System operacyjny licencje dla użytkowników (32 szt.)</w:t>
      </w:r>
    </w:p>
    <w:p w14:paraId="0851E050" w14:textId="77777777" w:rsidR="00DC291E" w:rsidRPr="0029096E" w:rsidRDefault="00DC291E" w:rsidP="000E57C3">
      <w:pPr>
        <w:numPr>
          <w:ilvl w:val="1"/>
          <w:numId w:val="34"/>
        </w:numPr>
        <w:spacing w:after="120" w:line="276" w:lineRule="auto"/>
        <w:ind w:right="0"/>
        <w:jc w:val="left"/>
      </w:pPr>
      <w:r w:rsidRPr="0029096E">
        <w:t>3. Tablety do przedszkoli do obsługi systemu e-przedszkole (11 szt.)</w:t>
      </w:r>
    </w:p>
    <w:p w14:paraId="481721FF" w14:textId="77777777" w:rsidR="00DC291E" w:rsidRPr="0029096E" w:rsidRDefault="00DC291E" w:rsidP="000E57C3">
      <w:pPr>
        <w:numPr>
          <w:ilvl w:val="1"/>
          <w:numId w:val="34"/>
        </w:numPr>
        <w:spacing w:after="120" w:line="276" w:lineRule="auto"/>
        <w:ind w:right="0"/>
        <w:jc w:val="left"/>
      </w:pPr>
      <w:r w:rsidRPr="0029096E">
        <w:t>4. Skaner (1 szt.)</w:t>
      </w:r>
    </w:p>
    <w:p w14:paraId="3A8011AC" w14:textId="0A110526" w:rsidR="00DC291E" w:rsidRPr="0029096E" w:rsidDel="000714EF" w:rsidRDefault="00DC291E" w:rsidP="000E57C3">
      <w:pPr>
        <w:numPr>
          <w:ilvl w:val="1"/>
          <w:numId w:val="34"/>
        </w:numPr>
        <w:spacing w:after="120" w:line="276" w:lineRule="auto"/>
        <w:ind w:right="0"/>
        <w:jc w:val="left"/>
        <w:rPr>
          <w:del w:id="9" w:author="Biuro" w:date="2024-08-06T23:28:00Z" w16du:dateUtc="2024-08-06T21:28:00Z"/>
        </w:rPr>
      </w:pPr>
      <w:del w:id="10" w:author="Biuro" w:date="2024-08-06T23:28:00Z" w16du:dateUtc="2024-08-06T21:28:00Z">
        <w:r w:rsidRPr="0029096E" w:rsidDel="000714EF">
          <w:delText>5. UTM (1 szt.)</w:delText>
        </w:r>
      </w:del>
    </w:p>
    <w:p w14:paraId="05F3CC1E" w14:textId="5E32CBC0" w:rsidR="00DC291E" w:rsidRPr="00DC291E" w:rsidRDefault="00DC291E" w:rsidP="000E57C3">
      <w:pPr>
        <w:numPr>
          <w:ilvl w:val="0"/>
          <w:numId w:val="34"/>
        </w:numPr>
        <w:spacing w:after="120" w:line="264" w:lineRule="auto"/>
        <w:ind w:right="74"/>
        <w:jc w:val="left"/>
        <w:rPr>
          <w:bCs/>
        </w:rPr>
      </w:pPr>
      <w:r w:rsidRPr="0029096E">
        <w:t>Przeprowadzenie szkoleń pracowników UG i jednostek podległych</w:t>
      </w:r>
    </w:p>
    <w:p w14:paraId="5E7F6B82" w14:textId="42D9F180" w:rsidR="00DC291E" w:rsidRPr="00DC291E" w:rsidRDefault="00DC291E" w:rsidP="000E57C3">
      <w:pPr>
        <w:spacing w:after="120" w:line="264" w:lineRule="auto"/>
        <w:ind w:left="0" w:right="74" w:firstLine="0"/>
        <w:jc w:val="left"/>
        <w:rPr>
          <w:b/>
          <w:bCs/>
        </w:rPr>
      </w:pPr>
      <w:r w:rsidRPr="00DC291E">
        <w:rPr>
          <w:b/>
          <w:bCs/>
        </w:rPr>
        <w:t>Część 2: Zakup i uruchomienie sprzętu, w tym:</w:t>
      </w:r>
    </w:p>
    <w:p w14:paraId="4BAD325D" w14:textId="77777777" w:rsidR="00DC291E" w:rsidRPr="009B2AD5" w:rsidRDefault="00DC291E" w:rsidP="000714EF">
      <w:pPr>
        <w:numPr>
          <w:ilvl w:val="0"/>
          <w:numId w:val="35"/>
        </w:numPr>
        <w:spacing w:after="120" w:line="276" w:lineRule="auto"/>
        <w:ind w:left="709" w:right="0"/>
        <w:jc w:val="left"/>
      </w:pPr>
      <w:r w:rsidRPr="009B2AD5">
        <w:t>Komputer stacjonarny z monitorem i oprogramowaniem (25 szt.)</w:t>
      </w:r>
    </w:p>
    <w:p w14:paraId="4E71EE87" w14:textId="77777777" w:rsidR="00DC291E" w:rsidRPr="009B2AD5" w:rsidRDefault="00DC291E" w:rsidP="000714EF">
      <w:pPr>
        <w:numPr>
          <w:ilvl w:val="0"/>
          <w:numId w:val="35"/>
        </w:numPr>
        <w:spacing w:after="120" w:line="276" w:lineRule="auto"/>
        <w:ind w:left="709" w:right="0"/>
        <w:jc w:val="left"/>
      </w:pPr>
      <w:r w:rsidRPr="009B2AD5">
        <w:t>Komputer przenośny z oprogramowaniem (6 szt.)</w:t>
      </w:r>
    </w:p>
    <w:p w14:paraId="03D89B98" w14:textId="77777777" w:rsidR="00DC291E" w:rsidRPr="009B2AD5" w:rsidRDefault="00DC291E" w:rsidP="000714EF">
      <w:pPr>
        <w:numPr>
          <w:ilvl w:val="0"/>
          <w:numId w:val="35"/>
        </w:numPr>
        <w:spacing w:after="120" w:line="276" w:lineRule="auto"/>
        <w:ind w:left="709" w:right="0"/>
        <w:jc w:val="left"/>
      </w:pPr>
      <w:r w:rsidRPr="009B2AD5">
        <w:t>Tablety dla GOPS (2 szt.)</w:t>
      </w:r>
    </w:p>
    <w:p w14:paraId="1D5EA57F" w14:textId="140495DE" w:rsidR="00DC291E" w:rsidRPr="00DC291E" w:rsidRDefault="00DC291E" w:rsidP="000714EF">
      <w:pPr>
        <w:numPr>
          <w:ilvl w:val="0"/>
          <w:numId w:val="35"/>
        </w:numPr>
        <w:spacing w:after="120" w:line="264" w:lineRule="auto"/>
        <w:ind w:left="709" w:right="74"/>
        <w:jc w:val="left"/>
        <w:rPr>
          <w:bCs/>
        </w:rPr>
      </w:pPr>
      <w:r w:rsidRPr="009B2AD5">
        <w:t>Urządzenie wielofunkcyjne A3 (2 szt.)</w:t>
      </w:r>
      <w:r>
        <w:t>.</w:t>
      </w:r>
    </w:p>
    <w:p w14:paraId="52FFCD48" w14:textId="1D62F9AD" w:rsidR="00DC291E" w:rsidRPr="00DC291E" w:rsidRDefault="00DC291E" w:rsidP="000E57C3">
      <w:pPr>
        <w:spacing w:after="120" w:line="264" w:lineRule="auto"/>
        <w:ind w:left="0" w:right="74" w:firstLine="0"/>
        <w:jc w:val="left"/>
        <w:rPr>
          <w:b/>
          <w:bCs/>
        </w:rPr>
      </w:pPr>
      <w:r w:rsidRPr="00DC291E">
        <w:rPr>
          <w:b/>
          <w:bCs/>
        </w:rPr>
        <w:lastRenderedPageBreak/>
        <w:t>Szczegółowy opis przedmiotu zamówienia dla części 1</w:t>
      </w:r>
      <w:r>
        <w:rPr>
          <w:b/>
          <w:bCs/>
        </w:rPr>
        <w:t xml:space="preserve"> i 2</w:t>
      </w:r>
      <w:r w:rsidRPr="00DC291E">
        <w:rPr>
          <w:b/>
          <w:bCs/>
        </w:rPr>
        <w:t xml:space="preserve"> zawiera załącznik nr 1 do Specyfikacji Warunków Zamówienia – Opis Przedmiotu Zamówienia.</w:t>
      </w:r>
    </w:p>
    <w:p w14:paraId="5BE01057" w14:textId="7AC03AEF" w:rsidR="00C72CD6" w:rsidRDefault="00DC291E" w:rsidP="000E57C3">
      <w:pPr>
        <w:pStyle w:val="Akapitzlist"/>
        <w:numPr>
          <w:ilvl w:val="1"/>
          <w:numId w:val="15"/>
        </w:numPr>
        <w:spacing w:after="120" w:line="276" w:lineRule="auto"/>
        <w:ind w:left="567" w:right="74" w:hanging="567"/>
        <w:contextualSpacing w:val="0"/>
        <w:jc w:val="left"/>
      </w:pPr>
      <w:r w:rsidRPr="00DC291E">
        <w:t xml:space="preserve">Zamawiający, </w:t>
      </w:r>
      <w:r w:rsidRPr="00DC291E">
        <w:rPr>
          <w:b/>
        </w:rPr>
        <w:t>w części 1 Zamówienia</w:t>
      </w:r>
      <w:r w:rsidRPr="00DC291E">
        <w:t xml:space="preserve"> z uwagi na charakter wszystkich wykonywanych usług w ramach zamówienia, na podstawie 95 ust. 1 ustawy, wymaga zatrudnienia przez Wykonawcę lub podwykonawcę na podstawie umowy o pracę, osób wykonujących usługi w ramach Zamówienia, jeśli wykonanie tych czynności polega na wykonywaniu pracy w sposób określony w art. 22 § 1 ustawy z dnia 26 czerwca 1974 r. - Kodeks pracy (t.j. Dz. U. z 2019 r. poz. 1040, 1043 i 1495.), t.j. obejmujących usługi specjalistów d.s. wsparcia technicznego w ramach zamówienia</w:t>
      </w:r>
      <w:r w:rsidR="00BF616D">
        <w:t>.</w:t>
      </w:r>
    </w:p>
    <w:p w14:paraId="049A022C" w14:textId="78942CB6" w:rsidR="00DC291E" w:rsidRDefault="00DC291E" w:rsidP="000E57C3">
      <w:pPr>
        <w:pStyle w:val="Akapitzlist"/>
        <w:numPr>
          <w:ilvl w:val="1"/>
          <w:numId w:val="15"/>
        </w:numPr>
        <w:spacing w:after="120" w:line="276" w:lineRule="auto"/>
        <w:ind w:left="567" w:right="74" w:hanging="567"/>
        <w:contextualSpacing w:val="0"/>
        <w:jc w:val="left"/>
      </w:pPr>
      <w:r w:rsidRPr="00DC291E">
        <w:rPr>
          <w:bCs/>
        </w:rPr>
        <w:t>Zamawiający</w:t>
      </w:r>
      <w:r>
        <w:rPr>
          <w:b/>
        </w:rPr>
        <w:t xml:space="preserve"> w</w:t>
      </w:r>
      <w:r w:rsidRPr="00DC291E">
        <w:rPr>
          <w:b/>
        </w:rPr>
        <w:t xml:space="preserve"> części 2 zamówienia</w:t>
      </w:r>
      <w:r w:rsidRPr="00DC291E">
        <w:t xml:space="preserve"> z uwagi na charakter zamówienia obejmujący dostawę, nie wskazuje czynności w zakresie realizacji zamówienia, które wymagają zatrudnienia przez wykonawcę lub podwykonawcę osób na podstawie umowy o pracę. Zamawiający nie identyfikuje w czynnościach objętych tą częścią zamówienia czynności, które nosiłyby znamiona stosunku pracy</w:t>
      </w:r>
      <w:r>
        <w:t>.</w:t>
      </w:r>
    </w:p>
    <w:p w14:paraId="5B526F56" w14:textId="77777777" w:rsidR="00DC291E" w:rsidRPr="00C84466" w:rsidRDefault="00DC291E" w:rsidP="000E57C3">
      <w:pPr>
        <w:pStyle w:val="Akapitzlist"/>
        <w:numPr>
          <w:ilvl w:val="1"/>
          <w:numId w:val="15"/>
        </w:numPr>
        <w:spacing w:after="120" w:line="264" w:lineRule="auto"/>
        <w:ind w:left="567" w:right="74" w:hanging="567"/>
        <w:contextualSpacing w:val="0"/>
        <w:jc w:val="left"/>
      </w:pPr>
      <w:r w:rsidRPr="00C84466">
        <w:t xml:space="preserve">Sposób dokumentowania: </w:t>
      </w:r>
    </w:p>
    <w:p w14:paraId="2854C4DE" w14:textId="04862C7C" w:rsidR="00DC291E" w:rsidRDefault="00DC291E" w:rsidP="000E57C3">
      <w:pPr>
        <w:pStyle w:val="Akapitzlist"/>
        <w:spacing w:after="120" w:line="276" w:lineRule="auto"/>
        <w:ind w:left="567" w:right="74" w:firstLine="0"/>
        <w:contextualSpacing w:val="0"/>
        <w:jc w:val="left"/>
      </w:pPr>
      <w:r>
        <w:t xml:space="preserve">Zgodnie z § 3 ust. 24 wzoru umowy </w:t>
      </w:r>
      <w:r w:rsidRPr="00305945">
        <w:t>dla części 1 Zamówienia</w:t>
      </w:r>
      <w:r>
        <w:t xml:space="preserve"> </w:t>
      </w:r>
      <w:r w:rsidRPr="00C84466">
        <w:t>(załącznik 4a do SWZ)</w:t>
      </w:r>
      <w:r>
        <w:t xml:space="preserve">, Wykonawca zobowiązany jest przed podpisaniem umowy do przedłożenia wykazu tych osób wraz z oświadczeniem potwierdzającym zatrudnienie ich na umowę o pracę, a następnie na każde żądanie Zamawiającego do przedłożenia </w:t>
      </w:r>
      <w:r w:rsidRPr="00C84466">
        <w:t>dokumentów określonych we wzorze umowy dla części 1 zgodnie z załącznikiem nr 4a do SWZ</w:t>
      </w:r>
      <w:r>
        <w:t>. Sankcje</w:t>
      </w:r>
      <w:r w:rsidRPr="00A95A6E">
        <w:t xml:space="preserve"> z tytułu niespełnienia tych wymagań</w:t>
      </w:r>
      <w:r>
        <w:t>, Zamawiający opisał we wzorze umowy dla części 1</w:t>
      </w:r>
      <w:r w:rsidRPr="00A95A6E">
        <w:t>.</w:t>
      </w:r>
    </w:p>
    <w:p w14:paraId="30ACB387" w14:textId="77777777" w:rsidR="00A17BD9" w:rsidRDefault="00CF2301" w:rsidP="00DC291E">
      <w:pPr>
        <w:pStyle w:val="Nagwek1"/>
      </w:pPr>
      <w:bookmarkStart w:id="11" w:name="_Toc173879405"/>
      <w:r>
        <w:t>Termin wykonania zamówienia.</w:t>
      </w:r>
      <w:bookmarkEnd w:id="11"/>
      <w:r>
        <w:t xml:space="preserve"> </w:t>
      </w:r>
    </w:p>
    <w:p w14:paraId="2B1088F8" w14:textId="0540C75B" w:rsidR="00893FE0" w:rsidRPr="00765923" w:rsidRDefault="00893FE0" w:rsidP="00574A05">
      <w:pPr>
        <w:spacing w:after="120" w:line="276" w:lineRule="auto"/>
        <w:ind w:left="5" w:right="74" w:hanging="11"/>
        <w:jc w:val="left"/>
        <w:rPr>
          <w:color w:val="auto"/>
        </w:rPr>
      </w:pPr>
      <w:r>
        <w:t xml:space="preserve">Wymagany termin wykonania Zamówienia dla części 1 </w:t>
      </w:r>
      <w:r w:rsidRPr="00054491">
        <w:t>zamówienia –</w:t>
      </w:r>
      <w:r w:rsidRPr="00054491">
        <w:rPr>
          <w:b/>
        </w:rPr>
        <w:t xml:space="preserve"> </w:t>
      </w:r>
      <w:r>
        <w:rPr>
          <w:b/>
          <w:color w:val="FF0000"/>
        </w:rPr>
        <w:t xml:space="preserve"> </w:t>
      </w:r>
      <w:r>
        <w:rPr>
          <w:b/>
          <w:color w:val="auto"/>
        </w:rPr>
        <w:t>180</w:t>
      </w:r>
      <w:r w:rsidRPr="00765923">
        <w:rPr>
          <w:b/>
          <w:color w:val="auto"/>
        </w:rPr>
        <w:t xml:space="preserve"> dni od dnia podpisania umowy</w:t>
      </w:r>
      <w:r>
        <w:rPr>
          <w:b/>
          <w:color w:val="auto"/>
        </w:rPr>
        <w:t>.</w:t>
      </w:r>
    </w:p>
    <w:p w14:paraId="34634CD7" w14:textId="670953BC" w:rsidR="00893FE0" w:rsidRDefault="00893FE0" w:rsidP="00574A05">
      <w:pPr>
        <w:spacing w:after="120" w:line="276" w:lineRule="auto"/>
        <w:ind w:left="5" w:right="74" w:hanging="11"/>
        <w:jc w:val="left"/>
        <w:rPr>
          <w:b/>
          <w:color w:val="auto"/>
        </w:rPr>
      </w:pPr>
      <w:r w:rsidRPr="002C3AC0">
        <w:t xml:space="preserve">Wymagany termin wykonania Zamówienia dla części </w:t>
      </w:r>
      <w:r>
        <w:t>2</w:t>
      </w:r>
      <w:r w:rsidRPr="002C3AC0">
        <w:t xml:space="preserve"> Zamówienia – </w:t>
      </w:r>
      <w:r>
        <w:rPr>
          <w:b/>
          <w:color w:val="auto"/>
        </w:rPr>
        <w:t>60</w:t>
      </w:r>
      <w:r w:rsidRPr="002C3AC0">
        <w:rPr>
          <w:b/>
          <w:color w:val="auto"/>
        </w:rPr>
        <w:t xml:space="preserve"> dni od dnia podpisania umowy.</w:t>
      </w:r>
    </w:p>
    <w:p w14:paraId="1A4E1F59" w14:textId="77777777" w:rsidR="00A17BD9" w:rsidRPr="00574A05" w:rsidRDefault="00CF2301" w:rsidP="00DC291E">
      <w:pPr>
        <w:pStyle w:val="Nagwek1"/>
      </w:pPr>
      <w:bookmarkStart w:id="12" w:name="_Toc173879406"/>
      <w:r w:rsidRPr="00574A05">
        <w:t>Warunki udziału w postępowaniu, podstawy wykluczenia z postępowania.</w:t>
      </w:r>
      <w:bookmarkEnd w:id="12"/>
      <w:r w:rsidRPr="00574A05">
        <w:t xml:space="preserve"> </w:t>
      </w:r>
    </w:p>
    <w:p w14:paraId="42155D4B" w14:textId="77777777" w:rsidR="00A17BD9" w:rsidRDefault="00CF2301" w:rsidP="000E57C3">
      <w:pPr>
        <w:pStyle w:val="Akapitzlist"/>
        <w:numPr>
          <w:ilvl w:val="1"/>
          <w:numId w:val="8"/>
        </w:numPr>
        <w:spacing w:after="120" w:line="276" w:lineRule="auto"/>
        <w:ind w:left="567" w:right="74" w:hanging="567"/>
        <w:contextualSpacing w:val="0"/>
        <w:jc w:val="left"/>
      </w:pPr>
      <w:r>
        <w:t xml:space="preserve">O udzielenie zamówienia mogą ubiegać się Wykonawcy, którzy nie podlegają wykluczeniu na podstawie: </w:t>
      </w:r>
    </w:p>
    <w:p w14:paraId="0AEF5083" w14:textId="77777777" w:rsidR="00860C01" w:rsidRDefault="00860C01" w:rsidP="000E57C3">
      <w:pPr>
        <w:spacing w:after="120" w:line="276" w:lineRule="auto"/>
        <w:ind w:left="449" w:right="74"/>
        <w:jc w:val="left"/>
      </w:pPr>
      <w:r>
        <w:t>1)</w:t>
      </w:r>
      <w:r>
        <w:tab/>
        <w:t xml:space="preserve">art. 108 ust.1 pkt 1)-6) ustawy Prawo zamówień publicznych; </w:t>
      </w:r>
    </w:p>
    <w:p w14:paraId="19F06DFC" w14:textId="18987E0F" w:rsidR="00860C01" w:rsidRDefault="00860C01" w:rsidP="000E57C3">
      <w:pPr>
        <w:spacing w:after="120" w:line="276" w:lineRule="auto"/>
        <w:ind w:left="449" w:right="74"/>
        <w:jc w:val="left"/>
      </w:pPr>
      <w:r>
        <w:t>2)</w:t>
      </w:r>
      <w:r>
        <w:tab/>
        <w:t>Art. 7 ust.1 ustawy z dnia 13 kwietnia 2022 r. o szczególnych rozwiązaniach w zakresie przeciwdziałania wspieraniu agresji na Ukrainę oraz służących ochronie bezpieczeństwa narodowego (t.j. Dz. U. z 2024 r. poz. 507);</w:t>
      </w:r>
    </w:p>
    <w:p w14:paraId="2A90967E" w14:textId="77777777" w:rsidR="00860C01" w:rsidRDefault="00860C01" w:rsidP="000E57C3">
      <w:pPr>
        <w:spacing w:after="120" w:line="276" w:lineRule="auto"/>
        <w:ind w:left="449" w:right="74"/>
        <w:jc w:val="left"/>
      </w:pPr>
      <w:r>
        <w:t>3)</w:t>
      </w:r>
      <w:r>
        <w:tab/>
        <w:t xml:space="preserve">Art. 5k Rozporządzenia Rady (UE) nr 833/2014 z dnia 31 lipca 2014 r. dotyczącego środków ograniczających w związku z działaniami Rosji destabilizującymi sytuację na Ukrainie (Dz. Urz. </w:t>
      </w:r>
      <w:r>
        <w:lastRenderedPageBreak/>
        <w:t>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1036AE5A" w14:textId="40005A5C" w:rsidR="00A17BD9" w:rsidRDefault="00860C01" w:rsidP="000E57C3">
      <w:pPr>
        <w:spacing w:after="120" w:line="276" w:lineRule="auto"/>
        <w:ind w:left="449" w:right="74"/>
        <w:jc w:val="left"/>
      </w:pPr>
      <w:r>
        <w:t xml:space="preserve">4) </w:t>
      </w:r>
      <w:r w:rsidR="0008619C">
        <w:t>art. 109 ust. 1 pkt 1</w:t>
      </w:r>
      <w:r w:rsidR="00CF2301">
        <w:t xml:space="preserve">), </w:t>
      </w:r>
      <w:r w:rsidR="0008619C">
        <w:t>4) ,</w:t>
      </w:r>
      <w:r w:rsidR="007E0C25">
        <w:t>5) i 7</w:t>
      </w:r>
      <w:r w:rsidR="00CF2301">
        <w:t xml:space="preserve">) tj.: </w:t>
      </w:r>
    </w:p>
    <w:p w14:paraId="1CCB6041" w14:textId="77777777" w:rsidR="0008619C" w:rsidRDefault="0008619C" w:rsidP="000E57C3">
      <w:pPr>
        <w:numPr>
          <w:ilvl w:val="3"/>
          <w:numId w:val="2"/>
        </w:numPr>
        <w:spacing w:after="120" w:line="276" w:lineRule="auto"/>
        <w:ind w:right="74" w:hanging="360"/>
        <w:jc w:val="left"/>
      </w:pPr>
      <w:r w:rsidRPr="0008619C">
        <w:t>który naruszył obowiązki dotyczące płatności podatków, opłat lub składek na ubezpieczenia społeczne lub zdrowotne, z wyjątkiem przypadku, o którym mowa w art. 108 ust. 1 pkt 3</w:t>
      </w:r>
      <w:r>
        <w:t xml:space="preserve"> ustawy</w:t>
      </w:r>
      <w:r w:rsidRPr="0008619C">
        <w:t>, chyba że wykonawca przed upływem terminu składania ofert dokonał płatności należnych podatków, opłat lub składek na ubezpieczenia społeczne lub zdrowotne wraz z odsetkami lub grzywnami lub zawarł wiążące porozumienie w sprawie spłaty tych należności</w:t>
      </w:r>
      <w:r>
        <w:t>;</w:t>
      </w:r>
    </w:p>
    <w:p w14:paraId="413861E0" w14:textId="77777777" w:rsidR="00A17BD9" w:rsidRDefault="007E0C25" w:rsidP="000E57C3">
      <w:pPr>
        <w:numPr>
          <w:ilvl w:val="3"/>
          <w:numId w:val="2"/>
        </w:numPr>
        <w:spacing w:after="120" w:line="276" w:lineRule="auto"/>
        <w:ind w:right="74" w:hanging="360"/>
        <w:jc w:val="left"/>
      </w:pPr>
      <w:r w:rsidRPr="007E0C25">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B0F940F" w14:textId="77777777" w:rsidR="00A17BD9" w:rsidRDefault="00E74BD0" w:rsidP="000E57C3">
      <w:pPr>
        <w:numPr>
          <w:ilvl w:val="3"/>
          <w:numId w:val="2"/>
        </w:numPr>
        <w:spacing w:after="120" w:line="276" w:lineRule="auto"/>
        <w:ind w:right="74" w:hanging="360"/>
        <w:jc w:val="left"/>
      </w:pPr>
      <w:r w:rsidRPr="00E74BD0">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FAFDA72" w14:textId="77777777" w:rsidR="00E74BD0" w:rsidRDefault="00E74BD0" w:rsidP="000E57C3">
      <w:pPr>
        <w:numPr>
          <w:ilvl w:val="3"/>
          <w:numId w:val="2"/>
        </w:numPr>
        <w:spacing w:after="120" w:line="276" w:lineRule="auto"/>
        <w:ind w:right="74" w:hanging="360"/>
        <w:jc w:val="left"/>
      </w:pPr>
      <w:r w:rsidRPr="00E74BD0">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85BF678" w14:textId="77777777" w:rsidR="00A17BD9" w:rsidRDefault="00E74BD0" w:rsidP="000E57C3">
      <w:pPr>
        <w:pStyle w:val="Akapitzlist"/>
        <w:numPr>
          <w:ilvl w:val="1"/>
          <w:numId w:val="8"/>
        </w:numPr>
        <w:spacing w:after="120" w:line="276" w:lineRule="auto"/>
        <w:ind w:left="567" w:right="74" w:hanging="567"/>
        <w:contextualSpacing w:val="0"/>
        <w:jc w:val="left"/>
      </w:pPr>
      <w:r>
        <w:t xml:space="preserve">Wykonawca, nie </w:t>
      </w:r>
      <w:r w:rsidR="00CF2301">
        <w:t>podleg</w:t>
      </w:r>
      <w:r>
        <w:t>a wykluczeniu, jeśli zachodzą okoliczności wymienione w art. 110 ust.2 ustawy.</w:t>
      </w:r>
    </w:p>
    <w:p w14:paraId="2B0B3622" w14:textId="77777777" w:rsidR="00A17BD9" w:rsidRDefault="00E74BD0" w:rsidP="000E57C3">
      <w:pPr>
        <w:pStyle w:val="Akapitzlist"/>
        <w:numPr>
          <w:ilvl w:val="1"/>
          <w:numId w:val="8"/>
        </w:numPr>
        <w:spacing w:after="120" w:line="276" w:lineRule="auto"/>
        <w:ind w:left="567" w:right="74" w:hanging="567"/>
        <w:contextualSpacing w:val="0"/>
        <w:jc w:val="left"/>
      </w:pPr>
      <w:r w:rsidRPr="00E74BD0">
        <w:t>Zamawiający ocenia, czy podjęte przez wykonawcę cz</w:t>
      </w:r>
      <w:r>
        <w:t>ynności, o których mowa w art. 110 ust.2  ustawy</w:t>
      </w:r>
      <w:r w:rsidRPr="00E74BD0">
        <w:t>, są wystarczające do wykazania jego rzetelności, uwzględniając wagę i szczególne okoliczności czynu wykonawcy. Jeżeli podjęte przez wykonawcę cz</w:t>
      </w:r>
      <w:r>
        <w:t>ynności, o których mowa w art. 110 ust.2 ustawy</w:t>
      </w:r>
      <w:r w:rsidRPr="00E74BD0">
        <w:t>, nie są wystarczające do wykazania jego rzetelności, zamawiający wyklucza wykonawcę.</w:t>
      </w:r>
    </w:p>
    <w:p w14:paraId="68287657" w14:textId="77777777" w:rsidR="00A17BD9" w:rsidRDefault="00CF2301" w:rsidP="000E57C3">
      <w:pPr>
        <w:pStyle w:val="Akapitzlist"/>
        <w:numPr>
          <w:ilvl w:val="1"/>
          <w:numId w:val="8"/>
        </w:numPr>
        <w:spacing w:after="120" w:line="276" w:lineRule="auto"/>
        <w:ind w:left="567" w:right="74" w:hanging="567"/>
        <w:contextualSpacing w:val="0"/>
        <w:jc w:val="left"/>
      </w:pPr>
      <w:r>
        <w:t xml:space="preserve">Zamawiający dokona oceny, czy brak jest podstaw do wykluczenia Wykonawcy na podstawie dokumentów i oświadczeń wymaganych w przedmiotowym postępowaniu na zasadzie spełnia/ nie spełnia.  </w:t>
      </w:r>
    </w:p>
    <w:p w14:paraId="7CCC3C10" w14:textId="2BD06DB9" w:rsidR="00DB0BEF" w:rsidRDefault="00CF2301" w:rsidP="000E57C3">
      <w:pPr>
        <w:pStyle w:val="Akapitzlist"/>
        <w:numPr>
          <w:ilvl w:val="1"/>
          <w:numId w:val="8"/>
        </w:numPr>
        <w:spacing w:after="120" w:line="276" w:lineRule="auto"/>
        <w:ind w:left="567" w:right="74" w:hanging="567"/>
        <w:contextualSpacing w:val="0"/>
        <w:jc w:val="left"/>
      </w:pPr>
      <w:r>
        <w:t xml:space="preserve">Ponadto, o udzielenie zamówienia mogą ubiegać się Wykonawcy, którzy spełniają warunki dotyczące: </w:t>
      </w:r>
    </w:p>
    <w:p w14:paraId="44F308CD" w14:textId="6B5A60A4" w:rsidR="00574A05" w:rsidRPr="00860C01" w:rsidRDefault="00574A05" w:rsidP="000E57C3">
      <w:pPr>
        <w:pStyle w:val="Akapitzlist"/>
        <w:numPr>
          <w:ilvl w:val="2"/>
          <w:numId w:val="8"/>
        </w:numPr>
        <w:spacing w:after="120" w:line="276" w:lineRule="auto"/>
        <w:ind w:right="74"/>
        <w:contextualSpacing w:val="0"/>
        <w:jc w:val="left"/>
      </w:pPr>
      <w:r w:rsidRPr="00574A05">
        <w:rPr>
          <w:b/>
        </w:rPr>
        <w:t>W części 1</w:t>
      </w:r>
      <w:r w:rsidRPr="00574A05">
        <w:t xml:space="preserve"> </w:t>
      </w:r>
      <w:r w:rsidRPr="00574A05">
        <w:rPr>
          <w:b/>
        </w:rPr>
        <w:t>Zamówienia:</w:t>
      </w:r>
    </w:p>
    <w:p w14:paraId="42293E9A" w14:textId="77777777" w:rsidR="00E74BD0" w:rsidRPr="0096217A" w:rsidRDefault="00E74BD0" w:rsidP="000E57C3">
      <w:pPr>
        <w:pStyle w:val="Akapitzlist"/>
        <w:numPr>
          <w:ilvl w:val="3"/>
          <w:numId w:val="8"/>
        </w:numPr>
        <w:spacing w:after="120" w:line="276" w:lineRule="auto"/>
        <w:ind w:right="74"/>
        <w:contextualSpacing w:val="0"/>
        <w:jc w:val="left"/>
        <w:rPr>
          <w:b/>
        </w:rPr>
      </w:pPr>
      <w:r w:rsidRPr="0096217A">
        <w:rPr>
          <w:b/>
        </w:rPr>
        <w:t>Zdolności do występowania w obrocie gospodarczym.</w:t>
      </w:r>
    </w:p>
    <w:p w14:paraId="43537F79" w14:textId="77777777" w:rsidR="00E74BD0" w:rsidRPr="00E74BD0" w:rsidRDefault="00E74BD0" w:rsidP="000E57C3">
      <w:pPr>
        <w:spacing w:after="120" w:line="276" w:lineRule="auto"/>
        <w:ind w:left="709" w:right="76" w:hanging="709"/>
        <w:jc w:val="left"/>
        <w:rPr>
          <w:b/>
          <w:u w:val="single"/>
        </w:rPr>
      </w:pPr>
      <w:r>
        <w:lastRenderedPageBreak/>
        <w:tab/>
      </w:r>
      <w:r w:rsidRPr="00E74BD0">
        <w:rPr>
          <w:u w:val="single"/>
        </w:rPr>
        <w:t>Zamawiający odstępuje od konkretyzacji tego warunku</w:t>
      </w:r>
    </w:p>
    <w:p w14:paraId="754E2383" w14:textId="497195C7" w:rsidR="00A17BD9" w:rsidRPr="00DB0BEF" w:rsidRDefault="007453AF" w:rsidP="000E57C3">
      <w:pPr>
        <w:pStyle w:val="Akapitzlist"/>
        <w:numPr>
          <w:ilvl w:val="3"/>
          <w:numId w:val="8"/>
        </w:numPr>
        <w:spacing w:after="120" w:line="276" w:lineRule="auto"/>
        <w:ind w:right="74"/>
        <w:contextualSpacing w:val="0"/>
        <w:jc w:val="left"/>
        <w:rPr>
          <w:b/>
        </w:rPr>
      </w:pPr>
      <w:r>
        <w:rPr>
          <w:b/>
        </w:rPr>
        <w:t>U</w:t>
      </w:r>
      <w:r w:rsidRPr="007453AF">
        <w:rPr>
          <w:b/>
        </w:rPr>
        <w:t>prawnień do prowadzenia określonej działalności gospodarczej lub</w:t>
      </w:r>
      <w:r w:rsidR="00C00071">
        <w:rPr>
          <w:b/>
        </w:rPr>
        <w:t xml:space="preserve"> zawodowej, o ile wynika to z </w:t>
      </w:r>
      <w:r w:rsidR="00574A05">
        <w:rPr>
          <w:b/>
        </w:rPr>
        <w:t>o</w:t>
      </w:r>
      <w:r w:rsidR="00574A05" w:rsidRPr="007453AF">
        <w:rPr>
          <w:b/>
        </w:rPr>
        <w:t>drębnych</w:t>
      </w:r>
      <w:r w:rsidRPr="007453AF">
        <w:rPr>
          <w:b/>
        </w:rPr>
        <w:t xml:space="preserve"> przepisów</w:t>
      </w:r>
      <w:r w:rsidR="00CF2301">
        <w:rPr>
          <w:b/>
        </w:rPr>
        <w:t xml:space="preserve">. </w:t>
      </w:r>
    </w:p>
    <w:p w14:paraId="51B561A2" w14:textId="77777777" w:rsidR="009C0934" w:rsidRDefault="009C0934" w:rsidP="000E57C3">
      <w:pPr>
        <w:tabs>
          <w:tab w:val="left" w:pos="709"/>
        </w:tabs>
        <w:spacing w:after="120" w:line="276" w:lineRule="auto"/>
        <w:ind w:left="0" w:right="76" w:firstLine="0"/>
        <w:jc w:val="left"/>
      </w:pPr>
      <w:r w:rsidRPr="009C0934">
        <w:tab/>
      </w:r>
      <w:r w:rsidR="00CF2301">
        <w:rPr>
          <w:u w:val="single" w:color="000000"/>
        </w:rPr>
        <w:t>Zamawiający odstępuje od konkretyzacji tego warunku.</w:t>
      </w:r>
      <w:r w:rsidR="00CF2301">
        <w:t xml:space="preserve"> </w:t>
      </w:r>
    </w:p>
    <w:p w14:paraId="366F663C" w14:textId="77777777" w:rsidR="00A17BD9" w:rsidRDefault="009C0934" w:rsidP="000E57C3">
      <w:pPr>
        <w:pStyle w:val="Akapitzlist"/>
        <w:numPr>
          <w:ilvl w:val="3"/>
          <w:numId w:val="8"/>
        </w:numPr>
        <w:spacing w:after="120" w:line="276" w:lineRule="auto"/>
        <w:ind w:right="74"/>
        <w:contextualSpacing w:val="0"/>
        <w:jc w:val="left"/>
        <w:rPr>
          <w:b/>
        </w:rPr>
      </w:pPr>
      <w:r>
        <w:rPr>
          <w:b/>
        </w:rPr>
        <w:t>S</w:t>
      </w:r>
      <w:r w:rsidR="00CF2301">
        <w:rPr>
          <w:b/>
        </w:rPr>
        <w:t xml:space="preserve">ytuacji ekonomicznej lub finansowej; </w:t>
      </w:r>
    </w:p>
    <w:p w14:paraId="458E6C73" w14:textId="0822C721" w:rsidR="00B647B8" w:rsidRPr="00B647B8" w:rsidRDefault="00B647B8" w:rsidP="000E57C3">
      <w:pPr>
        <w:pStyle w:val="Akapitzlist"/>
        <w:spacing w:after="120" w:line="276" w:lineRule="auto"/>
        <w:ind w:right="74" w:firstLine="0"/>
        <w:contextualSpacing w:val="0"/>
        <w:jc w:val="left"/>
        <w:rPr>
          <w:u w:val="single"/>
        </w:rPr>
      </w:pPr>
      <w:r w:rsidRPr="00B647B8">
        <w:rPr>
          <w:u w:val="single"/>
        </w:rPr>
        <w:t>Zamawiający odstępuje od konkretyzacji tego warunku.</w:t>
      </w:r>
    </w:p>
    <w:p w14:paraId="42DAF162" w14:textId="77777777" w:rsidR="00A17BD9" w:rsidRDefault="009C0934" w:rsidP="000E57C3">
      <w:pPr>
        <w:pStyle w:val="Akapitzlist"/>
        <w:numPr>
          <w:ilvl w:val="3"/>
          <w:numId w:val="8"/>
        </w:numPr>
        <w:spacing w:after="120" w:line="276" w:lineRule="auto"/>
        <w:ind w:right="74"/>
        <w:contextualSpacing w:val="0"/>
        <w:jc w:val="left"/>
        <w:rPr>
          <w:b/>
        </w:rPr>
      </w:pPr>
      <w:r w:rsidRPr="00DB0BEF">
        <w:rPr>
          <w:b/>
        </w:rPr>
        <w:t>Z</w:t>
      </w:r>
      <w:r w:rsidR="00CF2301">
        <w:rPr>
          <w:b/>
        </w:rPr>
        <w:t xml:space="preserve">dolności technicznej lub zawodowej. </w:t>
      </w:r>
    </w:p>
    <w:p w14:paraId="038F3526" w14:textId="63520169" w:rsidR="00362E6D" w:rsidRPr="00362E6D" w:rsidRDefault="00362E6D" w:rsidP="000E57C3">
      <w:pPr>
        <w:pStyle w:val="Akapitzlist"/>
        <w:spacing w:after="120" w:line="276" w:lineRule="auto"/>
        <w:ind w:left="708" w:right="76" w:firstLine="0"/>
        <w:contextualSpacing w:val="0"/>
        <w:jc w:val="left"/>
      </w:pPr>
      <w:r>
        <w:t xml:space="preserve">Zamawiający uzna, że Wykonawca posiada minimalne zdolności techniczne lub zawodowe zapewniające należyte wykonanie zamówienia, jeżeli wykonawca wykaże, że: </w:t>
      </w:r>
    </w:p>
    <w:p w14:paraId="5B4232E0" w14:textId="77777777" w:rsidR="00001058" w:rsidRPr="00574A05" w:rsidRDefault="00001058" w:rsidP="000E57C3">
      <w:pPr>
        <w:spacing w:after="120" w:line="276" w:lineRule="auto"/>
        <w:ind w:left="709" w:right="74" w:firstLine="0"/>
        <w:jc w:val="left"/>
        <w:rPr>
          <w:rFonts w:asciiTheme="minorHAnsi" w:hAnsiTheme="minorHAnsi" w:cstheme="minorHAnsi"/>
          <w:vanish/>
          <w:u w:val="single" w:color="000000"/>
        </w:rPr>
      </w:pPr>
      <w:r w:rsidRPr="00362E6D">
        <w:rPr>
          <w:rFonts w:asciiTheme="minorHAnsi" w:hAnsiTheme="minorHAnsi" w:cstheme="minorHAnsi"/>
          <w:bCs/>
          <w:u w:val="single"/>
        </w:rPr>
        <w:t xml:space="preserve">w okresie ostatnich trzech lat przed upływem terminu składania ofert, a jeżeli okres </w:t>
      </w:r>
      <w:r w:rsidRPr="00574A05">
        <w:rPr>
          <w:rFonts w:asciiTheme="minorHAnsi" w:hAnsiTheme="minorHAnsi" w:cstheme="minorHAnsi"/>
          <w:bCs/>
          <w:u w:val="single"/>
        </w:rPr>
        <w:t xml:space="preserve">prowadzenia działalności jest krótszy – w tym okresie, zrealizował co najmniej: </w:t>
      </w:r>
    </w:p>
    <w:p w14:paraId="15A698C7" w14:textId="77777777" w:rsidR="00001058" w:rsidRPr="00574A05" w:rsidRDefault="00001058" w:rsidP="000E57C3">
      <w:pPr>
        <w:pStyle w:val="Akapitzlist"/>
        <w:numPr>
          <w:ilvl w:val="4"/>
          <w:numId w:val="29"/>
        </w:numPr>
        <w:spacing w:after="120" w:line="276" w:lineRule="auto"/>
        <w:ind w:left="993" w:right="74" w:hanging="993"/>
        <w:contextualSpacing w:val="0"/>
        <w:jc w:val="left"/>
        <w:rPr>
          <w:rFonts w:asciiTheme="minorHAnsi" w:hAnsiTheme="minorHAnsi" w:cstheme="minorHAnsi"/>
          <w:vanish/>
          <w:u w:val="single" w:color="000000"/>
        </w:rPr>
      </w:pPr>
    </w:p>
    <w:p w14:paraId="333FBA8C" w14:textId="77777777" w:rsidR="00001058" w:rsidRPr="00574A05" w:rsidRDefault="00001058" w:rsidP="000E57C3">
      <w:pPr>
        <w:pStyle w:val="Akapitzlist"/>
        <w:numPr>
          <w:ilvl w:val="4"/>
          <w:numId w:val="29"/>
        </w:numPr>
        <w:spacing w:after="120" w:line="276" w:lineRule="auto"/>
        <w:ind w:left="993" w:right="74" w:hanging="993"/>
        <w:contextualSpacing w:val="0"/>
        <w:jc w:val="left"/>
        <w:rPr>
          <w:rFonts w:asciiTheme="minorHAnsi" w:hAnsiTheme="minorHAnsi" w:cstheme="minorHAnsi"/>
          <w:vanish/>
          <w:u w:val="single" w:color="000000"/>
        </w:rPr>
      </w:pPr>
    </w:p>
    <w:p w14:paraId="2EE465CD" w14:textId="77777777" w:rsidR="00001058" w:rsidRPr="00574A05" w:rsidRDefault="00001058" w:rsidP="000E57C3">
      <w:pPr>
        <w:pStyle w:val="Akapitzlist"/>
        <w:numPr>
          <w:ilvl w:val="4"/>
          <w:numId w:val="29"/>
        </w:numPr>
        <w:spacing w:after="120" w:line="276" w:lineRule="auto"/>
        <w:ind w:left="993" w:right="74" w:hanging="993"/>
        <w:contextualSpacing w:val="0"/>
        <w:jc w:val="left"/>
        <w:rPr>
          <w:rFonts w:asciiTheme="minorHAnsi" w:hAnsiTheme="minorHAnsi" w:cstheme="minorHAnsi"/>
          <w:vanish/>
          <w:u w:val="single" w:color="000000"/>
        </w:rPr>
      </w:pPr>
    </w:p>
    <w:p w14:paraId="0B223441" w14:textId="77777777" w:rsidR="00001058" w:rsidRPr="00574A05" w:rsidRDefault="00001058" w:rsidP="000E57C3">
      <w:pPr>
        <w:pStyle w:val="Akapitzlist"/>
        <w:numPr>
          <w:ilvl w:val="4"/>
          <w:numId w:val="29"/>
        </w:numPr>
        <w:spacing w:after="120" w:line="276" w:lineRule="auto"/>
        <w:ind w:left="0" w:right="74" w:firstLine="0"/>
        <w:contextualSpacing w:val="0"/>
        <w:jc w:val="left"/>
        <w:rPr>
          <w:rFonts w:asciiTheme="minorHAnsi" w:hAnsiTheme="minorHAnsi" w:cstheme="minorHAnsi"/>
          <w:vanish/>
          <w:u w:val="single" w:color="000000"/>
        </w:rPr>
      </w:pPr>
    </w:p>
    <w:p w14:paraId="3A3B5FBB" w14:textId="77777777" w:rsidR="00001058" w:rsidRPr="00574A05" w:rsidRDefault="00001058" w:rsidP="000E57C3">
      <w:pPr>
        <w:pStyle w:val="Akapitzlist"/>
        <w:numPr>
          <w:ilvl w:val="4"/>
          <w:numId w:val="29"/>
        </w:numPr>
        <w:spacing w:after="120" w:line="276" w:lineRule="auto"/>
        <w:ind w:left="0" w:right="74" w:firstLine="0"/>
        <w:contextualSpacing w:val="0"/>
        <w:jc w:val="left"/>
        <w:rPr>
          <w:rFonts w:asciiTheme="minorHAnsi" w:hAnsiTheme="minorHAnsi" w:cstheme="minorHAnsi"/>
          <w:vanish/>
          <w:u w:val="single" w:color="000000"/>
        </w:rPr>
      </w:pPr>
    </w:p>
    <w:p w14:paraId="12D452AB" w14:textId="77777777" w:rsidR="00001058" w:rsidRPr="00574A05" w:rsidRDefault="00001058" w:rsidP="000E57C3">
      <w:pPr>
        <w:pStyle w:val="Akapitzlist"/>
        <w:numPr>
          <w:ilvl w:val="4"/>
          <w:numId w:val="29"/>
        </w:numPr>
        <w:spacing w:after="120" w:line="276" w:lineRule="auto"/>
        <w:ind w:left="0" w:right="74" w:firstLine="0"/>
        <w:contextualSpacing w:val="0"/>
        <w:jc w:val="left"/>
        <w:rPr>
          <w:rFonts w:asciiTheme="minorHAnsi" w:hAnsiTheme="minorHAnsi" w:cstheme="minorHAnsi"/>
          <w:vanish/>
          <w:u w:val="single" w:color="000000"/>
        </w:rPr>
      </w:pPr>
    </w:p>
    <w:p w14:paraId="6C7B24EC" w14:textId="2319041B" w:rsidR="00E70E8E" w:rsidRPr="00574A05" w:rsidRDefault="00362E6D" w:rsidP="000E57C3">
      <w:pPr>
        <w:spacing w:after="120" w:line="276" w:lineRule="auto"/>
        <w:ind w:right="76"/>
        <w:jc w:val="left"/>
        <w:rPr>
          <w:rFonts w:asciiTheme="minorHAnsi" w:hAnsiTheme="minorHAnsi" w:cstheme="minorHAnsi"/>
        </w:rPr>
      </w:pPr>
      <w:r w:rsidRPr="00574A05">
        <w:rPr>
          <w:rFonts w:asciiTheme="minorHAnsi" w:hAnsiTheme="minorHAnsi" w:cstheme="minorHAnsi"/>
          <w:u w:color="000000"/>
        </w:rPr>
        <w:t>dwa zamówi</w:t>
      </w:r>
      <w:r w:rsidR="00852534" w:rsidRPr="00574A05">
        <w:rPr>
          <w:rFonts w:asciiTheme="minorHAnsi" w:hAnsiTheme="minorHAnsi" w:cstheme="minorHAnsi"/>
          <w:u w:color="000000"/>
        </w:rPr>
        <w:t xml:space="preserve">enia o wartości co najmniej </w:t>
      </w:r>
      <w:r w:rsidR="00574A05" w:rsidRPr="00574A05">
        <w:rPr>
          <w:rFonts w:asciiTheme="minorHAnsi" w:hAnsiTheme="minorHAnsi" w:cstheme="minorHAnsi"/>
          <w:u w:color="000000"/>
        </w:rPr>
        <w:t>75</w:t>
      </w:r>
      <w:r w:rsidR="00852534" w:rsidRPr="00574A05">
        <w:rPr>
          <w:rFonts w:asciiTheme="minorHAnsi" w:hAnsiTheme="minorHAnsi" w:cstheme="minorHAnsi"/>
          <w:u w:color="000000"/>
        </w:rPr>
        <w:t xml:space="preserve">0 </w:t>
      </w:r>
      <w:r w:rsidRPr="00574A05">
        <w:rPr>
          <w:rFonts w:asciiTheme="minorHAnsi" w:hAnsiTheme="minorHAnsi" w:cstheme="minorHAnsi"/>
          <w:u w:color="000000"/>
        </w:rPr>
        <w:t>000,00 zł netto każde (</w:t>
      </w:r>
      <w:r w:rsidR="00574A05" w:rsidRPr="00574A05">
        <w:rPr>
          <w:rFonts w:asciiTheme="minorHAnsi" w:hAnsiTheme="minorHAnsi" w:cstheme="minorHAnsi"/>
          <w:u w:color="000000"/>
        </w:rPr>
        <w:t>siedemset pięćdziesiąt</w:t>
      </w:r>
      <w:r w:rsidRPr="00574A05">
        <w:rPr>
          <w:rFonts w:asciiTheme="minorHAnsi" w:hAnsiTheme="minorHAnsi" w:cstheme="minorHAnsi"/>
          <w:u w:color="000000"/>
        </w:rPr>
        <w:t xml:space="preserve"> tysięcy złotych), którego przedmiotem była dostawa i wdrożenie systemów informatycznych, w ramach którego wdrożony system informatyczny udostępniał i prezentował stan wszystkich spraw oraz zobowiązań podatkowych (opłat lokalnych) podatników wraz z mechanizmem płatności elektronicznych zintegrowany z ePUAP, obejmujący również uruchomienie co najmniej </w:t>
      </w:r>
      <w:r w:rsidR="00574A05" w:rsidRPr="00574A05">
        <w:rPr>
          <w:rFonts w:asciiTheme="minorHAnsi" w:hAnsiTheme="minorHAnsi" w:cstheme="minorHAnsi"/>
          <w:u w:color="000000"/>
        </w:rPr>
        <w:t>5</w:t>
      </w:r>
      <w:r w:rsidRPr="00574A05">
        <w:rPr>
          <w:rFonts w:asciiTheme="minorHAnsi" w:hAnsiTheme="minorHAnsi" w:cstheme="minorHAnsi"/>
          <w:u w:color="000000"/>
        </w:rPr>
        <w:t xml:space="preserve"> e-usług w tym min. </w:t>
      </w:r>
      <w:r w:rsidR="00574A05" w:rsidRPr="00574A05">
        <w:rPr>
          <w:rFonts w:asciiTheme="minorHAnsi" w:hAnsiTheme="minorHAnsi" w:cstheme="minorHAnsi"/>
          <w:u w:color="000000"/>
        </w:rPr>
        <w:t>trzy</w:t>
      </w:r>
      <w:r w:rsidRPr="00574A05">
        <w:rPr>
          <w:rFonts w:asciiTheme="minorHAnsi" w:hAnsiTheme="minorHAnsi" w:cstheme="minorHAnsi"/>
          <w:u w:color="000000"/>
        </w:rPr>
        <w:t xml:space="preserve"> były min. na </w:t>
      </w:r>
      <w:r w:rsidR="00574A05" w:rsidRPr="00574A05">
        <w:rPr>
          <w:rFonts w:asciiTheme="minorHAnsi" w:hAnsiTheme="minorHAnsi" w:cstheme="minorHAnsi"/>
          <w:u w:color="000000"/>
        </w:rPr>
        <w:t>5</w:t>
      </w:r>
      <w:r w:rsidRPr="00574A05">
        <w:rPr>
          <w:rFonts w:asciiTheme="minorHAnsi" w:hAnsiTheme="minorHAnsi" w:cstheme="minorHAnsi"/>
          <w:u w:color="000000"/>
        </w:rPr>
        <w:t xml:space="preserve"> poziomie dojrzałości (</w:t>
      </w:r>
      <w:r w:rsidR="00574A05" w:rsidRPr="00574A05">
        <w:rPr>
          <w:rFonts w:asciiTheme="minorHAnsi" w:hAnsiTheme="minorHAnsi" w:cstheme="minorHAnsi"/>
          <w:u w:color="000000"/>
        </w:rPr>
        <w:t>personalizacja</w:t>
      </w:r>
      <w:r w:rsidRPr="00574A05">
        <w:rPr>
          <w:rFonts w:asciiTheme="minorHAnsi" w:hAnsiTheme="minorHAnsi" w:cstheme="minorHAnsi"/>
          <w:u w:color="000000"/>
        </w:rPr>
        <w:t>);</w:t>
      </w:r>
      <w:r w:rsidRPr="00362E6D">
        <w:rPr>
          <w:rFonts w:asciiTheme="minorHAnsi" w:hAnsiTheme="minorHAnsi" w:cstheme="minorHAnsi"/>
          <w:u w:color="000000"/>
        </w:rPr>
        <w:t xml:space="preserve"> </w:t>
      </w:r>
    </w:p>
    <w:p w14:paraId="364D4630" w14:textId="77777777" w:rsidR="00574A05" w:rsidRPr="009E43AF" w:rsidRDefault="00574A05" w:rsidP="000E57C3">
      <w:pPr>
        <w:pStyle w:val="Akapitzlist"/>
        <w:numPr>
          <w:ilvl w:val="2"/>
          <w:numId w:val="8"/>
        </w:numPr>
        <w:spacing w:after="120" w:line="264" w:lineRule="auto"/>
        <w:ind w:right="74"/>
        <w:contextualSpacing w:val="0"/>
        <w:jc w:val="left"/>
        <w:rPr>
          <w:rFonts w:asciiTheme="minorHAnsi" w:eastAsia="Arial" w:hAnsiTheme="minorHAnsi" w:cs="Arial"/>
          <w:b/>
        </w:rPr>
      </w:pPr>
      <w:bookmarkStart w:id="13" w:name="_Hlk104821165"/>
      <w:r w:rsidRPr="009E43AF">
        <w:rPr>
          <w:rFonts w:asciiTheme="minorHAnsi" w:eastAsia="Arial" w:hAnsiTheme="minorHAnsi" w:cs="Arial"/>
          <w:b/>
        </w:rPr>
        <w:t>W części 2 zamówienia</w:t>
      </w:r>
    </w:p>
    <w:bookmarkEnd w:id="13"/>
    <w:p w14:paraId="4D8A6B44" w14:textId="77777777" w:rsidR="00574A05" w:rsidRDefault="00574A05" w:rsidP="000E57C3">
      <w:pPr>
        <w:pStyle w:val="Akapitzlist"/>
        <w:numPr>
          <w:ilvl w:val="3"/>
          <w:numId w:val="8"/>
        </w:numPr>
        <w:spacing w:after="120" w:line="276" w:lineRule="auto"/>
        <w:ind w:right="74"/>
        <w:contextualSpacing w:val="0"/>
        <w:jc w:val="left"/>
        <w:rPr>
          <w:b/>
        </w:rPr>
      </w:pPr>
      <w:r>
        <w:rPr>
          <w:b/>
        </w:rPr>
        <w:t>Z</w:t>
      </w:r>
      <w:r w:rsidRPr="00E74BD0">
        <w:rPr>
          <w:b/>
        </w:rPr>
        <w:t>dolności do wyst</w:t>
      </w:r>
      <w:r>
        <w:rPr>
          <w:b/>
        </w:rPr>
        <w:t>ępowania w obrocie gospodarczym.</w:t>
      </w:r>
    </w:p>
    <w:p w14:paraId="5241E2A6" w14:textId="77777777" w:rsidR="00574A05" w:rsidRPr="00E74BD0" w:rsidRDefault="00574A05" w:rsidP="000E57C3">
      <w:pPr>
        <w:spacing w:after="120" w:line="276" w:lineRule="auto"/>
        <w:ind w:left="709" w:right="76" w:hanging="709"/>
        <w:jc w:val="left"/>
        <w:rPr>
          <w:b/>
          <w:u w:val="single"/>
        </w:rPr>
      </w:pPr>
      <w:r>
        <w:tab/>
      </w:r>
      <w:r w:rsidRPr="00E74BD0">
        <w:rPr>
          <w:u w:val="single"/>
        </w:rPr>
        <w:t>Zamawiający odstępuje od konkretyzacji tego warunku</w:t>
      </w:r>
    </w:p>
    <w:p w14:paraId="44A0D711" w14:textId="77777777" w:rsidR="00574A05" w:rsidRDefault="00574A05" w:rsidP="000E57C3">
      <w:pPr>
        <w:pStyle w:val="Akapitzlist"/>
        <w:numPr>
          <w:ilvl w:val="3"/>
          <w:numId w:val="8"/>
        </w:numPr>
        <w:spacing w:after="120" w:line="276" w:lineRule="auto"/>
        <w:ind w:right="74"/>
        <w:contextualSpacing w:val="0"/>
        <w:jc w:val="left"/>
        <w:rPr>
          <w:b/>
        </w:rPr>
      </w:pPr>
      <w:r>
        <w:rPr>
          <w:b/>
        </w:rPr>
        <w:t>U</w:t>
      </w:r>
      <w:r w:rsidRPr="007453AF">
        <w:rPr>
          <w:b/>
        </w:rPr>
        <w:t>prawnień do prowadzenia określonej działalności gospodarczej lub zawodowej, o ile wynika to z odrębnych przepisów</w:t>
      </w:r>
      <w:r>
        <w:rPr>
          <w:b/>
        </w:rPr>
        <w:t xml:space="preserve">. </w:t>
      </w:r>
    </w:p>
    <w:p w14:paraId="69677C11" w14:textId="77777777" w:rsidR="00574A05" w:rsidRPr="002A046C" w:rsidRDefault="00574A05" w:rsidP="000E57C3">
      <w:pPr>
        <w:pStyle w:val="Akapitzlist"/>
        <w:spacing w:after="120" w:line="276" w:lineRule="auto"/>
        <w:ind w:right="74" w:firstLine="0"/>
        <w:contextualSpacing w:val="0"/>
        <w:jc w:val="left"/>
        <w:rPr>
          <w:b/>
        </w:rPr>
      </w:pPr>
      <w:r w:rsidRPr="002A046C">
        <w:rPr>
          <w:u w:val="single" w:color="000000"/>
        </w:rPr>
        <w:t>Zamawiający odstępuje od konkretyzacji tego warunku.</w:t>
      </w:r>
      <w:r>
        <w:t xml:space="preserve"> </w:t>
      </w:r>
    </w:p>
    <w:p w14:paraId="420F90A9" w14:textId="77777777" w:rsidR="00574A05" w:rsidRDefault="00574A05" w:rsidP="000E57C3">
      <w:pPr>
        <w:pStyle w:val="Akapitzlist"/>
        <w:numPr>
          <w:ilvl w:val="3"/>
          <w:numId w:val="8"/>
        </w:numPr>
        <w:spacing w:after="120" w:line="276" w:lineRule="auto"/>
        <w:ind w:right="74"/>
        <w:contextualSpacing w:val="0"/>
        <w:jc w:val="left"/>
        <w:rPr>
          <w:b/>
        </w:rPr>
      </w:pPr>
      <w:r>
        <w:rPr>
          <w:b/>
        </w:rPr>
        <w:t xml:space="preserve">Sytuacji ekonomicznej lub finansowej; </w:t>
      </w:r>
    </w:p>
    <w:p w14:paraId="6A2D803A" w14:textId="77777777" w:rsidR="00574A05" w:rsidRPr="002A046C" w:rsidRDefault="00574A05" w:rsidP="000E57C3">
      <w:pPr>
        <w:pStyle w:val="Akapitzlist"/>
        <w:spacing w:after="120" w:line="276" w:lineRule="auto"/>
        <w:ind w:right="74" w:firstLine="0"/>
        <w:contextualSpacing w:val="0"/>
        <w:jc w:val="left"/>
        <w:rPr>
          <w:b/>
        </w:rPr>
      </w:pPr>
      <w:r w:rsidRPr="002A046C">
        <w:rPr>
          <w:u w:val="single" w:color="000000"/>
        </w:rPr>
        <w:t>Zamawiający odstępuje od konkretyzacji tego warunku.</w:t>
      </w:r>
      <w:r>
        <w:t xml:space="preserve"> </w:t>
      </w:r>
    </w:p>
    <w:p w14:paraId="6E9D334B" w14:textId="77777777" w:rsidR="00574A05" w:rsidRPr="009E43AF" w:rsidRDefault="00574A05" w:rsidP="000E57C3">
      <w:pPr>
        <w:pStyle w:val="Akapitzlist"/>
        <w:numPr>
          <w:ilvl w:val="3"/>
          <w:numId w:val="8"/>
        </w:numPr>
        <w:spacing w:after="120" w:line="276" w:lineRule="auto"/>
        <w:ind w:right="74"/>
        <w:contextualSpacing w:val="0"/>
        <w:jc w:val="left"/>
        <w:rPr>
          <w:b/>
        </w:rPr>
      </w:pPr>
      <w:r w:rsidRPr="009E43AF">
        <w:rPr>
          <w:b/>
        </w:rPr>
        <w:t>Z</w:t>
      </w:r>
      <w:r>
        <w:rPr>
          <w:b/>
        </w:rPr>
        <w:t xml:space="preserve">dolności technicznej lub zawodowej. </w:t>
      </w:r>
    </w:p>
    <w:p w14:paraId="10A21D5E" w14:textId="1FC5B89D" w:rsidR="00574A05" w:rsidRDefault="00574A05" w:rsidP="000E57C3">
      <w:pPr>
        <w:pStyle w:val="Akapitzlist"/>
        <w:spacing w:after="120" w:line="276" w:lineRule="auto"/>
        <w:ind w:left="567" w:right="74" w:firstLine="0"/>
        <w:contextualSpacing w:val="0"/>
        <w:jc w:val="left"/>
      </w:pPr>
      <w:r>
        <w:rPr>
          <w:b/>
        </w:rPr>
        <w:tab/>
      </w:r>
      <w:r w:rsidRPr="00810CC6">
        <w:rPr>
          <w:u w:val="single"/>
        </w:rPr>
        <w:t>Zamawiający odstępuje od konkretyzacji tego warunku</w:t>
      </w:r>
      <w:r>
        <w:rPr>
          <w:u w:val="single"/>
        </w:rPr>
        <w:t>.</w:t>
      </w:r>
    </w:p>
    <w:p w14:paraId="41334E63" w14:textId="5993A808" w:rsidR="00A17BD9" w:rsidRPr="005A2978" w:rsidRDefault="00AC4B18" w:rsidP="000E57C3">
      <w:pPr>
        <w:pStyle w:val="Akapitzlist"/>
        <w:numPr>
          <w:ilvl w:val="1"/>
          <w:numId w:val="8"/>
        </w:numPr>
        <w:spacing w:after="120" w:line="276" w:lineRule="auto"/>
        <w:ind w:left="567" w:right="74" w:hanging="567"/>
        <w:contextualSpacing w:val="0"/>
        <w:jc w:val="left"/>
      </w:pPr>
      <w:r w:rsidRPr="00AC4B18">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w:t>
      </w:r>
      <w:r w:rsidRPr="005A2978">
        <w:t>stosunków prawnych.</w:t>
      </w:r>
      <w:r w:rsidR="00CF2301" w:rsidRPr="005A2978">
        <w:t xml:space="preserve"> </w:t>
      </w:r>
    </w:p>
    <w:p w14:paraId="68530115" w14:textId="5150AFC4" w:rsidR="00A17BD9" w:rsidRPr="005A2978" w:rsidRDefault="00B743FE" w:rsidP="000E57C3">
      <w:pPr>
        <w:pStyle w:val="Akapitzlist"/>
        <w:numPr>
          <w:ilvl w:val="1"/>
          <w:numId w:val="8"/>
        </w:numPr>
        <w:spacing w:after="120" w:line="276" w:lineRule="auto"/>
        <w:ind w:left="567" w:right="74" w:hanging="567"/>
        <w:contextualSpacing w:val="0"/>
        <w:jc w:val="left"/>
      </w:pPr>
      <w:r w:rsidRPr="005A2978">
        <w:t>Wykonawca, który polega na zdolnościach lub sytuacji podmiotów u</w:t>
      </w:r>
      <w:r w:rsidR="005E732F" w:rsidRPr="005A2978">
        <w:t>dostępniających zasoby, składa wraz z ofertą</w:t>
      </w:r>
      <w:r w:rsidRPr="005A2978">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F2301" w:rsidRPr="005A2978">
        <w:t xml:space="preserve">  </w:t>
      </w:r>
    </w:p>
    <w:p w14:paraId="535D69A8" w14:textId="77777777" w:rsidR="00A17BD9" w:rsidRDefault="00CF2301" w:rsidP="000E57C3">
      <w:pPr>
        <w:pStyle w:val="Akapitzlist"/>
        <w:numPr>
          <w:ilvl w:val="1"/>
          <w:numId w:val="8"/>
        </w:numPr>
        <w:spacing w:after="120" w:line="276" w:lineRule="auto"/>
        <w:ind w:left="567" w:right="74" w:hanging="567"/>
        <w:contextualSpacing w:val="0"/>
        <w:jc w:val="left"/>
      </w:pPr>
      <w:r w:rsidRPr="005A2978">
        <w:lastRenderedPageBreak/>
        <w:t>Wykonawcy, którzy wspólnie będą ubiegać się o udzielenie zamówienia, zgodnie z</w:t>
      </w:r>
      <w:r w:rsidR="00B8440F" w:rsidRPr="005A2978">
        <w:t xml:space="preserve"> art. 58 ust.2</w:t>
      </w:r>
      <w:r>
        <w:t xml:space="preserve"> ustawy Prawo zamówień publicznych muszą ustanowić Pełnomocnika do reprezentowania ich w niniejszym postępowaniu albo reprezentowania w postępowaniu i zawarcia umowy o udzielenie przedmiotowego zamówienia publicznego. </w:t>
      </w:r>
    </w:p>
    <w:p w14:paraId="41AB2281" w14:textId="77777777" w:rsidR="00A17BD9" w:rsidRDefault="00CF2301" w:rsidP="000E57C3">
      <w:pPr>
        <w:pStyle w:val="Akapitzlist"/>
        <w:numPr>
          <w:ilvl w:val="1"/>
          <w:numId w:val="8"/>
        </w:numPr>
        <w:spacing w:after="120" w:line="276" w:lineRule="auto"/>
        <w:ind w:left="567" w:right="74" w:hanging="567"/>
        <w:contextualSpacing w:val="0"/>
        <w:jc w:val="left"/>
      </w:pPr>
      <w:r>
        <w:t>Wszelka korespondencja dokonywana będzie wyłącznie z Pełnomocnikiem us</w:t>
      </w:r>
      <w:r w:rsidR="00B8440F">
        <w:t>tanowionym zgodnie z punktem 5.8</w:t>
      </w:r>
      <w:r>
        <w:t xml:space="preserve"> </w:t>
      </w:r>
      <w:r w:rsidR="00A062FC">
        <w:t>SWZ</w:t>
      </w:r>
      <w:r>
        <w:t xml:space="preserve">, </w:t>
      </w:r>
    </w:p>
    <w:p w14:paraId="029CEDA3" w14:textId="32C10C5A" w:rsidR="00F86546" w:rsidRDefault="00CF2301" w:rsidP="000E57C3">
      <w:pPr>
        <w:pStyle w:val="Akapitzlist"/>
        <w:numPr>
          <w:ilvl w:val="1"/>
          <w:numId w:val="8"/>
        </w:numPr>
        <w:spacing w:after="120" w:line="276" w:lineRule="auto"/>
        <w:ind w:left="567" w:right="74" w:hanging="567"/>
        <w:contextualSpacing w:val="0"/>
        <w:jc w:val="left"/>
      </w:pPr>
      <w:r>
        <w:t xml:space="preserve">Ocena spełniania przedstawionych powyżej warunków udziału w postępowaniu zostanie dokonana wg formuły: „spełnia – nie spełnia”.  </w:t>
      </w:r>
    </w:p>
    <w:p w14:paraId="5955259C" w14:textId="77777777" w:rsidR="00A17BD9" w:rsidRDefault="00CF2301" w:rsidP="00DC291E">
      <w:pPr>
        <w:pStyle w:val="Nagwek1"/>
      </w:pPr>
      <w:bookmarkStart w:id="14" w:name="_Toc173879407"/>
      <w:r>
        <w:t xml:space="preserve">Wykaz </w:t>
      </w:r>
      <w:r w:rsidR="0091243A">
        <w:t>podmiotowych środków dowodowych oraz informacja o przedmiotowych środkach dowodowych</w:t>
      </w:r>
      <w:r>
        <w:t>.</w:t>
      </w:r>
      <w:bookmarkEnd w:id="14"/>
      <w:r>
        <w:t xml:space="preserve"> </w:t>
      </w:r>
    </w:p>
    <w:p w14:paraId="3290AFA3" w14:textId="77777777" w:rsidR="009E43AF" w:rsidRPr="009E43AF" w:rsidRDefault="009E43AF" w:rsidP="00043BE0">
      <w:pPr>
        <w:pStyle w:val="Akapitzlist"/>
        <w:numPr>
          <w:ilvl w:val="0"/>
          <w:numId w:val="8"/>
        </w:numPr>
        <w:spacing w:after="120" w:line="264" w:lineRule="auto"/>
        <w:ind w:right="74"/>
        <w:contextualSpacing w:val="0"/>
        <w:rPr>
          <w:vanish/>
        </w:rPr>
      </w:pPr>
    </w:p>
    <w:p w14:paraId="73AEC226" w14:textId="77777777" w:rsidR="00025D74" w:rsidRDefault="0091243A" w:rsidP="000E57C3">
      <w:pPr>
        <w:pStyle w:val="Akapitzlist"/>
        <w:numPr>
          <w:ilvl w:val="1"/>
          <w:numId w:val="8"/>
        </w:numPr>
        <w:spacing w:after="120" w:line="276" w:lineRule="auto"/>
        <w:ind w:left="567" w:right="74" w:hanging="567"/>
        <w:contextualSpacing w:val="0"/>
        <w:jc w:val="left"/>
      </w:pPr>
      <w:r>
        <w:t>W celu tymczasowego zastąpienia podmiotowych środków dowodowych, potwierdzających brak</w:t>
      </w:r>
      <w:r w:rsidR="00CF2301">
        <w:t xml:space="preserve"> podstaw wykluczenia z postępowania o udzielenie przedmiotowego zamówienia publicznego wraz z ofertą Wykonawca składa aktualne na dzień składania ofert oświadczenie dotyczące spełniania warunków udziału w postępowaniu i kwestii podstaw wykluczenia. Oświadczenie składane jest na formularzu jednolitego europejskie</w:t>
      </w:r>
      <w:r w:rsidR="007B0BB9">
        <w:t xml:space="preserve">go dokumentu zamówienia (JEDZ) - </w:t>
      </w:r>
      <w:r w:rsidR="007B0BB9" w:rsidRPr="00025D74">
        <w:rPr>
          <w:b/>
          <w:bCs/>
        </w:rPr>
        <w:t>w postaci elektronicznej opatrzonej kwalifikowanym podpisem elektronicznym</w:t>
      </w:r>
      <w:r w:rsidR="007B0BB9" w:rsidRPr="009E43AF">
        <w:t xml:space="preserve"> </w:t>
      </w:r>
      <w:r w:rsidR="007B0BB9">
        <w:t>-</w:t>
      </w:r>
      <w:r w:rsidR="00CF2301">
        <w:t xml:space="preserve"> sporządzonego zgodnie z wzorem standardowego formularza określonego </w:t>
      </w:r>
      <w:r w:rsidR="004E4F23" w:rsidRPr="004E4F23">
        <w:t>w rozporządzeniu wykonawczym Komisji (UE) 2016/7 z dnia 5 stycznia 2016 r. ustanawiającym standardowy formularz jednolitego europejskiego dokumentu zamówienia (Dz. Urz. UE L 3 z 06.01.2016, str. 16)</w:t>
      </w:r>
      <w:r w:rsidR="00A67FC2">
        <w:t>.</w:t>
      </w:r>
      <w:r w:rsidR="00025D74">
        <w:t xml:space="preserve"> </w:t>
      </w:r>
    </w:p>
    <w:p w14:paraId="57909A70" w14:textId="07C1513D" w:rsidR="001231FF" w:rsidRPr="00574A05" w:rsidRDefault="003B3A3E" w:rsidP="000E57C3">
      <w:pPr>
        <w:pStyle w:val="Akapitzlist"/>
        <w:spacing w:after="120" w:line="276" w:lineRule="auto"/>
        <w:ind w:left="567" w:right="74" w:firstLine="0"/>
        <w:contextualSpacing w:val="0"/>
        <w:jc w:val="left"/>
        <w:rPr>
          <w:u w:val="single"/>
        </w:rPr>
      </w:pPr>
      <w:r w:rsidRPr="00025D74">
        <w:rPr>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6181A4B6" w14:textId="3C866107" w:rsidR="001231FF" w:rsidRPr="00362E6D" w:rsidRDefault="001231FF" w:rsidP="000E57C3">
      <w:pPr>
        <w:pStyle w:val="Akapitzlist"/>
        <w:spacing w:after="120" w:line="276" w:lineRule="auto"/>
        <w:ind w:left="567" w:right="74" w:firstLine="0"/>
        <w:contextualSpacing w:val="0"/>
        <w:jc w:val="left"/>
      </w:pPr>
      <w:r w:rsidRPr="00D247F1">
        <w:rPr>
          <w:b/>
          <w:bCs/>
          <w:u w:val="single"/>
        </w:rPr>
        <w:t>Wraz z ofertą</w:t>
      </w:r>
      <w:r w:rsidRPr="00D247F1">
        <w:t>,</w:t>
      </w:r>
      <w:r w:rsidRPr="00D17EDE">
        <w:t xml:space="preserve"> Wykonawca przedkłada również Oświadczenie wykonawcy, w zakresie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Pr="00B5282B">
        <w:t xml:space="preserve">) </w:t>
      </w:r>
      <w:r w:rsidRPr="00D247F1">
        <w:rPr>
          <w:b/>
          <w:bCs/>
          <w:u w:val="single"/>
        </w:rPr>
        <w:t>zgodnie z załącznikiem nr</w:t>
      </w:r>
      <w:r w:rsidR="00362E6D" w:rsidRPr="00D247F1">
        <w:rPr>
          <w:b/>
          <w:bCs/>
          <w:u w:val="single"/>
        </w:rPr>
        <w:t xml:space="preserve"> </w:t>
      </w:r>
      <w:r w:rsidR="00ED0BDE">
        <w:rPr>
          <w:b/>
          <w:bCs/>
          <w:u w:val="single"/>
        </w:rPr>
        <w:t>9</w:t>
      </w:r>
      <w:r w:rsidR="00362E6D" w:rsidRPr="00D247F1">
        <w:rPr>
          <w:b/>
          <w:bCs/>
          <w:u w:val="single"/>
        </w:rPr>
        <w:t xml:space="preserve"> </w:t>
      </w:r>
      <w:r w:rsidRPr="00D247F1">
        <w:rPr>
          <w:b/>
          <w:bCs/>
          <w:u w:val="single"/>
        </w:rPr>
        <w:t>do SWZ</w:t>
      </w:r>
      <w:r w:rsidR="00D247F1">
        <w:rPr>
          <w:b/>
          <w:bCs/>
          <w:u w:val="single"/>
        </w:rPr>
        <w:t>.</w:t>
      </w:r>
    </w:p>
    <w:p w14:paraId="4DCE24D2" w14:textId="77777777" w:rsidR="004B2100" w:rsidRPr="00E764FA" w:rsidRDefault="008E5401" w:rsidP="000E57C3">
      <w:pPr>
        <w:pStyle w:val="Akapitzlist"/>
        <w:numPr>
          <w:ilvl w:val="1"/>
          <w:numId w:val="8"/>
        </w:numPr>
        <w:spacing w:after="120" w:line="276" w:lineRule="auto"/>
        <w:ind w:left="567" w:right="74" w:hanging="567"/>
        <w:contextualSpacing w:val="0"/>
        <w:jc w:val="left"/>
      </w:pPr>
      <w:r w:rsidRPr="008E5401">
        <w:t>Wykonawca, w przypadku polegania na zdolnościach lub sytuacji podmiotów udostępniających zasoby, przedstawia, wraz z oświa</w:t>
      </w:r>
      <w:r>
        <w:t>dczeniem, o którym mowa powyżej</w:t>
      </w:r>
      <w:r w:rsidRPr="008E5401">
        <w:t>, także oświadczenie podmiotu udostępniającego zasoby, potwierdzające brak podstaw wykluczenia tego podmiotu oraz odpowiednio spełnianie warunków udziału w postępowaniu lub kryteriów selekcji, w zakresie, w jakim wykonawca powołuje się na jego zasoby.</w:t>
      </w:r>
    </w:p>
    <w:p w14:paraId="78675D0F" w14:textId="77777777" w:rsidR="00A17BD9" w:rsidRDefault="00CF2301" w:rsidP="000E57C3">
      <w:pPr>
        <w:pStyle w:val="Akapitzlist"/>
        <w:numPr>
          <w:ilvl w:val="1"/>
          <w:numId w:val="8"/>
        </w:numPr>
        <w:spacing w:after="120" w:line="276" w:lineRule="auto"/>
        <w:ind w:left="567" w:right="74" w:hanging="567"/>
        <w:contextualSpacing w:val="0"/>
        <w:jc w:val="left"/>
      </w:pPr>
      <w:r>
        <w:t xml:space="preserve">W przypadku wspólnego ubiegania się o zamówienie przez wykonawców, oświadczenie, o którym mowa w punkcie 6.1 </w:t>
      </w:r>
      <w:r w:rsidR="00A062FC">
        <w:t>SWZ</w:t>
      </w:r>
      <w:r>
        <w:t xml:space="preserve"> składa każdy z wykonawców wspólnie ubiegających się o zamówienie.  </w:t>
      </w:r>
      <w:r w:rsidR="00B84053" w:rsidRPr="00B84053">
        <w:t xml:space="preserve">Oświadczenia te potwierdzają brak podstaw wykluczenia oraz spełnianie </w:t>
      </w:r>
      <w:r w:rsidR="00B84053" w:rsidRPr="00B84053">
        <w:lastRenderedPageBreak/>
        <w:t>warunków udziału w postępowaniu w zakresie, w jakim każdy z wykonawców wykazuje spełnianie warunków udziału w postępowaniu</w:t>
      </w:r>
      <w:r>
        <w:t xml:space="preserve">. </w:t>
      </w:r>
    </w:p>
    <w:p w14:paraId="306A014F" w14:textId="77777777" w:rsidR="00A17BD9" w:rsidRDefault="00244CAC" w:rsidP="000E57C3">
      <w:pPr>
        <w:pStyle w:val="Akapitzlist"/>
        <w:numPr>
          <w:ilvl w:val="1"/>
          <w:numId w:val="8"/>
        </w:numPr>
        <w:spacing w:after="120" w:line="276" w:lineRule="auto"/>
        <w:ind w:left="567" w:right="74" w:hanging="567"/>
        <w:contextualSpacing w:val="0"/>
        <w:jc w:val="left"/>
      </w:pPr>
      <w:r>
        <w:t>P</w:t>
      </w:r>
      <w:r w:rsidRPr="00244CAC">
        <w:t xml:space="preserve">rzed wyborem najkorzystniejszej oferty </w:t>
      </w:r>
      <w:r>
        <w:t xml:space="preserve">Zamawiający </w:t>
      </w:r>
      <w:r w:rsidRPr="00244CAC">
        <w:t xml:space="preserve">wzywa wykonawcę, </w:t>
      </w:r>
      <w:r>
        <w:t xml:space="preserve">którego oferta została najwyżej </w:t>
      </w:r>
      <w:r w:rsidRPr="00244CAC">
        <w:t xml:space="preserve">oceniona, do złożenia w wyznaczonym terminie, nie krótszym niż 10 dni, aktualnych na dzień złożenia podmiotowych środków dowodowych </w:t>
      </w:r>
      <w:r w:rsidR="00CF2301">
        <w:t xml:space="preserve">t.j.: </w:t>
      </w:r>
    </w:p>
    <w:p w14:paraId="6DC10D16" w14:textId="77777777" w:rsidR="00A17BD9" w:rsidRDefault="00CF2301" w:rsidP="000E57C3">
      <w:pPr>
        <w:pStyle w:val="Akapitzlist"/>
        <w:numPr>
          <w:ilvl w:val="2"/>
          <w:numId w:val="8"/>
        </w:numPr>
        <w:spacing w:after="120" w:line="276" w:lineRule="auto"/>
        <w:ind w:right="74"/>
        <w:contextualSpacing w:val="0"/>
        <w:jc w:val="left"/>
      </w:pPr>
      <w:r>
        <w:t xml:space="preserve">W zakresie braku podstaw wykluczenia: </w:t>
      </w:r>
    </w:p>
    <w:p w14:paraId="221FF995" w14:textId="77777777" w:rsidR="00CA4345" w:rsidRDefault="00CA4345" w:rsidP="000E57C3">
      <w:pPr>
        <w:pStyle w:val="Akapitzlist"/>
        <w:numPr>
          <w:ilvl w:val="0"/>
          <w:numId w:val="9"/>
        </w:numPr>
        <w:spacing w:after="120" w:line="276" w:lineRule="auto"/>
        <w:ind w:left="709" w:right="76"/>
        <w:contextualSpacing w:val="0"/>
        <w:jc w:val="left"/>
      </w:pPr>
      <w:r>
        <w:t>Informacji z Krajowego Rejestru Karnego w zakresie:</w:t>
      </w:r>
    </w:p>
    <w:p w14:paraId="3FB694E2" w14:textId="77777777" w:rsidR="00CA4345" w:rsidRDefault="00CA4345" w:rsidP="000E57C3">
      <w:pPr>
        <w:spacing w:after="120" w:line="276" w:lineRule="auto"/>
        <w:ind w:left="851" w:right="76" w:hanging="284"/>
        <w:jc w:val="left"/>
      </w:pPr>
      <w:r>
        <w:t>a)</w:t>
      </w:r>
      <w:r>
        <w:tab/>
        <w:t>art. 108 ust. 1 pkt 1 i 2 ustawy z dnia 11 września 2019 r. - Prawo zamówień publicznych, zwanej dalej "ustawą",</w:t>
      </w:r>
    </w:p>
    <w:p w14:paraId="5A7A6E14" w14:textId="77777777" w:rsidR="00B72211" w:rsidRDefault="00593D19" w:rsidP="000E57C3">
      <w:pPr>
        <w:spacing w:after="120" w:line="276" w:lineRule="auto"/>
        <w:ind w:left="851" w:right="76" w:hanging="284"/>
        <w:jc w:val="left"/>
      </w:pPr>
      <w:r>
        <w:t>b)</w:t>
      </w:r>
      <w:r>
        <w:tab/>
      </w:r>
      <w:r w:rsidR="004F6148">
        <w:t>oświadczenia zgodnie z art. 108 ust. 1 pkt 4 ustawy, dotyczącej orzeczenia zakazu ubiegania się o zamówienie publiczne tytułem środka karnego,</w:t>
      </w:r>
      <w:r w:rsidR="004F6148">
        <w:tab/>
      </w:r>
    </w:p>
    <w:p w14:paraId="25DDD626" w14:textId="77777777" w:rsidR="004F6148" w:rsidRDefault="00B72211" w:rsidP="000E57C3">
      <w:pPr>
        <w:spacing w:after="120" w:line="276" w:lineRule="auto"/>
        <w:ind w:left="851" w:right="76" w:hanging="284"/>
        <w:jc w:val="left"/>
      </w:pPr>
      <w:r>
        <w:t>- sporządzonej nie wcześniej niż 6 miesięcy przed jej złożeniem;</w:t>
      </w:r>
    </w:p>
    <w:p w14:paraId="54146B89" w14:textId="5D9E48BB" w:rsidR="00003347" w:rsidRPr="005A2978" w:rsidRDefault="00003347" w:rsidP="000E57C3">
      <w:pPr>
        <w:pStyle w:val="Akapitzlist"/>
        <w:numPr>
          <w:ilvl w:val="0"/>
          <w:numId w:val="9"/>
        </w:numPr>
        <w:spacing w:after="120" w:line="276" w:lineRule="auto"/>
        <w:ind w:left="709" w:right="76"/>
        <w:contextualSpacing w:val="0"/>
        <w:jc w:val="left"/>
        <w:rPr>
          <w:b/>
        </w:rPr>
      </w:pPr>
      <w:r w:rsidRPr="00CA4345">
        <w:t>oświadczenia wykonawcy, w zakresie art. 108 ust. 1 pkt 5 ustawy, o braku przynależności do tej samej grupy kapitałowej w rozumieniu ustawy z dnia 16 lutego 2007 r. o ochronie konkurencji i konsumentów (</w:t>
      </w:r>
      <w:r w:rsidR="00852534">
        <w:t>t.j. Dz. U. 2024 r. poz. 594</w:t>
      </w:r>
      <w:r w:rsidRPr="00CA4345">
        <w:t>), z innym wykonawcą,</w:t>
      </w:r>
      <w:r>
        <w:t xml:space="preserve"> który złożył odrębną ofertę lub </w:t>
      </w:r>
      <w:r w:rsidRPr="00CA4345">
        <w:t>ofertę częściową, albo oświadczenia o przynależności do tej samej grupy kapitałowej wraz z dokumentami lub informacjami potwie</w:t>
      </w:r>
      <w:r>
        <w:t>rdzającymi przygotowanie oferty lub</w:t>
      </w:r>
      <w:r w:rsidRPr="00CA4345">
        <w:t xml:space="preserve"> oferty częściowej niezależnie od innego wykonawcy należącego</w:t>
      </w:r>
      <w:r>
        <w:t xml:space="preserve"> do tej samej grupy </w:t>
      </w:r>
      <w:r w:rsidRPr="005A2978">
        <w:t>kapitałowej</w:t>
      </w:r>
      <w:r w:rsidR="005A2978" w:rsidRPr="005A2978">
        <w:t xml:space="preserve"> </w:t>
      </w:r>
      <w:r w:rsidR="005A2978">
        <w:t xml:space="preserve">- </w:t>
      </w:r>
      <w:r w:rsidRPr="005A2978">
        <w:rPr>
          <w:b/>
        </w:rPr>
        <w:t>zgodnie</w:t>
      </w:r>
      <w:r w:rsidR="005A2978" w:rsidRPr="005A2978">
        <w:rPr>
          <w:b/>
        </w:rPr>
        <w:t xml:space="preserve"> z załą</w:t>
      </w:r>
      <w:r w:rsidR="000068EA">
        <w:rPr>
          <w:b/>
        </w:rPr>
        <w:t xml:space="preserve">cznikiem nr </w:t>
      </w:r>
      <w:r w:rsidR="00ED0BDE">
        <w:rPr>
          <w:b/>
        </w:rPr>
        <w:t>8</w:t>
      </w:r>
      <w:r w:rsidR="005A2978" w:rsidRPr="005A2978">
        <w:rPr>
          <w:b/>
        </w:rPr>
        <w:t xml:space="preserve"> do SWZ</w:t>
      </w:r>
    </w:p>
    <w:p w14:paraId="034AE68D" w14:textId="2CBCEC70" w:rsidR="00455D1B" w:rsidRDefault="00593D19" w:rsidP="000E57C3">
      <w:pPr>
        <w:pStyle w:val="Akapitzlist"/>
        <w:numPr>
          <w:ilvl w:val="0"/>
          <w:numId w:val="9"/>
        </w:numPr>
        <w:spacing w:after="120" w:line="276" w:lineRule="auto"/>
        <w:ind w:left="709" w:right="6" w:hanging="357"/>
        <w:contextualSpacing w:val="0"/>
        <w:jc w:val="left"/>
      </w:pPr>
      <w:r>
        <w:t xml:space="preserve">oświadczenia </w:t>
      </w:r>
      <w:r w:rsidR="00D16824" w:rsidRPr="00D16824">
        <w:t>o aktualności informacji zawartych w oświadczeniu</w:t>
      </w:r>
      <w:r w:rsidR="00D16824">
        <w:t xml:space="preserve"> JEDZ, </w:t>
      </w:r>
      <w:r w:rsidR="00003347" w:rsidRPr="00003347">
        <w:t>w zakresie podstaw wykluczenia z postępowania wskazanych przez zamawiającego</w:t>
      </w:r>
      <w:r w:rsidR="00003347">
        <w:t>, o których</w:t>
      </w:r>
      <w:r w:rsidR="00D16824">
        <w:t xml:space="preserve"> mowa w </w:t>
      </w:r>
      <w:r>
        <w:t xml:space="preserve"> art. 108 ust. 1 pkt 3</w:t>
      </w:r>
      <w:r w:rsidR="0056212A">
        <w:t>,</w:t>
      </w:r>
      <w:r w:rsidR="00003347">
        <w:t xml:space="preserve"> </w:t>
      </w:r>
      <w:r w:rsidR="0056212A">
        <w:t>4,</w:t>
      </w:r>
      <w:r w:rsidR="00003347">
        <w:t xml:space="preserve"> </w:t>
      </w:r>
      <w:r w:rsidR="0056212A">
        <w:t>5 i 6</w:t>
      </w:r>
      <w:r>
        <w:t xml:space="preserve"> </w:t>
      </w:r>
      <w:r w:rsidR="00455D1B">
        <w:t xml:space="preserve">ustawy pzp , </w:t>
      </w:r>
      <w:r w:rsidR="00D2066F">
        <w:t xml:space="preserve">art. 109 ust.1 pkt </w:t>
      </w:r>
      <w:r w:rsidR="00455D1B">
        <w:t xml:space="preserve">1 </w:t>
      </w:r>
      <w:r w:rsidR="00455D1B" w:rsidRPr="00455D1B">
        <w:t>odnośnie do naruszenia obowiązków dotyczących płatności podatków i opłat lokalnych, o których mowa w ustawie z dnia 12 stycznia 1991 r. o podatkach i opłatach lokalny</w:t>
      </w:r>
      <w:r w:rsidR="00455D1B">
        <w:t>ch (</w:t>
      </w:r>
      <w:r w:rsidR="00852534">
        <w:t>t.j. Dz. U. z 2023 r. poz. 70</w:t>
      </w:r>
      <w:r w:rsidR="00455D1B">
        <w:t xml:space="preserve">),  oraz art. 109 ust.1 pkt 5 i </w:t>
      </w:r>
      <w:r w:rsidR="00455D1B" w:rsidRPr="005A2978">
        <w:t>7</w:t>
      </w:r>
      <w:r w:rsidR="005A2978" w:rsidRPr="005A2978">
        <w:t xml:space="preserve"> </w:t>
      </w:r>
      <w:r w:rsidR="005A2978">
        <w:t>–</w:t>
      </w:r>
      <w:r w:rsidR="005A2978" w:rsidRPr="005A2978">
        <w:t xml:space="preserve"> </w:t>
      </w:r>
      <w:r w:rsidR="005A2978">
        <w:rPr>
          <w:b/>
        </w:rPr>
        <w:t>zgodnie z</w:t>
      </w:r>
      <w:r w:rsidR="005A2978" w:rsidRPr="005A2978">
        <w:rPr>
          <w:b/>
        </w:rPr>
        <w:t xml:space="preserve"> załą</w:t>
      </w:r>
      <w:r w:rsidR="005A2978">
        <w:rPr>
          <w:b/>
        </w:rPr>
        <w:t>cznikiem</w:t>
      </w:r>
      <w:r w:rsidR="000068EA">
        <w:rPr>
          <w:b/>
        </w:rPr>
        <w:t xml:space="preserve"> nr 7</w:t>
      </w:r>
      <w:r w:rsidR="005A2978" w:rsidRPr="005A2978">
        <w:rPr>
          <w:b/>
        </w:rPr>
        <w:t xml:space="preserve"> do SWZ</w:t>
      </w:r>
    </w:p>
    <w:p w14:paraId="0A95D231" w14:textId="77777777" w:rsidR="00913AB4" w:rsidRDefault="00913AB4" w:rsidP="000E57C3">
      <w:pPr>
        <w:pStyle w:val="Akapitzlist"/>
        <w:numPr>
          <w:ilvl w:val="0"/>
          <w:numId w:val="9"/>
        </w:numPr>
        <w:spacing w:after="120" w:line="276" w:lineRule="auto"/>
        <w:ind w:left="709" w:right="76"/>
        <w:contextualSpacing w:val="0"/>
        <w:jc w:val="left"/>
      </w:pPr>
      <w:r w:rsidRPr="00913AB4">
        <w:t xml:space="preserve">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30AD556D" w14:textId="77777777" w:rsidR="00D16824" w:rsidRDefault="00D16824" w:rsidP="000E57C3">
      <w:pPr>
        <w:pStyle w:val="Akapitzlist"/>
        <w:numPr>
          <w:ilvl w:val="0"/>
          <w:numId w:val="9"/>
        </w:numPr>
        <w:spacing w:after="120" w:line="276" w:lineRule="auto"/>
        <w:ind w:left="709" w:right="76"/>
        <w:contextualSpacing w:val="0"/>
        <w:jc w:val="left"/>
      </w:pPr>
      <w:r w:rsidRPr="00D16824">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w:t>
      </w:r>
      <w:r w:rsidRPr="00D16824">
        <w:lastRenderedPageBreak/>
        <w:t>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B39A239" w14:textId="0C450582" w:rsidR="00D2066F" w:rsidRDefault="00913AB4" w:rsidP="000E57C3">
      <w:pPr>
        <w:pStyle w:val="Akapitzlist"/>
        <w:numPr>
          <w:ilvl w:val="0"/>
          <w:numId w:val="9"/>
        </w:numPr>
        <w:spacing w:after="120" w:line="276" w:lineRule="auto"/>
        <w:ind w:left="709" w:right="76"/>
        <w:contextualSpacing w:val="0"/>
        <w:jc w:val="left"/>
      </w:pPr>
      <w:r w:rsidRPr="00913AB4">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567C066" w14:textId="77777777" w:rsidR="00A17BD9" w:rsidRDefault="004F5B90" w:rsidP="000E57C3">
      <w:pPr>
        <w:pStyle w:val="Akapitzlist"/>
        <w:numPr>
          <w:ilvl w:val="2"/>
          <w:numId w:val="8"/>
        </w:numPr>
        <w:spacing w:after="120" w:line="276" w:lineRule="auto"/>
        <w:ind w:right="74"/>
        <w:contextualSpacing w:val="0"/>
        <w:jc w:val="left"/>
      </w:pPr>
      <w:r w:rsidRPr="00963186">
        <w:t>J</w:t>
      </w:r>
      <w:r w:rsidRPr="004F5B90">
        <w:t>eżeli wykonawca ma siedzibę lub miejsce zamieszkania poza granicami Rzeczypospolitej Polskiej, zamiast:</w:t>
      </w:r>
      <w:r w:rsidR="00CF2301">
        <w:t xml:space="preserve">: </w:t>
      </w:r>
    </w:p>
    <w:p w14:paraId="584CFE64" w14:textId="77777777" w:rsidR="00963186" w:rsidRDefault="004F5B90" w:rsidP="000E57C3">
      <w:pPr>
        <w:numPr>
          <w:ilvl w:val="0"/>
          <w:numId w:val="3"/>
        </w:numPr>
        <w:spacing w:after="120" w:line="276" w:lineRule="auto"/>
        <w:ind w:right="76" w:hanging="286"/>
        <w:jc w:val="left"/>
      </w:pPr>
      <w:r w:rsidRPr="004F5B90">
        <w:t xml:space="preserve">informacji z Krajowego Rejestru Karnego, </w:t>
      </w:r>
      <w:r>
        <w:t>o której mowa w pkt 6.</w:t>
      </w:r>
      <w:r w:rsidR="00BA0EF0">
        <w:t>4</w:t>
      </w:r>
      <w:r>
        <w:t>.1.1) SWZ</w:t>
      </w:r>
      <w:r w:rsidRPr="004F5B90">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r>
        <w:t>pkt 6.</w:t>
      </w:r>
      <w:r w:rsidR="00BA0EF0">
        <w:t>4</w:t>
      </w:r>
      <w:r>
        <w:t>.1.1) SWZ</w:t>
      </w:r>
      <w:r w:rsidR="00F63F1E">
        <w:t xml:space="preserve"> - wystawioną</w:t>
      </w:r>
      <w:r w:rsidR="00F63F1E" w:rsidRPr="00F63F1E">
        <w:t xml:space="preserve"> nie wcześniej niż 6 miesięcy przed jego złożeniem</w:t>
      </w:r>
      <w:r w:rsidR="00963186">
        <w:t xml:space="preserve">; </w:t>
      </w:r>
    </w:p>
    <w:p w14:paraId="1CC82D67" w14:textId="77777777" w:rsidR="00F63F1E" w:rsidRDefault="00F63F1E" w:rsidP="000E57C3">
      <w:pPr>
        <w:numPr>
          <w:ilvl w:val="0"/>
          <w:numId w:val="3"/>
        </w:numPr>
        <w:spacing w:after="120" w:line="276" w:lineRule="auto"/>
        <w:ind w:right="76" w:hanging="286"/>
        <w:jc w:val="left"/>
      </w:pPr>
      <w:r>
        <w:t>zaświadcze</w:t>
      </w:r>
      <w:r w:rsidR="00A80673">
        <w:t xml:space="preserve">nia, o którym mowa </w:t>
      </w:r>
      <w:r w:rsidR="00A80673" w:rsidRPr="004D7FEF">
        <w:rPr>
          <w:color w:val="auto"/>
        </w:rPr>
        <w:t>w pkt 6.</w:t>
      </w:r>
      <w:r w:rsidR="00BA0EF0" w:rsidRPr="004D7FEF">
        <w:rPr>
          <w:color w:val="auto"/>
        </w:rPr>
        <w:t>4</w:t>
      </w:r>
      <w:r w:rsidR="00A80673" w:rsidRPr="004D7FEF">
        <w:rPr>
          <w:color w:val="auto"/>
        </w:rPr>
        <w:t>.1.</w:t>
      </w:r>
      <w:r w:rsidR="00963186" w:rsidRPr="004D7FEF">
        <w:rPr>
          <w:color w:val="auto"/>
        </w:rPr>
        <w:t>4</w:t>
      </w:r>
      <w:r w:rsidRPr="004D7FEF">
        <w:rPr>
          <w:color w:val="auto"/>
        </w:rPr>
        <w:t>) SWZ, zaświadczenia albo innego dokumentu potwierdzającego, że wykonawca nie zalega z opłacaniem składek na ubezpieczenia społeczne lub zdrowotne, o których mowa w pkt 6.</w:t>
      </w:r>
      <w:r w:rsidR="00BA0EF0" w:rsidRPr="004D7FEF">
        <w:rPr>
          <w:color w:val="auto"/>
        </w:rPr>
        <w:t>4</w:t>
      </w:r>
      <w:r w:rsidRPr="004D7FEF">
        <w:rPr>
          <w:color w:val="auto"/>
        </w:rPr>
        <w:t>.1.</w:t>
      </w:r>
      <w:r w:rsidR="00963186" w:rsidRPr="004D7FEF">
        <w:rPr>
          <w:color w:val="auto"/>
        </w:rPr>
        <w:t>5</w:t>
      </w:r>
      <w:r w:rsidRPr="004D7FEF">
        <w:rPr>
          <w:color w:val="auto"/>
        </w:rPr>
        <w:t>) SWZ, odpisu albo informacji z Krajowego Rejestru Sądowego lub z Centralnej Ewidencji i Informacji o Działalności Gospodarczej, o których mowa w pkt 6.</w:t>
      </w:r>
      <w:r w:rsidR="00BA0EF0" w:rsidRPr="004D7FEF">
        <w:rPr>
          <w:color w:val="auto"/>
        </w:rPr>
        <w:t>4</w:t>
      </w:r>
      <w:r w:rsidRPr="004D7FEF">
        <w:rPr>
          <w:color w:val="auto"/>
        </w:rPr>
        <w:t>.1.</w:t>
      </w:r>
      <w:r w:rsidR="00963186" w:rsidRPr="004D7FEF">
        <w:rPr>
          <w:color w:val="auto"/>
        </w:rPr>
        <w:t>6</w:t>
      </w:r>
      <w:r w:rsidRPr="004D7FEF">
        <w:rPr>
          <w:color w:val="auto"/>
        </w:rPr>
        <w:t xml:space="preserve">) SWZ </w:t>
      </w:r>
      <w:r>
        <w:t>- składa dokument lub dokumenty wystawione w kraju, w którym wykonawca ma siedzibę lub miejsce zamieszkania, potwierdzające odpowiednio, że:</w:t>
      </w:r>
    </w:p>
    <w:p w14:paraId="4682918C" w14:textId="77777777" w:rsidR="00F63F1E" w:rsidRDefault="00F63F1E" w:rsidP="000E57C3">
      <w:pPr>
        <w:pStyle w:val="Akapitzlist"/>
        <w:numPr>
          <w:ilvl w:val="0"/>
          <w:numId w:val="10"/>
        </w:numPr>
        <w:spacing w:after="120" w:line="276" w:lineRule="auto"/>
        <w:ind w:right="76"/>
        <w:contextualSpacing w:val="0"/>
        <w:jc w:val="left"/>
      </w:pPr>
      <w:r>
        <w:t>nie naruszył obowiązków dotyczących płatności podatków, opłat lub składek na ubezpieczenie społeczne lub zdrowotne,</w:t>
      </w:r>
    </w:p>
    <w:p w14:paraId="1A168C7E" w14:textId="77777777" w:rsidR="00963186" w:rsidRDefault="00F63F1E" w:rsidP="000E57C3">
      <w:pPr>
        <w:pStyle w:val="Akapitzlist"/>
        <w:numPr>
          <w:ilvl w:val="0"/>
          <w:numId w:val="10"/>
        </w:numPr>
        <w:spacing w:after="120" w:line="276" w:lineRule="auto"/>
        <w:ind w:right="76"/>
        <w:contextualSpacing w:val="0"/>
        <w:jc w:val="left"/>
      </w:pPr>
      <w: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963186">
        <w:t xml:space="preserve"> </w:t>
      </w:r>
    </w:p>
    <w:p w14:paraId="6E186F13" w14:textId="77777777" w:rsidR="00F63F1E" w:rsidRDefault="00F63F1E" w:rsidP="000E57C3">
      <w:pPr>
        <w:pStyle w:val="Akapitzlist"/>
        <w:spacing w:after="120" w:line="276" w:lineRule="auto"/>
        <w:ind w:left="1429" w:right="76" w:firstLine="0"/>
        <w:contextualSpacing w:val="0"/>
        <w:jc w:val="left"/>
      </w:pPr>
      <w:r>
        <w:t>-  wystawionych</w:t>
      </w:r>
      <w:r w:rsidRPr="00F63F1E">
        <w:t xml:space="preserve"> nie wcześniej niż 3 miesiące przed ich złożeniem</w:t>
      </w:r>
    </w:p>
    <w:p w14:paraId="3A6A19AC" w14:textId="77777777" w:rsidR="00913AB4" w:rsidRPr="00963186" w:rsidRDefault="00913AB4" w:rsidP="000E57C3">
      <w:pPr>
        <w:pStyle w:val="Akapitzlist"/>
        <w:numPr>
          <w:ilvl w:val="2"/>
          <w:numId w:val="8"/>
        </w:numPr>
        <w:spacing w:after="120" w:line="276" w:lineRule="auto"/>
        <w:ind w:right="74"/>
        <w:contextualSpacing w:val="0"/>
        <w:jc w:val="left"/>
      </w:pPr>
      <w:r w:rsidRPr="00963186">
        <w:t>Wykonawca nie jest zobowiązany do złożenia podmiotowych środków dowodowych, które zamawiający posiada, jeżeli wykonawca wskaże te środki oraz potwierdzi ich prawidłowość i aktualność.</w:t>
      </w:r>
    </w:p>
    <w:p w14:paraId="0D3F3BD8" w14:textId="28B79A2F" w:rsidR="009516A4" w:rsidRDefault="00CF2301" w:rsidP="000E57C3">
      <w:pPr>
        <w:pStyle w:val="Akapitzlist"/>
        <w:numPr>
          <w:ilvl w:val="2"/>
          <w:numId w:val="8"/>
        </w:numPr>
        <w:spacing w:after="120" w:line="276" w:lineRule="auto"/>
        <w:ind w:right="74"/>
        <w:contextualSpacing w:val="0"/>
        <w:jc w:val="left"/>
      </w:pPr>
      <w:r>
        <w:t>W zakresie spełniania warunków udziału w postępowaniu</w:t>
      </w:r>
      <w:r w:rsidR="003A76AB">
        <w:t>, Wykonawca prz</w:t>
      </w:r>
      <w:r w:rsidR="00C13264">
        <w:t>edkłada następujące podmiotowe środki dowodowe</w:t>
      </w:r>
      <w:r>
        <w:t xml:space="preserve">: </w:t>
      </w:r>
    </w:p>
    <w:p w14:paraId="08E57B3F" w14:textId="47FCAD29" w:rsidR="00ED0BDE" w:rsidRPr="009516A4" w:rsidRDefault="00ED0BDE" w:rsidP="000E57C3">
      <w:pPr>
        <w:pStyle w:val="Akapitzlist"/>
        <w:numPr>
          <w:ilvl w:val="3"/>
          <w:numId w:val="8"/>
        </w:numPr>
        <w:spacing w:after="120" w:line="276" w:lineRule="auto"/>
        <w:ind w:right="74"/>
        <w:contextualSpacing w:val="0"/>
        <w:jc w:val="left"/>
      </w:pPr>
      <w:r w:rsidRPr="00ED0BDE">
        <w:rPr>
          <w:b/>
        </w:rPr>
        <w:t>W części 1 Zamówienia</w:t>
      </w:r>
    </w:p>
    <w:p w14:paraId="24EB2366" w14:textId="59247339" w:rsidR="00C00071" w:rsidRPr="00ED0BDE" w:rsidRDefault="00ED0BDE" w:rsidP="000E57C3">
      <w:pPr>
        <w:pStyle w:val="Akapitzlist"/>
        <w:numPr>
          <w:ilvl w:val="0"/>
          <w:numId w:val="38"/>
        </w:numPr>
        <w:spacing w:after="120"/>
        <w:ind w:right="76"/>
        <w:contextualSpacing w:val="0"/>
        <w:jc w:val="left"/>
      </w:pPr>
      <w:r w:rsidRPr="00ED0BDE">
        <w:t xml:space="preserve">wykaz </w:t>
      </w:r>
      <w:r>
        <w:t>dostaw/</w:t>
      </w:r>
      <w:r w:rsidRPr="00ED0BDE">
        <w:t xml:space="preserve">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t>
      </w:r>
      <w:r w:rsidRPr="00ED0BDE">
        <w:lastRenderedPageBreak/>
        <w:t xml:space="preserve">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00C03006" w:rsidRPr="00ED0BDE">
        <w:rPr>
          <w:b/>
          <w:bCs/>
        </w:rPr>
        <w:t>(według w</w:t>
      </w:r>
      <w:r w:rsidR="008A7092" w:rsidRPr="00ED0BDE">
        <w:rPr>
          <w:b/>
          <w:bCs/>
        </w:rPr>
        <w:t>zoru stanowiącego załącz</w:t>
      </w:r>
      <w:r w:rsidR="00602649" w:rsidRPr="00ED0BDE">
        <w:rPr>
          <w:b/>
          <w:bCs/>
        </w:rPr>
        <w:t xml:space="preserve">nik nr </w:t>
      </w:r>
      <w:r>
        <w:rPr>
          <w:b/>
          <w:bCs/>
        </w:rPr>
        <w:t>5</w:t>
      </w:r>
      <w:r w:rsidR="00C03006" w:rsidRPr="00ED0BDE">
        <w:rPr>
          <w:b/>
          <w:bCs/>
        </w:rPr>
        <w:t xml:space="preserve"> do </w:t>
      </w:r>
      <w:r w:rsidR="00A062FC" w:rsidRPr="00ED0BDE">
        <w:rPr>
          <w:b/>
          <w:bCs/>
        </w:rPr>
        <w:t>SWZ</w:t>
      </w:r>
      <w:r w:rsidR="00C03006" w:rsidRPr="00ED0BDE">
        <w:rPr>
          <w:b/>
          <w:bCs/>
        </w:rPr>
        <w:t>)</w:t>
      </w:r>
      <w:r w:rsidR="004D7FEF" w:rsidRPr="00ED0BDE">
        <w:t>;</w:t>
      </w:r>
    </w:p>
    <w:p w14:paraId="714AD348" w14:textId="1B7857E7" w:rsidR="00ED0BDE" w:rsidRDefault="00ED0BDE" w:rsidP="000E57C3">
      <w:pPr>
        <w:pStyle w:val="Akapitzlist"/>
        <w:numPr>
          <w:ilvl w:val="1"/>
          <w:numId w:val="8"/>
        </w:numPr>
        <w:spacing w:after="120" w:line="276" w:lineRule="auto"/>
        <w:ind w:right="74"/>
        <w:contextualSpacing w:val="0"/>
        <w:jc w:val="left"/>
        <w:rPr>
          <w:rFonts w:asciiTheme="minorHAnsi" w:hAnsiTheme="minorHAnsi" w:cstheme="minorHAnsi"/>
        </w:rPr>
      </w:pPr>
      <w:r w:rsidRPr="00ED0BDE">
        <w:rPr>
          <w:rFonts w:asciiTheme="minorHAnsi" w:hAnsiTheme="minorHAnsi" w:cstheme="minorHAnsi"/>
        </w:rPr>
        <w:t>W zakresie spełniania warunków udziału w postępowaniu, Wykonawca wraz z ofertą przedkłada następujące przedmiotowe środki dowodowe:</w:t>
      </w:r>
    </w:p>
    <w:p w14:paraId="62EA6C61" w14:textId="77777777" w:rsidR="00ED0BDE" w:rsidRPr="00ED0BDE" w:rsidRDefault="00ED0BDE" w:rsidP="000E57C3">
      <w:pPr>
        <w:pStyle w:val="Akapitzlist"/>
        <w:numPr>
          <w:ilvl w:val="2"/>
          <w:numId w:val="8"/>
        </w:numPr>
        <w:spacing w:after="120" w:line="276" w:lineRule="auto"/>
        <w:ind w:left="567" w:right="74" w:hanging="567"/>
        <w:contextualSpacing w:val="0"/>
        <w:jc w:val="left"/>
        <w:rPr>
          <w:rFonts w:asciiTheme="minorHAnsi" w:hAnsiTheme="minorHAnsi" w:cstheme="minorHAnsi"/>
        </w:rPr>
      </w:pPr>
      <w:r w:rsidRPr="00ED0BDE">
        <w:rPr>
          <w:rFonts w:asciiTheme="minorHAnsi" w:hAnsiTheme="minorHAnsi" w:cstheme="minorHAnsi"/>
          <w:b/>
          <w:bCs/>
        </w:rPr>
        <w:t>W odniesieniu do Części 1 przedmiotu zamówienia:</w:t>
      </w:r>
      <w:r>
        <w:rPr>
          <w:rFonts w:asciiTheme="minorHAnsi" w:hAnsiTheme="minorHAnsi" w:cstheme="minorHAnsi"/>
          <w:b/>
          <w:bCs/>
        </w:rPr>
        <w:t xml:space="preserve"> </w:t>
      </w:r>
    </w:p>
    <w:p w14:paraId="2605F0D8" w14:textId="77777777" w:rsidR="00ED0BDE" w:rsidRPr="00ED0BDE" w:rsidRDefault="00007EF9" w:rsidP="000E57C3">
      <w:pPr>
        <w:pStyle w:val="Akapitzlist"/>
        <w:numPr>
          <w:ilvl w:val="3"/>
          <w:numId w:val="8"/>
        </w:numPr>
        <w:spacing w:after="120" w:line="276" w:lineRule="auto"/>
        <w:ind w:right="76"/>
        <w:contextualSpacing w:val="0"/>
        <w:jc w:val="left"/>
        <w:rPr>
          <w:rFonts w:asciiTheme="minorHAnsi" w:hAnsiTheme="minorHAnsi" w:cstheme="minorHAnsi"/>
          <w:b/>
          <w:bCs/>
        </w:rPr>
      </w:pPr>
      <w:r w:rsidRPr="00ED0BDE">
        <w:rPr>
          <w:rFonts w:asciiTheme="minorHAnsi" w:hAnsiTheme="minorHAnsi" w:cstheme="minorHAnsi"/>
        </w:rPr>
        <w:t xml:space="preserve">W celu potwierdzenia, że oferowane rozwiązania dotyczące systemów informatycznych odpowiadają wymaganiom określonym przez Zamawiającego, Wykonawca zobowiązany jest złożyć wraz z ofertą próbkę oferowanych systemów i następnie w kolejnym terminie przeprowadzić stosowną demonstrację złożonej próbki. </w:t>
      </w:r>
    </w:p>
    <w:p w14:paraId="7CB3E5F1" w14:textId="634D72DF" w:rsidR="00007EF9" w:rsidRDefault="00007EF9" w:rsidP="000E57C3">
      <w:pPr>
        <w:pStyle w:val="Akapitzlist"/>
        <w:spacing w:after="120" w:line="276" w:lineRule="auto"/>
        <w:ind w:right="76" w:firstLine="0"/>
        <w:contextualSpacing w:val="0"/>
        <w:jc w:val="left"/>
        <w:rPr>
          <w:rFonts w:asciiTheme="minorHAnsi" w:hAnsiTheme="minorHAnsi" w:cstheme="minorHAnsi"/>
          <w:b/>
          <w:bCs/>
        </w:rPr>
      </w:pPr>
      <w:r w:rsidRPr="00ED0BDE">
        <w:rPr>
          <w:rFonts w:asciiTheme="minorHAnsi" w:hAnsiTheme="minorHAnsi" w:cstheme="minorHAnsi"/>
        </w:rPr>
        <w:t xml:space="preserve">Zgodnie z art. 65 ust. 1 pkt 4) ustawy prawo zamówień </w:t>
      </w:r>
      <w:r w:rsidRPr="00ED0BDE">
        <w:rPr>
          <w:rFonts w:asciiTheme="minorHAnsi" w:hAnsiTheme="minorHAnsi" w:cstheme="minorHAnsi"/>
          <w:color w:val="auto"/>
        </w:rPr>
        <w:t>publicznych</w:t>
      </w:r>
      <w:r w:rsidRPr="00ED0BDE">
        <w:rPr>
          <w:rFonts w:asciiTheme="minorHAnsi" w:hAnsiTheme="minorHAnsi" w:cstheme="minorHAnsi"/>
        </w:rPr>
        <w:t xml:space="preserve"> Zamawiający </w:t>
      </w:r>
      <w:r w:rsidRPr="00ED0BDE">
        <w:rPr>
          <w:rFonts w:asciiTheme="minorHAnsi" w:hAnsiTheme="minorHAnsi" w:cstheme="minorHAnsi"/>
          <w:b/>
          <w:u w:val="single"/>
        </w:rPr>
        <w:t>odstępuje od wymogu złożenia próbki wraz z ofertą w formie elektronicznej.</w:t>
      </w:r>
      <w:r w:rsidRPr="00ED0BDE">
        <w:rPr>
          <w:rFonts w:asciiTheme="minorHAnsi" w:hAnsiTheme="minorHAnsi" w:cstheme="minorHAnsi"/>
        </w:rPr>
        <w:t xml:space="preserve"> Szczegółowy opis próbki oraz zasady i zakres demonstracji znajdują się̨ w </w:t>
      </w:r>
      <w:r w:rsidRPr="00ED0BDE">
        <w:rPr>
          <w:rFonts w:asciiTheme="minorHAnsi" w:hAnsiTheme="minorHAnsi" w:cstheme="minorHAnsi"/>
          <w:b/>
          <w:bCs/>
        </w:rPr>
        <w:t xml:space="preserve">Załączniku nr </w:t>
      </w:r>
      <w:r w:rsidR="00CD4A2C">
        <w:rPr>
          <w:rFonts w:asciiTheme="minorHAnsi" w:hAnsiTheme="minorHAnsi" w:cstheme="minorHAnsi"/>
          <w:b/>
          <w:bCs/>
        </w:rPr>
        <w:t>10</w:t>
      </w:r>
      <w:r w:rsidRPr="00ED0BDE">
        <w:rPr>
          <w:rFonts w:asciiTheme="minorHAnsi" w:hAnsiTheme="minorHAnsi" w:cstheme="minorHAnsi"/>
          <w:b/>
          <w:bCs/>
        </w:rPr>
        <w:t xml:space="preserve"> do SWZ.</w:t>
      </w:r>
    </w:p>
    <w:p w14:paraId="559F6529" w14:textId="42887DC6" w:rsidR="003B1C12" w:rsidRDefault="003B1C12" w:rsidP="000E57C3">
      <w:pPr>
        <w:pStyle w:val="Akapitzlist"/>
        <w:numPr>
          <w:ilvl w:val="3"/>
          <w:numId w:val="8"/>
        </w:numPr>
        <w:spacing w:after="120" w:line="276" w:lineRule="auto"/>
        <w:ind w:right="74"/>
        <w:contextualSpacing w:val="0"/>
        <w:jc w:val="left"/>
        <w:rPr>
          <w:rFonts w:asciiTheme="minorHAnsi" w:hAnsiTheme="minorHAnsi" w:cstheme="minorHAnsi"/>
        </w:rPr>
      </w:pPr>
      <w:r w:rsidRPr="003B1C12">
        <w:rPr>
          <w:rFonts w:asciiTheme="minorHAnsi" w:hAnsiTheme="minorHAnsi" w:cstheme="minorHAnsi"/>
        </w:rPr>
        <w:t>W zakresie zapewnienia spełniania przez dostawy sprzętu, wymagań określonych przez Zamawiającego w Specyfikacji Warunków Zamówienia w załączniku nr 1 Opis Przedmiotu Zamówienia Wykonawca składa karty katalogowe producenta, oraz poniższe dokumenty dla poszczególnych sprzętów</w:t>
      </w:r>
      <w:r>
        <w:rPr>
          <w:rFonts w:asciiTheme="minorHAnsi" w:hAnsiTheme="minorHAnsi" w:cstheme="minorHAnsi"/>
        </w:rPr>
        <w:t xml:space="preserve">: </w:t>
      </w:r>
    </w:p>
    <w:p w14:paraId="63168825" w14:textId="04598A39" w:rsidR="003B1C12" w:rsidRPr="003B1C12" w:rsidRDefault="003B1C12" w:rsidP="000E57C3">
      <w:pPr>
        <w:pStyle w:val="Akapitzlist"/>
        <w:numPr>
          <w:ilvl w:val="4"/>
          <w:numId w:val="8"/>
        </w:numPr>
        <w:spacing w:after="120" w:line="276" w:lineRule="auto"/>
        <w:ind w:left="1077" w:right="74" w:hanging="1077"/>
        <w:contextualSpacing w:val="0"/>
        <w:jc w:val="left"/>
        <w:rPr>
          <w:rFonts w:asciiTheme="minorHAnsi" w:hAnsiTheme="minorHAnsi" w:cstheme="minorHAnsi"/>
        </w:rPr>
      </w:pPr>
      <w:r w:rsidRPr="003B1C12">
        <w:rPr>
          <w:rFonts w:asciiTheme="minorHAnsi" w:hAnsiTheme="minorHAnsi" w:cstheme="minorHAnsi"/>
        </w:rPr>
        <w:t>W odniesieniu do Serwera (rozdział 3.1</w:t>
      </w:r>
      <w:r>
        <w:rPr>
          <w:rFonts w:asciiTheme="minorHAnsi" w:hAnsiTheme="minorHAnsi" w:cstheme="minorHAnsi"/>
        </w:rPr>
        <w:t>1</w:t>
      </w:r>
      <w:r w:rsidRPr="003B1C12">
        <w:rPr>
          <w:rFonts w:asciiTheme="minorHAnsi" w:hAnsiTheme="minorHAnsi" w:cstheme="minorHAnsi"/>
        </w:rPr>
        <w:t>.</w:t>
      </w:r>
      <w:r>
        <w:rPr>
          <w:rFonts w:asciiTheme="minorHAnsi" w:hAnsiTheme="minorHAnsi" w:cstheme="minorHAnsi"/>
        </w:rPr>
        <w:t>1</w:t>
      </w:r>
      <w:r w:rsidRPr="003B1C12">
        <w:rPr>
          <w:rFonts w:asciiTheme="minorHAnsi" w:hAnsiTheme="minorHAnsi" w:cstheme="minorHAnsi"/>
        </w:rPr>
        <w:t xml:space="preserve"> OPZ):</w:t>
      </w:r>
    </w:p>
    <w:p w14:paraId="7271E3FB" w14:textId="098C99DC" w:rsidR="003B1C12" w:rsidRPr="003B1C12" w:rsidRDefault="003B1C12" w:rsidP="000E57C3">
      <w:pPr>
        <w:pStyle w:val="Akapitzlist"/>
        <w:numPr>
          <w:ilvl w:val="0"/>
          <w:numId w:val="40"/>
        </w:numPr>
        <w:spacing w:after="120" w:line="276" w:lineRule="auto"/>
        <w:ind w:right="74"/>
        <w:contextualSpacing w:val="0"/>
        <w:jc w:val="left"/>
      </w:pPr>
      <w:r w:rsidRPr="003B1C12">
        <w:t xml:space="preserve">Wydruk ze strony </w:t>
      </w:r>
      <w:hyperlink r:id="rId10" w:history="1">
        <w:r w:rsidR="00977E17" w:rsidRPr="00977E17">
          <w:rPr>
            <w:rStyle w:val="Hipercze"/>
          </w:rPr>
          <w:t>http://spec.org/cpu2017/results/cpu2017.html [spec.org]</w:t>
        </w:r>
      </w:hyperlink>
      <w:r w:rsidR="00977E17" w:rsidRPr="00977E17">
        <w:rPr>
          <w:u w:val="single"/>
        </w:rPr>
        <w:t xml:space="preserve"> </w:t>
      </w:r>
      <w:r>
        <w:t xml:space="preserve"> </w:t>
      </w:r>
      <w:r w:rsidRPr="003B1C12">
        <w:t>potwierdzający wyniki osiągane przez zaoferowane procesory w konfiguracji dwuprocesorowej;</w:t>
      </w:r>
    </w:p>
    <w:p w14:paraId="16440DA5" w14:textId="77777777" w:rsidR="003B1C12" w:rsidRPr="003B1C12" w:rsidRDefault="003B1C12" w:rsidP="000E57C3">
      <w:pPr>
        <w:pStyle w:val="Akapitzlist"/>
        <w:numPr>
          <w:ilvl w:val="0"/>
          <w:numId w:val="40"/>
        </w:numPr>
        <w:spacing w:after="120" w:line="276" w:lineRule="auto"/>
        <w:ind w:right="74"/>
        <w:contextualSpacing w:val="0"/>
        <w:jc w:val="left"/>
      </w:pPr>
      <w:r w:rsidRPr="003B1C12">
        <w:t>Certyfikat ISO 9001 dla producenta;</w:t>
      </w:r>
    </w:p>
    <w:p w14:paraId="4BCC375A" w14:textId="77777777" w:rsidR="003B1C12" w:rsidRPr="003B1C12" w:rsidRDefault="003B1C12" w:rsidP="000E57C3">
      <w:pPr>
        <w:pStyle w:val="Akapitzlist"/>
        <w:numPr>
          <w:ilvl w:val="0"/>
          <w:numId w:val="40"/>
        </w:numPr>
        <w:spacing w:after="120" w:line="276" w:lineRule="auto"/>
        <w:ind w:right="74"/>
        <w:contextualSpacing w:val="0"/>
        <w:jc w:val="left"/>
      </w:pPr>
      <w:r w:rsidRPr="003B1C12">
        <w:t>Certyfikat ISO 14001 dla producenta;</w:t>
      </w:r>
    </w:p>
    <w:p w14:paraId="0618E3D2" w14:textId="2D535F66" w:rsidR="00977E17" w:rsidRDefault="00977E17" w:rsidP="000E57C3">
      <w:pPr>
        <w:pStyle w:val="Akapitzlist"/>
        <w:numPr>
          <w:ilvl w:val="0"/>
          <w:numId w:val="40"/>
        </w:numPr>
        <w:spacing w:after="120" w:line="276" w:lineRule="auto"/>
        <w:ind w:right="74"/>
        <w:contextualSpacing w:val="0"/>
        <w:jc w:val="left"/>
      </w:pPr>
      <w:r>
        <w:t>Deklaracja zgodności CE;</w:t>
      </w:r>
    </w:p>
    <w:p w14:paraId="2C7A312D" w14:textId="50474E34" w:rsidR="003B1C12" w:rsidRPr="003B1C12" w:rsidRDefault="00977E17" w:rsidP="000E57C3">
      <w:pPr>
        <w:pStyle w:val="Akapitzlist"/>
        <w:numPr>
          <w:ilvl w:val="0"/>
          <w:numId w:val="40"/>
        </w:numPr>
        <w:spacing w:after="120" w:line="276" w:lineRule="auto"/>
        <w:ind w:right="74"/>
        <w:contextualSpacing w:val="0"/>
        <w:jc w:val="left"/>
      </w:pPr>
      <w:r>
        <w:t>Oświadczenie Wykonawcy lub autoryzacji serwisowej Producenta że</w:t>
      </w:r>
      <w:r w:rsidRPr="00977E17">
        <w:rPr>
          <w:rFonts w:asciiTheme="minorHAnsi" w:eastAsiaTheme="minorHAnsi" w:hAnsiTheme="minorHAnsi" w:cstheme="minorHAnsi"/>
          <w:color w:val="auto"/>
          <w:lang w:eastAsia="en-US"/>
        </w:rPr>
        <w:t xml:space="preserve"> </w:t>
      </w:r>
      <w:r>
        <w:t>s</w:t>
      </w:r>
      <w:r w:rsidRPr="00977E17">
        <w:t>erwis urządzeń będzie realizowany bezpośrednio przez Producenta i/lub we współpracy z Autoryzowanym Partnerem Serwisowym Producenta</w:t>
      </w:r>
      <w:r w:rsidR="003B1C12" w:rsidRPr="003B1C12">
        <w:t>.</w:t>
      </w:r>
    </w:p>
    <w:p w14:paraId="0D9FCF50" w14:textId="3047EC4D" w:rsidR="003B1C12" w:rsidRPr="00455728" w:rsidRDefault="00455728" w:rsidP="000E57C3">
      <w:pPr>
        <w:pStyle w:val="Akapitzlist"/>
        <w:numPr>
          <w:ilvl w:val="2"/>
          <w:numId w:val="8"/>
        </w:numPr>
        <w:spacing w:after="120" w:line="276" w:lineRule="auto"/>
        <w:ind w:right="76"/>
        <w:contextualSpacing w:val="0"/>
        <w:jc w:val="left"/>
        <w:rPr>
          <w:rFonts w:asciiTheme="minorHAnsi" w:hAnsiTheme="minorHAnsi" w:cstheme="minorHAnsi"/>
        </w:rPr>
      </w:pPr>
      <w:r w:rsidRPr="00455728">
        <w:rPr>
          <w:rFonts w:asciiTheme="minorHAnsi" w:hAnsiTheme="minorHAnsi" w:cstheme="minorHAnsi"/>
          <w:b/>
          <w:bCs/>
        </w:rPr>
        <w:t xml:space="preserve">W odniesieniu do Części </w:t>
      </w:r>
      <w:r>
        <w:rPr>
          <w:rFonts w:asciiTheme="minorHAnsi" w:hAnsiTheme="minorHAnsi" w:cstheme="minorHAnsi"/>
          <w:b/>
          <w:bCs/>
        </w:rPr>
        <w:t>2</w:t>
      </w:r>
      <w:r w:rsidRPr="00455728">
        <w:rPr>
          <w:rFonts w:asciiTheme="minorHAnsi" w:hAnsiTheme="minorHAnsi" w:cstheme="minorHAnsi"/>
          <w:b/>
          <w:bCs/>
        </w:rPr>
        <w:t xml:space="preserve"> przedmiotu zamówienia</w:t>
      </w:r>
      <w:r>
        <w:rPr>
          <w:rFonts w:asciiTheme="minorHAnsi" w:hAnsiTheme="minorHAnsi" w:cstheme="minorHAnsi"/>
          <w:b/>
          <w:bCs/>
        </w:rPr>
        <w:t xml:space="preserve"> </w:t>
      </w:r>
    </w:p>
    <w:p w14:paraId="3C6AE345" w14:textId="77777777" w:rsidR="00455728" w:rsidRPr="00455728" w:rsidRDefault="00455728" w:rsidP="000E57C3">
      <w:pPr>
        <w:pStyle w:val="Akapitzlist"/>
        <w:numPr>
          <w:ilvl w:val="3"/>
          <w:numId w:val="8"/>
        </w:numPr>
        <w:spacing w:after="120" w:line="276" w:lineRule="auto"/>
        <w:ind w:right="74"/>
        <w:contextualSpacing w:val="0"/>
        <w:jc w:val="left"/>
        <w:rPr>
          <w:rFonts w:asciiTheme="minorHAnsi" w:hAnsiTheme="minorHAnsi" w:cstheme="minorHAnsi"/>
        </w:rPr>
      </w:pPr>
      <w:r w:rsidRPr="00455728">
        <w:rPr>
          <w:rFonts w:asciiTheme="minorHAnsi" w:hAnsiTheme="minorHAnsi" w:cstheme="minorHAnsi"/>
        </w:rPr>
        <w:t xml:space="preserve">W zakresie zapewnienia spełniania przez dostawy sprzętu, wymagań określonych przez Zamawiającego w Specyfikacji Warunków Zamówienia w załączniku nr 1 Opis Przedmiotu Zamówienia Wykonawca składa karty katalogowe producenta, oraz poniższe dokumenty dla poszczególnych sprzętów: </w:t>
      </w:r>
    </w:p>
    <w:p w14:paraId="4AD9FCB8" w14:textId="70D98870" w:rsidR="00455728" w:rsidRDefault="00455728" w:rsidP="000E57C3">
      <w:pPr>
        <w:pStyle w:val="Akapitzlist"/>
        <w:numPr>
          <w:ilvl w:val="4"/>
          <w:numId w:val="8"/>
        </w:numPr>
        <w:spacing w:after="120" w:line="276" w:lineRule="auto"/>
        <w:ind w:right="74"/>
        <w:contextualSpacing w:val="0"/>
        <w:jc w:val="left"/>
        <w:rPr>
          <w:rFonts w:asciiTheme="minorHAnsi" w:hAnsiTheme="minorHAnsi" w:cstheme="minorHAnsi"/>
        </w:rPr>
      </w:pPr>
      <w:r w:rsidRPr="003B1C12">
        <w:rPr>
          <w:rFonts w:asciiTheme="minorHAnsi" w:hAnsiTheme="minorHAnsi" w:cstheme="minorHAnsi"/>
        </w:rPr>
        <w:t xml:space="preserve">W odniesieniu do </w:t>
      </w:r>
      <w:r w:rsidRPr="00455728">
        <w:rPr>
          <w:rFonts w:asciiTheme="minorHAnsi" w:hAnsiTheme="minorHAnsi" w:cstheme="minorHAnsi"/>
        </w:rPr>
        <w:t>Komputer stacjonarny z monitorem i oprogramowaniem</w:t>
      </w:r>
      <w:r w:rsidRPr="003B1C12">
        <w:rPr>
          <w:rFonts w:asciiTheme="minorHAnsi" w:hAnsiTheme="minorHAnsi" w:cstheme="minorHAnsi"/>
        </w:rPr>
        <w:t xml:space="preserve"> (rozdział </w:t>
      </w:r>
      <w:r>
        <w:rPr>
          <w:rFonts w:asciiTheme="minorHAnsi" w:hAnsiTheme="minorHAnsi" w:cstheme="minorHAnsi"/>
        </w:rPr>
        <w:t>4.2</w:t>
      </w:r>
      <w:r w:rsidRPr="003B1C12">
        <w:rPr>
          <w:rFonts w:asciiTheme="minorHAnsi" w:hAnsiTheme="minorHAnsi" w:cstheme="minorHAnsi"/>
        </w:rPr>
        <w:t xml:space="preserve"> OPZ):</w:t>
      </w:r>
    </w:p>
    <w:p w14:paraId="43807199" w14:textId="77777777" w:rsidR="00455728" w:rsidRDefault="00455728" w:rsidP="000E57C3">
      <w:pPr>
        <w:pStyle w:val="Akapitzlist"/>
        <w:numPr>
          <w:ilvl w:val="0"/>
          <w:numId w:val="41"/>
        </w:numPr>
        <w:spacing w:after="120" w:line="276" w:lineRule="auto"/>
        <w:ind w:left="1134" w:right="74"/>
        <w:contextualSpacing w:val="0"/>
        <w:jc w:val="left"/>
      </w:pPr>
      <w:r w:rsidRPr="009E3C7E">
        <w:lastRenderedPageBreak/>
        <w:t xml:space="preserve">Dokument potwierdzający, że </w:t>
      </w:r>
      <w:r>
        <w:t xml:space="preserve">komputer w </w:t>
      </w:r>
      <w:r w:rsidRPr="009E3C7E">
        <w:t>oferowan</w:t>
      </w:r>
      <w:r>
        <w:t>ej</w:t>
      </w:r>
      <w:r w:rsidRPr="009E3C7E">
        <w:t xml:space="preserve"> konfiguracji osiągnął w przeprowadzonych testach wymagany wynik w teście Bapco SYSmark 25 </w:t>
      </w:r>
      <w:r>
        <w:t>– wydruk raport</w:t>
      </w:r>
      <w:r w:rsidRPr="009E3C7E">
        <w:t xml:space="preserve">u z oprogramowania testującego lub wydruk ze strony </w:t>
      </w:r>
      <w:hyperlink r:id="rId11" w:history="1">
        <w:r w:rsidRPr="009E3C7E">
          <w:rPr>
            <w:rStyle w:val="Hipercze"/>
          </w:rPr>
          <w:t>https://results.bapco.com/results/benchmark/SYSmark_25</w:t>
        </w:r>
      </w:hyperlink>
      <w:r>
        <w:t>;</w:t>
      </w:r>
    </w:p>
    <w:p w14:paraId="3192C463" w14:textId="77777777" w:rsidR="00455728" w:rsidRPr="009E3C7E" w:rsidRDefault="00455728" w:rsidP="000E57C3">
      <w:pPr>
        <w:pStyle w:val="Akapitzlist"/>
        <w:numPr>
          <w:ilvl w:val="0"/>
          <w:numId w:val="41"/>
        </w:numPr>
        <w:spacing w:after="120" w:line="276" w:lineRule="auto"/>
        <w:ind w:left="1134" w:right="74"/>
        <w:contextualSpacing w:val="0"/>
        <w:jc w:val="left"/>
      </w:pPr>
      <w:r w:rsidRPr="009E3C7E">
        <w:rPr>
          <w:bCs/>
        </w:rPr>
        <w:t>Certyfikat ISO 9001 dla producenta komputera</w:t>
      </w:r>
      <w:r>
        <w:rPr>
          <w:bCs/>
        </w:rPr>
        <w:t>;</w:t>
      </w:r>
    </w:p>
    <w:p w14:paraId="067B43B1" w14:textId="77777777" w:rsidR="00455728" w:rsidRPr="00455728" w:rsidRDefault="00455728" w:rsidP="000E57C3">
      <w:pPr>
        <w:pStyle w:val="Akapitzlist"/>
        <w:numPr>
          <w:ilvl w:val="0"/>
          <w:numId w:val="41"/>
        </w:numPr>
        <w:spacing w:after="120" w:line="276" w:lineRule="auto"/>
        <w:ind w:left="1134" w:right="74"/>
        <w:contextualSpacing w:val="0"/>
        <w:jc w:val="left"/>
        <w:rPr>
          <w:rFonts w:asciiTheme="minorHAnsi" w:hAnsiTheme="minorHAnsi" w:cstheme="minorHAnsi"/>
        </w:rPr>
      </w:pPr>
      <w:r w:rsidRPr="00455728">
        <w:rPr>
          <w:bCs/>
        </w:rPr>
        <w:t xml:space="preserve">Deklaracja zgodności CE dla oferowanego komputera; </w:t>
      </w:r>
    </w:p>
    <w:p w14:paraId="099FF223" w14:textId="41E082FD" w:rsidR="00455728" w:rsidRPr="00455728" w:rsidRDefault="00455728" w:rsidP="000E57C3">
      <w:pPr>
        <w:pStyle w:val="Akapitzlist"/>
        <w:numPr>
          <w:ilvl w:val="0"/>
          <w:numId w:val="41"/>
        </w:numPr>
        <w:spacing w:after="120" w:line="276" w:lineRule="auto"/>
        <w:ind w:left="1134" w:right="74"/>
        <w:contextualSpacing w:val="0"/>
        <w:jc w:val="left"/>
        <w:rPr>
          <w:rFonts w:asciiTheme="minorHAnsi" w:hAnsiTheme="minorHAnsi" w:cstheme="minorHAnsi"/>
        </w:rPr>
      </w:pPr>
      <w:r w:rsidRPr="00455728">
        <w:rPr>
          <w:bCs/>
        </w:rPr>
        <w:t>Potwierdzenie spełnienia kryteriów środowiskowych, w tym zgodności z dyrektywą RoHS Unii Europejskiej o eliminacji substancji niebezpiecznych.</w:t>
      </w:r>
      <w:r>
        <w:rPr>
          <w:bCs/>
        </w:rPr>
        <w:t xml:space="preserve"> </w:t>
      </w:r>
    </w:p>
    <w:p w14:paraId="2DED6FAC" w14:textId="3779D7DD" w:rsidR="00455728" w:rsidRPr="00455728" w:rsidRDefault="00455728" w:rsidP="000E57C3">
      <w:pPr>
        <w:numPr>
          <w:ilvl w:val="4"/>
          <w:numId w:val="8"/>
        </w:numPr>
        <w:spacing w:after="120" w:line="276" w:lineRule="auto"/>
        <w:ind w:right="74"/>
        <w:jc w:val="left"/>
        <w:rPr>
          <w:rFonts w:asciiTheme="minorHAnsi" w:hAnsiTheme="minorHAnsi" w:cstheme="minorHAnsi"/>
        </w:rPr>
      </w:pPr>
      <w:r w:rsidRPr="00455728">
        <w:rPr>
          <w:rFonts w:asciiTheme="minorHAnsi" w:hAnsiTheme="minorHAnsi" w:cstheme="minorHAnsi"/>
        </w:rPr>
        <w:t xml:space="preserve">W odniesieniu do Komputer </w:t>
      </w:r>
      <w:r>
        <w:rPr>
          <w:rFonts w:asciiTheme="minorHAnsi" w:hAnsiTheme="minorHAnsi" w:cstheme="minorHAnsi"/>
        </w:rPr>
        <w:t>przenośny z</w:t>
      </w:r>
      <w:r w:rsidRPr="00455728">
        <w:rPr>
          <w:rFonts w:asciiTheme="minorHAnsi" w:hAnsiTheme="minorHAnsi" w:cstheme="minorHAnsi"/>
        </w:rPr>
        <w:t xml:space="preserve"> oprogramowaniem (rozdział 4.</w:t>
      </w:r>
      <w:r>
        <w:rPr>
          <w:rFonts w:asciiTheme="minorHAnsi" w:hAnsiTheme="minorHAnsi" w:cstheme="minorHAnsi"/>
        </w:rPr>
        <w:t>3</w:t>
      </w:r>
      <w:r w:rsidRPr="00455728">
        <w:rPr>
          <w:rFonts w:asciiTheme="minorHAnsi" w:hAnsiTheme="minorHAnsi" w:cstheme="minorHAnsi"/>
        </w:rPr>
        <w:t xml:space="preserve"> OPZ):</w:t>
      </w:r>
    </w:p>
    <w:p w14:paraId="08E1F3A0" w14:textId="43255B88" w:rsidR="00455728" w:rsidRPr="00455728" w:rsidRDefault="00455728" w:rsidP="000E57C3">
      <w:pPr>
        <w:pStyle w:val="Akapitzlist"/>
        <w:numPr>
          <w:ilvl w:val="0"/>
          <w:numId w:val="41"/>
        </w:numPr>
        <w:spacing w:after="120" w:line="276" w:lineRule="auto"/>
        <w:ind w:left="1134" w:right="74"/>
        <w:contextualSpacing w:val="0"/>
        <w:jc w:val="left"/>
        <w:rPr>
          <w:bCs/>
        </w:rPr>
      </w:pPr>
      <w:r w:rsidRPr="00455728">
        <w:rPr>
          <w:bCs/>
        </w:rPr>
        <w:t xml:space="preserve">Dokument potwierdzający, że komputer w oferowanej konfiguracji osiągnął w przeprowadzonych testach wymagany wynik w teście Bapco SYSmark 25 – wydruk raportu z oprogramowania testującego lub </w:t>
      </w:r>
      <w:r w:rsidRPr="00921FE6">
        <w:rPr>
          <w:bCs/>
        </w:rPr>
        <w:t xml:space="preserve">wskazać dokładny link do </w:t>
      </w:r>
      <w:r w:rsidRPr="00455728">
        <w:rPr>
          <w:bCs/>
        </w:rPr>
        <w:t>strony</w:t>
      </w:r>
      <w:r w:rsidRPr="00921FE6">
        <w:rPr>
          <w:bCs/>
        </w:rPr>
        <w:t xml:space="preserve"> z wynikami zaoferowanego komputera</w:t>
      </w:r>
      <w:r w:rsidRPr="00455728">
        <w:rPr>
          <w:bCs/>
        </w:rPr>
        <w:t>;</w:t>
      </w:r>
    </w:p>
    <w:p w14:paraId="1CF6AA87" w14:textId="29C1B251" w:rsidR="00921FE6" w:rsidRDefault="00921FE6" w:rsidP="000E57C3">
      <w:pPr>
        <w:pStyle w:val="Akapitzlist"/>
        <w:numPr>
          <w:ilvl w:val="0"/>
          <w:numId w:val="41"/>
        </w:numPr>
        <w:spacing w:after="120" w:line="276" w:lineRule="auto"/>
        <w:ind w:left="1134" w:right="74"/>
        <w:contextualSpacing w:val="0"/>
        <w:jc w:val="left"/>
        <w:rPr>
          <w:bCs/>
        </w:rPr>
      </w:pPr>
      <w:r>
        <w:rPr>
          <w:bCs/>
        </w:rPr>
        <w:t>Dokument potwierdzający poprawną współpracę oferowanego komputera z zaoferowanym systemem operacyjnym;</w:t>
      </w:r>
    </w:p>
    <w:p w14:paraId="5F4C084E" w14:textId="3B5265C3" w:rsidR="00455728" w:rsidRDefault="00455728" w:rsidP="000E57C3">
      <w:pPr>
        <w:pStyle w:val="Akapitzlist"/>
        <w:numPr>
          <w:ilvl w:val="0"/>
          <w:numId w:val="41"/>
        </w:numPr>
        <w:spacing w:after="120" w:line="276" w:lineRule="auto"/>
        <w:ind w:left="1134" w:right="74"/>
        <w:contextualSpacing w:val="0"/>
        <w:jc w:val="left"/>
        <w:rPr>
          <w:bCs/>
        </w:rPr>
      </w:pPr>
      <w:r w:rsidRPr="00455728">
        <w:rPr>
          <w:bCs/>
        </w:rPr>
        <w:t>Certyfikat ISO 9001 dla producenta komputera;</w:t>
      </w:r>
      <w:r w:rsidR="00921FE6">
        <w:rPr>
          <w:bCs/>
        </w:rPr>
        <w:t xml:space="preserve"> </w:t>
      </w:r>
    </w:p>
    <w:p w14:paraId="7A5B0785" w14:textId="7025D104" w:rsidR="00921FE6" w:rsidRDefault="00921FE6" w:rsidP="000E57C3">
      <w:pPr>
        <w:pStyle w:val="Akapitzlist"/>
        <w:numPr>
          <w:ilvl w:val="0"/>
          <w:numId w:val="41"/>
        </w:numPr>
        <w:spacing w:after="120" w:line="276" w:lineRule="auto"/>
        <w:ind w:left="1134" w:right="74"/>
        <w:contextualSpacing w:val="0"/>
        <w:jc w:val="left"/>
        <w:rPr>
          <w:bCs/>
        </w:rPr>
      </w:pPr>
      <w:r w:rsidRPr="00455728">
        <w:rPr>
          <w:bCs/>
        </w:rPr>
        <w:t xml:space="preserve">Certyfikat ISO </w:t>
      </w:r>
      <w:r>
        <w:rPr>
          <w:bCs/>
        </w:rPr>
        <w:t>14</w:t>
      </w:r>
      <w:r w:rsidRPr="00455728">
        <w:rPr>
          <w:bCs/>
        </w:rPr>
        <w:t>001 dla producenta komputera</w:t>
      </w:r>
      <w:r>
        <w:rPr>
          <w:bCs/>
        </w:rPr>
        <w:t>;</w:t>
      </w:r>
    </w:p>
    <w:p w14:paraId="5A8E7B01" w14:textId="0E077923" w:rsidR="00921FE6" w:rsidRPr="00455728" w:rsidRDefault="00921FE6" w:rsidP="000E57C3">
      <w:pPr>
        <w:pStyle w:val="Akapitzlist"/>
        <w:numPr>
          <w:ilvl w:val="0"/>
          <w:numId w:val="41"/>
        </w:numPr>
        <w:spacing w:after="120" w:line="276" w:lineRule="auto"/>
        <w:ind w:left="1134" w:right="74"/>
        <w:contextualSpacing w:val="0"/>
        <w:jc w:val="left"/>
        <w:rPr>
          <w:bCs/>
        </w:rPr>
      </w:pPr>
      <w:r w:rsidRPr="00455728">
        <w:rPr>
          <w:bCs/>
        </w:rPr>
        <w:t xml:space="preserve">Certyfikat ISO </w:t>
      </w:r>
      <w:r>
        <w:rPr>
          <w:bCs/>
        </w:rPr>
        <w:t>50</w:t>
      </w:r>
      <w:r w:rsidRPr="00455728">
        <w:rPr>
          <w:bCs/>
        </w:rPr>
        <w:t>001 dla producenta komputera</w:t>
      </w:r>
      <w:r>
        <w:rPr>
          <w:bCs/>
        </w:rPr>
        <w:t>;</w:t>
      </w:r>
    </w:p>
    <w:p w14:paraId="074A1509" w14:textId="006252C4" w:rsidR="00455728" w:rsidRDefault="00921FE6" w:rsidP="000E57C3">
      <w:pPr>
        <w:pStyle w:val="Akapitzlist"/>
        <w:numPr>
          <w:ilvl w:val="0"/>
          <w:numId w:val="41"/>
        </w:numPr>
        <w:spacing w:after="120" w:line="276" w:lineRule="auto"/>
        <w:ind w:left="1134" w:right="74"/>
        <w:contextualSpacing w:val="0"/>
        <w:jc w:val="left"/>
        <w:rPr>
          <w:bCs/>
        </w:rPr>
      </w:pPr>
      <w:r w:rsidRPr="00921FE6">
        <w:rPr>
          <w:bCs/>
        </w:rPr>
        <w:t>dokument producenta komputera potwierdzający głośność lub raport z</w:t>
      </w:r>
      <w:r>
        <w:rPr>
          <w:bCs/>
        </w:rPr>
        <w:t xml:space="preserve"> </w:t>
      </w:r>
      <w:r w:rsidRPr="00921FE6">
        <w:rPr>
          <w:bCs/>
        </w:rPr>
        <w:t>przeprowadzonych testów</w:t>
      </w:r>
      <w:r>
        <w:rPr>
          <w:bCs/>
        </w:rPr>
        <w:t xml:space="preserve"> potwierdzających g</w:t>
      </w:r>
      <w:r w:rsidRPr="00921FE6">
        <w:rPr>
          <w:bCs/>
        </w:rPr>
        <w:t>łośność jednostki centralnej mierzona zgodnie z normą ISO 7779 oraz wykazana zgodnie z normą ISO 9296 w pozycji operatora w trybie pracy (IDLE)</w:t>
      </w:r>
      <w:r>
        <w:rPr>
          <w:bCs/>
        </w:rPr>
        <w:t>;</w:t>
      </w:r>
    </w:p>
    <w:p w14:paraId="4AF743F4" w14:textId="13096A58" w:rsidR="00921FE6" w:rsidRDefault="00921FE6" w:rsidP="000E57C3">
      <w:pPr>
        <w:pStyle w:val="Akapitzlist"/>
        <w:numPr>
          <w:ilvl w:val="0"/>
          <w:numId w:val="41"/>
        </w:numPr>
        <w:spacing w:after="120" w:line="276" w:lineRule="auto"/>
        <w:ind w:left="1134" w:right="74"/>
        <w:contextualSpacing w:val="0"/>
        <w:jc w:val="left"/>
        <w:rPr>
          <w:bCs/>
        </w:rPr>
      </w:pPr>
      <w:r w:rsidRPr="00921FE6">
        <w:rPr>
          <w:bCs/>
        </w:rPr>
        <w:t>dokumenty potwierdzające</w:t>
      </w:r>
      <w:r>
        <w:rPr>
          <w:bCs/>
        </w:rPr>
        <w:t xml:space="preserve">, że </w:t>
      </w:r>
      <w:r w:rsidRPr="00921FE6">
        <w:rPr>
          <w:bCs/>
        </w:rPr>
        <w:t>Firma serwisująca posiada ISO 9001 na świadczenie usług serwisowych oraz posiada autoryzacje producenta urządzeń</w:t>
      </w:r>
      <w:r>
        <w:rPr>
          <w:bCs/>
        </w:rPr>
        <w:t>;</w:t>
      </w:r>
    </w:p>
    <w:p w14:paraId="472574DA" w14:textId="46BBDD42" w:rsidR="00921FE6" w:rsidRPr="00455728" w:rsidRDefault="00921FE6" w:rsidP="000E57C3">
      <w:pPr>
        <w:pStyle w:val="Akapitzlist"/>
        <w:numPr>
          <w:ilvl w:val="0"/>
          <w:numId w:val="41"/>
        </w:numPr>
        <w:spacing w:after="120" w:line="276" w:lineRule="auto"/>
        <w:ind w:left="1134" w:right="74"/>
        <w:contextualSpacing w:val="0"/>
        <w:jc w:val="left"/>
        <w:rPr>
          <w:bCs/>
        </w:rPr>
      </w:pPr>
      <w:r w:rsidRPr="00921FE6">
        <w:rPr>
          <w:bCs/>
        </w:rPr>
        <w:t>oświadczeni</w:t>
      </w:r>
      <w:r>
        <w:rPr>
          <w:bCs/>
        </w:rPr>
        <w:t>e</w:t>
      </w:r>
      <w:r w:rsidRPr="00921FE6">
        <w:rPr>
          <w:bCs/>
        </w:rPr>
        <w:t xml:space="preserve"> Producenta lub Wykonawcy potwierdzające, że Serwis urządzeń będzie realizowany bezpośrednio przez Producenta i/lub we współpracy z Autoryzowanym Partnerem Serwisowym Producenta</w:t>
      </w:r>
      <w:r>
        <w:rPr>
          <w:bCs/>
        </w:rPr>
        <w:t>.</w:t>
      </w:r>
    </w:p>
    <w:p w14:paraId="63736889" w14:textId="00D14516" w:rsidR="00007EF9" w:rsidRPr="00007EF9" w:rsidRDefault="00007EF9" w:rsidP="000E57C3">
      <w:pPr>
        <w:pStyle w:val="Akapitzlist"/>
        <w:numPr>
          <w:ilvl w:val="2"/>
          <w:numId w:val="8"/>
        </w:numPr>
        <w:spacing w:after="120" w:line="276" w:lineRule="auto"/>
        <w:ind w:left="567" w:right="74" w:hanging="567"/>
        <w:contextualSpacing w:val="0"/>
        <w:jc w:val="left"/>
      </w:pPr>
      <w:r w:rsidRPr="00025D74">
        <w:t>Jeżeli wykonawca nie złożył przedmiotowych środków dowodowych lub złożone przedmiotowe środki dowodowe są niekompletne, Zamawiający wzywa do ich złożenia lub uzupełnienia w wyznaczonym przez siebie terminie.</w:t>
      </w:r>
    </w:p>
    <w:p w14:paraId="410AA87B" w14:textId="77777777" w:rsidR="00437A4D" w:rsidRDefault="00CF2301" w:rsidP="000E57C3">
      <w:pPr>
        <w:pStyle w:val="Akapitzlist"/>
        <w:numPr>
          <w:ilvl w:val="1"/>
          <w:numId w:val="8"/>
        </w:numPr>
        <w:spacing w:after="120" w:line="276" w:lineRule="auto"/>
        <w:ind w:left="567" w:right="74" w:hanging="567"/>
        <w:contextualSpacing w:val="0"/>
        <w:jc w:val="left"/>
      </w:pPr>
      <w:r>
        <w:t>Wykonawca ubiegający się zamówienie publiczne zobowiązany jest złożyć wraz z ofertą</w:t>
      </w:r>
      <w:r w:rsidR="00C20D04">
        <w:t xml:space="preserve"> w szczególności</w:t>
      </w:r>
      <w:r>
        <w:t xml:space="preserve">: </w:t>
      </w:r>
    </w:p>
    <w:p w14:paraId="50EE44AF" w14:textId="77777777" w:rsidR="00D2486B" w:rsidRDefault="00437A4D" w:rsidP="000E57C3">
      <w:pPr>
        <w:pStyle w:val="Akapitzlist"/>
        <w:numPr>
          <w:ilvl w:val="0"/>
          <w:numId w:val="11"/>
        </w:numPr>
        <w:spacing w:after="120" w:line="276" w:lineRule="auto"/>
        <w:ind w:left="714" w:right="74" w:hanging="357"/>
        <w:contextualSpacing w:val="0"/>
        <w:jc w:val="left"/>
      </w:pPr>
      <w:r w:rsidRPr="00437A4D">
        <w:t xml:space="preserve">Dokument </w:t>
      </w:r>
      <w:r w:rsidR="00A761C7">
        <w:t xml:space="preserve">Jednolitego </w:t>
      </w:r>
      <w:r w:rsidR="00A761C7" w:rsidRPr="00A761C7">
        <w:t>Europejski</w:t>
      </w:r>
      <w:r w:rsidR="00A761C7">
        <w:t>ego</w:t>
      </w:r>
      <w:r w:rsidR="00A761C7" w:rsidRPr="00A761C7">
        <w:t xml:space="preserve"> Dokument</w:t>
      </w:r>
      <w:r w:rsidR="00A761C7">
        <w:t>u</w:t>
      </w:r>
      <w:r w:rsidR="00A761C7" w:rsidRPr="00A761C7">
        <w:t xml:space="preserve"> Zamówienia </w:t>
      </w:r>
      <w:r w:rsidR="00C708C5">
        <w:t xml:space="preserve">- Wypełniony i podpisany kwalifikowanym podpisem elektronicznym, </w:t>
      </w:r>
    </w:p>
    <w:p w14:paraId="5FCDCAC9" w14:textId="77777777" w:rsidR="00437A4D" w:rsidRDefault="00C708C5" w:rsidP="000E57C3">
      <w:pPr>
        <w:pStyle w:val="Akapitzlist"/>
        <w:numPr>
          <w:ilvl w:val="0"/>
          <w:numId w:val="11"/>
        </w:numPr>
        <w:spacing w:after="120" w:line="276" w:lineRule="auto"/>
        <w:ind w:left="714" w:right="74" w:hanging="357"/>
        <w:contextualSpacing w:val="0"/>
        <w:jc w:val="left"/>
      </w:pPr>
      <w:r>
        <w:t>Formularz oferty (</w:t>
      </w:r>
      <w:r w:rsidRPr="00963186">
        <w:rPr>
          <w:b/>
          <w:bCs/>
        </w:rPr>
        <w:t xml:space="preserve">według wzoru stanowiącego załącznik nr 2 do </w:t>
      </w:r>
      <w:r w:rsidR="00A062FC" w:rsidRPr="00963186">
        <w:rPr>
          <w:b/>
          <w:bCs/>
        </w:rPr>
        <w:t>SWZ</w:t>
      </w:r>
      <w:r>
        <w:t xml:space="preserve">); </w:t>
      </w:r>
    </w:p>
    <w:p w14:paraId="614D516D" w14:textId="2B241AC4" w:rsidR="00337D82" w:rsidRDefault="00337D82" w:rsidP="000E57C3">
      <w:pPr>
        <w:pStyle w:val="Akapitzlist"/>
        <w:numPr>
          <w:ilvl w:val="0"/>
          <w:numId w:val="11"/>
        </w:numPr>
        <w:spacing w:after="120" w:line="276" w:lineRule="auto"/>
        <w:ind w:left="714" w:right="74" w:hanging="357"/>
        <w:contextualSpacing w:val="0"/>
        <w:jc w:val="left"/>
      </w:pPr>
      <w:r w:rsidRPr="00337D82">
        <w:t>Formularz opis przedmiotu oferty (</w:t>
      </w:r>
      <w:r w:rsidRPr="00337D82">
        <w:rPr>
          <w:b/>
          <w:bCs/>
        </w:rPr>
        <w:t>według wzoru stanowiącego załącznik nr 3 do SWZ</w:t>
      </w:r>
      <w:r w:rsidRPr="00337D82">
        <w:t>)</w:t>
      </w:r>
    </w:p>
    <w:p w14:paraId="3715FE2E" w14:textId="77777777" w:rsidR="00A17BD9" w:rsidRDefault="000D07F1" w:rsidP="000E57C3">
      <w:pPr>
        <w:pStyle w:val="Akapitzlist"/>
        <w:numPr>
          <w:ilvl w:val="0"/>
          <w:numId w:val="11"/>
        </w:numPr>
        <w:spacing w:after="120" w:line="276" w:lineRule="auto"/>
        <w:ind w:left="714" w:right="74" w:hanging="357"/>
        <w:contextualSpacing w:val="0"/>
        <w:jc w:val="left"/>
      </w:pPr>
      <w:r>
        <w:lastRenderedPageBreak/>
        <w:t xml:space="preserve">Stosowne Pełnomocnictwo(a) </w:t>
      </w:r>
      <w:r w:rsidR="00C708C5">
        <w:t xml:space="preserve">- </w:t>
      </w:r>
      <w:r w:rsidR="00C708C5" w:rsidRPr="00A761C7">
        <w:t xml:space="preserve"> </w:t>
      </w:r>
      <w:r w:rsidR="00CF2301">
        <w:t>w przypadku, gdy upoważnienie do podpisania oferty nie wynika bezpośrednio z odpisu z właściwego rejestru albo zaświadczenia o wpisie do ewid</w:t>
      </w:r>
      <w:r w:rsidR="00D2486B">
        <w:t>encji działalności gospodarczej</w:t>
      </w:r>
      <w:r w:rsidR="00CF7F9C">
        <w:t>;</w:t>
      </w:r>
    </w:p>
    <w:p w14:paraId="61C509F1" w14:textId="77777777" w:rsidR="00963186" w:rsidRDefault="00CF2301" w:rsidP="000E57C3">
      <w:pPr>
        <w:pStyle w:val="Akapitzlist"/>
        <w:numPr>
          <w:ilvl w:val="0"/>
          <w:numId w:val="11"/>
        </w:numPr>
        <w:spacing w:after="120" w:line="276" w:lineRule="auto"/>
        <w:ind w:left="714" w:right="74" w:hanging="357"/>
        <w:contextualSpacing w:val="0"/>
        <w:jc w:val="left"/>
      </w:pPr>
      <w:r>
        <w:t xml:space="preserve">Zobowiązanie, o którym mowa w punkcie 5.7 </w:t>
      </w:r>
      <w:r w:rsidR="00A062FC">
        <w:t>SWZ</w:t>
      </w:r>
      <w:r>
        <w:t xml:space="preserve">, o ile Wykonawca polega na zasobach innych podmiotów na zasadach określonych w art. </w:t>
      </w:r>
      <w:r w:rsidR="00D2486B">
        <w:t xml:space="preserve">118 </w:t>
      </w:r>
      <w:r>
        <w:t>ust</w:t>
      </w:r>
      <w:r w:rsidR="00C708C5">
        <w:t>awy Prawo zamówień publicznych</w:t>
      </w:r>
      <w:r w:rsidR="00963186">
        <w:t xml:space="preserve">; </w:t>
      </w:r>
    </w:p>
    <w:p w14:paraId="4AAE04D7" w14:textId="2D1346D1" w:rsidR="001231FF" w:rsidRDefault="00CF7F9C" w:rsidP="000E57C3">
      <w:pPr>
        <w:pStyle w:val="Akapitzlist"/>
        <w:numPr>
          <w:ilvl w:val="0"/>
          <w:numId w:val="11"/>
        </w:numPr>
        <w:spacing w:after="120" w:line="276" w:lineRule="auto"/>
        <w:ind w:right="76"/>
        <w:contextualSpacing w:val="0"/>
        <w:jc w:val="left"/>
      </w:pPr>
      <w:r>
        <w:t>Dowód wniesienia kwoty wadium</w:t>
      </w:r>
      <w:r w:rsidR="00C708C5">
        <w:t xml:space="preserve"> – </w:t>
      </w:r>
      <w:r w:rsidR="00C708C5" w:rsidRPr="00963186">
        <w:rPr>
          <w:b/>
          <w:bCs/>
        </w:rPr>
        <w:t xml:space="preserve">w postaci elektronicznej </w:t>
      </w:r>
      <w:r w:rsidR="00A640AA" w:rsidRPr="00963186">
        <w:rPr>
          <w:b/>
          <w:bCs/>
        </w:rPr>
        <w:t>opatrzonej kwalifikowanym podpisem elektronicznym</w:t>
      </w:r>
      <w:r w:rsidR="00A640AA" w:rsidRPr="00963186">
        <w:t xml:space="preserve"> </w:t>
      </w:r>
      <w:r w:rsidR="00C708C5" w:rsidRPr="00963186">
        <w:t xml:space="preserve">(zgodnie z rozdziałem 8 </w:t>
      </w:r>
      <w:r w:rsidR="00A062FC" w:rsidRPr="00963186">
        <w:t>SWZ</w:t>
      </w:r>
      <w:r w:rsidR="00C708C5" w:rsidRPr="00963186">
        <w:t>)</w:t>
      </w:r>
      <w:r w:rsidRPr="00963186">
        <w:t>.</w:t>
      </w:r>
      <w:r w:rsidR="00B8737B">
        <w:t xml:space="preserve"> </w:t>
      </w:r>
    </w:p>
    <w:p w14:paraId="37E200B6" w14:textId="33572132" w:rsidR="00A17BD9" w:rsidRDefault="00C56C45" w:rsidP="000E57C3">
      <w:pPr>
        <w:pStyle w:val="Akapitzlist"/>
        <w:numPr>
          <w:ilvl w:val="0"/>
          <w:numId w:val="11"/>
        </w:numPr>
        <w:spacing w:after="120" w:line="276" w:lineRule="auto"/>
        <w:ind w:right="76"/>
        <w:contextualSpacing w:val="0"/>
        <w:jc w:val="left"/>
      </w:pPr>
      <w:r>
        <w:t>Przedmiotowe środki dowodowe, o których mowa w pkt 6.5 SWZ</w:t>
      </w:r>
      <w:r w:rsidR="00ED0BDE">
        <w:t>.</w:t>
      </w:r>
    </w:p>
    <w:p w14:paraId="744208F3" w14:textId="77777777" w:rsidR="00A17BD9" w:rsidRDefault="002F3E47" w:rsidP="00DC291E">
      <w:pPr>
        <w:pStyle w:val="Nagwek1"/>
      </w:pPr>
      <w:bookmarkStart w:id="15" w:name="_Toc173879408"/>
      <w:r>
        <w:t>I</w:t>
      </w:r>
      <w:r w:rsidRPr="002F3E47">
        <w:t>nformacje o środkach komunikacji elektronicznej, przy użyciu których zamawiający będzie komunikował się z wykonawcami, oraz informacje o wymaganiach technicznych i organizacyjnych sporządzania, wysyłania i odbierani</w:t>
      </w:r>
      <w:r>
        <w:t>a korespondencji elektronicznej,</w:t>
      </w:r>
      <w:r w:rsidR="00CF2301">
        <w:t xml:space="preserve"> a także wskazanie osób uprawnionych do porozumiewania się z wykonawcami</w:t>
      </w:r>
      <w:bookmarkEnd w:id="15"/>
      <w:r w:rsidR="00CF2301">
        <w:t xml:space="preserve"> </w:t>
      </w:r>
    </w:p>
    <w:p w14:paraId="245E5361" w14:textId="77777777" w:rsidR="001212D7" w:rsidRPr="001212D7" w:rsidRDefault="001212D7" w:rsidP="00043BE0">
      <w:pPr>
        <w:pStyle w:val="Akapitzlist"/>
        <w:numPr>
          <w:ilvl w:val="0"/>
          <w:numId w:val="8"/>
        </w:numPr>
        <w:spacing w:after="120" w:line="264" w:lineRule="auto"/>
        <w:ind w:right="74"/>
        <w:contextualSpacing w:val="0"/>
        <w:rPr>
          <w:vanish/>
        </w:rPr>
      </w:pPr>
    </w:p>
    <w:p w14:paraId="2B68A1F4" w14:textId="7D5BF774" w:rsidR="00C56C45" w:rsidRDefault="00C56C45" w:rsidP="000E57C3">
      <w:pPr>
        <w:numPr>
          <w:ilvl w:val="1"/>
          <w:numId w:val="22"/>
        </w:numPr>
        <w:spacing w:after="120" w:line="276" w:lineRule="auto"/>
        <w:ind w:left="567" w:right="63" w:hanging="567"/>
        <w:jc w:val="left"/>
      </w:pPr>
      <w:r>
        <w:t xml:space="preserve">W postępowaniu o udzielenie zamówienia  komunikacja między Zamawiającym a Wykonawcami odbywa się drogą elektroniczną za pośrednictwem </w:t>
      </w:r>
      <w:r>
        <w:rPr>
          <w:u w:val="single" w:color="000000"/>
        </w:rPr>
        <w:t>platformazakupowa.pl</w:t>
      </w:r>
      <w:r>
        <w:t xml:space="preserve"> pod adresem:</w:t>
      </w:r>
      <w:r w:rsidR="00337D82">
        <w:t xml:space="preserve"> </w:t>
      </w:r>
      <w:hyperlink r:id="rId12" w:history="1">
        <w:r w:rsidR="00337D82" w:rsidRPr="00E471F9">
          <w:rPr>
            <w:rStyle w:val="Hipercze"/>
          </w:rPr>
          <w:t>https://platformazakupowa.pl/pn/ryczywol</w:t>
        </w:r>
      </w:hyperlink>
      <w:r w:rsidR="00337D82">
        <w:t xml:space="preserve"> </w:t>
      </w:r>
      <w:r w:rsidR="00A878C5">
        <w:t xml:space="preserve">oraz </w:t>
      </w:r>
      <w:r w:rsidR="00A878C5">
        <w:tab/>
        <w:t xml:space="preserve">poczty elektronicznej: </w:t>
      </w:r>
      <w:hyperlink r:id="rId13" w:history="1">
        <w:r w:rsidR="00337D82" w:rsidRPr="00E471F9">
          <w:rPr>
            <w:rStyle w:val="Hipercze"/>
          </w:rPr>
          <w:t>ug@ryczywol.pl</w:t>
        </w:r>
      </w:hyperlink>
      <w:r w:rsidR="00337D82">
        <w:t xml:space="preserve"> </w:t>
      </w:r>
    </w:p>
    <w:p w14:paraId="6819DC50" w14:textId="77777777" w:rsidR="00C56C45" w:rsidRDefault="00C56C45" w:rsidP="000E57C3">
      <w:pPr>
        <w:numPr>
          <w:ilvl w:val="1"/>
          <w:numId w:val="22"/>
        </w:numPr>
        <w:spacing w:after="120" w:line="276" w:lineRule="auto"/>
        <w:ind w:left="567" w:right="63" w:hanging="567"/>
        <w:jc w:val="left"/>
      </w:pPr>
      <w:r>
        <w:t xml:space="preserve">Osobami  upoważnionymi przez Zamawiającego do kontaktowania się z Wykonawcami jest: </w:t>
      </w:r>
    </w:p>
    <w:p w14:paraId="4325DEA0" w14:textId="7B23927C" w:rsidR="00C56C45" w:rsidRPr="00D76266" w:rsidRDefault="00362724" w:rsidP="000E57C3">
      <w:pPr>
        <w:numPr>
          <w:ilvl w:val="6"/>
          <w:numId w:val="25"/>
        </w:numPr>
        <w:spacing w:after="120" w:line="276" w:lineRule="auto"/>
        <w:ind w:left="993" w:right="63" w:hanging="360"/>
        <w:jc w:val="left"/>
      </w:pPr>
      <w:r w:rsidRPr="00D76266">
        <w:t xml:space="preserve">Natalia Janus </w:t>
      </w:r>
      <w:r w:rsidR="00C56C45" w:rsidRPr="00D76266">
        <w:t>- w sprawach proceduralnych</w:t>
      </w:r>
      <w:r w:rsidRPr="00D76266">
        <w:t xml:space="preserve"> i merytorycznych</w:t>
      </w:r>
      <w:r w:rsidR="00C56C45" w:rsidRPr="00D76266">
        <w:t xml:space="preserve">, tel. </w:t>
      </w:r>
      <w:r w:rsidRPr="00D76266">
        <w:t>67 28 37 002 wew. 20</w:t>
      </w:r>
    </w:p>
    <w:p w14:paraId="3E7D2ACA" w14:textId="77777777" w:rsidR="00C56C45" w:rsidRDefault="00C56C45" w:rsidP="000E57C3">
      <w:pPr>
        <w:numPr>
          <w:ilvl w:val="6"/>
          <w:numId w:val="25"/>
        </w:numPr>
        <w:spacing w:after="120" w:line="276" w:lineRule="auto"/>
        <w:ind w:left="993" w:right="63" w:hanging="360"/>
        <w:jc w:val="left"/>
      </w:pPr>
      <w:r>
        <w:t xml:space="preserve">sprawy techniczne związane z platformą zakupową Centrum Wsparcia Klienta  (22) 101-02-02. </w:t>
      </w:r>
    </w:p>
    <w:p w14:paraId="62DF6D22" w14:textId="2073E636" w:rsidR="00C56C45" w:rsidRDefault="00C56C45" w:rsidP="000E57C3">
      <w:pPr>
        <w:numPr>
          <w:ilvl w:val="1"/>
          <w:numId w:val="22"/>
        </w:numPr>
        <w:spacing w:after="120" w:line="276" w:lineRule="auto"/>
        <w:ind w:left="567" w:right="63" w:hanging="552"/>
        <w:jc w:val="left"/>
      </w:pPr>
      <w:r>
        <w:t xml:space="preserve">W celu skrócenia czasu udzielenia odpowiedzi na pytania komunikacja </w:t>
      </w:r>
      <w:r w:rsidR="00A878C5">
        <w:t xml:space="preserve">między zamawiającym </w:t>
      </w:r>
      <w:r>
        <w:t xml:space="preserve">a wykonawcami w zakresie: </w:t>
      </w:r>
    </w:p>
    <w:p w14:paraId="306AA4D1" w14:textId="77777777" w:rsidR="00C56C45" w:rsidRDefault="00C56C45" w:rsidP="000E57C3">
      <w:pPr>
        <w:numPr>
          <w:ilvl w:val="5"/>
          <w:numId w:val="26"/>
        </w:numPr>
        <w:spacing w:after="120" w:line="276" w:lineRule="auto"/>
        <w:ind w:left="709" w:right="63" w:hanging="118"/>
        <w:jc w:val="left"/>
      </w:pPr>
      <w:r>
        <w:t xml:space="preserve">przesyłania Zamawiającemu pytań do treści SWZ; </w:t>
      </w:r>
    </w:p>
    <w:p w14:paraId="0641BC3F" w14:textId="77777777" w:rsidR="00C56C45" w:rsidRDefault="00C56C45" w:rsidP="000E57C3">
      <w:pPr>
        <w:numPr>
          <w:ilvl w:val="5"/>
          <w:numId w:val="26"/>
        </w:numPr>
        <w:spacing w:after="120" w:line="276" w:lineRule="auto"/>
        <w:ind w:left="709" w:right="63" w:hanging="118"/>
        <w:jc w:val="left"/>
      </w:pPr>
      <w:r>
        <w:t xml:space="preserve">przesyłania odpowiedzi na wezwanie Zamawiającego do złożenia podmiotowych środków dowodowych; </w:t>
      </w:r>
    </w:p>
    <w:p w14:paraId="22DF79F5" w14:textId="77777777" w:rsidR="00C56C45" w:rsidRDefault="00C56C45" w:rsidP="000E57C3">
      <w:pPr>
        <w:numPr>
          <w:ilvl w:val="5"/>
          <w:numId w:val="26"/>
        </w:numPr>
        <w:spacing w:after="120" w:line="276" w:lineRule="auto"/>
        <w:ind w:left="709" w:right="63" w:hanging="118"/>
        <w:jc w:val="left"/>
      </w:pPr>
      <w:r>
        <w:t xml:space="preserve">przesyłania odpowiedzi na wezwanie Zamawiającego do złożenia/poprawienia/uzupełnienia oświadczenia, o którym mowa w art. 125 ust. 1, podmiotowych środków dowodowych, innych dokumentów lub oświadczeń składanych w postępowaniu; </w:t>
      </w:r>
    </w:p>
    <w:p w14:paraId="725660E7" w14:textId="77777777" w:rsidR="00C56C45" w:rsidRDefault="00C56C45" w:rsidP="000E57C3">
      <w:pPr>
        <w:numPr>
          <w:ilvl w:val="5"/>
          <w:numId w:val="26"/>
        </w:numPr>
        <w:spacing w:after="120" w:line="276" w:lineRule="auto"/>
        <w:ind w:left="709" w:right="63" w:hanging="118"/>
        <w:jc w:val="left"/>
      </w:pPr>
      <w:r>
        <w:t xml:space="preserve">przesyłania odpowiedzi na wezwanie Zamawiającego do złożenia wyjaśnień dotyczących treści oświadczenia, o którym mowa w art. 125 ust. 1 lub złożonych podmiotowych środków dowodowych lub innych dokumentów lub oświadczeń składanych w postępowaniu; </w:t>
      </w:r>
    </w:p>
    <w:p w14:paraId="76D060E5" w14:textId="77777777" w:rsidR="00C56C45" w:rsidRDefault="00C56C45" w:rsidP="000E57C3">
      <w:pPr>
        <w:numPr>
          <w:ilvl w:val="5"/>
          <w:numId w:val="26"/>
        </w:numPr>
        <w:spacing w:after="120" w:line="276" w:lineRule="auto"/>
        <w:ind w:left="709" w:right="63" w:hanging="118"/>
        <w:jc w:val="left"/>
      </w:pPr>
      <w:r>
        <w:lastRenderedPageBreak/>
        <w:t xml:space="preserve">przesyłania odpowiedzi na wezwanie Zamawiającego do złożenia wyjaśnień dot. treści przedmiotowych środków dowodowych; </w:t>
      </w:r>
    </w:p>
    <w:p w14:paraId="33222F72" w14:textId="77777777" w:rsidR="00C56C45" w:rsidRDefault="00C56C45" w:rsidP="000E57C3">
      <w:pPr>
        <w:numPr>
          <w:ilvl w:val="5"/>
          <w:numId w:val="26"/>
        </w:numPr>
        <w:spacing w:after="120" w:line="276" w:lineRule="auto"/>
        <w:ind w:left="709" w:right="63" w:hanging="118"/>
        <w:jc w:val="left"/>
      </w:pPr>
      <w:r>
        <w:t xml:space="preserve">przesłania odpowiedzi na inne wezwania Zamawiającego wynikające z ustawy - Prawo zamówień publicznych; </w:t>
      </w:r>
    </w:p>
    <w:p w14:paraId="418304CD" w14:textId="77777777" w:rsidR="00C56C45" w:rsidRDefault="00C56C45" w:rsidP="000E57C3">
      <w:pPr>
        <w:numPr>
          <w:ilvl w:val="5"/>
          <w:numId w:val="26"/>
        </w:numPr>
        <w:spacing w:after="120" w:line="276" w:lineRule="auto"/>
        <w:ind w:left="709" w:right="63" w:hanging="118"/>
        <w:jc w:val="left"/>
      </w:pPr>
      <w:r>
        <w:t xml:space="preserve">przesyłania wniosków, informacji, oświadczeń Wykonawcy; </w:t>
      </w:r>
    </w:p>
    <w:p w14:paraId="3FAFC64E" w14:textId="77777777" w:rsidR="00E14D62" w:rsidRDefault="00C56C45" w:rsidP="000E57C3">
      <w:pPr>
        <w:numPr>
          <w:ilvl w:val="5"/>
          <w:numId w:val="26"/>
        </w:numPr>
        <w:spacing w:after="120" w:line="276" w:lineRule="auto"/>
        <w:ind w:left="709" w:right="63" w:hanging="118"/>
        <w:jc w:val="left"/>
      </w:pPr>
      <w:r>
        <w:t xml:space="preserve">przesyłania odwołania/inne </w:t>
      </w:r>
    </w:p>
    <w:p w14:paraId="22C3C1BF" w14:textId="77777777" w:rsidR="00E14D62" w:rsidRDefault="00C56C45" w:rsidP="000E57C3">
      <w:pPr>
        <w:spacing w:after="120" w:line="276" w:lineRule="auto"/>
        <w:ind w:left="591" w:right="63" w:firstLine="0"/>
        <w:jc w:val="left"/>
      </w:pPr>
      <w:r>
        <w:t xml:space="preserve">odbywa się za pośrednictwem </w:t>
      </w:r>
      <w:hyperlink r:id="rId14">
        <w:r>
          <w:rPr>
            <w:color w:val="1155CC"/>
            <w:u w:val="single" w:color="1155CC"/>
          </w:rPr>
          <w:t>platformazakupowa.pl</w:t>
        </w:r>
      </w:hyperlink>
      <w:hyperlink r:id="rId15">
        <w:r>
          <w:t xml:space="preserve"> </w:t>
        </w:r>
      </w:hyperlink>
      <w:r>
        <w:t xml:space="preserve">i formularza „Wyślij wiadomość do zamawiającego”. </w:t>
      </w:r>
    </w:p>
    <w:p w14:paraId="5A5C04E3" w14:textId="19A9D101" w:rsidR="00C56C45" w:rsidRDefault="00C56C45" w:rsidP="000E57C3">
      <w:pPr>
        <w:spacing w:after="120" w:line="276" w:lineRule="auto"/>
        <w:ind w:left="591" w:right="63" w:firstLine="0"/>
        <w:jc w:val="left"/>
      </w:pPr>
      <w:r>
        <w:t xml:space="preserve">Za datę przekazania (wpływu) oświadczeń, wniosków, zawiadomień oraz informacji przyjmuje się datę ich przesłania za pośrednictwem </w:t>
      </w:r>
      <w:hyperlink r:id="rId16">
        <w:r>
          <w:rPr>
            <w:color w:val="1155CC"/>
            <w:u w:val="single" w:color="1155CC"/>
          </w:rPr>
          <w:t>platformazakupowa.pl</w:t>
        </w:r>
      </w:hyperlink>
      <w:hyperlink r:id="rId17">
        <w:r>
          <w:t xml:space="preserve"> </w:t>
        </w:r>
      </w:hyperlink>
      <w:r>
        <w:t xml:space="preserve">poprzez kliknięcie przycisku  </w:t>
      </w:r>
      <w:r>
        <w:rPr>
          <w:b/>
        </w:rPr>
        <w:t>„Wyślij wiadomość do zamawiającego”</w:t>
      </w:r>
      <w:r>
        <w:t xml:space="preserve"> po których pojawi się komunikat, że wiadomość została wysłana do zamawiającego. </w:t>
      </w:r>
    </w:p>
    <w:p w14:paraId="17345F32" w14:textId="77777777" w:rsidR="00C56C45" w:rsidRDefault="00C56C45" w:rsidP="000E57C3">
      <w:pPr>
        <w:numPr>
          <w:ilvl w:val="1"/>
          <w:numId w:val="22"/>
        </w:numPr>
        <w:spacing w:after="120" w:line="276" w:lineRule="auto"/>
        <w:ind w:left="567" w:right="63" w:hanging="552"/>
        <w:jc w:val="left"/>
      </w:pPr>
      <w:r>
        <w:t xml:space="preserve">Zamawiający będzie przekazywał wykonawcom informacje za pośrednictwem </w:t>
      </w:r>
      <w:hyperlink r:id="rId18">
        <w:r>
          <w:rPr>
            <w:color w:val="1155CC"/>
            <w:u w:val="single" w:color="1155CC"/>
          </w:rPr>
          <w:t>platformazakupowa.pl</w:t>
        </w:r>
      </w:hyperlink>
      <w:hyperlink r:id="rId19">
        <w:r>
          <w:t>.</w:t>
        </w:r>
      </w:hyperlink>
      <w:r>
        <w:t xml:space="preserve"> Informacje dotyczące odpowiedzi na pytania, zmiany specyfikacji, zmiany terminu składania i otwarcia ofert Zamawiający będzie zamieszczał na platformie w sekcji </w:t>
      </w:r>
      <w:r>
        <w:rPr>
          <w:b/>
        </w:rPr>
        <w:t>“Komunikaty”.</w:t>
      </w:r>
      <w:r>
        <w:t xml:space="preserve"> Korespondencja, której zgodnie z obowiązującymi przepisami adresatem jest konkretny wykonawca, będzie przekazywana za pośrednictwem </w:t>
      </w:r>
      <w:hyperlink r:id="rId20">
        <w:r>
          <w:rPr>
            <w:color w:val="1155CC"/>
            <w:u w:val="single" w:color="1155CC"/>
          </w:rPr>
          <w:t>platformazakupowa.pl</w:t>
        </w:r>
      </w:hyperlink>
      <w:hyperlink r:id="rId21">
        <w:r>
          <w:t xml:space="preserve"> </w:t>
        </w:r>
      </w:hyperlink>
      <w:r>
        <w:t xml:space="preserve">do konkretnego wykonawcy. </w:t>
      </w:r>
    </w:p>
    <w:p w14:paraId="4F34B5C3" w14:textId="77777777" w:rsidR="00C56C45" w:rsidRDefault="00C56C45" w:rsidP="000E57C3">
      <w:pPr>
        <w:numPr>
          <w:ilvl w:val="1"/>
          <w:numId w:val="22"/>
        </w:numPr>
        <w:spacing w:after="120" w:line="276" w:lineRule="auto"/>
        <w:ind w:left="567" w:right="63" w:hanging="552"/>
        <w:jc w:val="left"/>
      </w:pPr>
      <w: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342DE750" w14:textId="77777777" w:rsidR="00C56C45" w:rsidRPr="00FF424A" w:rsidRDefault="00C56C45" w:rsidP="000E57C3">
      <w:pPr>
        <w:numPr>
          <w:ilvl w:val="1"/>
          <w:numId w:val="22"/>
        </w:numPr>
        <w:spacing w:after="120" w:line="276" w:lineRule="auto"/>
        <w:ind w:left="567" w:right="63" w:hanging="552"/>
        <w:jc w:val="left"/>
      </w:pPr>
      <w:r>
        <w:t xml:space="preserve">Zamawiający, zgodnie z </w:t>
      </w:r>
      <w:r w:rsidRPr="00FF424A">
        <w:t xml:space="preserve">Rozporządzeniem </w:t>
      </w:r>
      <w:r w:rsidRPr="00FF424A">
        <w:rPr>
          <w:color w:val="202124"/>
          <w:shd w:val="clear" w:color="auto" w:fill="F8F9FA"/>
        </w:rPr>
        <w:t>Prezesa Rady Ministrów z dnia 31 grudnia 2020r. w</w:t>
      </w:r>
      <w:r w:rsidRPr="00FF424A">
        <w:rPr>
          <w:color w:val="202124"/>
        </w:rPr>
        <w:t xml:space="preserve"> </w:t>
      </w:r>
      <w:r w:rsidRPr="00FF424A">
        <w:rPr>
          <w:color w:val="202124"/>
          <w:shd w:val="clear" w:color="auto" w:fill="F8F9FA"/>
        </w:rPr>
        <w:t>sprawie sposobu sporządzania i przekazywania informacji oraz wymagań technicznych dla</w:t>
      </w:r>
      <w:r w:rsidRPr="00FF424A">
        <w:rPr>
          <w:color w:val="202124"/>
        </w:rPr>
        <w:t xml:space="preserve"> </w:t>
      </w:r>
      <w:r w:rsidRPr="00FF424A">
        <w:rPr>
          <w:color w:val="202124"/>
          <w:shd w:val="clear" w:color="auto" w:fill="F8F9FA"/>
        </w:rPr>
        <w:t>dokumentów elektronicznych oraz środków komunikacji elektronicznej w postępowaniu o</w:t>
      </w:r>
      <w:r w:rsidRPr="00FF424A">
        <w:rPr>
          <w:color w:val="202124"/>
        </w:rPr>
        <w:t xml:space="preserve"> </w:t>
      </w:r>
      <w:r w:rsidRPr="00FF424A">
        <w:rPr>
          <w:color w:val="202124"/>
          <w:shd w:val="clear" w:color="auto" w:fill="F8F9FA"/>
        </w:rPr>
        <w:t>udzielenie zamówienia publicznego lub konkursie (Dz. U. z 2020 r. poz. 2452)</w:t>
      </w:r>
      <w:r w:rsidRPr="00FF424A">
        <w:t xml:space="preserve">, określa niezbędne wymagania sprzętowo - aplikacyjne umożliwiające pracę na </w:t>
      </w:r>
      <w:hyperlink r:id="rId22">
        <w:r w:rsidRPr="00FF424A">
          <w:rPr>
            <w:color w:val="1155CC"/>
            <w:u w:val="single" w:color="1155CC"/>
          </w:rPr>
          <w:t>platformazakupowa.pl</w:t>
        </w:r>
      </w:hyperlink>
      <w:hyperlink r:id="rId23">
        <w:r w:rsidRPr="00FF424A">
          <w:t>,</w:t>
        </w:r>
      </w:hyperlink>
      <w:r w:rsidRPr="00FF424A">
        <w:t xml:space="preserve"> tj.: </w:t>
      </w:r>
    </w:p>
    <w:p w14:paraId="600FA9FF" w14:textId="77777777" w:rsidR="00C56C45" w:rsidRDefault="00C56C45" w:rsidP="000E57C3">
      <w:pPr>
        <w:numPr>
          <w:ilvl w:val="7"/>
          <w:numId w:val="27"/>
        </w:numPr>
        <w:spacing w:after="120" w:line="276" w:lineRule="auto"/>
        <w:ind w:left="1134" w:right="63" w:hanging="360"/>
        <w:jc w:val="left"/>
      </w:pPr>
      <w:r>
        <w:t xml:space="preserve">stały dostęp do sieci Internet o gwarantowanej przepustowości nie mniejszej niż 512 kb/s, </w:t>
      </w:r>
    </w:p>
    <w:p w14:paraId="53F995D8" w14:textId="77777777" w:rsidR="00C56C45" w:rsidRDefault="00C56C45" w:rsidP="000E57C3">
      <w:pPr>
        <w:numPr>
          <w:ilvl w:val="7"/>
          <w:numId w:val="27"/>
        </w:numPr>
        <w:spacing w:after="120" w:line="276" w:lineRule="auto"/>
        <w:ind w:left="1134" w:right="63" w:hanging="360"/>
        <w:jc w:val="left"/>
      </w:pPr>
      <w:r>
        <w:t xml:space="preserve">komputer klasy PC lub MAC o następującej konfiguracji: pamięć min. 2 GB Ram, procesor Intel IV 2 GHZ lub jego nowsza wersja, jeden z systemów operacyjnych - MS </w:t>
      </w:r>
    </w:p>
    <w:p w14:paraId="28F66320" w14:textId="77777777" w:rsidR="00C56C45" w:rsidRDefault="00C56C45" w:rsidP="000E57C3">
      <w:pPr>
        <w:spacing w:after="120" w:line="276" w:lineRule="auto"/>
        <w:ind w:left="1134" w:right="63" w:hanging="425"/>
        <w:jc w:val="left"/>
      </w:pPr>
      <w:r>
        <w:t xml:space="preserve">Windows 7, Mac Os x 10 4, Linux, lub ich nowsze wersje, </w:t>
      </w:r>
    </w:p>
    <w:p w14:paraId="0F458C6F" w14:textId="77777777" w:rsidR="00C56C45" w:rsidRDefault="00C56C45" w:rsidP="000E57C3">
      <w:pPr>
        <w:numPr>
          <w:ilvl w:val="7"/>
          <w:numId w:val="27"/>
        </w:numPr>
        <w:spacing w:after="120" w:line="276" w:lineRule="auto"/>
        <w:ind w:left="1134" w:right="63" w:hanging="360"/>
        <w:jc w:val="left"/>
      </w:pPr>
      <w:r>
        <w:t xml:space="preserve">zainstalowana dowolna przeglądarka internetowa, w przypadku Internet Explorer minimalnie wersja 10.0, </w:t>
      </w:r>
    </w:p>
    <w:p w14:paraId="7A292E93" w14:textId="77777777" w:rsidR="00C56C45" w:rsidRDefault="00C56C45" w:rsidP="000E57C3">
      <w:pPr>
        <w:numPr>
          <w:ilvl w:val="7"/>
          <w:numId w:val="27"/>
        </w:numPr>
        <w:spacing w:after="120" w:line="276" w:lineRule="auto"/>
        <w:ind w:left="1134" w:right="63" w:hanging="360"/>
        <w:jc w:val="left"/>
      </w:pPr>
      <w:r>
        <w:t xml:space="preserve">włączona obsługa JavaScript, </w:t>
      </w:r>
    </w:p>
    <w:p w14:paraId="18ECBCB5" w14:textId="77777777" w:rsidR="00C56C45" w:rsidRDefault="00C56C45" w:rsidP="000E57C3">
      <w:pPr>
        <w:numPr>
          <w:ilvl w:val="7"/>
          <w:numId w:val="27"/>
        </w:numPr>
        <w:spacing w:after="120" w:line="276" w:lineRule="auto"/>
        <w:ind w:left="1134" w:right="63" w:hanging="360"/>
        <w:jc w:val="left"/>
      </w:pPr>
      <w:r>
        <w:t xml:space="preserve">zainstalowany program Adobe Acrobat Reader lub inny obsługujący format plików </w:t>
      </w:r>
    </w:p>
    <w:p w14:paraId="4D10369B" w14:textId="77777777" w:rsidR="00C56C45" w:rsidRDefault="00C56C45" w:rsidP="000E57C3">
      <w:pPr>
        <w:spacing w:after="120" w:line="276" w:lineRule="auto"/>
        <w:ind w:left="1134" w:right="63" w:hanging="425"/>
        <w:jc w:val="left"/>
      </w:pPr>
      <w:r>
        <w:t xml:space="preserve">.pdf, </w:t>
      </w:r>
    </w:p>
    <w:p w14:paraId="020BC3C3" w14:textId="77777777" w:rsidR="00C56C45" w:rsidRDefault="00C56C45" w:rsidP="000E57C3">
      <w:pPr>
        <w:numPr>
          <w:ilvl w:val="7"/>
          <w:numId w:val="27"/>
        </w:numPr>
        <w:spacing w:after="120" w:line="276" w:lineRule="auto"/>
        <w:ind w:left="1134" w:right="63" w:hanging="360"/>
        <w:jc w:val="left"/>
      </w:pPr>
      <w:r>
        <w:t xml:space="preserve">szyfrowanie na platformazakupowa.pl odbywa się za pomocą protokołu TLS 1.3. </w:t>
      </w:r>
    </w:p>
    <w:p w14:paraId="1861AF16" w14:textId="77777777" w:rsidR="00C56C45" w:rsidRDefault="00C56C45" w:rsidP="000E57C3">
      <w:pPr>
        <w:numPr>
          <w:ilvl w:val="7"/>
          <w:numId w:val="27"/>
        </w:numPr>
        <w:spacing w:after="120" w:line="276" w:lineRule="auto"/>
        <w:ind w:left="1134" w:right="63" w:hanging="360"/>
        <w:jc w:val="left"/>
      </w:pPr>
      <w:r>
        <w:lastRenderedPageBreak/>
        <w:t xml:space="preserve">oznaczenie czasu odbioru danych przez platformę zakupową stanowi datę oraz dokładny czas (hh:mm:ss) generowany wg. czasu lokalnego serwera synchronizowanego z zegarem Głównego Urzędu Miar. </w:t>
      </w:r>
    </w:p>
    <w:p w14:paraId="7686AF04" w14:textId="77777777" w:rsidR="00C56C45" w:rsidRDefault="00C56C45" w:rsidP="000E57C3">
      <w:pPr>
        <w:numPr>
          <w:ilvl w:val="1"/>
          <w:numId w:val="22"/>
        </w:numPr>
        <w:spacing w:after="120" w:line="276" w:lineRule="auto"/>
        <w:ind w:left="567" w:right="63" w:hanging="552"/>
        <w:jc w:val="left"/>
      </w:pPr>
      <w:r>
        <w:t xml:space="preserve">Wykonawca, przystępując do niniejszego postępowania o udzielenie zamówienia publicznego: </w:t>
      </w:r>
    </w:p>
    <w:p w14:paraId="27F51CFF" w14:textId="77777777" w:rsidR="00C56C45" w:rsidRDefault="00C56C45" w:rsidP="000E57C3">
      <w:pPr>
        <w:numPr>
          <w:ilvl w:val="7"/>
          <w:numId w:val="23"/>
        </w:numPr>
        <w:spacing w:after="120" w:line="276" w:lineRule="auto"/>
        <w:ind w:left="1134" w:right="63" w:hanging="427"/>
        <w:jc w:val="left"/>
      </w:pPr>
      <w:r>
        <w:t xml:space="preserve">akceptuje warunki korzystania z </w:t>
      </w:r>
      <w:hyperlink r:id="rId24">
        <w:r>
          <w:rPr>
            <w:color w:val="1155CC"/>
            <w:u w:val="single" w:color="1155CC"/>
          </w:rPr>
          <w:t>platformazakupowa.pl</w:t>
        </w:r>
      </w:hyperlink>
      <w:hyperlink r:id="rId25">
        <w:r>
          <w:t xml:space="preserve"> </w:t>
        </w:r>
      </w:hyperlink>
      <w:r>
        <w:t xml:space="preserve">określone w Regulaminie zamieszczonym na stronie internetowej </w:t>
      </w:r>
      <w:hyperlink r:id="rId26">
        <w:r>
          <w:t>pod linkiem</w:t>
        </w:r>
      </w:hyperlink>
      <w:hyperlink r:id="rId27">
        <w:r>
          <w:t xml:space="preserve"> </w:t>
        </w:r>
      </w:hyperlink>
      <w:r>
        <w:t xml:space="preserve"> w zakładce „Regulamin" oraz uznaje go za wiążący, </w:t>
      </w:r>
    </w:p>
    <w:p w14:paraId="016635E3" w14:textId="77777777" w:rsidR="00C56C45" w:rsidRDefault="00C56C45" w:rsidP="000E57C3">
      <w:pPr>
        <w:numPr>
          <w:ilvl w:val="7"/>
          <w:numId w:val="23"/>
        </w:numPr>
        <w:spacing w:after="120" w:line="276" w:lineRule="auto"/>
        <w:ind w:left="1134" w:right="63" w:hanging="427"/>
        <w:jc w:val="left"/>
      </w:pPr>
      <w:r>
        <w:t xml:space="preserve">zapoznał i stosuje się do Instrukcji składania ofert/wniosków dostępnej </w:t>
      </w:r>
      <w:hyperlink r:id="rId28">
        <w:r>
          <w:rPr>
            <w:color w:val="1155CC"/>
            <w:u w:val="single" w:color="1155CC"/>
          </w:rPr>
          <w:t>pod linkiem</w:t>
        </w:r>
      </w:hyperlink>
      <w:hyperlink r:id="rId29">
        <w:r>
          <w:t>.</w:t>
        </w:r>
      </w:hyperlink>
      <w:r>
        <w:t xml:space="preserve">  </w:t>
      </w:r>
    </w:p>
    <w:p w14:paraId="492DF15F" w14:textId="77777777" w:rsidR="00C56C45" w:rsidRDefault="00C56C45" w:rsidP="000E57C3">
      <w:pPr>
        <w:numPr>
          <w:ilvl w:val="1"/>
          <w:numId w:val="22"/>
        </w:numPr>
        <w:spacing w:after="120" w:line="276" w:lineRule="auto"/>
        <w:ind w:left="567" w:right="63" w:hanging="552"/>
        <w:jc w:val="left"/>
      </w:pPr>
      <w:r>
        <w:rPr>
          <w:b/>
        </w:rPr>
        <w:t xml:space="preserve">Zamawiający nie ponosi odpowiedzialności za złożenie oferty w sposób niezgodny z Instrukcją korzystania z </w:t>
      </w:r>
      <w:hyperlink r:id="rId30">
        <w:r>
          <w:rPr>
            <w:b/>
            <w:color w:val="1155CC"/>
            <w:u w:val="single" w:color="1155CC"/>
          </w:rPr>
          <w:t>platformazakupowa.pl</w:t>
        </w:r>
      </w:hyperlink>
      <w:hyperlink r:id="rId31">
        <w:r>
          <w:t>,</w:t>
        </w:r>
      </w:hyperlink>
      <w:r>
        <w:t xml:space="preserve"> w szczególności za sytuację, gdy zamawiający zapozna się z treścią oferty przed upływem terminu składania ofert (np. złożenie oferty w zakładce „Wyślij wiadomość do zamawiającego”). </w:t>
      </w:r>
      <w:r>
        <w:rPr>
          <w:b/>
        </w:rPr>
        <w:t>Taka oferta zostanie uznana przez Zamawiającego za ofertę handlową i nie będzie brana pod uwagę w przedmiotowym postępowaniu ponieważ nie został spełniony obowiązek narzucony w art. 221 Ustawy Prawo Zamówień Publicznych.</w:t>
      </w:r>
      <w:r>
        <w:t xml:space="preserve"> </w:t>
      </w:r>
    </w:p>
    <w:p w14:paraId="0291B44A" w14:textId="33A1DB41" w:rsidR="00C56C45" w:rsidRDefault="00C56C45" w:rsidP="000E57C3">
      <w:pPr>
        <w:numPr>
          <w:ilvl w:val="1"/>
          <w:numId w:val="22"/>
        </w:numPr>
        <w:spacing w:after="120" w:line="276" w:lineRule="auto"/>
        <w:ind w:left="567" w:right="63" w:hanging="552"/>
        <w:jc w:val="left"/>
      </w:pPr>
      <w:r>
        <w:t xml:space="preserve">Zamawiający </w:t>
      </w:r>
      <w:r>
        <w:tab/>
        <w:t xml:space="preserve">informuje, </w:t>
      </w:r>
      <w:r>
        <w:tab/>
      </w:r>
      <w:r w:rsidR="00A878C5">
        <w:t xml:space="preserve">że </w:t>
      </w:r>
      <w:r w:rsidR="00A878C5">
        <w:tab/>
        <w:t xml:space="preserve">instrukcje </w:t>
      </w:r>
      <w:r w:rsidR="00A878C5">
        <w:tab/>
        <w:t xml:space="preserve">korzystania </w:t>
      </w:r>
      <w:r w:rsidR="00A878C5">
        <w:tab/>
        <w:t xml:space="preserve">z </w:t>
      </w:r>
      <w:hyperlink r:id="rId32">
        <w:r>
          <w:rPr>
            <w:color w:val="1155CC"/>
            <w:u w:val="single" w:color="1155CC"/>
          </w:rPr>
          <w:t>platformazakupowa.pl</w:t>
        </w:r>
      </w:hyperlink>
      <w:hyperlink r:id="rId33">
        <w:r>
          <w:t xml:space="preserve"> </w:t>
        </w:r>
      </w:hyperlink>
      <w:r>
        <w:tab/>
        <w:t>dotyc</w:t>
      </w:r>
      <w:r w:rsidR="00A878C5">
        <w:t xml:space="preserve">zące </w:t>
      </w:r>
      <w:r>
        <w:t xml:space="preserve">w szczególności logowania, składania wniosków o wyjaśnienie treści SWZ, składania ofert oraz innych czynności podejmowanych w niniejszym postępowaniu przy użyciu </w:t>
      </w:r>
      <w:hyperlink r:id="rId34">
        <w:r>
          <w:rPr>
            <w:color w:val="1155CC"/>
            <w:u w:val="single" w:color="1155CC"/>
          </w:rPr>
          <w:t>platformazakupowa.pl</w:t>
        </w:r>
      </w:hyperlink>
      <w:hyperlink r:id="rId35">
        <w:r>
          <w:t xml:space="preserve"> </w:t>
        </w:r>
      </w:hyperlink>
      <w:r>
        <w:t xml:space="preserve">znajdują się w zakładce „Instrukcje dla Wykonawców" na stronie internetowej pod adresem: </w:t>
      </w:r>
    </w:p>
    <w:p w14:paraId="2ABE339B" w14:textId="77777777" w:rsidR="00C56C45" w:rsidRDefault="00000000" w:rsidP="000E57C3">
      <w:pPr>
        <w:spacing w:after="120" w:line="276" w:lineRule="auto"/>
        <w:ind w:left="709" w:right="0" w:firstLine="0"/>
        <w:jc w:val="left"/>
      </w:pPr>
      <w:hyperlink r:id="rId36">
        <w:r w:rsidR="00C56C45">
          <w:rPr>
            <w:color w:val="1155CC"/>
            <w:u w:val="single" w:color="1155CC"/>
          </w:rPr>
          <w:t>https://platformazakupowa.pl/strona/45</w:t>
        </w:r>
      </w:hyperlink>
      <w:hyperlink r:id="rId37">
        <w:r w:rsidR="00C56C45">
          <w:rPr>
            <w:color w:val="1155CC"/>
            <w:u w:val="single" w:color="1155CC"/>
          </w:rPr>
          <w:t>-</w:t>
        </w:r>
      </w:hyperlink>
      <w:hyperlink r:id="rId38">
        <w:r w:rsidR="00C56C45">
          <w:rPr>
            <w:color w:val="1155CC"/>
            <w:u w:val="single" w:color="1155CC"/>
          </w:rPr>
          <w:t>instrukcje</w:t>
        </w:r>
      </w:hyperlink>
      <w:hyperlink r:id="rId39">
        <w:r w:rsidR="00C56C45">
          <w:rPr>
            <w:color w:val="1155CC"/>
            <w:u w:val="single" w:color="1155CC"/>
          </w:rPr>
          <w:t>.</w:t>
        </w:r>
      </w:hyperlink>
      <w:r w:rsidR="00C56C45">
        <w:t xml:space="preserve"> </w:t>
      </w:r>
    </w:p>
    <w:p w14:paraId="5DCE880B" w14:textId="77777777" w:rsidR="00C56C45" w:rsidRDefault="00C56C45" w:rsidP="000E57C3">
      <w:pPr>
        <w:numPr>
          <w:ilvl w:val="1"/>
          <w:numId w:val="22"/>
        </w:numPr>
        <w:spacing w:after="120" w:line="276" w:lineRule="auto"/>
        <w:ind w:left="567" w:right="63" w:hanging="552"/>
        <w:jc w:val="left"/>
      </w:pPr>
      <w:r>
        <w:rPr>
          <w:b/>
        </w:rPr>
        <w:t xml:space="preserve">ZALECENIA: </w:t>
      </w:r>
    </w:p>
    <w:p w14:paraId="5745EA75" w14:textId="1A624370" w:rsidR="00C56C45" w:rsidRDefault="00C56C45" w:rsidP="000E57C3">
      <w:pPr>
        <w:numPr>
          <w:ilvl w:val="5"/>
          <w:numId w:val="24"/>
        </w:numPr>
        <w:spacing w:after="120" w:line="276" w:lineRule="auto"/>
        <w:ind w:left="1134" w:right="63" w:hanging="360"/>
        <w:jc w:val="left"/>
      </w:pPr>
      <w:r>
        <w:t>Formaty plików wykorzystywanych przez wykonawców powinny by</w:t>
      </w:r>
      <w:r w:rsidR="00A878C5">
        <w:t xml:space="preserve">ć zgodne </w:t>
      </w:r>
      <w:r>
        <w:t xml:space="preserve">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304069E4" w14:textId="77777777" w:rsidR="00C56C45" w:rsidRDefault="00C56C45" w:rsidP="000E57C3">
      <w:pPr>
        <w:numPr>
          <w:ilvl w:val="5"/>
          <w:numId w:val="24"/>
        </w:numPr>
        <w:spacing w:after="120" w:line="276" w:lineRule="auto"/>
        <w:ind w:left="1134" w:right="63" w:hanging="360"/>
        <w:jc w:val="left"/>
      </w:pPr>
      <w:r>
        <w:t xml:space="preserve">Zamawiający rekomenduje wykorzystanie formatów: .pdf .doc .xls .jpg (.jpeg) ze szczególnym wskazaniem na .pdf, </w:t>
      </w:r>
    </w:p>
    <w:p w14:paraId="322B0C12" w14:textId="77777777" w:rsidR="00C56C45" w:rsidRDefault="00C56C45" w:rsidP="000E57C3">
      <w:pPr>
        <w:numPr>
          <w:ilvl w:val="5"/>
          <w:numId w:val="24"/>
        </w:numPr>
        <w:spacing w:after="120" w:line="276" w:lineRule="auto"/>
        <w:ind w:left="1134" w:right="63" w:hanging="360"/>
        <w:jc w:val="left"/>
      </w:pPr>
      <w:r>
        <w:t xml:space="preserve">W celu ewentualnej kompresji danych Zamawiający rekomenduje wykorzystanie jednego z formatów: </w:t>
      </w:r>
    </w:p>
    <w:p w14:paraId="387AE9E1" w14:textId="77777777" w:rsidR="00C56C45" w:rsidRDefault="00C56C45" w:rsidP="000E57C3">
      <w:pPr>
        <w:spacing w:after="120" w:line="276" w:lineRule="auto"/>
        <w:ind w:left="1134" w:right="63"/>
        <w:jc w:val="left"/>
      </w:pPr>
      <w:r>
        <w:rPr>
          <w:rFonts w:ascii="Segoe UI Symbol" w:eastAsia="Segoe UI Symbol" w:hAnsi="Segoe UI Symbol" w:cs="Segoe UI Symbol"/>
        </w:rPr>
        <w:t></w:t>
      </w:r>
      <w:r>
        <w:rPr>
          <w:rFonts w:ascii="Arial" w:eastAsia="Arial" w:hAnsi="Arial" w:cs="Arial"/>
        </w:rPr>
        <w:t xml:space="preserve"> </w:t>
      </w:r>
      <w:r>
        <w:t xml:space="preserve">.zip  </w:t>
      </w:r>
    </w:p>
    <w:p w14:paraId="5E6B2052" w14:textId="77777777" w:rsidR="00C56C45" w:rsidRDefault="00C56C45" w:rsidP="000E57C3">
      <w:pPr>
        <w:spacing w:after="120" w:line="276" w:lineRule="auto"/>
        <w:ind w:left="1134" w:right="63"/>
        <w:jc w:val="left"/>
      </w:pPr>
      <w:r>
        <w:rPr>
          <w:rFonts w:ascii="Segoe UI Symbol" w:eastAsia="Segoe UI Symbol" w:hAnsi="Segoe UI Symbol" w:cs="Segoe UI Symbol"/>
        </w:rPr>
        <w:t></w:t>
      </w:r>
      <w:r>
        <w:rPr>
          <w:rFonts w:ascii="Arial" w:eastAsia="Arial" w:hAnsi="Arial" w:cs="Arial"/>
        </w:rPr>
        <w:t xml:space="preserve"> </w:t>
      </w:r>
      <w:r>
        <w:t xml:space="preserve">.7Z </w:t>
      </w:r>
    </w:p>
    <w:p w14:paraId="4EC3E3D9" w14:textId="77777777" w:rsidR="00C56C45" w:rsidRDefault="00C56C45" w:rsidP="000E57C3">
      <w:pPr>
        <w:numPr>
          <w:ilvl w:val="5"/>
          <w:numId w:val="24"/>
        </w:numPr>
        <w:spacing w:after="120" w:line="276" w:lineRule="auto"/>
        <w:ind w:left="1134" w:right="63" w:hanging="360"/>
        <w:jc w:val="left"/>
      </w:pPr>
      <w:r>
        <w:t xml:space="preserve">Wśród formatów powszechnych a NIE występujących w rozporządzeniu występują: .rar .gif .bmp .numbers .pages. </w:t>
      </w:r>
      <w:r>
        <w:rPr>
          <w:u w:val="single" w:color="000000"/>
        </w:rPr>
        <w:t>Dokumenty złożone w takich plikach zostaną uznane za</w:t>
      </w:r>
      <w:r>
        <w:t xml:space="preserve"> </w:t>
      </w:r>
      <w:r>
        <w:rPr>
          <w:u w:val="single" w:color="000000"/>
        </w:rPr>
        <w:t>złożone nieskutecznie.</w:t>
      </w:r>
      <w:r>
        <w:t xml:space="preserve"> </w:t>
      </w:r>
    </w:p>
    <w:p w14:paraId="4C08D18D" w14:textId="77777777" w:rsidR="00C56C45" w:rsidRDefault="00C56C45" w:rsidP="000E57C3">
      <w:pPr>
        <w:numPr>
          <w:ilvl w:val="5"/>
          <w:numId w:val="24"/>
        </w:numPr>
        <w:spacing w:after="120" w:line="276" w:lineRule="auto"/>
        <w:ind w:left="1134" w:right="63" w:hanging="360"/>
        <w:jc w:val="left"/>
      </w:pPr>
      <w:r>
        <w:t xml:space="preserve">Ze względu na niskie ryzyko naruszenia integralności pliku oraz łatwiejszą weryfikację podpisu, zamawiający zaleca, w miarę możliwości, przekonwertowanie plików </w:t>
      </w:r>
      <w:r>
        <w:lastRenderedPageBreak/>
        <w:t xml:space="preserve">składających się na ofertę na format .pdf  i opatrzenie ich podpisem kwalifikowanym PAdES.  </w:t>
      </w:r>
    </w:p>
    <w:p w14:paraId="095BE046" w14:textId="77777777" w:rsidR="00C56C45" w:rsidRDefault="00C56C45" w:rsidP="000E57C3">
      <w:pPr>
        <w:numPr>
          <w:ilvl w:val="5"/>
          <w:numId w:val="24"/>
        </w:numPr>
        <w:spacing w:after="120" w:line="276" w:lineRule="auto"/>
        <w:ind w:left="1134" w:right="63" w:hanging="360"/>
        <w:jc w:val="left"/>
      </w:pPr>
      <w:r>
        <w:t xml:space="preserve">Pliki w innych formatach niż PDF zaleca się opatrzyć zewnętrznym podpisem XAdES. Wykonawca powinien pamiętać, aby plik z podpisem przekazywać łącznie z dokumentem podpisywanym. </w:t>
      </w:r>
    </w:p>
    <w:p w14:paraId="24B78CF0" w14:textId="77777777" w:rsidR="00C56C45" w:rsidRDefault="00C56C45" w:rsidP="000E57C3">
      <w:pPr>
        <w:numPr>
          <w:ilvl w:val="5"/>
          <w:numId w:val="24"/>
        </w:numPr>
        <w:spacing w:after="120" w:line="276" w:lineRule="auto"/>
        <w:ind w:left="1134" w:right="63" w:hanging="360"/>
        <w:jc w:val="left"/>
      </w:pPr>
      <w: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30A68CCF" w14:textId="77777777" w:rsidR="00C56C45" w:rsidRDefault="00C56C45" w:rsidP="000E57C3">
      <w:pPr>
        <w:numPr>
          <w:ilvl w:val="5"/>
          <w:numId w:val="24"/>
        </w:numPr>
        <w:spacing w:after="120" w:line="276" w:lineRule="auto"/>
        <w:ind w:left="1134" w:right="63" w:hanging="360"/>
        <w:jc w:val="left"/>
      </w:pPr>
      <w:r>
        <w:t xml:space="preserve">Zamawiający zaleca, aby Wykonawca z odpowiednim wyprzedzeniem przetestował możliwość prawidłowego wykorzystania wybranej metody podpisania plików oferty. </w:t>
      </w:r>
    </w:p>
    <w:p w14:paraId="0074AED4" w14:textId="77777777" w:rsidR="00C56C45" w:rsidRDefault="00C56C45" w:rsidP="000E57C3">
      <w:pPr>
        <w:numPr>
          <w:ilvl w:val="5"/>
          <w:numId w:val="24"/>
        </w:numPr>
        <w:spacing w:after="120" w:line="276" w:lineRule="auto"/>
        <w:ind w:left="1134" w:right="63" w:hanging="360"/>
        <w:jc w:val="left"/>
      </w:pPr>
      <w:r>
        <w:t xml:space="preserve">Zaleca się, aby komunikacja z wykonawcami odbywała się tylko na Platformie za pośrednictwem formularza “Wyślij wiadomość do zamawiającego”, nie za pośrednictwem adresu email. </w:t>
      </w:r>
    </w:p>
    <w:p w14:paraId="1763B563" w14:textId="77777777" w:rsidR="00C56C45" w:rsidRDefault="00C56C45" w:rsidP="000E57C3">
      <w:pPr>
        <w:numPr>
          <w:ilvl w:val="5"/>
          <w:numId w:val="24"/>
        </w:numPr>
        <w:spacing w:after="120" w:line="276" w:lineRule="auto"/>
        <w:ind w:left="1134" w:right="63" w:hanging="360"/>
        <w:jc w:val="left"/>
      </w:pPr>
      <w:r>
        <w:t xml:space="preserve">Osobą składającą ofertę powinna być osoba kontaktowa podawana w dokumentacji. </w:t>
      </w:r>
    </w:p>
    <w:p w14:paraId="67325D8C" w14:textId="77777777" w:rsidR="00C56C45" w:rsidRDefault="00C56C45" w:rsidP="000E57C3">
      <w:pPr>
        <w:numPr>
          <w:ilvl w:val="5"/>
          <w:numId w:val="24"/>
        </w:numPr>
        <w:spacing w:after="120" w:line="276" w:lineRule="auto"/>
        <w:ind w:left="1134" w:right="63" w:hanging="360"/>
        <w:jc w:val="left"/>
      </w:pPr>
      <w: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23BAD40" w14:textId="77777777" w:rsidR="00C56C45" w:rsidRDefault="00C56C45" w:rsidP="000E57C3">
      <w:pPr>
        <w:numPr>
          <w:ilvl w:val="5"/>
          <w:numId w:val="24"/>
        </w:numPr>
        <w:spacing w:after="120" w:line="276" w:lineRule="auto"/>
        <w:ind w:left="1134" w:right="63" w:hanging="360"/>
        <w:jc w:val="left"/>
      </w:pPr>
      <w:r>
        <w:t xml:space="preserve">Podczas podpisywania plików zaleca się stosowanie algorytmu skrótu SHA2 zamiast SHA1.   </w:t>
      </w:r>
    </w:p>
    <w:p w14:paraId="167222E8" w14:textId="77777777" w:rsidR="00C56C45" w:rsidRDefault="00C56C45" w:rsidP="000E57C3">
      <w:pPr>
        <w:numPr>
          <w:ilvl w:val="5"/>
          <w:numId w:val="24"/>
        </w:numPr>
        <w:spacing w:after="120" w:line="276" w:lineRule="auto"/>
        <w:ind w:left="1134" w:right="63" w:hanging="360"/>
        <w:jc w:val="left"/>
      </w:pPr>
      <w:r>
        <w:t xml:space="preserve">Jeśli wykonawca pakuje dokumenty np. w plik ZIP zalecamy wcześniejsze podpisanie każdego ze skompresowanych plików.  </w:t>
      </w:r>
    </w:p>
    <w:p w14:paraId="33B1C9AA" w14:textId="77777777" w:rsidR="00C56C45" w:rsidRDefault="00C56C45" w:rsidP="000E57C3">
      <w:pPr>
        <w:numPr>
          <w:ilvl w:val="5"/>
          <w:numId w:val="24"/>
        </w:numPr>
        <w:spacing w:after="120" w:line="276" w:lineRule="auto"/>
        <w:ind w:left="1134" w:right="63" w:hanging="360"/>
        <w:jc w:val="left"/>
      </w:pPr>
      <w:r>
        <w:t xml:space="preserve">Zamawiający rekomenduje wykorzystanie podpisu z kwalifikowanym znacznikiem czasu. </w:t>
      </w:r>
    </w:p>
    <w:p w14:paraId="4A04C124" w14:textId="21EDF77D" w:rsidR="00A761C7" w:rsidRDefault="00C56C45" w:rsidP="000E57C3">
      <w:pPr>
        <w:numPr>
          <w:ilvl w:val="5"/>
          <w:numId w:val="24"/>
        </w:numPr>
        <w:spacing w:after="120" w:line="276" w:lineRule="auto"/>
        <w:ind w:left="1134" w:right="63" w:hanging="360"/>
        <w:jc w:val="left"/>
      </w:pPr>
      <w:r>
        <w:t xml:space="preserve">Zamawiający </w:t>
      </w:r>
      <w:r>
        <w:rPr>
          <w:b/>
        </w:rPr>
        <w:t>zaleca aby nie wprowadzać jakichkolwiek zmian w plikach po podpisaniu ich podpisem kwalifikowanym.</w:t>
      </w:r>
      <w:r>
        <w:t xml:space="preserve"> Może to skutkować naruszeniem integralności plików co równoważne będzie z koniecznością odrzucenia oferty w postępowaniu. </w:t>
      </w:r>
    </w:p>
    <w:p w14:paraId="337262BD" w14:textId="77777777" w:rsidR="00A17BD9" w:rsidRDefault="00CF2301" w:rsidP="00DC291E">
      <w:pPr>
        <w:pStyle w:val="Nagwek1"/>
      </w:pPr>
      <w:bookmarkStart w:id="16" w:name="_Toc173879409"/>
      <w:r>
        <w:t>Wymagania dotyczące wadium.</w:t>
      </w:r>
      <w:bookmarkEnd w:id="16"/>
      <w:r>
        <w:t xml:space="preserve"> </w:t>
      </w:r>
    </w:p>
    <w:p w14:paraId="4642AC46" w14:textId="77777777" w:rsidR="00E24E83" w:rsidRPr="00E24E83" w:rsidRDefault="00E24E83" w:rsidP="00043BE0">
      <w:pPr>
        <w:pStyle w:val="Akapitzlist"/>
        <w:numPr>
          <w:ilvl w:val="0"/>
          <w:numId w:val="8"/>
        </w:numPr>
        <w:spacing w:after="120" w:line="264" w:lineRule="auto"/>
        <w:ind w:right="74"/>
        <w:contextualSpacing w:val="0"/>
        <w:rPr>
          <w:b/>
          <w:vanish/>
          <w:u w:val="single"/>
        </w:rPr>
      </w:pPr>
    </w:p>
    <w:p w14:paraId="3F50C687" w14:textId="77777777" w:rsidR="000E57C3" w:rsidRDefault="00CF2301" w:rsidP="000E57C3">
      <w:pPr>
        <w:pStyle w:val="Akapitzlist"/>
        <w:numPr>
          <w:ilvl w:val="1"/>
          <w:numId w:val="8"/>
        </w:numPr>
        <w:spacing w:after="120" w:line="264" w:lineRule="auto"/>
        <w:ind w:left="567" w:right="74" w:hanging="567"/>
        <w:contextualSpacing w:val="0"/>
        <w:jc w:val="left"/>
        <w:rPr>
          <w:b/>
        </w:rPr>
      </w:pPr>
      <w:r w:rsidRPr="00E24E83">
        <w:rPr>
          <w:bCs/>
        </w:rPr>
        <w:t>Przystępując do niniejszego postępowania każdy Wykonawca zobowiązany jest wnieść</w:t>
      </w:r>
      <w:r w:rsidRPr="00E24E83">
        <w:rPr>
          <w:b/>
        </w:rPr>
        <w:t xml:space="preserve"> </w:t>
      </w:r>
      <w:r w:rsidR="00FF424A">
        <w:rPr>
          <w:b/>
        </w:rPr>
        <w:t>wadium, w wysokości</w:t>
      </w:r>
      <w:r w:rsidR="000E57C3">
        <w:rPr>
          <w:b/>
        </w:rPr>
        <w:t>:</w:t>
      </w:r>
    </w:p>
    <w:p w14:paraId="357FB164" w14:textId="4E7D6620" w:rsidR="000E57C3" w:rsidRDefault="000E57C3" w:rsidP="000E57C3">
      <w:pPr>
        <w:pStyle w:val="Akapitzlist"/>
        <w:spacing w:after="120" w:line="276" w:lineRule="auto"/>
        <w:ind w:left="567" w:right="74" w:firstLine="0"/>
        <w:contextualSpacing w:val="0"/>
        <w:jc w:val="left"/>
      </w:pPr>
      <w:r w:rsidRPr="000E57C3">
        <w:rPr>
          <w:b/>
          <w:bCs/>
        </w:rPr>
        <w:t xml:space="preserve">Dla części 1 zamówienia </w:t>
      </w:r>
      <w:r>
        <w:rPr>
          <w:b/>
          <w:bCs/>
        </w:rPr>
        <w:t>15.000,00</w:t>
      </w:r>
      <w:r w:rsidRPr="000E57C3">
        <w:rPr>
          <w:b/>
          <w:bCs/>
        </w:rPr>
        <w:t xml:space="preserve"> zł</w:t>
      </w:r>
      <w:r>
        <w:t xml:space="preserve"> (słownie: piętnaście tysięcy złotych 00/100). </w:t>
      </w:r>
    </w:p>
    <w:p w14:paraId="220A21A5" w14:textId="2EA1827F" w:rsidR="00A17BD9" w:rsidRPr="00FF424A" w:rsidRDefault="000E57C3" w:rsidP="000E57C3">
      <w:pPr>
        <w:pStyle w:val="Akapitzlist"/>
        <w:spacing w:after="120" w:line="276" w:lineRule="auto"/>
        <w:ind w:left="567" w:right="74" w:firstLine="0"/>
        <w:contextualSpacing w:val="0"/>
        <w:jc w:val="left"/>
        <w:rPr>
          <w:b/>
        </w:rPr>
      </w:pPr>
      <w:r w:rsidRPr="000E57C3">
        <w:rPr>
          <w:b/>
          <w:bCs/>
        </w:rPr>
        <w:t>Dla części 2 zamówienia</w:t>
      </w:r>
      <w:r>
        <w:rPr>
          <w:b/>
          <w:bCs/>
        </w:rPr>
        <w:t xml:space="preserve"> 3.000,00</w:t>
      </w:r>
      <w:r w:rsidRPr="000E57C3">
        <w:rPr>
          <w:b/>
          <w:bCs/>
        </w:rPr>
        <w:t xml:space="preserve"> zł</w:t>
      </w:r>
      <w:r>
        <w:t xml:space="preserve"> (słownie: trzy tysiące złotych 00/100).</w:t>
      </w:r>
      <w:r w:rsidR="00CF2301">
        <w:t xml:space="preserve"> </w:t>
      </w:r>
    </w:p>
    <w:p w14:paraId="5ACF6A0C" w14:textId="77777777" w:rsidR="00A17BD9" w:rsidRPr="00E52591" w:rsidRDefault="00CF2301" w:rsidP="000E57C3">
      <w:pPr>
        <w:pStyle w:val="Akapitzlist"/>
        <w:numPr>
          <w:ilvl w:val="1"/>
          <w:numId w:val="8"/>
        </w:numPr>
        <w:spacing w:after="120" w:line="264" w:lineRule="auto"/>
        <w:ind w:left="567" w:right="74" w:hanging="567"/>
        <w:contextualSpacing w:val="0"/>
        <w:jc w:val="left"/>
        <w:rPr>
          <w:bCs/>
        </w:rPr>
      </w:pPr>
      <w:r w:rsidRPr="00E52591">
        <w:rPr>
          <w:bCs/>
        </w:rPr>
        <w:t xml:space="preserve">Wykonawca może wnieść wadium w jednej lub kilku </w:t>
      </w:r>
      <w:r w:rsidR="005A5EF2" w:rsidRPr="00E52591">
        <w:rPr>
          <w:bCs/>
        </w:rPr>
        <w:t>formach przewidzianych w art.97</w:t>
      </w:r>
      <w:r w:rsidRPr="00E52591">
        <w:rPr>
          <w:bCs/>
        </w:rPr>
        <w:t xml:space="preserve"> ust.</w:t>
      </w:r>
      <w:r w:rsidR="005A5EF2" w:rsidRPr="00E52591">
        <w:rPr>
          <w:bCs/>
        </w:rPr>
        <w:t xml:space="preserve"> 7</w:t>
      </w:r>
      <w:r w:rsidRPr="00E52591">
        <w:rPr>
          <w:bCs/>
        </w:rPr>
        <w:t xml:space="preserve"> ustawy, tj.: </w:t>
      </w:r>
    </w:p>
    <w:p w14:paraId="62244053" w14:textId="77777777" w:rsidR="005A5EF2" w:rsidRPr="00E52591" w:rsidRDefault="005A5EF2" w:rsidP="000E57C3">
      <w:pPr>
        <w:pStyle w:val="Akapitzlist"/>
        <w:spacing w:after="0" w:line="264" w:lineRule="auto"/>
        <w:ind w:left="567" w:right="74" w:firstLine="0"/>
        <w:contextualSpacing w:val="0"/>
        <w:jc w:val="left"/>
        <w:rPr>
          <w:bCs/>
        </w:rPr>
      </w:pPr>
      <w:r w:rsidRPr="00E52591">
        <w:rPr>
          <w:bCs/>
        </w:rPr>
        <w:t>Wadium może być wnoszone według wyboru wykonawcy w jednej lub kilku następujących formach:</w:t>
      </w:r>
    </w:p>
    <w:p w14:paraId="23C4948F" w14:textId="77777777" w:rsidR="005A5EF2" w:rsidRDefault="005A5EF2" w:rsidP="000E57C3">
      <w:pPr>
        <w:spacing w:after="45" w:line="267" w:lineRule="auto"/>
        <w:ind w:left="709" w:right="76" w:hanging="283"/>
        <w:jc w:val="left"/>
      </w:pPr>
      <w:r>
        <w:t>1)</w:t>
      </w:r>
      <w:r>
        <w:tab/>
        <w:t>pieniądzu;</w:t>
      </w:r>
    </w:p>
    <w:p w14:paraId="4783F4B6" w14:textId="77777777" w:rsidR="005A5EF2" w:rsidRDefault="005A5EF2" w:rsidP="000E57C3">
      <w:pPr>
        <w:spacing w:after="45" w:line="267" w:lineRule="auto"/>
        <w:ind w:left="709" w:right="76" w:hanging="283"/>
        <w:jc w:val="left"/>
      </w:pPr>
      <w:r>
        <w:t>2)</w:t>
      </w:r>
      <w:r>
        <w:tab/>
        <w:t>gwarancjach bankowych;</w:t>
      </w:r>
    </w:p>
    <w:p w14:paraId="2C4FBDE3" w14:textId="77777777" w:rsidR="005A5EF2" w:rsidRDefault="005A5EF2" w:rsidP="000E57C3">
      <w:pPr>
        <w:spacing w:after="45" w:line="267" w:lineRule="auto"/>
        <w:ind w:left="709" w:right="76" w:hanging="283"/>
        <w:jc w:val="left"/>
      </w:pPr>
      <w:r>
        <w:lastRenderedPageBreak/>
        <w:t>3)</w:t>
      </w:r>
      <w:r>
        <w:tab/>
        <w:t>gwarancjach ubezpieczeniowych;</w:t>
      </w:r>
    </w:p>
    <w:p w14:paraId="0A348A28" w14:textId="77777777" w:rsidR="00C247A9" w:rsidRPr="005A5EF2" w:rsidRDefault="005A5EF2" w:rsidP="000E57C3">
      <w:pPr>
        <w:spacing w:after="45" w:line="267" w:lineRule="auto"/>
        <w:ind w:left="709" w:right="76" w:hanging="283"/>
        <w:jc w:val="left"/>
        <w:rPr>
          <w:b/>
        </w:rPr>
      </w:pPr>
      <w:r>
        <w:t>4)</w:t>
      </w:r>
      <w:r>
        <w:tab/>
        <w:t>poręczeniach udzielanych przez podmioty, o których mowa w art. 6b ust. 5 pkt 2 ustawy z dnia 9 listopada 2000 r. o utworzeniu Polskiej Agencji Rozwoju Przedsiębiorczości (Dz. U. z 2019 r. poz. 310, 836 i 1572).</w:t>
      </w:r>
      <w:r>
        <w:rPr>
          <w:b/>
        </w:rPr>
        <w:t xml:space="preserve"> </w:t>
      </w:r>
    </w:p>
    <w:p w14:paraId="1CA4C819" w14:textId="77777777" w:rsidR="00E52591" w:rsidRPr="00E52591" w:rsidRDefault="00E52591" w:rsidP="000E57C3">
      <w:pPr>
        <w:pStyle w:val="Akapitzlist"/>
        <w:numPr>
          <w:ilvl w:val="0"/>
          <w:numId w:val="5"/>
        </w:numPr>
        <w:spacing w:after="120" w:line="264" w:lineRule="auto"/>
        <w:ind w:right="74" w:hanging="425"/>
        <w:contextualSpacing w:val="0"/>
        <w:jc w:val="left"/>
        <w:rPr>
          <w:b/>
          <w:vanish/>
        </w:rPr>
      </w:pPr>
    </w:p>
    <w:p w14:paraId="789D16F5" w14:textId="77777777" w:rsidR="00E52591" w:rsidRPr="00E52591" w:rsidRDefault="00E52591" w:rsidP="000E57C3">
      <w:pPr>
        <w:pStyle w:val="Akapitzlist"/>
        <w:numPr>
          <w:ilvl w:val="1"/>
          <w:numId w:val="5"/>
        </w:numPr>
        <w:spacing w:after="120" w:line="264" w:lineRule="auto"/>
        <w:ind w:right="74" w:hanging="425"/>
        <w:contextualSpacing w:val="0"/>
        <w:jc w:val="left"/>
        <w:rPr>
          <w:b/>
          <w:vanish/>
        </w:rPr>
      </w:pPr>
    </w:p>
    <w:p w14:paraId="3D86B7D4" w14:textId="77777777" w:rsidR="005A5EF2" w:rsidRDefault="005A5EF2" w:rsidP="000E57C3">
      <w:pPr>
        <w:numPr>
          <w:ilvl w:val="1"/>
          <w:numId w:val="5"/>
        </w:numPr>
        <w:spacing w:after="120" w:line="264" w:lineRule="auto"/>
        <w:ind w:left="567" w:right="74" w:hanging="567"/>
        <w:jc w:val="left"/>
      </w:pPr>
      <w:r>
        <w:rPr>
          <w:b/>
        </w:rPr>
        <w:t>Wykonawca zobowiązany jest wnieść wadium przed upływem terminu składania ofert</w:t>
      </w:r>
    </w:p>
    <w:p w14:paraId="74471F8C" w14:textId="5634E676" w:rsidR="00A17BD9" w:rsidRPr="00D76266" w:rsidRDefault="00CF2301" w:rsidP="000E57C3">
      <w:pPr>
        <w:numPr>
          <w:ilvl w:val="1"/>
          <w:numId w:val="5"/>
        </w:numPr>
        <w:spacing w:after="120" w:line="264" w:lineRule="auto"/>
        <w:ind w:left="567" w:right="74" w:hanging="567"/>
        <w:jc w:val="left"/>
      </w:pPr>
      <w:r w:rsidRPr="00362724">
        <w:t xml:space="preserve">Wadium w pieniądzu należy </w:t>
      </w:r>
      <w:r w:rsidRPr="00362724">
        <w:rPr>
          <w:b/>
        </w:rPr>
        <w:t>wnieść przelewem</w:t>
      </w:r>
      <w:r w:rsidRPr="00362724">
        <w:t xml:space="preserve"> na konto Zamawiającego:</w:t>
      </w:r>
      <w:r w:rsidR="00E52591" w:rsidRPr="00362724">
        <w:t xml:space="preserve"> </w:t>
      </w:r>
      <w:r w:rsidR="00362724" w:rsidRPr="00D76266">
        <w:rPr>
          <w:b/>
        </w:rPr>
        <w:t>66 9055 0003 0010 0100 0143 0006</w:t>
      </w:r>
    </w:p>
    <w:p w14:paraId="67922E66" w14:textId="77777777" w:rsidR="00C247A9" w:rsidRPr="00840881" w:rsidRDefault="00CF2301" w:rsidP="000E57C3">
      <w:pPr>
        <w:numPr>
          <w:ilvl w:val="1"/>
          <w:numId w:val="5"/>
        </w:numPr>
        <w:spacing w:after="120" w:line="264" w:lineRule="auto"/>
        <w:ind w:left="567" w:right="74" w:hanging="567"/>
        <w:jc w:val="left"/>
      </w:pPr>
      <w:r>
        <w:t xml:space="preserve">W przypadku wadium wnoszonego w pieniądzu, jako termin wniesienia wadium przyjęty </w:t>
      </w:r>
      <w:r w:rsidRPr="00840881">
        <w:t>zostaje termin uznania k</w:t>
      </w:r>
      <w:r w:rsidR="00C247A9" w:rsidRPr="00840881">
        <w:t>woty na rachunku Zamawiającego.</w:t>
      </w:r>
    </w:p>
    <w:p w14:paraId="6E0AF8A9" w14:textId="2802D0E5" w:rsidR="00A17BD9" w:rsidRPr="00840881" w:rsidRDefault="00CF2301" w:rsidP="000E57C3">
      <w:pPr>
        <w:numPr>
          <w:ilvl w:val="1"/>
          <w:numId w:val="5"/>
        </w:numPr>
        <w:spacing w:after="120" w:line="264" w:lineRule="auto"/>
        <w:ind w:left="567" w:right="74" w:hanging="567"/>
        <w:jc w:val="left"/>
        <w:rPr>
          <w:rPrChange w:id="17" w:author="Krzysztof Skowroński" w:date="2024-08-08T14:13:00Z" w16du:dateUtc="2024-08-08T12:13:00Z">
            <w:rPr>
              <w:highlight w:val="yellow"/>
            </w:rPr>
          </w:rPrChange>
        </w:rPr>
      </w:pPr>
      <w:r w:rsidRPr="00840881">
        <w:t xml:space="preserve">Wadium musi być wniesione przed upływem wyznaczonego terminu składania ofert, tj. przed dniem </w:t>
      </w:r>
      <w:r w:rsidR="00840881" w:rsidRPr="00840881">
        <w:rPr>
          <w:b/>
        </w:rPr>
        <w:t xml:space="preserve">18 września 2024 r. </w:t>
      </w:r>
    </w:p>
    <w:p w14:paraId="35F26408" w14:textId="328A2FA8" w:rsidR="0022229F" w:rsidRPr="00840881" w:rsidRDefault="00F038CC" w:rsidP="000E57C3">
      <w:pPr>
        <w:numPr>
          <w:ilvl w:val="1"/>
          <w:numId w:val="5"/>
        </w:numPr>
        <w:spacing w:after="120" w:line="264" w:lineRule="auto"/>
        <w:ind w:left="567" w:right="74" w:hanging="567"/>
        <w:jc w:val="left"/>
      </w:pPr>
      <w:r w:rsidRPr="00840881">
        <w:t xml:space="preserve">Wadium w formie innej niż pieniężna </w:t>
      </w:r>
      <w:r w:rsidR="0096684F" w:rsidRPr="00840881">
        <w:t xml:space="preserve">Wykonawca wnosi w formie elektronicznej poprzez </w:t>
      </w:r>
      <w:r w:rsidRPr="00840881">
        <w:t xml:space="preserve">dołączenie do oferty </w:t>
      </w:r>
      <w:r w:rsidR="0096684F" w:rsidRPr="00840881">
        <w:t>oryginału dokumentu wadialnego</w:t>
      </w:r>
      <w:r w:rsidR="0022229F" w:rsidRPr="00840881">
        <w:t>. Dokument wadium powinien być opatrzony</w:t>
      </w:r>
      <w:r w:rsidR="0096684F" w:rsidRPr="00840881">
        <w:t xml:space="preserve"> kwalifikowanym podpisem elektronicznym osób upoważnionych do jego wy</w:t>
      </w:r>
      <w:r w:rsidR="0022229F" w:rsidRPr="00840881">
        <w:t>stawienia (wystawców dokumentu)</w:t>
      </w:r>
      <w:r w:rsidRPr="00840881">
        <w:t xml:space="preserve">, </w:t>
      </w:r>
      <w:r w:rsidR="0022229F" w:rsidRPr="00840881">
        <w:t>i</w:t>
      </w:r>
      <w:r w:rsidRPr="00840881">
        <w:t xml:space="preserve"> </w:t>
      </w:r>
      <w:r w:rsidRPr="00840881">
        <w:rPr>
          <w:b/>
        </w:rPr>
        <w:t xml:space="preserve">wraz z plikami </w:t>
      </w:r>
      <w:r w:rsidR="0022229F" w:rsidRPr="00840881">
        <w:rPr>
          <w:b/>
        </w:rPr>
        <w:t>stanowiącymi ofertę skompresowany</w:t>
      </w:r>
      <w:r w:rsidRPr="00840881">
        <w:rPr>
          <w:b/>
        </w:rPr>
        <w:t xml:space="preserve"> do jednego pliku archiwum</w:t>
      </w:r>
      <w:r w:rsidR="0022229F" w:rsidRPr="00840881">
        <w:rPr>
          <w:b/>
        </w:rPr>
        <w:t xml:space="preserve"> (ZIP).</w:t>
      </w:r>
      <w:r w:rsidR="0096684F" w:rsidRPr="00840881">
        <w:t xml:space="preserve"> Beneficjentem wadium wnoszonego w innej formie niż w pieniądzu jest </w:t>
      </w:r>
      <w:r w:rsidR="004D609C" w:rsidRPr="00840881">
        <w:t>Gmina Turek</w:t>
      </w:r>
      <w:r w:rsidR="0096684F" w:rsidRPr="00840881">
        <w:t xml:space="preserve">. </w:t>
      </w:r>
    </w:p>
    <w:p w14:paraId="2EF44B78" w14:textId="54D4ACDB" w:rsidR="0022229F" w:rsidRPr="00840881" w:rsidRDefault="0096684F" w:rsidP="000E57C3">
      <w:pPr>
        <w:numPr>
          <w:ilvl w:val="1"/>
          <w:numId w:val="5"/>
        </w:numPr>
        <w:spacing w:after="120" w:line="264" w:lineRule="auto"/>
        <w:ind w:left="567" w:right="74" w:hanging="567"/>
        <w:jc w:val="left"/>
      </w:pPr>
      <w:r w:rsidRPr="00840881">
        <w:t xml:space="preserve">Wadium wniesione w formie gwarancji/poręczenia powinno zawierać klauzulę o gwarantowaniu wypłaty należności w sposób nieodwołalny, bezwarunkowy i na pierwsze pisemne żądanie </w:t>
      </w:r>
      <w:r w:rsidR="003336EA" w:rsidRPr="00840881">
        <w:t>Gminy i Miasta Tuliszków</w:t>
      </w:r>
      <w:r w:rsidRPr="00840881">
        <w:t>. Tak wnoszone wadium powinno zabezpieczać złożoną ofertę na cały okres związania ofertą, poczynając od dnia składania ofert.</w:t>
      </w:r>
      <w:r w:rsidR="0022229F" w:rsidRPr="00840881">
        <w:t xml:space="preserve"> </w:t>
      </w:r>
    </w:p>
    <w:p w14:paraId="32850CE4" w14:textId="5A5DBCBC" w:rsidR="0096684F" w:rsidRPr="00840881" w:rsidRDefault="005A5EF2" w:rsidP="000E57C3">
      <w:pPr>
        <w:numPr>
          <w:ilvl w:val="1"/>
          <w:numId w:val="5"/>
        </w:numPr>
        <w:spacing w:after="120" w:line="264" w:lineRule="auto"/>
        <w:ind w:left="567" w:right="74" w:hanging="567"/>
        <w:jc w:val="left"/>
      </w:pPr>
      <w:r w:rsidRPr="00840881">
        <w:t>Nie</w:t>
      </w:r>
      <w:r w:rsidR="00CF2301" w:rsidRPr="00840881">
        <w:t xml:space="preserve">wniesienie wadium lub wniesienie w sposób nieprawidłowy, spowoduje odrzucenie oferty na </w:t>
      </w:r>
      <w:r w:rsidRPr="00840881">
        <w:t xml:space="preserve">podstawie art. 226 ust.1 pkt 14) </w:t>
      </w:r>
      <w:r w:rsidR="00CF2301" w:rsidRPr="00840881">
        <w:t xml:space="preserve">ustawy Prawo zamówień publicznych.  </w:t>
      </w:r>
    </w:p>
    <w:p w14:paraId="354C5DD2" w14:textId="77777777" w:rsidR="00A17BD9" w:rsidRDefault="00CF2301" w:rsidP="00DC291E">
      <w:pPr>
        <w:pStyle w:val="Nagwek1"/>
      </w:pPr>
      <w:bookmarkStart w:id="18" w:name="_Toc173879410"/>
      <w:r>
        <w:t>Termin związania ofertą.</w:t>
      </w:r>
      <w:bookmarkEnd w:id="18"/>
      <w:r>
        <w:t xml:space="preserve"> </w:t>
      </w:r>
    </w:p>
    <w:p w14:paraId="4DB816B5" w14:textId="50F222DC" w:rsidR="00E52591" w:rsidRPr="003336EA" w:rsidRDefault="00CF2301" w:rsidP="000E57C3">
      <w:pPr>
        <w:pStyle w:val="Akapitzlist"/>
        <w:numPr>
          <w:ilvl w:val="1"/>
          <w:numId w:val="12"/>
        </w:numPr>
        <w:spacing w:after="120" w:line="264" w:lineRule="auto"/>
        <w:ind w:left="425" w:right="74" w:hanging="425"/>
        <w:contextualSpacing w:val="0"/>
        <w:jc w:val="left"/>
        <w:rPr>
          <w:highlight w:val="yellow"/>
        </w:rPr>
      </w:pPr>
      <w:r w:rsidRPr="00B8725B">
        <w:t>Wykonawca</w:t>
      </w:r>
      <w:r>
        <w:t xml:space="preserve"> pozostaje </w:t>
      </w:r>
      <w:r w:rsidRPr="005E0DF9">
        <w:rPr>
          <w:b/>
          <w:bCs/>
        </w:rPr>
        <w:t>zw</w:t>
      </w:r>
      <w:r w:rsidR="005A5EF2" w:rsidRPr="005E0DF9">
        <w:rPr>
          <w:b/>
          <w:bCs/>
        </w:rPr>
        <w:t>iązany złożoną ofertą do dnia</w:t>
      </w:r>
      <w:r w:rsidR="00FF424A">
        <w:rPr>
          <w:b/>
        </w:rPr>
        <w:t xml:space="preserve"> </w:t>
      </w:r>
      <w:ins w:id="19" w:author="Krzysztof Skowroński" w:date="2024-08-08T14:13:00Z" w16du:dateUtc="2024-08-08T12:13:00Z">
        <w:r w:rsidR="00840881" w:rsidRPr="00840881">
          <w:rPr>
            <w:b/>
            <w:rPrChange w:id="20" w:author="Krzysztof Skowroński" w:date="2024-08-08T14:13:00Z" w16du:dateUtc="2024-08-08T12:13:00Z">
              <w:rPr>
                <w:b/>
                <w:highlight w:val="yellow"/>
              </w:rPr>
            </w:rPrChange>
          </w:rPr>
          <w:t xml:space="preserve">17.10.2024 r. </w:t>
        </w:r>
      </w:ins>
    </w:p>
    <w:p w14:paraId="2A4BFA4B" w14:textId="77777777" w:rsidR="00A17BD9" w:rsidRDefault="00CF2301" w:rsidP="000E57C3">
      <w:pPr>
        <w:pStyle w:val="Akapitzlist"/>
        <w:numPr>
          <w:ilvl w:val="1"/>
          <w:numId w:val="12"/>
        </w:numPr>
        <w:spacing w:after="120" w:line="264" w:lineRule="auto"/>
        <w:ind w:left="425" w:right="74" w:hanging="425"/>
        <w:contextualSpacing w:val="0"/>
        <w:jc w:val="left"/>
      </w:pPr>
      <w:r>
        <w:t xml:space="preserve">Bieg terminu związania ofertą rozpoczyna się wraz z upływem terminu składania ofert.   </w:t>
      </w:r>
    </w:p>
    <w:p w14:paraId="3FCDCF3C" w14:textId="77777777" w:rsidR="00484316" w:rsidRDefault="005A5EF2" w:rsidP="000E57C3">
      <w:pPr>
        <w:pStyle w:val="Akapitzlist"/>
        <w:numPr>
          <w:ilvl w:val="1"/>
          <w:numId w:val="12"/>
        </w:numPr>
        <w:spacing w:after="120" w:line="264" w:lineRule="auto"/>
        <w:ind w:left="425" w:right="74" w:hanging="425"/>
        <w:contextualSpacing w:val="0"/>
        <w:jc w:val="left"/>
      </w:pPr>
      <w:r w:rsidRPr="005A5EF2">
        <w:t>W przypadku gdy wybór najkorzystniejszej oferty nie nastąpi przed upływem terminu związani</w:t>
      </w:r>
      <w:r>
        <w:t>a ofertą, o którym mowa w pkt 9.1 SWZ, Z</w:t>
      </w:r>
      <w:r w:rsidRPr="005A5EF2">
        <w:t xml:space="preserve">amawiający przed upływem </w:t>
      </w:r>
      <w:r w:rsidR="00484316">
        <w:t>terminu związania ofertą, zwróci</w:t>
      </w:r>
      <w:r w:rsidRPr="005A5EF2">
        <w:t xml:space="preserve"> się jednokrotnie do wykonawców o wyrażenie zgody na przedłużenie tego terminu o wskazywany przez niego okres, nie dłuższy niż 60 dni. </w:t>
      </w:r>
    </w:p>
    <w:p w14:paraId="55940F48" w14:textId="77777777" w:rsidR="00A17BD9" w:rsidRDefault="00CF2301" w:rsidP="000E57C3">
      <w:pPr>
        <w:pStyle w:val="Akapitzlist"/>
        <w:numPr>
          <w:ilvl w:val="1"/>
          <w:numId w:val="12"/>
        </w:numPr>
        <w:spacing w:after="120" w:line="264" w:lineRule="auto"/>
        <w:ind w:left="425" w:right="74" w:hanging="425"/>
        <w:contextualSpacing w:val="0"/>
        <w:jc w:val="left"/>
      </w:pPr>
      <w:r>
        <w:t xml:space="preserve">Zamawiający odrzuca ofertę jeżeli wykonawca nie wyraził </w:t>
      </w:r>
      <w:r w:rsidR="00484316">
        <w:t xml:space="preserve">pisemnej </w:t>
      </w:r>
      <w:r>
        <w:t xml:space="preserve">zgody, o której mowa w pkt 9.3, na przedłużenie terminu związania ofertą. </w:t>
      </w:r>
    </w:p>
    <w:p w14:paraId="2695E314" w14:textId="3D70F3B1" w:rsidR="00FD56FD" w:rsidRDefault="00CF2301" w:rsidP="000E57C3">
      <w:pPr>
        <w:pStyle w:val="Akapitzlist"/>
        <w:numPr>
          <w:ilvl w:val="1"/>
          <w:numId w:val="12"/>
        </w:numPr>
        <w:spacing w:after="120" w:line="264" w:lineRule="auto"/>
        <w:ind w:left="425" w:right="74" w:hanging="425"/>
        <w:contextualSpacing w:val="0"/>
        <w:jc w:val="left"/>
      </w:pPr>
      <w:r>
        <w:t>Przedłużenie terminu związania ofertą jest dopuszczalne tylko z jednoczesnym przedłużeniem okresu ważności wadium, albo, jeżeli nie jest to możliwe, z wniesieniem nowego wadium na przedłużony okres związania ofertą.</w:t>
      </w:r>
    </w:p>
    <w:p w14:paraId="5F35355B" w14:textId="77777777" w:rsidR="00A17BD9" w:rsidRDefault="00CF2301" w:rsidP="00DC291E">
      <w:pPr>
        <w:pStyle w:val="Nagwek1"/>
      </w:pPr>
      <w:bookmarkStart w:id="21" w:name="_Toc173879411"/>
      <w:r>
        <w:t>Opis sposobu przygotowania ofert.</w:t>
      </w:r>
      <w:bookmarkEnd w:id="21"/>
      <w:r>
        <w:t xml:space="preserve"> </w:t>
      </w:r>
    </w:p>
    <w:p w14:paraId="174CBBA7" w14:textId="77777777" w:rsidR="00E52591" w:rsidRDefault="00CF2301" w:rsidP="00043BE0">
      <w:pPr>
        <w:pStyle w:val="Akapitzlist"/>
        <w:numPr>
          <w:ilvl w:val="1"/>
          <w:numId w:val="13"/>
        </w:numPr>
        <w:tabs>
          <w:tab w:val="center" w:pos="851"/>
        </w:tabs>
        <w:spacing w:after="120" w:line="264" w:lineRule="auto"/>
        <w:ind w:left="567" w:right="74" w:hanging="567"/>
        <w:contextualSpacing w:val="0"/>
        <w:jc w:val="left"/>
      </w:pPr>
      <w:r w:rsidRPr="00E52591">
        <w:rPr>
          <w:rFonts w:ascii="Arial" w:eastAsia="Arial" w:hAnsi="Arial" w:cs="Arial"/>
        </w:rPr>
        <w:tab/>
      </w:r>
      <w:r w:rsidRPr="00E52591">
        <w:rPr>
          <w:b/>
        </w:rPr>
        <w:t xml:space="preserve">Wymagania podstawowe </w:t>
      </w:r>
    </w:p>
    <w:p w14:paraId="75C7B61A" w14:textId="7F013485" w:rsidR="00E52591" w:rsidRDefault="00CF2301" w:rsidP="000E57C3">
      <w:pPr>
        <w:pStyle w:val="Akapitzlist"/>
        <w:numPr>
          <w:ilvl w:val="2"/>
          <w:numId w:val="13"/>
        </w:numPr>
        <w:tabs>
          <w:tab w:val="center" w:pos="851"/>
        </w:tabs>
        <w:spacing w:after="120" w:line="276" w:lineRule="auto"/>
        <w:ind w:right="76"/>
        <w:contextualSpacing w:val="0"/>
      </w:pPr>
      <w:r>
        <w:lastRenderedPageBreak/>
        <w:t>Każdy Wykonawca może złożyć tylko jedną ofertę</w:t>
      </w:r>
      <w:r w:rsidR="000E57C3">
        <w:t xml:space="preserve"> – </w:t>
      </w:r>
      <w:r w:rsidR="000E57C3" w:rsidRPr="000E57C3">
        <w:t>na</w:t>
      </w:r>
      <w:r w:rsidR="000E57C3">
        <w:t xml:space="preserve"> </w:t>
      </w:r>
      <w:r w:rsidR="000E57C3" w:rsidRPr="000E57C3">
        <w:t>jedną lub na</w:t>
      </w:r>
      <w:r w:rsidR="000E57C3">
        <w:t xml:space="preserve"> dwie</w:t>
      </w:r>
      <w:r w:rsidR="000E57C3" w:rsidRPr="000E57C3">
        <w:t xml:space="preserve"> części Zamówienia</w:t>
      </w:r>
      <w:r>
        <w:t>.</w:t>
      </w:r>
      <w:r w:rsidR="00E52591">
        <w:t xml:space="preserve"> </w:t>
      </w:r>
    </w:p>
    <w:p w14:paraId="09A20BBE" w14:textId="77777777" w:rsidR="002B0A26" w:rsidRDefault="00CF2301" w:rsidP="000E57C3">
      <w:pPr>
        <w:pStyle w:val="Akapitzlist"/>
        <w:numPr>
          <w:ilvl w:val="2"/>
          <w:numId w:val="13"/>
        </w:numPr>
        <w:tabs>
          <w:tab w:val="center" w:pos="851"/>
        </w:tabs>
        <w:spacing w:after="120" w:line="276" w:lineRule="auto"/>
        <w:ind w:right="76"/>
        <w:contextualSpacing w:val="0"/>
      </w:pPr>
      <w:r>
        <w:t xml:space="preserve">Ofertę należy przygotować ściśle według wymagań określonych w niniejszej </w:t>
      </w:r>
      <w:r w:rsidR="00A062FC">
        <w:t>SWZ</w:t>
      </w:r>
      <w:r>
        <w:t xml:space="preserve">. </w:t>
      </w:r>
    </w:p>
    <w:p w14:paraId="0901F91D" w14:textId="40FAD60F" w:rsidR="00B71664" w:rsidRDefault="00B71664" w:rsidP="000E57C3">
      <w:pPr>
        <w:pStyle w:val="Akapitzlist"/>
        <w:numPr>
          <w:ilvl w:val="2"/>
          <w:numId w:val="13"/>
        </w:numPr>
        <w:spacing w:after="120" w:line="276" w:lineRule="auto"/>
        <w:ind w:right="145"/>
        <w:contextualSpacing w:val="0"/>
      </w:pPr>
      <w:r w:rsidRPr="00B71664">
        <w:t xml:space="preserve">Oferta, przedmiotowe środki dowodowe składane elektronicznie muszą zostać podpisane elektronicznym kwalifikowanym podpisem. W procesie składania oferty, przedmiotowych środków dowodowych na platformie, kwalifikowany podpis elektroniczny Wykonawca składa bezpośrednio na dokumencie, który następnie przesyła do systemu. </w:t>
      </w:r>
    </w:p>
    <w:p w14:paraId="28A93B16" w14:textId="144FA350" w:rsidR="00A17BD9" w:rsidRPr="005129A3" w:rsidRDefault="00CF2301" w:rsidP="000E57C3">
      <w:pPr>
        <w:pStyle w:val="Akapitzlist"/>
        <w:numPr>
          <w:ilvl w:val="2"/>
          <w:numId w:val="13"/>
        </w:numPr>
        <w:tabs>
          <w:tab w:val="center" w:pos="851"/>
        </w:tabs>
        <w:spacing w:after="120" w:line="276" w:lineRule="auto"/>
        <w:ind w:right="76"/>
        <w:contextualSpacing w:val="0"/>
      </w:pPr>
      <w:r>
        <w:t xml:space="preserve">Oferta musi być podpisana </w:t>
      </w:r>
      <w:r w:rsidR="00E1024D">
        <w:t xml:space="preserve">kwalifikowanym podpisem elektronicznym </w:t>
      </w:r>
      <w:r>
        <w:t xml:space="preserve">przez osoby upoważnione do reprezentowania Wykonawcy. W przypadku gdy formularz ofertowy lub załączone do niego dokumenty są podpisane przez osobę, której umocowanie do reprezentowania Wykonawcy nie wynika z danych pozyskanych przez Zamawiającego, należy załączyć do oferty </w:t>
      </w:r>
      <w:r w:rsidRPr="002B0A26">
        <w:rPr>
          <w:b/>
        </w:rPr>
        <w:t>pełnomocnictwo złożone w formie oryginału</w:t>
      </w:r>
      <w:r w:rsidR="00E1024D" w:rsidRPr="002B0A26">
        <w:rPr>
          <w:b/>
        </w:rPr>
        <w:t xml:space="preserve"> podpisanego </w:t>
      </w:r>
      <w:r w:rsidR="00E1024D" w:rsidRPr="002B0A26">
        <w:rPr>
          <w:b/>
          <w:u w:val="single"/>
        </w:rPr>
        <w:t>kwalifikowanym podpisem elektronicznym</w:t>
      </w:r>
      <w:r w:rsidRPr="002B0A26">
        <w:rPr>
          <w:b/>
          <w:u w:val="single"/>
        </w:rPr>
        <w:t>.</w:t>
      </w:r>
      <w:r w:rsidRPr="000E57C3">
        <w:t xml:space="preserve"> </w:t>
      </w:r>
      <w:r w:rsidR="005129A3" w:rsidRPr="000E57C3">
        <w:t xml:space="preserve"> </w:t>
      </w:r>
      <w:r w:rsidR="005129A3" w:rsidRPr="005129A3">
        <w:t>W przypadku gdy pełnomocnictwo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7F4C8445" w14:textId="77777777" w:rsidR="00A17BD9" w:rsidRDefault="00CF2301" w:rsidP="000E57C3">
      <w:pPr>
        <w:pStyle w:val="Akapitzlist"/>
        <w:numPr>
          <w:ilvl w:val="2"/>
          <w:numId w:val="13"/>
        </w:numPr>
        <w:tabs>
          <w:tab w:val="center" w:pos="851"/>
        </w:tabs>
        <w:spacing w:after="120" w:line="276" w:lineRule="auto"/>
        <w:ind w:right="76"/>
        <w:contextualSpacing w:val="0"/>
      </w:pPr>
      <w:r>
        <w:t xml:space="preserve">Wzory załączników dołączonych do niniejszej </w:t>
      </w:r>
      <w:r w:rsidR="00A062FC">
        <w:t>SWZ</w:t>
      </w:r>
      <w:r>
        <w:t xml:space="preserve"> powinny zostać wypełnione przez Wykonawcę i dołączone do oferty bądź też przygotowane przez Wykonawcę w formie zgodnej z podanymi wzorami i złożone na właściwym etapie postępowania – zgodnie z postanowieniami </w:t>
      </w:r>
      <w:r w:rsidR="00A062FC">
        <w:t>SWZ</w:t>
      </w:r>
      <w:r>
        <w:t xml:space="preserve">.     </w:t>
      </w:r>
    </w:p>
    <w:p w14:paraId="69058E89" w14:textId="77777777" w:rsidR="00B71664" w:rsidRDefault="00B71664" w:rsidP="000E57C3">
      <w:pPr>
        <w:pStyle w:val="Akapitzlist"/>
        <w:numPr>
          <w:ilvl w:val="2"/>
          <w:numId w:val="13"/>
        </w:numPr>
        <w:tabs>
          <w:tab w:val="center" w:pos="851"/>
        </w:tabs>
        <w:spacing w:after="120" w:line="276" w:lineRule="auto"/>
        <w:ind w:right="76"/>
        <w:contextualSpacing w:val="0"/>
      </w:pPr>
      <w:r>
        <w:t xml:space="preserve">Wykonawca, za pośrednictwem platformazakupowa.pl może przed upływem terminu do składania wycofać ofertę. Sposób dokonywania wycofania oferty zamieszczono w instrukcji zamieszczonej na stronie internetowej pod adresem: </w:t>
      </w:r>
    </w:p>
    <w:p w14:paraId="34AC21F8" w14:textId="45A31DCD" w:rsidR="00B71664" w:rsidRDefault="00B71664" w:rsidP="000E57C3">
      <w:pPr>
        <w:pStyle w:val="Akapitzlist"/>
        <w:tabs>
          <w:tab w:val="center" w:pos="851"/>
        </w:tabs>
        <w:spacing w:after="120" w:line="276" w:lineRule="auto"/>
        <w:ind w:right="76" w:firstLine="0"/>
        <w:contextualSpacing w:val="0"/>
      </w:pPr>
      <w:r>
        <w:t xml:space="preserve">https://platformazakupowa.pl/strona/45-instrukcje. </w:t>
      </w:r>
    </w:p>
    <w:p w14:paraId="357B3DA2" w14:textId="77777777" w:rsidR="00A17BD9" w:rsidRDefault="005A0643" w:rsidP="000E57C3">
      <w:pPr>
        <w:pStyle w:val="Akapitzlist"/>
        <w:numPr>
          <w:ilvl w:val="2"/>
          <w:numId w:val="13"/>
        </w:numPr>
        <w:tabs>
          <w:tab w:val="center" w:pos="851"/>
        </w:tabs>
        <w:spacing w:after="120" w:line="276" w:lineRule="auto"/>
        <w:ind w:right="74"/>
        <w:contextualSpacing w:val="0"/>
      </w:pPr>
      <w:r w:rsidRPr="001F7DED">
        <w:tab/>
      </w:r>
      <w:r w:rsidR="00CF2301">
        <w:t xml:space="preserve">Wykonawca ponosi wszelkie koszty związane z przygotowaniem i złożeniem oferty  z uwzględnieniem treści art. </w:t>
      </w:r>
      <w:r w:rsidR="00A00EF6">
        <w:t xml:space="preserve">261 </w:t>
      </w:r>
      <w:r w:rsidR="00CF2301">
        <w:t xml:space="preserve">ustawy </w:t>
      </w:r>
      <w:r w:rsidR="00A00EF6">
        <w:t>pzp.</w:t>
      </w:r>
    </w:p>
    <w:p w14:paraId="53F83F59" w14:textId="77777777" w:rsidR="00A17BD9" w:rsidRPr="001F7DED" w:rsidRDefault="00CF2301" w:rsidP="000E57C3">
      <w:pPr>
        <w:pStyle w:val="Akapitzlist"/>
        <w:numPr>
          <w:ilvl w:val="1"/>
          <w:numId w:val="13"/>
        </w:numPr>
        <w:tabs>
          <w:tab w:val="center" w:pos="851"/>
        </w:tabs>
        <w:spacing w:after="120" w:line="276" w:lineRule="auto"/>
        <w:ind w:left="567" w:right="74" w:hanging="567"/>
        <w:contextualSpacing w:val="0"/>
        <w:jc w:val="left"/>
        <w:rPr>
          <w:b/>
        </w:rPr>
      </w:pPr>
      <w:r w:rsidRPr="001F7DED">
        <w:rPr>
          <w:b/>
        </w:rPr>
        <w:tab/>
      </w:r>
      <w:r>
        <w:rPr>
          <w:b/>
        </w:rPr>
        <w:t xml:space="preserve">Forma oferty </w:t>
      </w:r>
    </w:p>
    <w:p w14:paraId="75A32ED1" w14:textId="77777777" w:rsidR="005A0643" w:rsidRDefault="00FA1561" w:rsidP="000E57C3">
      <w:pPr>
        <w:pStyle w:val="Akapitzlist"/>
        <w:numPr>
          <w:ilvl w:val="2"/>
          <w:numId w:val="13"/>
        </w:numPr>
        <w:tabs>
          <w:tab w:val="center" w:pos="851"/>
        </w:tabs>
        <w:spacing w:after="120" w:line="276" w:lineRule="auto"/>
        <w:ind w:right="74"/>
        <w:contextualSpacing w:val="0"/>
      </w:pPr>
      <w:r w:rsidRPr="001F7DED">
        <w:tab/>
      </w:r>
      <w:r w:rsidR="00CF2301">
        <w:t>Oferta musi być sporządzona w języku polskim</w:t>
      </w:r>
      <w:r w:rsidR="002B0A26">
        <w:t>.</w:t>
      </w:r>
      <w:r w:rsidR="00CF2301">
        <w:t xml:space="preserve"> </w:t>
      </w:r>
    </w:p>
    <w:p w14:paraId="104800F0" w14:textId="77777777" w:rsidR="00A17BD9" w:rsidRDefault="00FA1561" w:rsidP="000E57C3">
      <w:pPr>
        <w:pStyle w:val="Akapitzlist"/>
        <w:numPr>
          <w:ilvl w:val="2"/>
          <w:numId w:val="13"/>
        </w:numPr>
        <w:tabs>
          <w:tab w:val="center" w:pos="851"/>
        </w:tabs>
        <w:spacing w:after="120" w:line="276" w:lineRule="auto"/>
        <w:ind w:right="74"/>
        <w:contextualSpacing w:val="0"/>
      </w:pPr>
      <w:r w:rsidRPr="001F7DED">
        <w:tab/>
      </w:r>
      <w:r w:rsidR="00CF2301">
        <w:t xml:space="preserve">Dokumenty wchodzące w skład oferty mogą być przedstawiane w formie oryginałów </w:t>
      </w:r>
      <w:r w:rsidR="005A0643">
        <w:t>podpisanych kwalifikowanym podpisem elektronicznym</w:t>
      </w:r>
      <w:r w:rsidR="00CF2301">
        <w:t xml:space="preserve"> lub poświadczonych za zgodność z oryginałem kopii</w:t>
      </w:r>
      <w:r w:rsidR="00A00EF6">
        <w:t xml:space="preserve"> – zgodnie z postanowieniami rozporządzenia </w:t>
      </w:r>
      <w:r w:rsidR="00A00EF6" w:rsidRPr="00A00EF6">
        <w:t>Prezesa Rady Ministrów z dnia 30 grudnia 2020 r. w sprawie sposobu sporządzania i przekazywania informacji oraz wymagań technicznych dla dokumentów elektronicznych oraz środków komunikacji elektronicznej w postępowaniu o udzielenie zamówi</w:t>
      </w:r>
      <w:r w:rsidR="00A00EF6">
        <w:t xml:space="preserve">enia publicznego lub konkursie. </w:t>
      </w:r>
    </w:p>
    <w:p w14:paraId="3558B827" w14:textId="77777777" w:rsidR="00A17BD9" w:rsidRPr="001F7DED" w:rsidRDefault="0078781E" w:rsidP="000E57C3">
      <w:pPr>
        <w:pStyle w:val="Akapitzlist"/>
        <w:numPr>
          <w:ilvl w:val="1"/>
          <w:numId w:val="13"/>
        </w:numPr>
        <w:tabs>
          <w:tab w:val="center" w:pos="851"/>
        </w:tabs>
        <w:spacing w:after="120" w:line="276" w:lineRule="auto"/>
        <w:ind w:left="567" w:right="74" w:hanging="567"/>
        <w:contextualSpacing w:val="0"/>
        <w:jc w:val="left"/>
        <w:rPr>
          <w:b/>
        </w:rPr>
      </w:pPr>
      <w:r w:rsidRPr="001F7DED">
        <w:rPr>
          <w:b/>
        </w:rPr>
        <w:tab/>
      </w:r>
      <w:r w:rsidR="00CF2301">
        <w:rPr>
          <w:b/>
        </w:rPr>
        <w:t>Informacje stanowiące tajemnicę przedsiębiorstwa w rozumieniu przepisów o zwalczaniu nieuczciwej konkurencji.</w:t>
      </w:r>
      <w:r w:rsidR="00CF2301" w:rsidRPr="001F7DED">
        <w:rPr>
          <w:b/>
        </w:rPr>
        <w:t xml:space="preserve"> </w:t>
      </w:r>
    </w:p>
    <w:p w14:paraId="3E0BA1AA" w14:textId="078997F3" w:rsidR="00803F5A" w:rsidRPr="00803F5A" w:rsidRDefault="00B71664" w:rsidP="000E57C3">
      <w:pPr>
        <w:pStyle w:val="Akapitzlist"/>
        <w:numPr>
          <w:ilvl w:val="2"/>
          <w:numId w:val="13"/>
        </w:numPr>
        <w:spacing w:after="120" w:line="276" w:lineRule="auto"/>
        <w:ind w:right="145"/>
        <w:contextualSpacing w:val="0"/>
      </w:pPr>
      <w:r w:rsidRPr="00B71664">
        <w:lastRenderedPageBreak/>
        <w:t xml:space="preserve">Zgodnie z art. 18 ust. 3 ustawy,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1DB977E9" w14:textId="0A169CDF" w:rsidR="00FD56FD" w:rsidRDefault="00CF2301" w:rsidP="000E57C3">
      <w:pPr>
        <w:pStyle w:val="Akapitzlist"/>
        <w:numPr>
          <w:ilvl w:val="2"/>
          <w:numId w:val="13"/>
        </w:numPr>
        <w:tabs>
          <w:tab w:val="center" w:pos="851"/>
        </w:tabs>
        <w:spacing w:after="120" w:line="276" w:lineRule="auto"/>
        <w:ind w:right="74"/>
        <w:contextualSpacing w:val="0"/>
      </w:pPr>
      <w:r>
        <w:t>W zakresie badania zasadności utajnienia informacji, jako „tajemnicy przedsiębiorstwa”, w rozumieniu przepisów ustawy z dnia 16 kwietnia 1993 r. o zwalczaniu nieuczciwej konkurencji (</w:t>
      </w:r>
      <w:r w:rsidR="00A26670" w:rsidRPr="00A26670">
        <w:t>t.j. Dz.U. z 2020r., poz. 1913 ze zm.</w:t>
      </w:r>
      <w:r>
        <w:t xml:space="preserve">), informacja może zostać zastrzeżona jedynie w wypadku łącznego  spełnienia przesłanek, o których mowa w art. 11 ust. </w:t>
      </w:r>
      <w:r w:rsidR="00FC7F05">
        <w:t>2</w:t>
      </w:r>
      <w:r>
        <w:t xml:space="preserve"> cytowanej ustawy. </w:t>
      </w:r>
    </w:p>
    <w:p w14:paraId="6F39D78B" w14:textId="77777777" w:rsidR="00A17BD9" w:rsidRDefault="00CF2301" w:rsidP="00DC291E">
      <w:pPr>
        <w:pStyle w:val="Nagwek1"/>
      </w:pPr>
      <w:bookmarkStart w:id="22" w:name="_Toc173879412"/>
      <w:r>
        <w:t>Wymagania dotyczące Podwykonawców</w:t>
      </w:r>
      <w:bookmarkEnd w:id="22"/>
      <w:r>
        <w:t xml:space="preserve"> </w:t>
      </w:r>
    </w:p>
    <w:p w14:paraId="190EEEA7" w14:textId="77777777" w:rsidR="00A17BD9" w:rsidRDefault="00CF2301" w:rsidP="00534343">
      <w:pPr>
        <w:pStyle w:val="Akapitzlist"/>
        <w:numPr>
          <w:ilvl w:val="1"/>
          <w:numId w:val="14"/>
        </w:numPr>
        <w:spacing w:after="120" w:line="276" w:lineRule="auto"/>
        <w:ind w:left="567" w:right="74" w:hanging="567"/>
        <w:contextualSpacing w:val="0"/>
        <w:jc w:val="left"/>
      </w:pPr>
      <w:r>
        <w:t xml:space="preserve">Wykonawca może powierzyć wykonanie części zamówienia Podwykonawcy  </w:t>
      </w:r>
    </w:p>
    <w:p w14:paraId="6CE63995" w14:textId="77777777" w:rsidR="00A17BD9" w:rsidRDefault="00CF2301" w:rsidP="00534343">
      <w:pPr>
        <w:pStyle w:val="Akapitzlist"/>
        <w:numPr>
          <w:ilvl w:val="1"/>
          <w:numId w:val="14"/>
        </w:numPr>
        <w:spacing w:after="120" w:line="276" w:lineRule="auto"/>
        <w:ind w:left="567" w:right="74" w:hanging="567"/>
        <w:contextualSpacing w:val="0"/>
        <w:jc w:val="left"/>
      </w:pPr>
      <w:r>
        <w:t>W przypadku zamiaru powierzenia podwykonawcy wykonania części prac, wykonawca jest zobowiązany poinformować o tym zamawiającego poprzez dokonanie stosownego zapisu w druku formularza ofertowego, z podaniem części zamówienia, których wykonanie zamierza powierzyć podwykonawcom wraz z określeniem</w:t>
      </w:r>
      <w:r w:rsidRPr="001F7DED">
        <w:t xml:space="preserve"> </w:t>
      </w:r>
      <w:r>
        <w:t xml:space="preserve">przez wykonawcę firm podwykonawców. </w:t>
      </w:r>
    </w:p>
    <w:p w14:paraId="335EC926" w14:textId="77777777" w:rsidR="00A17BD9" w:rsidRDefault="00CF2301" w:rsidP="00534343">
      <w:pPr>
        <w:pStyle w:val="Akapitzlist"/>
        <w:numPr>
          <w:ilvl w:val="1"/>
          <w:numId w:val="14"/>
        </w:numPr>
        <w:spacing w:after="120" w:line="276" w:lineRule="auto"/>
        <w:ind w:left="567" w:right="74" w:hanging="567"/>
        <w:contextualSpacing w:val="0"/>
        <w:jc w:val="left"/>
      </w:pPr>
      <w:r>
        <w:t>Jeżeli zmiana albo rezygnacja z podwykonawcy dotyczy podmiotu, na którego zasoby wykonawca powoływał się, na zasada</w:t>
      </w:r>
      <w:r w:rsidR="0007094F">
        <w:t>ch określonych w art. 118</w:t>
      </w:r>
      <w:r>
        <w:t xml:space="preserve">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6578DDF" w14:textId="77777777" w:rsidR="00A17BD9" w:rsidRDefault="00CF2301" w:rsidP="00534343">
      <w:pPr>
        <w:pStyle w:val="Akapitzlist"/>
        <w:numPr>
          <w:ilvl w:val="1"/>
          <w:numId w:val="14"/>
        </w:numPr>
        <w:spacing w:after="120" w:line="276" w:lineRule="auto"/>
        <w:ind w:left="567" w:right="74" w:hanging="567"/>
        <w:contextualSpacing w:val="0"/>
        <w:jc w:val="left"/>
      </w:pPr>
      <w:r>
        <w:t xml:space="preserve">Wykonawca będzie ponosił pełną odpowiedzialność wobec Zamawiającego i osób trzecich za usługi wykonane przez podwykonawców </w:t>
      </w:r>
    </w:p>
    <w:p w14:paraId="77EA8065" w14:textId="5D415CDE" w:rsidR="00A17BD9" w:rsidRDefault="00CF2301" w:rsidP="00534343">
      <w:pPr>
        <w:pStyle w:val="Akapitzlist"/>
        <w:numPr>
          <w:ilvl w:val="1"/>
          <w:numId w:val="14"/>
        </w:numPr>
        <w:spacing w:after="120" w:line="276" w:lineRule="auto"/>
        <w:ind w:left="567" w:right="74" w:hanging="567"/>
        <w:contextualSpacing w:val="0"/>
        <w:jc w:val="left"/>
      </w:pPr>
      <w:r>
        <w:t>Zamawiający nie zastrzega obowiązku osobistego wykonania przez Wykonawcę kluczowych częśc</w:t>
      </w:r>
      <w:r w:rsidR="00803F5A">
        <w:t xml:space="preserve">i zadań na </w:t>
      </w:r>
      <w:r w:rsidR="0007094F">
        <w:t>dostawy</w:t>
      </w:r>
      <w:r>
        <w:t xml:space="preserve">. </w:t>
      </w:r>
    </w:p>
    <w:p w14:paraId="68DB5F51" w14:textId="2C09FBD1" w:rsidR="00FD56FD" w:rsidRDefault="00CF2301" w:rsidP="00534343">
      <w:pPr>
        <w:pStyle w:val="Akapitzlist"/>
        <w:numPr>
          <w:ilvl w:val="1"/>
          <w:numId w:val="14"/>
        </w:numPr>
        <w:spacing w:after="120" w:line="276" w:lineRule="auto"/>
        <w:ind w:left="567" w:right="74" w:hanging="567"/>
        <w:contextualSpacing w:val="0"/>
        <w:jc w:val="left"/>
      </w:pPr>
      <w:r>
        <w:t xml:space="preserve">W sprawach nieuregulowanych w postanowieniach punktu 11 </w:t>
      </w:r>
      <w:r w:rsidR="00A062FC">
        <w:t>SWZ</w:t>
      </w:r>
      <w:r>
        <w:t xml:space="preserve">, szczegółowe wymagania dotyczące podwykonawców regulują załączony do </w:t>
      </w:r>
      <w:r w:rsidR="00A062FC">
        <w:t>SWZ</w:t>
      </w:r>
      <w:r>
        <w:t xml:space="preserve"> wzór umowy</w:t>
      </w:r>
      <w:r w:rsidR="00E62DF4">
        <w:t>, dla odpowiedniej części Zamówienia</w:t>
      </w:r>
      <w:r>
        <w:t xml:space="preserve">. </w:t>
      </w:r>
    </w:p>
    <w:p w14:paraId="42E4A7D4" w14:textId="07896B95" w:rsidR="00A17BD9" w:rsidRDefault="00177A09" w:rsidP="00DC291E">
      <w:pPr>
        <w:pStyle w:val="Nagwek1"/>
      </w:pPr>
      <w:bookmarkStart w:id="23" w:name="_Toc173879413"/>
      <w:r>
        <w:t>Sposób</w:t>
      </w:r>
      <w:r w:rsidR="00CF2301">
        <w:t xml:space="preserve"> oraz termin składania i otwarcia ofert.</w:t>
      </w:r>
      <w:bookmarkEnd w:id="23"/>
      <w:r w:rsidR="00CF2301">
        <w:t xml:space="preserve"> </w:t>
      </w:r>
    </w:p>
    <w:p w14:paraId="59073E17" w14:textId="48F5EBFD" w:rsidR="00A17BD9" w:rsidRDefault="00177A09" w:rsidP="00534343">
      <w:pPr>
        <w:pStyle w:val="Akapitzlist"/>
        <w:numPr>
          <w:ilvl w:val="1"/>
          <w:numId w:val="16"/>
        </w:numPr>
        <w:tabs>
          <w:tab w:val="center" w:pos="2166"/>
        </w:tabs>
        <w:spacing w:after="120" w:line="276" w:lineRule="auto"/>
        <w:ind w:left="567" w:right="74" w:hanging="567"/>
        <w:contextualSpacing w:val="0"/>
        <w:jc w:val="left"/>
      </w:pPr>
      <w:r>
        <w:rPr>
          <w:b/>
        </w:rPr>
        <w:t>Sposób</w:t>
      </w:r>
      <w:r w:rsidR="00CF2301" w:rsidRPr="0003276C">
        <w:rPr>
          <w:b/>
        </w:rPr>
        <w:t xml:space="preserve"> i termin składania ofert </w:t>
      </w:r>
    </w:p>
    <w:p w14:paraId="1655C543" w14:textId="4C70D943" w:rsidR="00177A09" w:rsidRPr="00EA6DEF" w:rsidRDefault="00177A09" w:rsidP="00534343">
      <w:pPr>
        <w:numPr>
          <w:ilvl w:val="2"/>
          <w:numId w:val="16"/>
        </w:numPr>
        <w:spacing w:after="120" w:line="276" w:lineRule="auto"/>
        <w:ind w:right="63"/>
        <w:jc w:val="left"/>
      </w:pPr>
      <w:r w:rsidRPr="00EA6DEF">
        <w:t xml:space="preserve">Ofertę wraz z wymaganymi dokumentami należy umieścić na </w:t>
      </w:r>
      <w:hyperlink r:id="rId40">
        <w:r w:rsidRPr="00EA6DEF">
          <w:rPr>
            <w:color w:val="1155CC"/>
            <w:u w:val="single" w:color="1155CC"/>
          </w:rPr>
          <w:t>platformazakupowa.pl</w:t>
        </w:r>
      </w:hyperlink>
      <w:hyperlink r:id="rId41">
        <w:r w:rsidRPr="00EA6DEF">
          <w:t xml:space="preserve"> </w:t>
        </w:r>
      </w:hyperlink>
      <w:r w:rsidRPr="00EA6DEF">
        <w:t xml:space="preserve">pod adresem: </w:t>
      </w:r>
      <w:hyperlink r:id="rId42" w:history="1">
        <w:r w:rsidR="00534343" w:rsidRPr="00534343">
          <w:rPr>
            <w:rStyle w:val="Hipercze"/>
          </w:rPr>
          <w:t>https://platformazakupowa.pl/pn/ryczywol</w:t>
        </w:r>
      </w:hyperlink>
      <w:hyperlink r:id="rId43">
        <w:r w:rsidRPr="00EA6DEF">
          <w:rPr>
            <w:color w:val="0563C1"/>
          </w:rPr>
          <w:t xml:space="preserve"> </w:t>
        </w:r>
      </w:hyperlink>
      <w:r w:rsidRPr="00EA6DEF">
        <w:t xml:space="preserve">w myśl ustawy na stronie internetowej prowadzonego postępowania w terminie  do dnia </w:t>
      </w:r>
      <w:r w:rsidR="00840881">
        <w:rPr>
          <w:b/>
          <w:u w:val="single" w:color="000000"/>
        </w:rPr>
        <w:t xml:space="preserve">18 września 2024 </w:t>
      </w:r>
      <w:r w:rsidRPr="00EA6DEF">
        <w:rPr>
          <w:b/>
          <w:u w:val="single" w:color="000000"/>
        </w:rPr>
        <w:t>roku</w:t>
      </w:r>
      <w:r w:rsidRPr="00EA6DEF">
        <w:rPr>
          <w:u w:val="single" w:color="000000"/>
        </w:rPr>
        <w:t xml:space="preserve"> </w:t>
      </w:r>
      <w:r w:rsidRPr="00EA6DEF">
        <w:rPr>
          <w:b/>
          <w:u w:val="single" w:color="000000"/>
        </w:rPr>
        <w:t>do</w:t>
      </w:r>
      <w:r w:rsidRPr="00EA6DEF">
        <w:rPr>
          <w:b/>
        </w:rPr>
        <w:t xml:space="preserve"> </w:t>
      </w:r>
      <w:r w:rsidR="00FF424A">
        <w:rPr>
          <w:b/>
          <w:u w:val="single" w:color="000000"/>
        </w:rPr>
        <w:t>godziny 12</w:t>
      </w:r>
      <w:r w:rsidRPr="00EA6DEF">
        <w:rPr>
          <w:b/>
          <w:u w:val="single" w:color="000000"/>
        </w:rPr>
        <w:t>:00.</w:t>
      </w:r>
      <w:r w:rsidRPr="00EA6DEF">
        <w:rPr>
          <w:b/>
        </w:rPr>
        <w:t xml:space="preserve"> </w:t>
      </w:r>
      <w:r w:rsidRPr="00EA6DEF">
        <w:t xml:space="preserve"> </w:t>
      </w:r>
    </w:p>
    <w:p w14:paraId="726408F0" w14:textId="0742EF50" w:rsidR="00534343" w:rsidRDefault="00534343" w:rsidP="00534343">
      <w:pPr>
        <w:numPr>
          <w:ilvl w:val="2"/>
          <w:numId w:val="16"/>
        </w:numPr>
        <w:spacing w:after="120" w:line="276" w:lineRule="auto"/>
        <w:ind w:right="63"/>
        <w:jc w:val="left"/>
      </w:pPr>
      <w:r w:rsidRPr="00534343">
        <w:rPr>
          <w:b/>
          <w:bCs/>
        </w:rPr>
        <w:lastRenderedPageBreak/>
        <w:t xml:space="preserve">Próbkę </w:t>
      </w:r>
      <w:r w:rsidRPr="00534343">
        <w:t xml:space="preserve">należy złożyć przed upływem terminu składania ofert w siedzibie Zamawiającego w nieprzejrzystej, zabezpieczonej przed otwarciem kopercie (paczce). Kopertę (paczkę) należy opisać zgodnie z wymaganiami zawartymi w </w:t>
      </w:r>
      <w:r w:rsidRPr="00534343">
        <w:rPr>
          <w:b/>
          <w:bCs/>
        </w:rPr>
        <w:t xml:space="preserve">Załączniku nr </w:t>
      </w:r>
      <w:r>
        <w:rPr>
          <w:b/>
          <w:bCs/>
        </w:rPr>
        <w:t>10</w:t>
      </w:r>
      <w:r w:rsidRPr="00534343">
        <w:rPr>
          <w:b/>
          <w:bCs/>
        </w:rPr>
        <w:t xml:space="preserve"> do SWZ</w:t>
      </w:r>
    </w:p>
    <w:p w14:paraId="737D62BE" w14:textId="1BC868AA" w:rsidR="00177A09" w:rsidRDefault="00177A09" w:rsidP="00534343">
      <w:pPr>
        <w:numPr>
          <w:ilvl w:val="2"/>
          <w:numId w:val="16"/>
        </w:numPr>
        <w:spacing w:after="120" w:line="276" w:lineRule="auto"/>
        <w:ind w:right="63"/>
        <w:jc w:val="left"/>
      </w:pPr>
      <w:r>
        <w:t xml:space="preserve">Do oferty należy dołączyć wszystkie wymagane w SWZ dokumenty. </w:t>
      </w:r>
    </w:p>
    <w:p w14:paraId="2C421733" w14:textId="77777777" w:rsidR="00177A09" w:rsidRDefault="00177A09" w:rsidP="00534343">
      <w:pPr>
        <w:numPr>
          <w:ilvl w:val="2"/>
          <w:numId w:val="16"/>
        </w:numPr>
        <w:spacing w:after="120" w:line="276" w:lineRule="auto"/>
        <w:ind w:right="63"/>
        <w:jc w:val="left"/>
      </w:pPr>
      <w:r>
        <w:t xml:space="preserve">Po wypełnieniu Formularza składania oferty lub wniosku i dołączenia  wszystkich wymaganych załączników należy kliknąć przycisk „Przejdź do podsumowania”. </w:t>
      </w:r>
    </w:p>
    <w:p w14:paraId="7E80C2E2" w14:textId="77777777" w:rsidR="00177A09" w:rsidRDefault="00177A09" w:rsidP="00534343">
      <w:pPr>
        <w:numPr>
          <w:ilvl w:val="2"/>
          <w:numId w:val="16"/>
        </w:numPr>
        <w:spacing w:after="120" w:line="276" w:lineRule="auto"/>
        <w:ind w:right="63"/>
        <w:jc w:val="left"/>
      </w:pPr>
      <w:r>
        <w:t xml:space="preserve">Oferta lub wniosek składana elektronicznie </w:t>
      </w:r>
      <w:r>
        <w:rPr>
          <w:b/>
        </w:rPr>
        <w:t>musi zostać podpisana elektronicznym podpisem kwalifikowanym.</w:t>
      </w:r>
      <w:r>
        <w:t xml:space="preserve"> W procesie składania oferty za pośrednictwem </w:t>
      </w:r>
      <w:hyperlink r:id="rId44">
        <w:r>
          <w:rPr>
            <w:color w:val="1155CC"/>
            <w:u w:val="single" w:color="1155CC"/>
          </w:rPr>
          <w:t>platformazakupowa.pl</w:t>
        </w:r>
      </w:hyperlink>
      <w:hyperlink r:id="rId45">
        <w:r>
          <w:t>,</w:t>
        </w:r>
      </w:hyperlink>
      <w:r>
        <w:t xml:space="preserve"> wykonawca powinien złożyć podpis bezpośrednio na dokumentach przesłanych za pośrednictwem </w:t>
      </w:r>
      <w:hyperlink r:id="rId46">
        <w:r>
          <w:rPr>
            <w:color w:val="1155CC"/>
            <w:u w:val="single" w:color="1155CC"/>
          </w:rPr>
          <w:t>platformazakupowa.pl</w:t>
        </w:r>
      </w:hyperlink>
      <w:hyperlink r:id="rId47">
        <w:r>
          <w:t>.</w:t>
        </w:r>
      </w:hyperlink>
      <w:r>
        <w:t xml:space="preserve"> Zalecamy stosowanie podpisu na każdym załączonym pliku osobno, w szczególności wskazanych w art. 63 ust. 1 ustawy, gdzie zaznaczono, iż oferty, wnioski o dopuszczenie do udziału w postępowaniu oraz oświadczenie, o którym mowa w art. 125 ust.1 sporządza się, pod rygorem nieważności, w formie elektronicznej i opatruje się odpowiednio kwalifikowanym podpisem elektronicznym. </w:t>
      </w:r>
    </w:p>
    <w:p w14:paraId="2CC1639F" w14:textId="77777777" w:rsidR="00177A09" w:rsidRDefault="00177A09" w:rsidP="00534343">
      <w:pPr>
        <w:numPr>
          <w:ilvl w:val="2"/>
          <w:numId w:val="16"/>
        </w:numPr>
        <w:spacing w:after="120" w:line="276" w:lineRule="auto"/>
        <w:ind w:right="63"/>
        <w:jc w:val="left"/>
      </w:pPr>
      <w:r>
        <w:t xml:space="preserve">Za datę złożenia oferty przyjmuje się datę jej przekazania w systemie (platformie) w drugim kroku składania oferty poprzez kliknięcie przycisku “Złóż ofertę” i wyświetlenie się komunikatu, że oferta została zaszyfrowana i złożona. </w:t>
      </w:r>
    </w:p>
    <w:p w14:paraId="5E3AA28F" w14:textId="57C5F7DA" w:rsidR="00A17BD9" w:rsidRDefault="00177A09" w:rsidP="00534343">
      <w:pPr>
        <w:numPr>
          <w:ilvl w:val="2"/>
          <w:numId w:val="16"/>
        </w:numPr>
        <w:spacing w:after="120" w:line="276" w:lineRule="auto"/>
        <w:ind w:right="63"/>
        <w:jc w:val="left"/>
      </w:pPr>
      <w:r>
        <w:t xml:space="preserve">Szczegółowa instrukcja dla Wykonawców dotycząca złożenia, zmiany i wycofania oferty znajduje się na stronie internetowej pod adresem: </w:t>
      </w:r>
      <w:hyperlink r:id="rId48">
        <w:r>
          <w:rPr>
            <w:color w:val="0563C1"/>
            <w:u w:val="single" w:color="0563C1"/>
          </w:rPr>
          <w:t>https://platformazakupowa.pl/strona/45</w:t>
        </w:r>
      </w:hyperlink>
      <w:hyperlink r:id="rId49">
        <w:r>
          <w:rPr>
            <w:color w:val="0563C1"/>
            <w:u w:val="single" w:color="0563C1"/>
          </w:rPr>
          <w:t>-</w:t>
        </w:r>
      </w:hyperlink>
      <w:hyperlink r:id="rId50">
        <w:r>
          <w:rPr>
            <w:color w:val="0563C1"/>
            <w:u w:val="single" w:color="0563C1"/>
          </w:rPr>
          <w:t>instrukcje</w:t>
        </w:r>
      </w:hyperlink>
      <w:hyperlink r:id="rId51">
        <w:r>
          <w:rPr>
            <w:color w:val="1155CC"/>
            <w:u w:val="single" w:color="0563C1"/>
          </w:rPr>
          <w:t>.</w:t>
        </w:r>
      </w:hyperlink>
      <w:r>
        <w:rPr>
          <w:color w:val="1155CC"/>
        </w:rPr>
        <w:t xml:space="preserve"> </w:t>
      </w:r>
      <w:r>
        <w:t xml:space="preserve"> </w:t>
      </w:r>
    </w:p>
    <w:p w14:paraId="0A7B2071" w14:textId="77777777" w:rsidR="00A17BD9" w:rsidRPr="00643743" w:rsidRDefault="00CF2301" w:rsidP="00534343">
      <w:pPr>
        <w:pStyle w:val="Akapitzlist"/>
        <w:numPr>
          <w:ilvl w:val="1"/>
          <w:numId w:val="16"/>
        </w:numPr>
        <w:tabs>
          <w:tab w:val="center" w:pos="2166"/>
        </w:tabs>
        <w:spacing w:after="120" w:line="276" w:lineRule="auto"/>
        <w:ind w:left="567" w:right="74" w:hanging="567"/>
        <w:contextualSpacing w:val="0"/>
        <w:jc w:val="left"/>
        <w:rPr>
          <w:b/>
        </w:rPr>
      </w:pPr>
      <w:r>
        <w:rPr>
          <w:b/>
        </w:rPr>
        <w:t xml:space="preserve">Tryb otwarcia ofert </w:t>
      </w:r>
    </w:p>
    <w:p w14:paraId="685E4132" w14:textId="3F2A5065" w:rsidR="00177A09" w:rsidRPr="00EA6DEF" w:rsidRDefault="00177A09" w:rsidP="00534343">
      <w:pPr>
        <w:pStyle w:val="Akapitzlist"/>
        <w:numPr>
          <w:ilvl w:val="2"/>
          <w:numId w:val="16"/>
        </w:numPr>
        <w:spacing w:after="120" w:line="276" w:lineRule="auto"/>
        <w:ind w:right="145"/>
        <w:contextualSpacing w:val="0"/>
        <w:jc w:val="left"/>
        <w:rPr>
          <w:color w:val="auto"/>
        </w:rPr>
      </w:pPr>
      <w:r w:rsidRPr="00177A09">
        <w:rPr>
          <w:color w:val="auto"/>
        </w:rPr>
        <w:t>Otwarcie ofe</w:t>
      </w:r>
      <w:r>
        <w:rPr>
          <w:color w:val="auto"/>
        </w:rPr>
        <w:t xml:space="preserve">rt nastąpi w dniu </w:t>
      </w:r>
      <w:r w:rsidR="00840881">
        <w:rPr>
          <w:b/>
          <w:color w:val="auto"/>
        </w:rPr>
        <w:t xml:space="preserve">18 września 2024 r. </w:t>
      </w:r>
      <w:r w:rsidR="00FF424A">
        <w:rPr>
          <w:b/>
          <w:color w:val="auto"/>
        </w:rPr>
        <w:t>o godzinie 12</w:t>
      </w:r>
      <w:r w:rsidR="002F5EF0">
        <w:rPr>
          <w:b/>
          <w:color w:val="auto"/>
        </w:rPr>
        <w:t>.15</w:t>
      </w:r>
      <w:r w:rsidRPr="00EA6DEF">
        <w:rPr>
          <w:color w:val="auto"/>
        </w:rPr>
        <w:t xml:space="preserve"> </w:t>
      </w:r>
    </w:p>
    <w:p w14:paraId="5CD12D0C" w14:textId="77777777" w:rsidR="008C746B" w:rsidRPr="008C746B" w:rsidRDefault="008C746B" w:rsidP="00534343">
      <w:pPr>
        <w:pStyle w:val="Akapitzlist"/>
        <w:numPr>
          <w:ilvl w:val="2"/>
          <w:numId w:val="16"/>
        </w:numPr>
        <w:spacing w:after="120" w:line="276" w:lineRule="auto"/>
        <w:ind w:right="76"/>
        <w:contextualSpacing w:val="0"/>
        <w:jc w:val="left"/>
        <w:rPr>
          <w:color w:val="auto"/>
        </w:rPr>
      </w:pPr>
      <w:r w:rsidRPr="008C746B">
        <w:rPr>
          <w:color w:val="auto"/>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5FBA0D95" w14:textId="77777777" w:rsidR="008C746B" w:rsidRPr="008C746B" w:rsidRDefault="008C746B" w:rsidP="00534343">
      <w:pPr>
        <w:pStyle w:val="Akapitzlist"/>
        <w:numPr>
          <w:ilvl w:val="2"/>
          <w:numId w:val="16"/>
        </w:numPr>
        <w:spacing w:after="120" w:line="276" w:lineRule="auto"/>
        <w:ind w:right="76"/>
        <w:contextualSpacing w:val="0"/>
        <w:jc w:val="left"/>
        <w:rPr>
          <w:color w:val="auto"/>
        </w:rPr>
      </w:pPr>
      <w:r w:rsidRPr="008C746B">
        <w:rPr>
          <w:color w:val="auto"/>
        </w:rPr>
        <w:t xml:space="preserve">Zamawiający poinformuje o zmianie terminu otwarcia ofert na stronie internetowej prowadzonego postępowania. </w:t>
      </w:r>
    </w:p>
    <w:p w14:paraId="7FA8005D" w14:textId="77777777" w:rsidR="008C746B" w:rsidRPr="008C746B" w:rsidRDefault="008C746B" w:rsidP="00534343">
      <w:pPr>
        <w:pStyle w:val="Akapitzlist"/>
        <w:numPr>
          <w:ilvl w:val="2"/>
          <w:numId w:val="16"/>
        </w:numPr>
        <w:spacing w:after="120" w:line="276" w:lineRule="auto"/>
        <w:ind w:right="76"/>
        <w:contextualSpacing w:val="0"/>
        <w:jc w:val="left"/>
        <w:rPr>
          <w:color w:val="auto"/>
        </w:rPr>
      </w:pPr>
      <w:r w:rsidRPr="008C746B">
        <w:rPr>
          <w:color w:val="auto"/>
        </w:rPr>
        <w:t xml:space="preserve">Zamawiający, najpóźniej przed otwarciem ofert, udostępnia na stronie internetowej prowadzonego postępowania informację o kwocie, jaką zamierza przeznaczyć na sfinansowanie zamówienia. </w:t>
      </w:r>
    </w:p>
    <w:p w14:paraId="6B22FDEC" w14:textId="77777777" w:rsidR="008C746B" w:rsidRPr="008C746B" w:rsidRDefault="008C746B" w:rsidP="00534343">
      <w:pPr>
        <w:pStyle w:val="Akapitzlist"/>
        <w:numPr>
          <w:ilvl w:val="2"/>
          <w:numId w:val="16"/>
        </w:numPr>
        <w:spacing w:after="120" w:line="276" w:lineRule="auto"/>
        <w:ind w:right="76"/>
        <w:contextualSpacing w:val="0"/>
        <w:jc w:val="left"/>
        <w:rPr>
          <w:color w:val="auto"/>
        </w:rPr>
      </w:pPr>
      <w:r w:rsidRPr="008C746B">
        <w:rPr>
          <w:color w:val="auto"/>
        </w:rPr>
        <w:t xml:space="preserve">Zamawiający, niezwłocznie po otwarciu ofert, udostępnia na stronie internetowej prowadzonego postępowania informacje o: </w:t>
      </w:r>
    </w:p>
    <w:p w14:paraId="3874369A" w14:textId="483FC824" w:rsidR="008C746B" w:rsidRPr="008C746B" w:rsidRDefault="008C746B" w:rsidP="00534343">
      <w:pPr>
        <w:pStyle w:val="Akapitzlist"/>
        <w:spacing w:after="120" w:line="276" w:lineRule="auto"/>
        <w:ind w:right="76" w:firstLine="0"/>
        <w:contextualSpacing w:val="0"/>
        <w:jc w:val="left"/>
        <w:rPr>
          <w:color w:val="auto"/>
        </w:rPr>
      </w:pPr>
      <w:r>
        <w:rPr>
          <w:color w:val="auto"/>
        </w:rPr>
        <w:t xml:space="preserve">a) </w:t>
      </w:r>
      <w:r w:rsidRPr="008C746B">
        <w:rPr>
          <w:color w:val="auto"/>
        </w:rPr>
        <w:t xml:space="preserve">nazwach albo imionach i nazwiskach oraz siedzibach lub miejscach prowadzonej działalności gospodarczej albo miejscach zamieszkania wykonawców, których oferty zostały otwarte; </w:t>
      </w:r>
    </w:p>
    <w:p w14:paraId="5D5F9320" w14:textId="277C73FB" w:rsidR="008C746B" w:rsidRPr="008C746B" w:rsidRDefault="008C746B" w:rsidP="00534343">
      <w:pPr>
        <w:pStyle w:val="Akapitzlist"/>
        <w:spacing w:after="120" w:line="276" w:lineRule="auto"/>
        <w:ind w:right="76" w:firstLine="0"/>
        <w:contextualSpacing w:val="0"/>
        <w:jc w:val="left"/>
        <w:rPr>
          <w:color w:val="auto"/>
        </w:rPr>
      </w:pPr>
      <w:r>
        <w:rPr>
          <w:color w:val="auto"/>
        </w:rPr>
        <w:t xml:space="preserve">b) </w:t>
      </w:r>
      <w:r w:rsidRPr="008C746B">
        <w:rPr>
          <w:color w:val="auto"/>
        </w:rPr>
        <w:t xml:space="preserve">cenach lub kosztach zawartych w ofertach. </w:t>
      </w:r>
    </w:p>
    <w:p w14:paraId="2D5D205D" w14:textId="3547EEE8" w:rsidR="00BD5F79" w:rsidRPr="00534343" w:rsidRDefault="008C746B" w:rsidP="00534343">
      <w:pPr>
        <w:pStyle w:val="Akapitzlist"/>
        <w:numPr>
          <w:ilvl w:val="2"/>
          <w:numId w:val="16"/>
        </w:numPr>
        <w:spacing w:after="120" w:line="276" w:lineRule="auto"/>
        <w:ind w:right="76"/>
        <w:contextualSpacing w:val="0"/>
        <w:jc w:val="left"/>
        <w:rPr>
          <w:color w:val="auto"/>
        </w:rPr>
      </w:pPr>
      <w:r w:rsidRPr="008C746B">
        <w:rPr>
          <w:color w:val="auto"/>
        </w:rPr>
        <w:t xml:space="preserve">Informacja zostanie opublikowana na stronie postępowania na platformazakupowa.pl w sekcji ,,Komunikaty” . </w:t>
      </w:r>
    </w:p>
    <w:p w14:paraId="68AF4C1A" w14:textId="77777777" w:rsidR="00A17BD9" w:rsidRDefault="00CF2301" w:rsidP="00DC291E">
      <w:pPr>
        <w:pStyle w:val="Nagwek1"/>
      </w:pPr>
      <w:bookmarkStart w:id="24" w:name="_Toc173879414"/>
      <w:r>
        <w:lastRenderedPageBreak/>
        <w:t>Opis sposobu obliczania ceny oferty.</w:t>
      </w:r>
      <w:bookmarkEnd w:id="24"/>
      <w:r>
        <w:t xml:space="preserve"> </w:t>
      </w:r>
    </w:p>
    <w:p w14:paraId="280763C1" w14:textId="77777777" w:rsidR="00BD5F79" w:rsidRPr="00BD5F79" w:rsidRDefault="00BD5F79" w:rsidP="00043BE0">
      <w:pPr>
        <w:pStyle w:val="Akapitzlist"/>
        <w:numPr>
          <w:ilvl w:val="0"/>
          <w:numId w:val="16"/>
        </w:numPr>
        <w:tabs>
          <w:tab w:val="center" w:pos="2166"/>
        </w:tabs>
        <w:spacing w:after="120" w:line="264" w:lineRule="auto"/>
        <w:ind w:right="74"/>
        <w:contextualSpacing w:val="0"/>
        <w:jc w:val="left"/>
        <w:rPr>
          <w:bCs/>
          <w:vanish/>
        </w:rPr>
      </w:pPr>
    </w:p>
    <w:p w14:paraId="6D91742F" w14:textId="7BDE3880" w:rsidR="00270C51" w:rsidRPr="00270C51" w:rsidRDefault="00270C51" w:rsidP="00534343">
      <w:pPr>
        <w:pStyle w:val="Akapitzlist"/>
        <w:numPr>
          <w:ilvl w:val="1"/>
          <w:numId w:val="16"/>
        </w:numPr>
        <w:spacing w:after="120" w:line="276" w:lineRule="auto"/>
        <w:ind w:left="567" w:right="4" w:hanging="567"/>
        <w:contextualSpacing w:val="0"/>
        <w:rPr>
          <w:bCs/>
        </w:rPr>
      </w:pPr>
      <w:r w:rsidRPr="00270C51">
        <w:rPr>
          <w:bCs/>
        </w:rPr>
        <w:t>Cena oferty</w:t>
      </w:r>
      <w:r>
        <w:rPr>
          <w:bCs/>
        </w:rPr>
        <w:t xml:space="preserve"> musi zawierać wszystkie koszty </w:t>
      </w:r>
      <w:r w:rsidRPr="00270C51">
        <w:rPr>
          <w:bCs/>
        </w:rPr>
        <w:t xml:space="preserve">związane z realizacją zamówienia wynikające  z opisu przedmiotu zamówienia i wszelkich innych czynności koniecznych do wykonania zamówienia. </w:t>
      </w:r>
    </w:p>
    <w:p w14:paraId="678BDBD5" w14:textId="77777777" w:rsidR="00A17BD9" w:rsidRPr="00BD5F79" w:rsidRDefault="00E76BB8" w:rsidP="00534343">
      <w:pPr>
        <w:pStyle w:val="Akapitzlist"/>
        <w:numPr>
          <w:ilvl w:val="1"/>
          <w:numId w:val="16"/>
        </w:numPr>
        <w:tabs>
          <w:tab w:val="center" w:pos="2166"/>
        </w:tabs>
        <w:spacing w:after="120" w:line="276" w:lineRule="auto"/>
        <w:ind w:left="567" w:right="74" w:hanging="567"/>
        <w:contextualSpacing w:val="0"/>
        <w:jc w:val="left"/>
        <w:rPr>
          <w:bCs/>
        </w:rPr>
      </w:pPr>
      <w:r w:rsidRPr="00BD5F79">
        <w:rPr>
          <w:bCs/>
        </w:rPr>
        <w:tab/>
      </w:r>
      <w:r w:rsidR="00CF2301" w:rsidRPr="00BD5F79">
        <w:rPr>
          <w:bCs/>
        </w:rPr>
        <w:t xml:space="preserve">Cena oferty musi być wyrażona w złotych. </w:t>
      </w:r>
    </w:p>
    <w:p w14:paraId="7B7D72EF" w14:textId="77777777" w:rsidR="00A17BD9" w:rsidRPr="00BD5F79" w:rsidRDefault="00E76BB8" w:rsidP="00534343">
      <w:pPr>
        <w:pStyle w:val="Akapitzlist"/>
        <w:numPr>
          <w:ilvl w:val="1"/>
          <w:numId w:val="16"/>
        </w:numPr>
        <w:tabs>
          <w:tab w:val="center" w:pos="2166"/>
        </w:tabs>
        <w:spacing w:after="120" w:line="276" w:lineRule="auto"/>
        <w:ind w:left="567" w:right="74" w:hanging="567"/>
        <w:contextualSpacing w:val="0"/>
        <w:jc w:val="left"/>
        <w:rPr>
          <w:bCs/>
        </w:rPr>
      </w:pPr>
      <w:r w:rsidRPr="00BD5F79">
        <w:rPr>
          <w:bCs/>
        </w:rPr>
        <w:tab/>
      </w:r>
      <w:r w:rsidR="00CF2301" w:rsidRPr="00BD5F79">
        <w:rPr>
          <w:bCs/>
        </w:rPr>
        <w:t xml:space="preserve">Cena oferty jest kwotą łączną brutto wymienioną w Formularzu Oferty. </w:t>
      </w:r>
    </w:p>
    <w:p w14:paraId="16AF44FF" w14:textId="77777777" w:rsidR="00A17BD9" w:rsidRPr="00BD5F79" w:rsidRDefault="00CF2301" w:rsidP="00534343">
      <w:pPr>
        <w:pStyle w:val="Akapitzlist"/>
        <w:numPr>
          <w:ilvl w:val="1"/>
          <w:numId w:val="16"/>
        </w:numPr>
        <w:tabs>
          <w:tab w:val="center" w:pos="2166"/>
        </w:tabs>
        <w:spacing w:after="120" w:line="276" w:lineRule="auto"/>
        <w:ind w:left="567" w:right="74" w:hanging="567"/>
        <w:contextualSpacing w:val="0"/>
        <w:jc w:val="left"/>
        <w:rPr>
          <w:bCs/>
        </w:rPr>
      </w:pPr>
      <w:r w:rsidRPr="00BD5F79">
        <w:rPr>
          <w:bCs/>
        </w:rPr>
        <w:tab/>
        <w:t xml:space="preserve">Cenę oferty należy podać brutto (w ujęciu: cena netto plus kwota VAT równa się cena brutto)  </w:t>
      </w:r>
    </w:p>
    <w:p w14:paraId="5CF69C03" w14:textId="77777777" w:rsidR="00A17BD9" w:rsidRPr="00BD5F79" w:rsidRDefault="00CF2301" w:rsidP="00534343">
      <w:pPr>
        <w:pStyle w:val="Akapitzlist"/>
        <w:numPr>
          <w:ilvl w:val="1"/>
          <w:numId w:val="16"/>
        </w:numPr>
        <w:tabs>
          <w:tab w:val="center" w:pos="2166"/>
        </w:tabs>
        <w:spacing w:after="120" w:line="276" w:lineRule="auto"/>
        <w:ind w:left="567" w:right="74" w:hanging="567"/>
        <w:contextualSpacing w:val="0"/>
        <w:jc w:val="left"/>
        <w:rPr>
          <w:bCs/>
        </w:rPr>
      </w:pPr>
      <w:r w:rsidRPr="00BD5F79">
        <w:rPr>
          <w:bCs/>
        </w:rPr>
        <w:tab/>
        <w:t xml:space="preserve">Podana cena jest obowiązującą w całym okresie związania ofertą.  </w:t>
      </w:r>
    </w:p>
    <w:p w14:paraId="7BCC13D3" w14:textId="77777777" w:rsidR="00A17BD9" w:rsidRPr="00BD5F79" w:rsidRDefault="009D3F30" w:rsidP="00534343">
      <w:pPr>
        <w:pStyle w:val="Akapitzlist"/>
        <w:numPr>
          <w:ilvl w:val="1"/>
          <w:numId w:val="16"/>
        </w:numPr>
        <w:tabs>
          <w:tab w:val="center" w:pos="2166"/>
        </w:tabs>
        <w:spacing w:after="120" w:line="276" w:lineRule="auto"/>
        <w:ind w:left="567" w:right="74" w:hanging="567"/>
        <w:contextualSpacing w:val="0"/>
        <w:jc w:val="left"/>
        <w:rPr>
          <w:bCs/>
        </w:rPr>
      </w:pPr>
      <w:r w:rsidRPr="00BD5F79">
        <w:rPr>
          <w:bCs/>
        </w:rPr>
        <w:tab/>
      </w:r>
      <w:r w:rsidR="00CF2301" w:rsidRPr="00BD5F79">
        <w:rPr>
          <w:bCs/>
        </w:rPr>
        <w:t>Cena podana w ofercie powinna być ceną kompl</w:t>
      </w:r>
      <w:r w:rsidR="00C748A5" w:rsidRPr="00BD5F79">
        <w:rPr>
          <w:bCs/>
        </w:rPr>
        <w:t>etną, jednoznaczną i ostateczną</w:t>
      </w:r>
      <w:r w:rsidR="00CF2301" w:rsidRPr="00BD5F79">
        <w:rPr>
          <w:bCs/>
        </w:rPr>
        <w:t xml:space="preserve">. Podana cena będzie ceną ryczałtową. </w:t>
      </w:r>
    </w:p>
    <w:p w14:paraId="24133491" w14:textId="0A4E64F2" w:rsidR="00A17BD9" w:rsidRPr="00534343" w:rsidRDefault="00CF2301" w:rsidP="00534343">
      <w:pPr>
        <w:pStyle w:val="Akapitzlist"/>
        <w:numPr>
          <w:ilvl w:val="1"/>
          <w:numId w:val="16"/>
        </w:numPr>
        <w:tabs>
          <w:tab w:val="center" w:pos="2166"/>
        </w:tabs>
        <w:spacing w:after="120" w:line="276" w:lineRule="auto"/>
        <w:ind w:left="567" w:right="74" w:hanging="567"/>
        <w:contextualSpacing w:val="0"/>
        <w:jc w:val="left"/>
        <w:rPr>
          <w:bCs/>
        </w:rPr>
      </w:pPr>
      <w:r w:rsidRPr="00BD5F79">
        <w:rPr>
          <w:bCs/>
        </w:rPr>
        <w:tab/>
        <w:t xml:space="preserve">Cenę w formularzu ofertowym należy podać z dokładnością do dwóch miejsc po przecinku.  </w:t>
      </w:r>
    </w:p>
    <w:p w14:paraId="0FD460EA" w14:textId="77777777" w:rsidR="00A17BD9" w:rsidRDefault="00CF2301" w:rsidP="00DC291E">
      <w:pPr>
        <w:pStyle w:val="Nagwek1"/>
      </w:pPr>
      <w:bookmarkStart w:id="25" w:name="_Toc173879415"/>
      <w:r>
        <w:t>Opis kryter</w:t>
      </w:r>
      <w:r w:rsidR="00C748A5">
        <w:t>iów oceny ofert</w:t>
      </w:r>
      <w:r>
        <w:t xml:space="preserve"> wraz z podaniem wag tych kryteriów i sposobu oceny ofert.</w:t>
      </w:r>
      <w:bookmarkEnd w:id="25"/>
      <w:r>
        <w:t xml:space="preserve"> </w:t>
      </w:r>
    </w:p>
    <w:p w14:paraId="6196BA5C" w14:textId="77777777" w:rsidR="00BD5F79" w:rsidRPr="00BD5F79" w:rsidRDefault="00BD5F79" w:rsidP="00043BE0">
      <w:pPr>
        <w:pStyle w:val="Akapitzlist"/>
        <w:numPr>
          <w:ilvl w:val="0"/>
          <w:numId w:val="16"/>
        </w:numPr>
        <w:tabs>
          <w:tab w:val="center" w:pos="2166"/>
        </w:tabs>
        <w:spacing w:after="120" w:line="264" w:lineRule="auto"/>
        <w:ind w:right="74"/>
        <w:contextualSpacing w:val="0"/>
        <w:jc w:val="left"/>
        <w:rPr>
          <w:bCs/>
          <w:vanish/>
        </w:rPr>
      </w:pPr>
    </w:p>
    <w:p w14:paraId="698BE261" w14:textId="77777777" w:rsidR="00534343" w:rsidRPr="00534343" w:rsidRDefault="00534343" w:rsidP="00DF3404">
      <w:pPr>
        <w:pStyle w:val="Akapitzlist"/>
        <w:numPr>
          <w:ilvl w:val="1"/>
          <w:numId w:val="16"/>
        </w:numPr>
        <w:tabs>
          <w:tab w:val="center" w:pos="2166"/>
        </w:tabs>
        <w:spacing w:after="120" w:line="276" w:lineRule="auto"/>
        <w:ind w:left="567" w:right="74" w:hanging="567"/>
        <w:contextualSpacing w:val="0"/>
        <w:jc w:val="left"/>
        <w:rPr>
          <w:bCs/>
        </w:rPr>
      </w:pPr>
      <w:r w:rsidRPr="00534343">
        <w:rPr>
          <w:b/>
        </w:rPr>
        <w:t>Dla części 1 Zamówienia</w:t>
      </w:r>
      <w:r w:rsidRPr="00534343">
        <w:rPr>
          <w:bCs/>
        </w:rPr>
        <w:t xml:space="preserve"> oferty zostaną ocenione przez Zamawiającego w oparciu o następujące kryteria i ich wagi </w:t>
      </w:r>
    </w:p>
    <w:p w14:paraId="3678A28B" w14:textId="00CC0B01" w:rsidR="00534343" w:rsidRPr="00DF3404"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b/>
          <w:bCs/>
        </w:rPr>
        <w:t>Cena oferty brutto (C)</w:t>
      </w:r>
      <w:r w:rsidRPr="00534343">
        <w:rPr>
          <w:rFonts w:asciiTheme="minorHAnsi" w:hAnsiTheme="minorHAnsi" w:cstheme="minorHAnsi"/>
        </w:rPr>
        <w:t xml:space="preserve"> </w:t>
      </w:r>
      <w:r w:rsidRPr="00DF3404">
        <w:rPr>
          <w:rFonts w:asciiTheme="minorHAnsi" w:hAnsiTheme="minorHAnsi" w:cstheme="minorHAnsi"/>
        </w:rPr>
        <w:t xml:space="preserve">– </w:t>
      </w:r>
      <w:r w:rsidR="00DF3404" w:rsidRPr="00DF3404">
        <w:rPr>
          <w:rFonts w:asciiTheme="minorHAnsi" w:hAnsiTheme="minorHAnsi" w:cstheme="minorHAnsi"/>
        </w:rPr>
        <w:t>60</w:t>
      </w:r>
      <w:r w:rsidRPr="00DF3404">
        <w:rPr>
          <w:rFonts w:asciiTheme="minorHAnsi" w:hAnsiTheme="minorHAnsi" w:cstheme="minorHAnsi"/>
        </w:rPr>
        <w:t xml:space="preserve"> % t.j. max </w:t>
      </w:r>
      <w:r w:rsidR="00DF3404" w:rsidRPr="00DF3404">
        <w:rPr>
          <w:rFonts w:asciiTheme="minorHAnsi" w:hAnsiTheme="minorHAnsi" w:cstheme="minorHAnsi"/>
        </w:rPr>
        <w:t>60</w:t>
      </w:r>
      <w:r w:rsidRPr="00DF3404">
        <w:rPr>
          <w:rFonts w:asciiTheme="minorHAnsi" w:hAnsiTheme="minorHAnsi" w:cstheme="minorHAnsi"/>
        </w:rPr>
        <w:t xml:space="preserve"> pkt</w:t>
      </w:r>
    </w:p>
    <w:p w14:paraId="4D007946" w14:textId="2B2C4C27" w:rsidR="00534343" w:rsidRPr="00DF3404"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DF3404">
        <w:rPr>
          <w:rFonts w:asciiTheme="minorHAnsi" w:hAnsiTheme="minorHAnsi" w:cstheme="minorHAnsi"/>
          <w:b/>
          <w:bCs/>
        </w:rPr>
        <w:t>Wydłużenie Gwarancji i Asysty Technicznej (WGiA)</w:t>
      </w:r>
      <w:r w:rsidRPr="00DF3404">
        <w:rPr>
          <w:rFonts w:asciiTheme="minorHAnsi" w:hAnsiTheme="minorHAnsi" w:cstheme="minorHAnsi"/>
        </w:rPr>
        <w:t xml:space="preserve"> – 10 % t.j. max 10 pkt</w:t>
      </w:r>
    </w:p>
    <w:p w14:paraId="263956E9" w14:textId="5966271E"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DF3404">
        <w:rPr>
          <w:rFonts w:asciiTheme="minorHAnsi" w:hAnsiTheme="minorHAnsi" w:cstheme="minorHAnsi"/>
          <w:b/>
          <w:bCs/>
        </w:rPr>
        <w:t>Funkcjonalność systemu (FS)</w:t>
      </w:r>
      <w:r w:rsidRPr="00DF3404">
        <w:rPr>
          <w:rFonts w:asciiTheme="minorHAnsi" w:hAnsiTheme="minorHAnsi" w:cstheme="minorHAnsi"/>
        </w:rPr>
        <w:t xml:space="preserve"> – 3</w:t>
      </w:r>
      <w:r w:rsidR="00DF3404" w:rsidRPr="00DF3404">
        <w:rPr>
          <w:rFonts w:asciiTheme="minorHAnsi" w:hAnsiTheme="minorHAnsi" w:cstheme="minorHAnsi"/>
        </w:rPr>
        <w:t>0</w:t>
      </w:r>
      <w:r w:rsidRPr="00DF3404">
        <w:rPr>
          <w:rFonts w:asciiTheme="minorHAnsi" w:hAnsiTheme="minorHAnsi" w:cstheme="minorHAnsi"/>
        </w:rPr>
        <w:t>% tj. max 3</w:t>
      </w:r>
      <w:r w:rsidR="00DF3404" w:rsidRPr="00DF3404">
        <w:rPr>
          <w:rFonts w:asciiTheme="minorHAnsi" w:hAnsiTheme="minorHAnsi" w:cstheme="minorHAnsi"/>
        </w:rPr>
        <w:t>0</w:t>
      </w:r>
      <w:r w:rsidRPr="00DF3404">
        <w:rPr>
          <w:rFonts w:asciiTheme="minorHAnsi" w:hAnsiTheme="minorHAnsi" w:cstheme="minorHAnsi"/>
        </w:rPr>
        <w:t xml:space="preserve"> pkt</w:t>
      </w:r>
    </w:p>
    <w:p w14:paraId="00C7F261"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Każda z ofert otrzyma liczbę punktów jaka wynika ze wzoru: </w:t>
      </w:r>
    </w:p>
    <w:p w14:paraId="11AA1C87"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LP= C+WGiA+FS</w:t>
      </w:r>
    </w:p>
    <w:p w14:paraId="46151DBE"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gdzie,   </w:t>
      </w:r>
    </w:p>
    <w:p w14:paraId="3322D7EE"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LP – liczba punktów przyznana badanej ofercie </w:t>
      </w:r>
    </w:p>
    <w:p w14:paraId="5AC295C8"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C  - liczba punktów przyznana w kryterium ceny  </w:t>
      </w:r>
    </w:p>
    <w:p w14:paraId="75F90F11"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WGiA – liczba punktów przyznana w kryterium wydłużenie gwarancji i asysty technicznej</w:t>
      </w:r>
    </w:p>
    <w:p w14:paraId="6EC3F137"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FS – liczba punktów przyznana w kryterium Funkcjonalność Systemu.</w:t>
      </w:r>
    </w:p>
    <w:p w14:paraId="6E09B680" w14:textId="77777777" w:rsidR="00534343" w:rsidRPr="00534343" w:rsidRDefault="00534343" w:rsidP="00DF3404">
      <w:pPr>
        <w:pStyle w:val="Akapitzlist"/>
        <w:numPr>
          <w:ilvl w:val="2"/>
          <w:numId w:val="16"/>
        </w:numPr>
        <w:tabs>
          <w:tab w:val="center" w:pos="2166"/>
        </w:tabs>
        <w:spacing w:after="120" w:line="276" w:lineRule="auto"/>
        <w:ind w:left="709" w:right="74" w:hanging="709"/>
        <w:contextualSpacing w:val="0"/>
        <w:jc w:val="left"/>
        <w:rPr>
          <w:bCs/>
        </w:rPr>
      </w:pPr>
      <w:r w:rsidRPr="00534343">
        <w:rPr>
          <w:bCs/>
        </w:rPr>
        <w:t xml:space="preserve">Zasady oceny w ramach kryterium ceny w części 1: </w:t>
      </w:r>
    </w:p>
    <w:p w14:paraId="05AB3F85"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W ramach kryterium „Cena” oferta otrzyma zaokrągloną do dwóch miejsc po przecinku liczbą punktów wynikającą z działania: C= Cmin/Cb x 55 gdzie,  </w:t>
      </w:r>
    </w:p>
    <w:p w14:paraId="15B07DE7"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C – liczba punktów w kryterium cena zamówienia </w:t>
      </w:r>
    </w:p>
    <w:p w14:paraId="2EDABD51"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Cmin - cena oferty z najniższą ceną zamówienia </w:t>
      </w:r>
    </w:p>
    <w:p w14:paraId="189DA153"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Cb – cena oferty badanej zamówienia </w:t>
      </w:r>
    </w:p>
    <w:p w14:paraId="724298E8" w14:textId="77777777" w:rsidR="00534343" w:rsidRPr="00534343" w:rsidRDefault="00534343" w:rsidP="00DF3404">
      <w:pPr>
        <w:pStyle w:val="Akapitzlist"/>
        <w:numPr>
          <w:ilvl w:val="2"/>
          <w:numId w:val="16"/>
        </w:numPr>
        <w:tabs>
          <w:tab w:val="center" w:pos="2166"/>
        </w:tabs>
        <w:spacing w:after="120" w:line="276" w:lineRule="auto"/>
        <w:ind w:left="709" w:right="74" w:hanging="709"/>
        <w:contextualSpacing w:val="0"/>
        <w:jc w:val="left"/>
        <w:rPr>
          <w:bCs/>
        </w:rPr>
      </w:pPr>
      <w:r w:rsidRPr="00534343">
        <w:rPr>
          <w:bCs/>
        </w:rPr>
        <w:t xml:space="preserve">Zasady oceny w ramach kryterium wydłużenie Gwarancji i Asysty Technicznej zamówienia w części 1: </w:t>
      </w:r>
    </w:p>
    <w:p w14:paraId="7FF0FF7A" w14:textId="6BFAFD5C"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lastRenderedPageBreak/>
        <w:t>W ramach kryterium „Wydłużenie Gwarancji i Asysty Technicznej” oferta otrzyma zaokrągloną do dwóch miejsc po przecinku liczb</w:t>
      </w:r>
      <w:r>
        <w:rPr>
          <w:rFonts w:asciiTheme="minorHAnsi" w:hAnsiTheme="minorHAnsi" w:cstheme="minorHAnsi"/>
        </w:rPr>
        <w:t>ę</w:t>
      </w:r>
      <w:r w:rsidRPr="00534343">
        <w:rPr>
          <w:rFonts w:asciiTheme="minorHAnsi" w:hAnsiTheme="minorHAnsi" w:cstheme="minorHAnsi"/>
        </w:rPr>
        <w:t xml:space="preserve"> punktów wynikającą z działania:  </w:t>
      </w:r>
    </w:p>
    <w:p w14:paraId="5B85ED9F"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b/>
          <w:bCs/>
        </w:rPr>
      </w:pPr>
      <w:r w:rsidRPr="00534343">
        <w:rPr>
          <w:rFonts w:asciiTheme="minorHAnsi" w:hAnsiTheme="minorHAnsi" w:cstheme="minorHAnsi"/>
          <w:b/>
          <w:bCs/>
        </w:rPr>
        <w:t>WGiA= WGiAb/WGiAmax x 10</w:t>
      </w:r>
    </w:p>
    <w:p w14:paraId="3BF9C1CE"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gdzie, </w:t>
      </w:r>
    </w:p>
    <w:p w14:paraId="778CDBE4"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WGiA – liczba punktów w kryterium wydłużenie gwarancji i asysty technicznej zamówienia WGiAb - dodatkowy okres wydłużenia gwarancji i asysty technicznej zamówienia badanej oferty powyżej okresu wymaganego (minimalnego) </w:t>
      </w:r>
    </w:p>
    <w:p w14:paraId="71DCB4C8"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WGiAmax - Najdłuższy dodatkowy okres wydłużenia gwarancji i asysty technicznej  zamówienia spośród wszystkich ofert niepodlegających odrzuceniu. </w:t>
      </w:r>
    </w:p>
    <w:p w14:paraId="3B105FB5"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b/>
          <w:bCs/>
        </w:rPr>
        <w:t>Maksymalny akceptowalny</w:t>
      </w:r>
      <w:r w:rsidRPr="00534343">
        <w:rPr>
          <w:rFonts w:asciiTheme="minorHAnsi" w:hAnsiTheme="minorHAnsi" w:cstheme="minorHAnsi"/>
        </w:rPr>
        <w:t xml:space="preserve"> przez zamawiającego okres udzielonej gwarancji i asysty technicznej: 60 miesięcy od daty dokonania ostatecznego odbioru zamówienia. </w:t>
      </w:r>
    </w:p>
    <w:p w14:paraId="7E3470C0"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b/>
          <w:bCs/>
        </w:rPr>
        <w:t>Minimalny akceptowalny</w:t>
      </w:r>
      <w:r w:rsidRPr="00534343">
        <w:rPr>
          <w:rFonts w:asciiTheme="minorHAnsi" w:hAnsiTheme="minorHAnsi" w:cstheme="minorHAnsi"/>
        </w:rPr>
        <w:t xml:space="preserve"> przez zamawiającego okres udzielonej gwarancji i asysty technicznej: 36 miesięcy od daty dokonania ostatecznego odbioru zamówienia. </w:t>
      </w:r>
    </w:p>
    <w:p w14:paraId="3CD67953"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Zamawiający nie dopuszcza skracania w ofercie minimalnego okresu udzielonej gwarancji i asysty technicznej poniżej 36 miesięcy. Tego rodzaju działanie wykonawcy skutkować będzie odrzuceniem jego oferty przez zamawiającego na podstawie art. 226 ust.1 pkt 5) ustawy Prawo zamówień publicznych. </w:t>
      </w:r>
    </w:p>
    <w:p w14:paraId="0AF93D7F"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Wydłużenie przez wykonawcę w ofercie maksymalnego okresu udzielonej gwarancji i asysty technicznej ponad 60 miesięcy skutkować będzie tym, iż do oceny w zakresie tego kryterium zamawiający weźmie pod uwagę wyłącznie okres 60 miesięcy.  </w:t>
      </w:r>
    </w:p>
    <w:p w14:paraId="16B8EA89"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Zaoferowany w ofercie wydłużony okres gwarancji i asysty technicznej dotyczy również sprzętu komputerowego, dla którego w załączniku nr 1 do SWZ – Opis przedmiotu zamówienia zaznaczono minimalny okres gwarancji i jednocześnie zaznaczono, ze okres ten może być dłuższy zgodnie ze złożoną ofertą. </w:t>
      </w:r>
    </w:p>
    <w:p w14:paraId="4F0A427D"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W formularzu oferty Wykonawca zobowiązany jest podać okres udzielonej gwarancji i asysty technicznej w miesiącach.</w:t>
      </w:r>
    </w:p>
    <w:p w14:paraId="57A5A281" w14:textId="77777777" w:rsidR="00534343" w:rsidRPr="00DF3404" w:rsidRDefault="00534343" w:rsidP="00DF3404">
      <w:pPr>
        <w:pStyle w:val="Akapitzlist"/>
        <w:numPr>
          <w:ilvl w:val="2"/>
          <w:numId w:val="16"/>
        </w:numPr>
        <w:tabs>
          <w:tab w:val="center" w:pos="2166"/>
        </w:tabs>
        <w:spacing w:after="120" w:line="276" w:lineRule="auto"/>
        <w:ind w:left="709" w:right="74" w:hanging="709"/>
        <w:contextualSpacing w:val="0"/>
        <w:jc w:val="left"/>
        <w:rPr>
          <w:bCs/>
        </w:rPr>
      </w:pPr>
      <w:r w:rsidRPr="00DF3404">
        <w:rPr>
          <w:bCs/>
        </w:rPr>
        <w:t>Zasady oceny w ramach kryterium Funkcjonalność systemu</w:t>
      </w:r>
    </w:p>
    <w:p w14:paraId="08581AB0" w14:textId="558F1328"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Ilość punktów (Fs) za to kryterium zostanie przyznana według następujących zasad:</w:t>
      </w:r>
    </w:p>
    <w:tbl>
      <w:tblPr>
        <w:tblW w:w="743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956"/>
        <w:gridCol w:w="1480"/>
      </w:tblGrid>
      <w:tr w:rsidR="00DF3404" w:rsidRPr="00DF3404" w14:paraId="5F523754" w14:textId="77777777" w:rsidTr="00DF3404">
        <w:trPr>
          <w:trHeight w:val="300"/>
        </w:trPr>
        <w:tc>
          <w:tcPr>
            <w:tcW w:w="5956" w:type="dxa"/>
            <w:shd w:val="clear" w:color="auto" w:fill="FFFFFF" w:themeFill="background1"/>
            <w:noWrap/>
            <w:vAlign w:val="bottom"/>
            <w:hideMark/>
          </w:tcPr>
          <w:p w14:paraId="7B7A53C1" w14:textId="77777777" w:rsidR="00DF3404" w:rsidRPr="00DF3404" w:rsidRDefault="00DF3404" w:rsidP="00DF3404">
            <w:pPr>
              <w:pStyle w:val="Akapitzlist"/>
              <w:tabs>
                <w:tab w:val="center" w:pos="2166"/>
              </w:tabs>
              <w:spacing w:after="120" w:line="264" w:lineRule="auto"/>
              <w:ind w:left="375" w:right="74"/>
              <w:rPr>
                <w:rFonts w:asciiTheme="minorHAnsi" w:hAnsiTheme="minorHAnsi" w:cstheme="minorHAnsi"/>
                <w:b/>
                <w:bCs/>
              </w:rPr>
            </w:pPr>
            <w:bookmarkStart w:id="26" w:name="_Hlk80188880"/>
            <w:r w:rsidRPr="00DF3404">
              <w:rPr>
                <w:rFonts w:asciiTheme="minorHAnsi" w:hAnsiTheme="minorHAnsi" w:cstheme="minorHAnsi"/>
                <w:b/>
                <w:bCs/>
              </w:rPr>
              <w:t>Obszary / Scenariusze testowe</w:t>
            </w:r>
          </w:p>
        </w:tc>
        <w:tc>
          <w:tcPr>
            <w:tcW w:w="1480" w:type="dxa"/>
            <w:shd w:val="clear" w:color="auto" w:fill="FFFFFF" w:themeFill="background1"/>
            <w:vAlign w:val="center"/>
          </w:tcPr>
          <w:p w14:paraId="1EEC0395" w14:textId="77777777" w:rsidR="00DF3404" w:rsidRPr="00DF3404" w:rsidRDefault="00DF3404" w:rsidP="00DF3404">
            <w:pPr>
              <w:pStyle w:val="Akapitzlist"/>
              <w:tabs>
                <w:tab w:val="center" w:pos="2166"/>
              </w:tabs>
              <w:spacing w:after="120" w:line="264" w:lineRule="auto"/>
              <w:ind w:left="375" w:right="74"/>
              <w:rPr>
                <w:rFonts w:asciiTheme="minorHAnsi" w:hAnsiTheme="minorHAnsi" w:cstheme="minorHAnsi"/>
                <w:b/>
                <w:bCs/>
              </w:rPr>
            </w:pPr>
            <w:r w:rsidRPr="00DF3404">
              <w:rPr>
                <w:rFonts w:asciiTheme="minorHAnsi" w:hAnsiTheme="minorHAnsi" w:cstheme="minorHAnsi"/>
                <w:b/>
                <w:bCs/>
              </w:rPr>
              <w:t>Punktacja</w:t>
            </w:r>
          </w:p>
        </w:tc>
      </w:tr>
      <w:tr w:rsidR="00DF3404" w:rsidRPr="00DF3404" w14:paraId="18D14F9E" w14:textId="77777777" w:rsidTr="00DF3404">
        <w:trPr>
          <w:trHeight w:val="300"/>
        </w:trPr>
        <w:tc>
          <w:tcPr>
            <w:tcW w:w="5956" w:type="dxa"/>
            <w:shd w:val="clear" w:color="auto" w:fill="FFFFFF" w:themeFill="background1"/>
            <w:noWrap/>
            <w:vAlign w:val="center"/>
            <w:hideMark/>
          </w:tcPr>
          <w:p w14:paraId="7021874D" w14:textId="2A52FDE2" w:rsidR="00DF3404" w:rsidRPr="00DF3404" w:rsidRDefault="00DF3404" w:rsidP="00DF3404">
            <w:pPr>
              <w:pStyle w:val="Akapitzlist"/>
              <w:tabs>
                <w:tab w:val="center" w:pos="2166"/>
              </w:tabs>
              <w:spacing w:after="120" w:line="264" w:lineRule="auto"/>
              <w:ind w:left="375" w:right="74"/>
              <w:rPr>
                <w:rFonts w:asciiTheme="minorHAnsi" w:hAnsiTheme="minorHAnsi" w:cstheme="minorHAnsi"/>
              </w:rPr>
            </w:pPr>
            <w:r w:rsidRPr="00DF3404">
              <w:rPr>
                <w:rFonts w:asciiTheme="minorHAnsi" w:hAnsiTheme="minorHAnsi" w:cstheme="minorHAnsi"/>
              </w:rPr>
              <w:t xml:space="preserve">Scenariusz nr 1 - </w:t>
            </w:r>
            <w:r>
              <w:rPr>
                <w:rFonts w:asciiTheme="minorHAnsi" w:hAnsiTheme="minorHAnsi" w:cstheme="minorHAnsi"/>
              </w:rPr>
              <w:t>E</w:t>
            </w:r>
            <w:r w:rsidRPr="00DF3404">
              <w:rPr>
                <w:rFonts w:asciiTheme="minorHAnsi" w:hAnsiTheme="minorHAnsi" w:cstheme="minorHAnsi"/>
              </w:rPr>
              <w:t>BOI</w:t>
            </w:r>
          </w:p>
        </w:tc>
        <w:tc>
          <w:tcPr>
            <w:tcW w:w="1480" w:type="dxa"/>
            <w:shd w:val="clear" w:color="auto" w:fill="FFFFFF" w:themeFill="background1"/>
            <w:vAlign w:val="center"/>
          </w:tcPr>
          <w:p w14:paraId="5150837E" w14:textId="77777777" w:rsidR="00DF3404" w:rsidRPr="00DF3404" w:rsidRDefault="00DF3404" w:rsidP="00DF3404">
            <w:pPr>
              <w:pStyle w:val="Akapitzlist"/>
              <w:tabs>
                <w:tab w:val="center" w:pos="2166"/>
              </w:tabs>
              <w:spacing w:after="120"/>
              <w:ind w:left="375" w:right="74" w:firstLine="0"/>
              <w:rPr>
                <w:rFonts w:asciiTheme="minorHAnsi" w:hAnsiTheme="minorHAnsi" w:cstheme="minorHAnsi"/>
              </w:rPr>
            </w:pPr>
            <w:r w:rsidRPr="00DF3404">
              <w:rPr>
                <w:rFonts w:asciiTheme="minorHAnsi" w:hAnsiTheme="minorHAnsi" w:cstheme="minorHAnsi"/>
              </w:rPr>
              <w:t>2 pkt.</w:t>
            </w:r>
          </w:p>
        </w:tc>
      </w:tr>
      <w:tr w:rsidR="00DF3404" w:rsidRPr="00DF3404" w14:paraId="4A48F88E" w14:textId="77777777" w:rsidTr="00DF3404">
        <w:trPr>
          <w:trHeight w:val="300"/>
        </w:trPr>
        <w:tc>
          <w:tcPr>
            <w:tcW w:w="5956" w:type="dxa"/>
            <w:shd w:val="clear" w:color="auto" w:fill="FFFFFF" w:themeFill="background1"/>
            <w:noWrap/>
            <w:vAlign w:val="center"/>
          </w:tcPr>
          <w:p w14:paraId="30E827E2" w14:textId="66D11A48" w:rsidR="00DF3404" w:rsidRPr="00DF3404" w:rsidRDefault="00DF3404" w:rsidP="00DF3404">
            <w:pPr>
              <w:pStyle w:val="Akapitzlist"/>
              <w:tabs>
                <w:tab w:val="center" w:pos="2166"/>
              </w:tabs>
              <w:spacing w:after="120" w:line="264" w:lineRule="auto"/>
              <w:ind w:left="375" w:right="74"/>
              <w:rPr>
                <w:rFonts w:asciiTheme="minorHAnsi" w:hAnsiTheme="minorHAnsi" w:cstheme="minorHAnsi"/>
              </w:rPr>
            </w:pPr>
            <w:r w:rsidRPr="00DF3404">
              <w:rPr>
                <w:rFonts w:asciiTheme="minorHAnsi" w:hAnsiTheme="minorHAnsi" w:cstheme="minorHAnsi"/>
              </w:rPr>
              <w:t xml:space="preserve">Scenariusz nr 2 </w:t>
            </w:r>
            <w:r>
              <w:rPr>
                <w:rFonts w:asciiTheme="minorHAnsi" w:hAnsiTheme="minorHAnsi" w:cstheme="minorHAnsi"/>
              </w:rPr>
              <w:t>–</w:t>
            </w:r>
            <w:r w:rsidRPr="00DF3404">
              <w:rPr>
                <w:rFonts w:asciiTheme="minorHAnsi" w:hAnsiTheme="minorHAnsi" w:cstheme="minorHAnsi"/>
              </w:rPr>
              <w:t xml:space="preserve"> SYSTEM PODATKÓW I OPŁAT LOKALNYCH</w:t>
            </w:r>
            <w:r>
              <w:rPr>
                <w:rFonts w:asciiTheme="minorHAnsi" w:hAnsiTheme="minorHAnsi" w:cstheme="minorHAnsi"/>
              </w:rPr>
              <w:t xml:space="preserve"> </w:t>
            </w:r>
          </w:p>
        </w:tc>
        <w:tc>
          <w:tcPr>
            <w:tcW w:w="1480" w:type="dxa"/>
            <w:shd w:val="clear" w:color="auto" w:fill="FFFFFF" w:themeFill="background1"/>
            <w:vAlign w:val="center"/>
          </w:tcPr>
          <w:p w14:paraId="554EC784" w14:textId="24E6CB38" w:rsidR="00DF3404" w:rsidRPr="00DF3404" w:rsidRDefault="00DF3404" w:rsidP="00DF3404">
            <w:pPr>
              <w:pStyle w:val="Akapitzlist"/>
              <w:tabs>
                <w:tab w:val="center" w:pos="2166"/>
              </w:tabs>
              <w:spacing w:after="120"/>
              <w:ind w:left="375" w:right="74" w:firstLine="0"/>
              <w:rPr>
                <w:rFonts w:asciiTheme="minorHAnsi" w:hAnsiTheme="minorHAnsi" w:cstheme="minorHAnsi"/>
              </w:rPr>
            </w:pPr>
            <w:r>
              <w:rPr>
                <w:rFonts w:asciiTheme="minorHAnsi" w:hAnsiTheme="minorHAnsi" w:cstheme="minorHAnsi"/>
              </w:rPr>
              <w:t>5</w:t>
            </w:r>
            <w:r w:rsidRPr="00DF3404">
              <w:rPr>
                <w:rFonts w:asciiTheme="minorHAnsi" w:hAnsiTheme="minorHAnsi" w:cstheme="minorHAnsi"/>
              </w:rPr>
              <w:t xml:space="preserve"> pkt.</w:t>
            </w:r>
          </w:p>
        </w:tc>
      </w:tr>
      <w:tr w:rsidR="00DF3404" w:rsidRPr="00DF3404" w14:paraId="77B6A38C" w14:textId="77777777" w:rsidTr="00DF3404">
        <w:trPr>
          <w:trHeight w:val="300"/>
        </w:trPr>
        <w:tc>
          <w:tcPr>
            <w:tcW w:w="5956" w:type="dxa"/>
            <w:shd w:val="clear" w:color="auto" w:fill="FFFFFF" w:themeFill="background1"/>
            <w:noWrap/>
            <w:vAlign w:val="center"/>
          </w:tcPr>
          <w:p w14:paraId="6C74451D" w14:textId="1A04B10F" w:rsidR="00DF3404" w:rsidRPr="00DF3404" w:rsidRDefault="00DF3404" w:rsidP="00DF3404">
            <w:pPr>
              <w:pStyle w:val="Akapitzlist"/>
              <w:tabs>
                <w:tab w:val="center" w:pos="2166"/>
              </w:tabs>
              <w:spacing w:after="120" w:line="264" w:lineRule="auto"/>
              <w:ind w:left="375" w:right="74"/>
              <w:rPr>
                <w:rFonts w:asciiTheme="minorHAnsi" w:hAnsiTheme="minorHAnsi" w:cstheme="minorHAnsi"/>
              </w:rPr>
            </w:pPr>
            <w:r w:rsidRPr="00DF3404">
              <w:rPr>
                <w:rFonts w:asciiTheme="minorHAnsi" w:hAnsiTheme="minorHAnsi" w:cstheme="minorHAnsi"/>
              </w:rPr>
              <w:t>Scenariusz nr 3 – SYSTEM ZARZĄDZANIA BUDŻETEM JST + JO</w:t>
            </w:r>
          </w:p>
        </w:tc>
        <w:tc>
          <w:tcPr>
            <w:tcW w:w="1480" w:type="dxa"/>
            <w:shd w:val="clear" w:color="auto" w:fill="FFFFFF" w:themeFill="background1"/>
            <w:vAlign w:val="center"/>
          </w:tcPr>
          <w:p w14:paraId="438C4818" w14:textId="483FC591" w:rsidR="00DF3404" w:rsidRPr="00DF3404" w:rsidRDefault="00DF3404" w:rsidP="00DF3404">
            <w:pPr>
              <w:pStyle w:val="Akapitzlist"/>
              <w:tabs>
                <w:tab w:val="center" w:pos="2166"/>
              </w:tabs>
              <w:spacing w:after="120"/>
              <w:ind w:left="375" w:right="74" w:firstLine="0"/>
              <w:rPr>
                <w:rFonts w:asciiTheme="minorHAnsi" w:hAnsiTheme="minorHAnsi" w:cstheme="minorHAnsi"/>
              </w:rPr>
            </w:pPr>
            <w:r>
              <w:rPr>
                <w:rFonts w:asciiTheme="minorHAnsi" w:hAnsiTheme="minorHAnsi" w:cstheme="minorHAnsi"/>
              </w:rPr>
              <w:t>10</w:t>
            </w:r>
            <w:r w:rsidRPr="00DF3404">
              <w:rPr>
                <w:rFonts w:asciiTheme="minorHAnsi" w:hAnsiTheme="minorHAnsi" w:cstheme="minorHAnsi"/>
              </w:rPr>
              <w:t xml:space="preserve"> pkt.</w:t>
            </w:r>
          </w:p>
        </w:tc>
      </w:tr>
      <w:tr w:rsidR="00DF3404" w:rsidRPr="00DF3404" w14:paraId="79265077" w14:textId="77777777" w:rsidTr="00DF3404">
        <w:trPr>
          <w:trHeight w:val="300"/>
        </w:trPr>
        <w:tc>
          <w:tcPr>
            <w:tcW w:w="5956" w:type="dxa"/>
            <w:shd w:val="clear" w:color="auto" w:fill="FFFFFF" w:themeFill="background1"/>
            <w:noWrap/>
            <w:vAlign w:val="center"/>
          </w:tcPr>
          <w:p w14:paraId="34AD221A" w14:textId="1298722C" w:rsidR="00DF3404" w:rsidRPr="00DF3404" w:rsidRDefault="00DF3404" w:rsidP="00DF3404">
            <w:pPr>
              <w:pStyle w:val="Akapitzlist"/>
              <w:tabs>
                <w:tab w:val="center" w:pos="2166"/>
              </w:tabs>
              <w:spacing w:after="120" w:line="264" w:lineRule="auto"/>
              <w:ind w:left="375" w:right="74"/>
              <w:rPr>
                <w:rFonts w:asciiTheme="minorHAnsi" w:hAnsiTheme="minorHAnsi" w:cstheme="minorHAnsi"/>
              </w:rPr>
            </w:pPr>
            <w:r w:rsidRPr="00DF3404">
              <w:rPr>
                <w:rFonts w:asciiTheme="minorHAnsi" w:hAnsiTheme="minorHAnsi" w:cstheme="minorHAnsi"/>
              </w:rPr>
              <w:t xml:space="preserve">Scenariusz nr 4 </w:t>
            </w:r>
            <w:r>
              <w:rPr>
                <w:rFonts w:asciiTheme="minorHAnsi" w:hAnsiTheme="minorHAnsi" w:cstheme="minorHAnsi"/>
              </w:rPr>
              <w:t>–</w:t>
            </w:r>
            <w:r w:rsidRPr="00DF3404">
              <w:rPr>
                <w:rFonts w:asciiTheme="minorHAnsi" w:hAnsiTheme="minorHAnsi" w:cstheme="minorHAnsi"/>
              </w:rPr>
              <w:t xml:space="preserve"> SYSTEM FINANSOWO-BUDŻETOWY</w:t>
            </w:r>
          </w:p>
        </w:tc>
        <w:tc>
          <w:tcPr>
            <w:tcW w:w="1480" w:type="dxa"/>
            <w:shd w:val="clear" w:color="auto" w:fill="FFFFFF" w:themeFill="background1"/>
            <w:vAlign w:val="center"/>
          </w:tcPr>
          <w:p w14:paraId="71021D2E" w14:textId="602B61A5" w:rsidR="00DF3404" w:rsidRPr="00DF3404" w:rsidRDefault="00DF3404" w:rsidP="00DF3404">
            <w:pPr>
              <w:pStyle w:val="Akapitzlist"/>
              <w:tabs>
                <w:tab w:val="center" w:pos="2166"/>
              </w:tabs>
              <w:spacing w:after="120"/>
              <w:ind w:left="375" w:right="74" w:firstLine="0"/>
              <w:rPr>
                <w:rFonts w:asciiTheme="minorHAnsi" w:hAnsiTheme="minorHAnsi" w:cstheme="minorHAnsi"/>
              </w:rPr>
            </w:pPr>
            <w:r>
              <w:rPr>
                <w:rFonts w:asciiTheme="minorHAnsi" w:hAnsiTheme="minorHAnsi" w:cstheme="minorHAnsi"/>
              </w:rPr>
              <w:t>5</w:t>
            </w:r>
            <w:r w:rsidRPr="00DF3404">
              <w:rPr>
                <w:rFonts w:asciiTheme="minorHAnsi" w:hAnsiTheme="minorHAnsi" w:cstheme="minorHAnsi"/>
              </w:rPr>
              <w:t xml:space="preserve"> pkt.</w:t>
            </w:r>
          </w:p>
        </w:tc>
      </w:tr>
      <w:tr w:rsidR="00DF3404" w:rsidRPr="00DF3404" w14:paraId="1612C523" w14:textId="77777777" w:rsidTr="00DF3404">
        <w:trPr>
          <w:trHeight w:val="300"/>
        </w:trPr>
        <w:tc>
          <w:tcPr>
            <w:tcW w:w="5956" w:type="dxa"/>
            <w:shd w:val="clear" w:color="auto" w:fill="FFFFFF" w:themeFill="background1"/>
            <w:noWrap/>
            <w:vAlign w:val="center"/>
          </w:tcPr>
          <w:p w14:paraId="4DE9CEA7" w14:textId="7F7089DB" w:rsidR="00DF3404" w:rsidRPr="00DF3404" w:rsidRDefault="00DF3404" w:rsidP="00DF3404">
            <w:pPr>
              <w:pStyle w:val="Akapitzlist"/>
              <w:tabs>
                <w:tab w:val="center" w:pos="2166"/>
              </w:tabs>
              <w:spacing w:after="120" w:line="264" w:lineRule="auto"/>
              <w:ind w:left="375" w:right="74"/>
              <w:rPr>
                <w:rFonts w:asciiTheme="minorHAnsi" w:hAnsiTheme="minorHAnsi" w:cstheme="minorHAnsi"/>
              </w:rPr>
            </w:pPr>
            <w:r w:rsidRPr="00DF3404">
              <w:rPr>
                <w:rFonts w:asciiTheme="minorHAnsi" w:hAnsiTheme="minorHAnsi" w:cstheme="minorHAnsi"/>
              </w:rPr>
              <w:t xml:space="preserve">Scenariusz nr 5 – </w:t>
            </w:r>
            <w:r>
              <w:rPr>
                <w:rFonts w:asciiTheme="minorHAnsi" w:hAnsiTheme="minorHAnsi" w:cstheme="minorHAnsi"/>
              </w:rPr>
              <w:t>EZD</w:t>
            </w:r>
          </w:p>
        </w:tc>
        <w:tc>
          <w:tcPr>
            <w:tcW w:w="1480" w:type="dxa"/>
            <w:shd w:val="clear" w:color="auto" w:fill="FFFFFF" w:themeFill="background1"/>
            <w:vAlign w:val="center"/>
          </w:tcPr>
          <w:p w14:paraId="1DA9CC63" w14:textId="699B36AF" w:rsidR="00DF3404" w:rsidRPr="00DF3404" w:rsidRDefault="00DF3404" w:rsidP="00DF3404">
            <w:pPr>
              <w:pStyle w:val="Akapitzlist"/>
              <w:tabs>
                <w:tab w:val="center" w:pos="2166"/>
              </w:tabs>
              <w:spacing w:after="120"/>
              <w:ind w:left="375" w:right="74" w:firstLine="0"/>
              <w:rPr>
                <w:rFonts w:asciiTheme="minorHAnsi" w:hAnsiTheme="minorHAnsi" w:cstheme="minorHAnsi"/>
              </w:rPr>
            </w:pPr>
            <w:r>
              <w:rPr>
                <w:rFonts w:asciiTheme="minorHAnsi" w:hAnsiTheme="minorHAnsi" w:cstheme="minorHAnsi"/>
              </w:rPr>
              <w:t>2</w:t>
            </w:r>
            <w:r w:rsidRPr="00DF3404">
              <w:rPr>
                <w:rFonts w:asciiTheme="minorHAnsi" w:hAnsiTheme="minorHAnsi" w:cstheme="minorHAnsi"/>
              </w:rPr>
              <w:t xml:space="preserve"> pkt.</w:t>
            </w:r>
          </w:p>
        </w:tc>
      </w:tr>
      <w:tr w:rsidR="00DF3404" w:rsidRPr="00DF3404" w14:paraId="71064493" w14:textId="77777777" w:rsidTr="00DF3404">
        <w:trPr>
          <w:trHeight w:val="70"/>
        </w:trPr>
        <w:tc>
          <w:tcPr>
            <w:tcW w:w="5956" w:type="dxa"/>
            <w:shd w:val="clear" w:color="auto" w:fill="FFFFFF" w:themeFill="background1"/>
            <w:vAlign w:val="center"/>
          </w:tcPr>
          <w:p w14:paraId="69219B04" w14:textId="5ECB8A1A" w:rsidR="00DF3404" w:rsidRPr="00DF3404" w:rsidRDefault="00DF3404" w:rsidP="00DF3404">
            <w:pPr>
              <w:pStyle w:val="Akapitzlist"/>
              <w:tabs>
                <w:tab w:val="center" w:pos="2166"/>
              </w:tabs>
              <w:spacing w:after="120" w:line="264" w:lineRule="auto"/>
              <w:ind w:left="375" w:right="74"/>
              <w:rPr>
                <w:rFonts w:asciiTheme="minorHAnsi" w:hAnsiTheme="minorHAnsi" w:cstheme="minorHAnsi"/>
              </w:rPr>
            </w:pPr>
            <w:r w:rsidRPr="00DF3404">
              <w:rPr>
                <w:rFonts w:asciiTheme="minorHAnsi" w:hAnsiTheme="minorHAnsi" w:cstheme="minorHAnsi"/>
              </w:rPr>
              <w:t>Scenariusz nr 6 – SYSTEM REKRUTACJI DO PRZEDSZKOLI i ŻŁOBKÓW</w:t>
            </w:r>
          </w:p>
        </w:tc>
        <w:tc>
          <w:tcPr>
            <w:tcW w:w="1480" w:type="dxa"/>
            <w:shd w:val="clear" w:color="auto" w:fill="FFFFFF" w:themeFill="background1"/>
            <w:vAlign w:val="center"/>
          </w:tcPr>
          <w:p w14:paraId="4944D759" w14:textId="375DDAAE" w:rsidR="00DF3404" w:rsidRPr="00DF3404" w:rsidRDefault="00DF3404" w:rsidP="00DF3404">
            <w:pPr>
              <w:pStyle w:val="Akapitzlist"/>
              <w:tabs>
                <w:tab w:val="center" w:pos="2166"/>
              </w:tabs>
              <w:spacing w:after="120"/>
              <w:ind w:left="375" w:right="74" w:firstLine="0"/>
              <w:rPr>
                <w:rFonts w:asciiTheme="minorHAnsi" w:hAnsiTheme="minorHAnsi" w:cstheme="minorHAnsi"/>
              </w:rPr>
            </w:pPr>
            <w:r>
              <w:rPr>
                <w:rFonts w:asciiTheme="minorHAnsi" w:hAnsiTheme="minorHAnsi" w:cstheme="minorHAnsi"/>
              </w:rPr>
              <w:t>6</w:t>
            </w:r>
            <w:r w:rsidRPr="00DF3404">
              <w:rPr>
                <w:rFonts w:asciiTheme="minorHAnsi" w:hAnsiTheme="minorHAnsi" w:cstheme="minorHAnsi"/>
              </w:rPr>
              <w:t xml:space="preserve"> pkt.</w:t>
            </w:r>
          </w:p>
        </w:tc>
      </w:tr>
      <w:tr w:rsidR="00DF3404" w:rsidRPr="00DF3404" w14:paraId="2E7FC0B1" w14:textId="77777777" w:rsidTr="00DF3404">
        <w:trPr>
          <w:trHeight w:val="70"/>
        </w:trPr>
        <w:tc>
          <w:tcPr>
            <w:tcW w:w="5956" w:type="dxa"/>
            <w:shd w:val="clear" w:color="auto" w:fill="FFFFFF" w:themeFill="background1"/>
            <w:noWrap/>
            <w:vAlign w:val="center"/>
          </w:tcPr>
          <w:p w14:paraId="1F792CEF" w14:textId="77777777" w:rsidR="00DF3404" w:rsidRPr="00DF3404" w:rsidRDefault="00DF3404" w:rsidP="00DF3404">
            <w:pPr>
              <w:pStyle w:val="Akapitzlist"/>
              <w:tabs>
                <w:tab w:val="center" w:pos="2166"/>
              </w:tabs>
              <w:spacing w:after="120" w:line="264" w:lineRule="auto"/>
              <w:ind w:left="375" w:right="74"/>
              <w:rPr>
                <w:rFonts w:asciiTheme="minorHAnsi" w:hAnsiTheme="minorHAnsi" w:cstheme="minorHAnsi"/>
                <w:b/>
                <w:bCs/>
              </w:rPr>
            </w:pPr>
            <w:r w:rsidRPr="00DF3404">
              <w:rPr>
                <w:rFonts w:asciiTheme="minorHAnsi" w:hAnsiTheme="minorHAnsi" w:cstheme="minorHAnsi"/>
                <w:b/>
                <w:bCs/>
              </w:rPr>
              <w:t>RAZEM</w:t>
            </w:r>
          </w:p>
        </w:tc>
        <w:tc>
          <w:tcPr>
            <w:tcW w:w="1480" w:type="dxa"/>
            <w:shd w:val="clear" w:color="auto" w:fill="FFFFFF" w:themeFill="background1"/>
            <w:vAlign w:val="center"/>
          </w:tcPr>
          <w:p w14:paraId="06BD7D62" w14:textId="16F4DAF5" w:rsidR="00DF3404" w:rsidRPr="00DF3404" w:rsidRDefault="00DF3404" w:rsidP="00DF3404">
            <w:pPr>
              <w:pStyle w:val="Akapitzlist"/>
              <w:tabs>
                <w:tab w:val="center" w:pos="2166"/>
              </w:tabs>
              <w:spacing w:after="120"/>
              <w:ind w:left="375" w:right="74" w:firstLine="0"/>
              <w:rPr>
                <w:rFonts w:asciiTheme="minorHAnsi" w:hAnsiTheme="minorHAnsi" w:cstheme="minorHAnsi"/>
                <w:b/>
                <w:bCs/>
              </w:rPr>
            </w:pPr>
            <w:r w:rsidRPr="00DF3404">
              <w:rPr>
                <w:rFonts w:asciiTheme="minorHAnsi" w:hAnsiTheme="minorHAnsi" w:cstheme="minorHAnsi"/>
                <w:b/>
                <w:bCs/>
              </w:rPr>
              <w:t>3</w:t>
            </w:r>
            <w:r>
              <w:rPr>
                <w:rFonts w:asciiTheme="minorHAnsi" w:hAnsiTheme="minorHAnsi" w:cstheme="minorHAnsi"/>
                <w:b/>
                <w:bCs/>
              </w:rPr>
              <w:t>0</w:t>
            </w:r>
            <w:r w:rsidRPr="00DF3404">
              <w:rPr>
                <w:rFonts w:asciiTheme="minorHAnsi" w:hAnsiTheme="minorHAnsi" w:cstheme="minorHAnsi"/>
                <w:b/>
                <w:bCs/>
              </w:rPr>
              <w:t xml:space="preserve"> pkt.</w:t>
            </w:r>
          </w:p>
        </w:tc>
      </w:tr>
    </w:tbl>
    <w:bookmarkEnd w:id="26"/>
    <w:p w14:paraId="386B6D0C" w14:textId="7640CCAE"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lastRenderedPageBreak/>
        <w:t>Punkty w ramach poszczególnych grup testowych będą przyznawane za zrealizowanie wszystkich scenariuszy z danej grupy w pełnym opisanym w danym scenariuszu zakresie oraz krokach. W przypadku niezrealizowania jakiegokolwiek scenariusza testowego w ramach danej grupy Wykonawca otrzyma 0 pkt, natomiast za zrealizowanie wszystkich scenariuszy testowych w ramach danej grupy Wykonawca otrzyma maksymalną liczbę punktów określoną dla tej grupy.</w:t>
      </w:r>
    </w:p>
    <w:p w14:paraId="0C432DAB" w14:textId="7B0D2CC6"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Lista scenariuszy testowych oraz wymagania próbki zawarte są w załączniku nr </w:t>
      </w:r>
      <w:r w:rsidR="00DF3404">
        <w:rPr>
          <w:rFonts w:asciiTheme="minorHAnsi" w:hAnsiTheme="minorHAnsi" w:cstheme="minorHAnsi"/>
        </w:rPr>
        <w:t>10</w:t>
      </w:r>
      <w:r w:rsidRPr="00534343">
        <w:rPr>
          <w:rFonts w:asciiTheme="minorHAnsi" w:hAnsiTheme="minorHAnsi" w:cstheme="minorHAnsi"/>
        </w:rPr>
        <w:t xml:space="preserve"> do SWZ.</w:t>
      </w:r>
    </w:p>
    <w:p w14:paraId="083BB777" w14:textId="77777777" w:rsidR="00534343" w:rsidRPr="00DF3404" w:rsidRDefault="00534343" w:rsidP="00DF3404">
      <w:pPr>
        <w:pStyle w:val="Akapitzlist"/>
        <w:numPr>
          <w:ilvl w:val="1"/>
          <w:numId w:val="16"/>
        </w:numPr>
        <w:tabs>
          <w:tab w:val="center" w:pos="2166"/>
        </w:tabs>
        <w:spacing w:after="120" w:line="276" w:lineRule="auto"/>
        <w:ind w:left="567" w:right="74" w:hanging="567"/>
        <w:contextualSpacing w:val="0"/>
        <w:jc w:val="left"/>
        <w:rPr>
          <w:bCs/>
        </w:rPr>
      </w:pPr>
      <w:r w:rsidRPr="00DF3404">
        <w:rPr>
          <w:b/>
        </w:rPr>
        <w:t xml:space="preserve">Dla części 2 Zamówienia </w:t>
      </w:r>
      <w:r w:rsidRPr="00DF3404">
        <w:rPr>
          <w:bCs/>
        </w:rPr>
        <w:t>oferty zostaną ocenione przez Zamawiającego w oparciu o następujące kryteria i ich wagi:</w:t>
      </w:r>
    </w:p>
    <w:p w14:paraId="75FA0880"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ab/>
      </w:r>
      <w:r w:rsidRPr="00DF3404">
        <w:rPr>
          <w:rFonts w:asciiTheme="minorHAnsi" w:hAnsiTheme="minorHAnsi" w:cstheme="minorHAnsi"/>
          <w:b/>
          <w:bCs/>
        </w:rPr>
        <w:t>Cena oferty brutto (C)</w:t>
      </w:r>
      <w:r w:rsidRPr="00534343">
        <w:rPr>
          <w:rFonts w:asciiTheme="minorHAnsi" w:hAnsiTheme="minorHAnsi" w:cstheme="minorHAnsi"/>
        </w:rPr>
        <w:t xml:space="preserve"> – 60% t.j. max 60 pkt </w:t>
      </w:r>
    </w:p>
    <w:p w14:paraId="14250027" w14:textId="596FDADB" w:rsidR="00534343" w:rsidRPr="00534343" w:rsidRDefault="00DF3404"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066FA0">
        <w:rPr>
          <w:rFonts w:asciiTheme="minorHAnsi" w:hAnsiTheme="minorHAnsi" w:cstheme="minorHAnsi"/>
          <w:b/>
          <w:bCs/>
        </w:rPr>
        <w:t>Zwiększenie pamięci RAM w komputerze stacjonarnym</w:t>
      </w:r>
      <w:r w:rsidR="00534343" w:rsidRPr="00066FA0">
        <w:rPr>
          <w:rFonts w:asciiTheme="minorHAnsi" w:hAnsiTheme="minorHAnsi" w:cstheme="minorHAnsi"/>
          <w:b/>
          <w:bCs/>
        </w:rPr>
        <w:t xml:space="preserve"> (</w:t>
      </w:r>
      <w:r w:rsidRPr="00066FA0">
        <w:rPr>
          <w:rFonts w:asciiTheme="minorHAnsi" w:hAnsiTheme="minorHAnsi" w:cstheme="minorHAnsi"/>
          <w:b/>
          <w:bCs/>
        </w:rPr>
        <w:t>RAM</w:t>
      </w:r>
      <w:ins w:id="27" w:author="Biuro" w:date="2024-08-06T23:08:00Z" w16du:dateUtc="2024-08-06T21:08:00Z">
        <w:r w:rsidR="00D76266">
          <w:rPr>
            <w:rFonts w:asciiTheme="minorHAnsi" w:hAnsiTheme="minorHAnsi" w:cstheme="minorHAnsi"/>
            <w:b/>
            <w:bCs/>
          </w:rPr>
          <w:t>1</w:t>
        </w:r>
      </w:ins>
      <w:r w:rsidR="00534343" w:rsidRPr="00066FA0">
        <w:rPr>
          <w:rFonts w:asciiTheme="minorHAnsi" w:hAnsiTheme="minorHAnsi" w:cstheme="minorHAnsi"/>
          <w:b/>
          <w:bCs/>
        </w:rPr>
        <w:t>)</w:t>
      </w:r>
      <w:r w:rsidR="00534343" w:rsidRPr="00534343">
        <w:rPr>
          <w:rFonts w:asciiTheme="minorHAnsi" w:hAnsiTheme="minorHAnsi" w:cstheme="minorHAnsi"/>
        </w:rPr>
        <w:t xml:space="preserve"> – </w:t>
      </w:r>
      <w:del w:id="28" w:author="Biuro" w:date="2024-08-06T23:07:00Z" w16du:dateUtc="2024-08-06T21:07:00Z">
        <w:r w:rsidR="00534343" w:rsidRPr="00534343" w:rsidDel="00D76266">
          <w:rPr>
            <w:rFonts w:asciiTheme="minorHAnsi" w:hAnsiTheme="minorHAnsi" w:cstheme="minorHAnsi"/>
          </w:rPr>
          <w:delText>20</w:delText>
        </w:r>
      </w:del>
      <w:ins w:id="29" w:author="Biuro" w:date="2024-08-06T23:07:00Z" w16du:dateUtc="2024-08-06T21:07:00Z">
        <w:r w:rsidR="00D76266">
          <w:rPr>
            <w:rFonts w:asciiTheme="minorHAnsi" w:hAnsiTheme="minorHAnsi" w:cstheme="minorHAnsi"/>
          </w:rPr>
          <w:t>1</w:t>
        </w:r>
        <w:r w:rsidR="00D76266" w:rsidRPr="00534343">
          <w:rPr>
            <w:rFonts w:asciiTheme="minorHAnsi" w:hAnsiTheme="minorHAnsi" w:cstheme="minorHAnsi"/>
          </w:rPr>
          <w:t>0</w:t>
        </w:r>
      </w:ins>
      <w:r w:rsidR="00534343" w:rsidRPr="00534343">
        <w:rPr>
          <w:rFonts w:asciiTheme="minorHAnsi" w:hAnsiTheme="minorHAnsi" w:cstheme="minorHAnsi"/>
        </w:rPr>
        <w:t xml:space="preserve">% t.j. max </w:t>
      </w:r>
      <w:del w:id="30" w:author="Biuro" w:date="2024-08-06T23:07:00Z" w16du:dateUtc="2024-08-06T21:07:00Z">
        <w:r w:rsidR="00534343" w:rsidRPr="00534343" w:rsidDel="00D76266">
          <w:rPr>
            <w:rFonts w:asciiTheme="minorHAnsi" w:hAnsiTheme="minorHAnsi" w:cstheme="minorHAnsi"/>
          </w:rPr>
          <w:delText xml:space="preserve">20 </w:delText>
        </w:r>
      </w:del>
      <w:ins w:id="31" w:author="Biuro" w:date="2024-08-06T23:07:00Z" w16du:dateUtc="2024-08-06T21:07:00Z">
        <w:r w:rsidR="00D76266">
          <w:rPr>
            <w:rFonts w:asciiTheme="minorHAnsi" w:hAnsiTheme="minorHAnsi" w:cstheme="minorHAnsi"/>
          </w:rPr>
          <w:t>1</w:t>
        </w:r>
        <w:r w:rsidR="00D76266" w:rsidRPr="00534343">
          <w:rPr>
            <w:rFonts w:asciiTheme="minorHAnsi" w:hAnsiTheme="minorHAnsi" w:cstheme="minorHAnsi"/>
          </w:rPr>
          <w:t xml:space="preserve">0 </w:t>
        </w:r>
      </w:ins>
      <w:r w:rsidR="00534343" w:rsidRPr="00534343">
        <w:rPr>
          <w:rFonts w:asciiTheme="minorHAnsi" w:hAnsiTheme="minorHAnsi" w:cstheme="minorHAnsi"/>
        </w:rPr>
        <w:t>pkt</w:t>
      </w:r>
    </w:p>
    <w:p w14:paraId="6A839023" w14:textId="1AD8BEFF" w:rsidR="00534343" w:rsidRDefault="00534343" w:rsidP="00DF3404">
      <w:pPr>
        <w:pStyle w:val="Akapitzlist"/>
        <w:tabs>
          <w:tab w:val="center" w:pos="2166"/>
        </w:tabs>
        <w:spacing w:after="120" w:line="276" w:lineRule="auto"/>
        <w:ind w:left="709" w:right="74" w:firstLine="0"/>
        <w:contextualSpacing w:val="0"/>
        <w:rPr>
          <w:ins w:id="32" w:author="Biuro" w:date="2024-08-06T23:11:00Z" w16du:dateUtc="2024-08-06T21:11:00Z"/>
          <w:rFonts w:asciiTheme="minorHAnsi" w:hAnsiTheme="minorHAnsi" w:cstheme="minorHAnsi"/>
        </w:rPr>
      </w:pPr>
      <w:r w:rsidRPr="00066FA0">
        <w:rPr>
          <w:rFonts w:asciiTheme="minorHAnsi" w:hAnsiTheme="minorHAnsi" w:cstheme="minorHAnsi"/>
          <w:b/>
          <w:bCs/>
        </w:rPr>
        <w:t xml:space="preserve">Wydłużenie gwarancji </w:t>
      </w:r>
      <w:ins w:id="33" w:author="Biuro" w:date="2024-08-06T23:12:00Z">
        <w:r w:rsidR="00D76266" w:rsidRPr="00D76266">
          <w:rPr>
            <w:rFonts w:asciiTheme="minorHAnsi" w:hAnsiTheme="minorHAnsi" w:cstheme="minorHAnsi"/>
            <w:b/>
            <w:bCs/>
          </w:rPr>
          <w:t xml:space="preserve">w komputerze stacjonarnym </w:t>
        </w:r>
      </w:ins>
      <w:r w:rsidRPr="00066FA0">
        <w:rPr>
          <w:rFonts w:asciiTheme="minorHAnsi" w:hAnsiTheme="minorHAnsi" w:cstheme="minorHAnsi"/>
          <w:b/>
          <w:bCs/>
        </w:rPr>
        <w:t>(WG</w:t>
      </w:r>
      <w:ins w:id="34" w:author="Biuro" w:date="2024-08-06T23:08:00Z" w16du:dateUtc="2024-08-06T21:08:00Z">
        <w:r w:rsidR="00D76266">
          <w:rPr>
            <w:rFonts w:asciiTheme="minorHAnsi" w:hAnsiTheme="minorHAnsi" w:cstheme="minorHAnsi"/>
            <w:b/>
            <w:bCs/>
          </w:rPr>
          <w:t>1</w:t>
        </w:r>
      </w:ins>
      <w:r w:rsidRPr="00066FA0">
        <w:rPr>
          <w:rFonts w:asciiTheme="minorHAnsi" w:hAnsiTheme="minorHAnsi" w:cstheme="minorHAnsi"/>
          <w:b/>
          <w:bCs/>
        </w:rPr>
        <w:t>)</w:t>
      </w:r>
      <w:r w:rsidRPr="00534343">
        <w:rPr>
          <w:rFonts w:asciiTheme="minorHAnsi" w:hAnsiTheme="minorHAnsi" w:cstheme="minorHAnsi"/>
        </w:rPr>
        <w:t xml:space="preserve"> – </w:t>
      </w:r>
      <w:del w:id="35" w:author="Biuro" w:date="2024-08-06T23:08:00Z" w16du:dateUtc="2024-08-06T21:08:00Z">
        <w:r w:rsidRPr="00534343" w:rsidDel="00D76266">
          <w:rPr>
            <w:rFonts w:asciiTheme="minorHAnsi" w:hAnsiTheme="minorHAnsi" w:cstheme="minorHAnsi"/>
          </w:rPr>
          <w:delText>20</w:delText>
        </w:r>
      </w:del>
      <w:ins w:id="36" w:author="Biuro" w:date="2024-08-06T23:08:00Z" w16du:dateUtc="2024-08-06T21:08:00Z">
        <w:r w:rsidR="00D76266">
          <w:rPr>
            <w:rFonts w:asciiTheme="minorHAnsi" w:hAnsiTheme="minorHAnsi" w:cstheme="minorHAnsi"/>
          </w:rPr>
          <w:t>1</w:t>
        </w:r>
        <w:r w:rsidR="00D76266" w:rsidRPr="00534343">
          <w:rPr>
            <w:rFonts w:asciiTheme="minorHAnsi" w:hAnsiTheme="minorHAnsi" w:cstheme="minorHAnsi"/>
          </w:rPr>
          <w:t>0</w:t>
        </w:r>
      </w:ins>
      <w:r w:rsidRPr="00534343">
        <w:rPr>
          <w:rFonts w:asciiTheme="minorHAnsi" w:hAnsiTheme="minorHAnsi" w:cstheme="minorHAnsi"/>
        </w:rPr>
        <w:t xml:space="preserve">% t.j. max </w:t>
      </w:r>
      <w:del w:id="37" w:author="Biuro" w:date="2024-08-06T23:08:00Z" w16du:dateUtc="2024-08-06T21:08:00Z">
        <w:r w:rsidRPr="00534343" w:rsidDel="00D76266">
          <w:rPr>
            <w:rFonts w:asciiTheme="minorHAnsi" w:hAnsiTheme="minorHAnsi" w:cstheme="minorHAnsi"/>
          </w:rPr>
          <w:delText xml:space="preserve">20 </w:delText>
        </w:r>
      </w:del>
      <w:ins w:id="38" w:author="Biuro" w:date="2024-08-06T23:08:00Z" w16du:dateUtc="2024-08-06T21:08:00Z">
        <w:r w:rsidR="00D76266">
          <w:rPr>
            <w:rFonts w:asciiTheme="minorHAnsi" w:hAnsiTheme="minorHAnsi" w:cstheme="minorHAnsi"/>
          </w:rPr>
          <w:t>1</w:t>
        </w:r>
        <w:r w:rsidR="00D76266" w:rsidRPr="00534343">
          <w:rPr>
            <w:rFonts w:asciiTheme="minorHAnsi" w:hAnsiTheme="minorHAnsi" w:cstheme="minorHAnsi"/>
          </w:rPr>
          <w:t xml:space="preserve">0 </w:t>
        </w:r>
      </w:ins>
      <w:r w:rsidRPr="00534343">
        <w:rPr>
          <w:rFonts w:asciiTheme="minorHAnsi" w:hAnsiTheme="minorHAnsi" w:cstheme="minorHAnsi"/>
        </w:rPr>
        <w:t xml:space="preserve">pkt </w:t>
      </w:r>
    </w:p>
    <w:p w14:paraId="33E88F07" w14:textId="540FB78D" w:rsidR="00D76266" w:rsidRPr="00D76266" w:rsidRDefault="00D76266" w:rsidP="00D76266">
      <w:pPr>
        <w:pStyle w:val="Akapitzlist"/>
        <w:tabs>
          <w:tab w:val="center" w:pos="2166"/>
        </w:tabs>
        <w:spacing w:after="120" w:line="276" w:lineRule="auto"/>
        <w:ind w:left="709" w:right="74" w:firstLine="0"/>
        <w:contextualSpacing w:val="0"/>
        <w:rPr>
          <w:ins w:id="39" w:author="Biuro" w:date="2024-08-06T23:11:00Z" w16du:dateUtc="2024-08-06T21:11:00Z"/>
          <w:rFonts w:asciiTheme="minorHAnsi" w:hAnsiTheme="minorHAnsi" w:cstheme="minorHAnsi"/>
        </w:rPr>
      </w:pPr>
      <w:ins w:id="40" w:author="Biuro" w:date="2024-08-06T23:11:00Z" w16du:dateUtc="2024-08-06T21:11:00Z">
        <w:r w:rsidRPr="00D76266">
          <w:rPr>
            <w:rFonts w:asciiTheme="minorHAnsi" w:hAnsiTheme="minorHAnsi" w:cstheme="minorHAnsi"/>
            <w:b/>
            <w:bCs/>
            <w:rPrChange w:id="41" w:author="Biuro" w:date="2024-08-06T23:11:00Z" w16du:dateUtc="2024-08-06T21:11:00Z">
              <w:rPr>
                <w:rFonts w:asciiTheme="minorHAnsi" w:hAnsiTheme="minorHAnsi" w:cstheme="minorHAnsi"/>
              </w:rPr>
            </w:rPrChange>
          </w:rPr>
          <w:t xml:space="preserve">Zwiększenie pamięci RAM w komputerze </w:t>
        </w:r>
      </w:ins>
      <w:ins w:id="42" w:author="Biuro" w:date="2024-08-06T23:16:00Z" w16du:dateUtc="2024-08-06T21:16:00Z">
        <w:r w:rsidR="0059247C">
          <w:rPr>
            <w:rFonts w:asciiTheme="minorHAnsi" w:hAnsiTheme="minorHAnsi" w:cstheme="minorHAnsi"/>
            <w:b/>
            <w:bCs/>
          </w:rPr>
          <w:t>przenośnym</w:t>
        </w:r>
      </w:ins>
      <w:ins w:id="43" w:author="Biuro" w:date="2024-08-06T23:11:00Z" w16du:dateUtc="2024-08-06T21:11:00Z">
        <w:r w:rsidRPr="00D76266">
          <w:rPr>
            <w:rFonts w:asciiTheme="minorHAnsi" w:hAnsiTheme="minorHAnsi" w:cstheme="minorHAnsi"/>
            <w:b/>
            <w:bCs/>
            <w:rPrChange w:id="44" w:author="Biuro" w:date="2024-08-06T23:11:00Z" w16du:dateUtc="2024-08-06T21:11:00Z">
              <w:rPr>
                <w:rFonts w:asciiTheme="minorHAnsi" w:hAnsiTheme="minorHAnsi" w:cstheme="minorHAnsi"/>
              </w:rPr>
            </w:rPrChange>
          </w:rPr>
          <w:t xml:space="preserve"> (RAM</w:t>
        </w:r>
        <w:r>
          <w:rPr>
            <w:rFonts w:asciiTheme="minorHAnsi" w:hAnsiTheme="minorHAnsi" w:cstheme="minorHAnsi"/>
            <w:b/>
            <w:bCs/>
          </w:rPr>
          <w:t>2</w:t>
        </w:r>
        <w:r w:rsidRPr="00D76266">
          <w:rPr>
            <w:rFonts w:asciiTheme="minorHAnsi" w:hAnsiTheme="minorHAnsi" w:cstheme="minorHAnsi"/>
            <w:b/>
            <w:bCs/>
            <w:rPrChange w:id="45" w:author="Biuro" w:date="2024-08-06T23:11:00Z" w16du:dateUtc="2024-08-06T21:11:00Z">
              <w:rPr>
                <w:rFonts w:asciiTheme="minorHAnsi" w:hAnsiTheme="minorHAnsi" w:cstheme="minorHAnsi"/>
              </w:rPr>
            </w:rPrChange>
          </w:rPr>
          <w:t>)</w:t>
        </w:r>
        <w:r w:rsidRPr="00D76266">
          <w:rPr>
            <w:rFonts w:asciiTheme="minorHAnsi" w:hAnsiTheme="minorHAnsi" w:cstheme="minorHAnsi"/>
          </w:rPr>
          <w:t xml:space="preserve"> – 10% t.j. max 10 pkt</w:t>
        </w:r>
      </w:ins>
    </w:p>
    <w:p w14:paraId="7EA771B5" w14:textId="6B704EB5" w:rsidR="00D76266" w:rsidRPr="00534343" w:rsidRDefault="00D76266" w:rsidP="00D76266">
      <w:pPr>
        <w:pStyle w:val="Akapitzlist"/>
        <w:tabs>
          <w:tab w:val="center" w:pos="2166"/>
        </w:tabs>
        <w:spacing w:after="120" w:line="276" w:lineRule="auto"/>
        <w:ind w:left="709" w:right="74" w:firstLine="0"/>
        <w:contextualSpacing w:val="0"/>
        <w:rPr>
          <w:rFonts w:asciiTheme="minorHAnsi" w:hAnsiTheme="minorHAnsi" w:cstheme="minorHAnsi"/>
        </w:rPr>
      </w:pPr>
      <w:ins w:id="46" w:author="Biuro" w:date="2024-08-06T23:11:00Z" w16du:dateUtc="2024-08-06T21:11:00Z">
        <w:r w:rsidRPr="00D76266">
          <w:rPr>
            <w:rFonts w:asciiTheme="minorHAnsi" w:hAnsiTheme="minorHAnsi" w:cstheme="minorHAnsi"/>
            <w:b/>
            <w:bCs/>
            <w:rPrChange w:id="47" w:author="Biuro" w:date="2024-08-06T23:11:00Z" w16du:dateUtc="2024-08-06T21:11:00Z">
              <w:rPr>
                <w:rFonts w:asciiTheme="minorHAnsi" w:hAnsiTheme="minorHAnsi" w:cstheme="minorHAnsi"/>
              </w:rPr>
            </w:rPrChange>
          </w:rPr>
          <w:t xml:space="preserve">Wydłużenie gwarancji </w:t>
        </w:r>
      </w:ins>
      <w:ins w:id="48" w:author="Biuro" w:date="2024-08-06T23:16:00Z">
        <w:r w:rsidR="0059247C" w:rsidRPr="0059247C">
          <w:rPr>
            <w:rFonts w:asciiTheme="minorHAnsi" w:hAnsiTheme="minorHAnsi" w:cstheme="minorHAnsi"/>
            <w:b/>
            <w:bCs/>
          </w:rPr>
          <w:t xml:space="preserve">w komputerze przenośnym </w:t>
        </w:r>
      </w:ins>
      <w:ins w:id="49" w:author="Biuro" w:date="2024-08-06T23:11:00Z" w16du:dateUtc="2024-08-06T21:11:00Z">
        <w:r w:rsidRPr="00D76266">
          <w:rPr>
            <w:rFonts w:asciiTheme="minorHAnsi" w:hAnsiTheme="minorHAnsi" w:cstheme="minorHAnsi"/>
            <w:b/>
            <w:bCs/>
            <w:rPrChange w:id="50" w:author="Biuro" w:date="2024-08-06T23:11:00Z" w16du:dateUtc="2024-08-06T21:11:00Z">
              <w:rPr>
                <w:rFonts w:asciiTheme="minorHAnsi" w:hAnsiTheme="minorHAnsi" w:cstheme="minorHAnsi"/>
              </w:rPr>
            </w:rPrChange>
          </w:rPr>
          <w:t>(WG</w:t>
        </w:r>
        <w:r>
          <w:rPr>
            <w:rFonts w:asciiTheme="minorHAnsi" w:hAnsiTheme="minorHAnsi" w:cstheme="minorHAnsi"/>
            <w:b/>
            <w:bCs/>
          </w:rPr>
          <w:t>2</w:t>
        </w:r>
        <w:r w:rsidRPr="00D76266">
          <w:rPr>
            <w:rFonts w:asciiTheme="minorHAnsi" w:hAnsiTheme="minorHAnsi" w:cstheme="minorHAnsi"/>
            <w:b/>
            <w:bCs/>
            <w:rPrChange w:id="51" w:author="Biuro" w:date="2024-08-06T23:11:00Z" w16du:dateUtc="2024-08-06T21:11:00Z">
              <w:rPr>
                <w:rFonts w:asciiTheme="minorHAnsi" w:hAnsiTheme="minorHAnsi" w:cstheme="minorHAnsi"/>
              </w:rPr>
            </w:rPrChange>
          </w:rPr>
          <w:t>)</w:t>
        </w:r>
        <w:r w:rsidRPr="00D76266">
          <w:rPr>
            <w:rFonts w:asciiTheme="minorHAnsi" w:hAnsiTheme="minorHAnsi" w:cstheme="minorHAnsi"/>
          </w:rPr>
          <w:t xml:space="preserve"> – 10% t.j. max 10 pkt</w:t>
        </w:r>
      </w:ins>
    </w:p>
    <w:p w14:paraId="543D82DA"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Każda z ofert otrzyma liczbę punktów jaka wynika ze wzoru: </w:t>
      </w:r>
    </w:p>
    <w:p w14:paraId="56D1D3DD" w14:textId="04F02330"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LP= C+</w:t>
      </w:r>
      <w:r w:rsidR="00066FA0">
        <w:rPr>
          <w:rFonts w:asciiTheme="minorHAnsi" w:hAnsiTheme="minorHAnsi" w:cstheme="minorHAnsi"/>
        </w:rPr>
        <w:t>RAM</w:t>
      </w:r>
      <w:ins w:id="52" w:author="Biuro" w:date="2024-08-06T23:18:00Z" w16du:dateUtc="2024-08-06T21:18:00Z">
        <w:r w:rsidR="0059247C">
          <w:rPr>
            <w:rFonts w:asciiTheme="minorHAnsi" w:hAnsiTheme="minorHAnsi" w:cstheme="minorHAnsi"/>
          </w:rPr>
          <w:t>1</w:t>
        </w:r>
      </w:ins>
      <w:r w:rsidRPr="00534343">
        <w:rPr>
          <w:rFonts w:asciiTheme="minorHAnsi" w:hAnsiTheme="minorHAnsi" w:cstheme="minorHAnsi"/>
        </w:rPr>
        <w:t>+WG</w:t>
      </w:r>
      <w:ins w:id="53" w:author="Biuro" w:date="2024-08-06T23:18:00Z" w16du:dateUtc="2024-08-06T21:18:00Z">
        <w:r w:rsidR="0059247C">
          <w:rPr>
            <w:rFonts w:asciiTheme="minorHAnsi" w:hAnsiTheme="minorHAnsi" w:cstheme="minorHAnsi"/>
          </w:rPr>
          <w:t>1+RAM2+WG2</w:t>
        </w:r>
      </w:ins>
      <w:r w:rsidRPr="00534343">
        <w:rPr>
          <w:rFonts w:asciiTheme="minorHAnsi" w:hAnsiTheme="minorHAnsi" w:cstheme="minorHAnsi"/>
        </w:rPr>
        <w:t xml:space="preserve"> </w:t>
      </w:r>
    </w:p>
    <w:p w14:paraId="4AB9A9FD"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gdzie, </w:t>
      </w:r>
    </w:p>
    <w:p w14:paraId="4FBB2D8B"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LP – liczba punktów przyznana badanej ofercie </w:t>
      </w:r>
    </w:p>
    <w:p w14:paraId="5ACF1725" w14:textId="77777777" w:rsidR="00534343" w:rsidRPr="00534343" w:rsidRDefault="00534343" w:rsidP="00DF3404">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C  - liczba punktów przyznana w kryterium ceny  </w:t>
      </w:r>
    </w:p>
    <w:p w14:paraId="55B7C4A0" w14:textId="2A6EE9A1" w:rsidR="00534343" w:rsidRPr="00534343" w:rsidRDefault="00066FA0" w:rsidP="00DF3404">
      <w:pPr>
        <w:pStyle w:val="Akapitzlist"/>
        <w:tabs>
          <w:tab w:val="center" w:pos="2166"/>
        </w:tabs>
        <w:spacing w:after="120" w:line="276" w:lineRule="auto"/>
        <w:ind w:left="709" w:right="74" w:firstLine="0"/>
        <w:contextualSpacing w:val="0"/>
        <w:rPr>
          <w:rFonts w:asciiTheme="minorHAnsi" w:hAnsiTheme="minorHAnsi" w:cstheme="minorHAnsi"/>
        </w:rPr>
      </w:pPr>
      <w:r>
        <w:rPr>
          <w:rFonts w:asciiTheme="minorHAnsi" w:hAnsiTheme="minorHAnsi" w:cstheme="minorHAnsi"/>
        </w:rPr>
        <w:t>RAM</w:t>
      </w:r>
      <w:ins w:id="54" w:author="Biuro" w:date="2024-08-06T23:18:00Z" w16du:dateUtc="2024-08-06T21:18:00Z">
        <w:r w:rsidR="0059247C">
          <w:rPr>
            <w:rFonts w:asciiTheme="minorHAnsi" w:hAnsiTheme="minorHAnsi" w:cstheme="minorHAnsi"/>
          </w:rPr>
          <w:t>1</w:t>
        </w:r>
      </w:ins>
      <w:r w:rsidR="00534343" w:rsidRPr="00534343">
        <w:rPr>
          <w:rFonts w:asciiTheme="minorHAnsi" w:hAnsiTheme="minorHAnsi" w:cstheme="minorHAnsi"/>
        </w:rPr>
        <w:t xml:space="preserve"> – liczba punktów przyznana w kryterium </w:t>
      </w:r>
      <w:r>
        <w:rPr>
          <w:rFonts w:asciiTheme="minorHAnsi" w:hAnsiTheme="minorHAnsi" w:cstheme="minorHAnsi"/>
        </w:rPr>
        <w:t>z</w:t>
      </w:r>
      <w:r w:rsidRPr="00066FA0">
        <w:rPr>
          <w:rFonts w:asciiTheme="minorHAnsi" w:hAnsiTheme="minorHAnsi" w:cstheme="minorHAnsi"/>
        </w:rPr>
        <w:t>większenie pamięci RAM w komputerze stacjonarnym</w:t>
      </w:r>
    </w:p>
    <w:p w14:paraId="05FF1455" w14:textId="714A6447" w:rsidR="00534343" w:rsidRDefault="00534343" w:rsidP="00DF3404">
      <w:pPr>
        <w:pStyle w:val="Akapitzlist"/>
        <w:tabs>
          <w:tab w:val="center" w:pos="2166"/>
        </w:tabs>
        <w:spacing w:after="120" w:line="276" w:lineRule="auto"/>
        <w:ind w:left="709" w:right="74" w:firstLine="0"/>
        <w:contextualSpacing w:val="0"/>
        <w:rPr>
          <w:ins w:id="55" w:author="Biuro" w:date="2024-08-06T23:19:00Z" w16du:dateUtc="2024-08-06T21:19:00Z"/>
          <w:rFonts w:asciiTheme="minorHAnsi" w:hAnsiTheme="minorHAnsi" w:cstheme="minorHAnsi"/>
        </w:rPr>
      </w:pPr>
      <w:r w:rsidRPr="00534343">
        <w:rPr>
          <w:rFonts w:asciiTheme="minorHAnsi" w:hAnsiTheme="minorHAnsi" w:cstheme="minorHAnsi"/>
        </w:rPr>
        <w:t>WG</w:t>
      </w:r>
      <w:ins w:id="56" w:author="Biuro" w:date="2024-08-06T23:18:00Z" w16du:dateUtc="2024-08-06T21:18:00Z">
        <w:r w:rsidR="0059247C">
          <w:rPr>
            <w:rFonts w:asciiTheme="minorHAnsi" w:hAnsiTheme="minorHAnsi" w:cstheme="minorHAnsi"/>
          </w:rPr>
          <w:t>1</w:t>
        </w:r>
      </w:ins>
      <w:r w:rsidRPr="00534343">
        <w:rPr>
          <w:rFonts w:asciiTheme="minorHAnsi" w:hAnsiTheme="minorHAnsi" w:cstheme="minorHAnsi"/>
        </w:rPr>
        <w:t xml:space="preserve"> – liczba punktów przyznana w kryterium wydłużenie gwarancji</w:t>
      </w:r>
      <w:ins w:id="57" w:author="Biuro" w:date="2024-08-06T23:19:00Z" w16du:dateUtc="2024-08-06T21:19:00Z">
        <w:r w:rsidR="0059247C">
          <w:rPr>
            <w:rFonts w:asciiTheme="minorHAnsi" w:hAnsiTheme="minorHAnsi" w:cstheme="minorHAnsi"/>
          </w:rPr>
          <w:t xml:space="preserve"> w komputerze stacjonarnym</w:t>
        </w:r>
      </w:ins>
    </w:p>
    <w:p w14:paraId="171DED6C" w14:textId="35A8C25C" w:rsidR="0059247C" w:rsidRPr="0059247C" w:rsidRDefault="0059247C" w:rsidP="0059247C">
      <w:pPr>
        <w:pStyle w:val="Akapitzlist"/>
        <w:tabs>
          <w:tab w:val="center" w:pos="2166"/>
        </w:tabs>
        <w:spacing w:after="120" w:line="276" w:lineRule="auto"/>
        <w:ind w:left="709" w:right="74" w:firstLine="0"/>
        <w:contextualSpacing w:val="0"/>
        <w:rPr>
          <w:ins w:id="58" w:author="Biuro" w:date="2024-08-06T23:19:00Z" w16du:dateUtc="2024-08-06T21:19:00Z"/>
          <w:rFonts w:asciiTheme="minorHAnsi" w:hAnsiTheme="minorHAnsi" w:cstheme="minorHAnsi"/>
        </w:rPr>
      </w:pPr>
      <w:ins w:id="59" w:author="Biuro" w:date="2024-08-06T23:19:00Z" w16du:dateUtc="2024-08-06T21:19:00Z">
        <w:r w:rsidRPr="0059247C">
          <w:rPr>
            <w:rFonts w:asciiTheme="minorHAnsi" w:hAnsiTheme="minorHAnsi" w:cstheme="minorHAnsi"/>
          </w:rPr>
          <w:t>RAM</w:t>
        </w:r>
        <w:r>
          <w:rPr>
            <w:rFonts w:asciiTheme="minorHAnsi" w:hAnsiTheme="minorHAnsi" w:cstheme="minorHAnsi"/>
          </w:rPr>
          <w:t>2</w:t>
        </w:r>
        <w:r w:rsidRPr="0059247C">
          <w:rPr>
            <w:rFonts w:asciiTheme="minorHAnsi" w:hAnsiTheme="minorHAnsi" w:cstheme="minorHAnsi"/>
          </w:rPr>
          <w:t xml:space="preserve"> – liczba punktów przyznana w kryterium zwiększenie pamięci RAM w komputerze </w:t>
        </w:r>
        <w:r>
          <w:rPr>
            <w:rFonts w:asciiTheme="minorHAnsi" w:hAnsiTheme="minorHAnsi" w:cstheme="minorHAnsi"/>
          </w:rPr>
          <w:t>przenośnym</w:t>
        </w:r>
      </w:ins>
    </w:p>
    <w:p w14:paraId="06A46B60" w14:textId="6728ACC4" w:rsidR="0059247C" w:rsidRPr="00534343" w:rsidRDefault="0059247C" w:rsidP="0059247C">
      <w:pPr>
        <w:pStyle w:val="Akapitzlist"/>
        <w:tabs>
          <w:tab w:val="center" w:pos="2166"/>
        </w:tabs>
        <w:spacing w:after="120" w:line="276" w:lineRule="auto"/>
        <w:ind w:left="709" w:right="74" w:firstLine="0"/>
        <w:contextualSpacing w:val="0"/>
        <w:rPr>
          <w:rFonts w:asciiTheme="minorHAnsi" w:hAnsiTheme="minorHAnsi" w:cstheme="minorHAnsi"/>
        </w:rPr>
      </w:pPr>
      <w:ins w:id="60" w:author="Biuro" w:date="2024-08-06T23:19:00Z" w16du:dateUtc="2024-08-06T21:19:00Z">
        <w:r w:rsidRPr="0059247C">
          <w:rPr>
            <w:rFonts w:asciiTheme="minorHAnsi" w:hAnsiTheme="minorHAnsi" w:cstheme="minorHAnsi"/>
          </w:rPr>
          <w:t>WG</w:t>
        </w:r>
        <w:r>
          <w:rPr>
            <w:rFonts w:asciiTheme="minorHAnsi" w:hAnsiTheme="minorHAnsi" w:cstheme="minorHAnsi"/>
          </w:rPr>
          <w:t>2</w:t>
        </w:r>
        <w:r w:rsidRPr="0059247C">
          <w:rPr>
            <w:rFonts w:asciiTheme="minorHAnsi" w:hAnsiTheme="minorHAnsi" w:cstheme="minorHAnsi"/>
          </w:rPr>
          <w:t xml:space="preserve"> – liczba punktów przyznana w kryterium wydłużenie gwarancji w komputerze </w:t>
        </w:r>
      </w:ins>
      <w:ins w:id="61" w:author="Biuro" w:date="2024-08-06T23:20:00Z" w16du:dateUtc="2024-08-06T21:20:00Z">
        <w:r>
          <w:rPr>
            <w:rFonts w:asciiTheme="minorHAnsi" w:hAnsiTheme="minorHAnsi" w:cstheme="minorHAnsi"/>
          </w:rPr>
          <w:t>przenośnym.</w:t>
        </w:r>
      </w:ins>
    </w:p>
    <w:p w14:paraId="25BBAB11" w14:textId="77777777" w:rsidR="00534343" w:rsidRPr="00066FA0" w:rsidRDefault="00534343" w:rsidP="00066FA0">
      <w:pPr>
        <w:pStyle w:val="Akapitzlist"/>
        <w:numPr>
          <w:ilvl w:val="2"/>
          <w:numId w:val="16"/>
        </w:numPr>
        <w:tabs>
          <w:tab w:val="center" w:pos="2166"/>
        </w:tabs>
        <w:spacing w:after="120" w:line="276" w:lineRule="auto"/>
        <w:ind w:left="709" w:right="74" w:hanging="709"/>
        <w:contextualSpacing w:val="0"/>
        <w:jc w:val="left"/>
        <w:rPr>
          <w:bCs/>
        </w:rPr>
      </w:pPr>
      <w:r w:rsidRPr="00066FA0">
        <w:rPr>
          <w:bCs/>
        </w:rPr>
        <w:t>Zasady oceny w ramach kryterium ceny w części 2 zamówienia:</w:t>
      </w:r>
    </w:p>
    <w:p w14:paraId="2B9E68C5" w14:textId="77777777" w:rsidR="00534343" w:rsidRPr="00534343" w:rsidRDefault="00534343" w:rsidP="00066FA0">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W ramach kryterium "Cena" oferta otrzyma zaokrągloną do dwóch miejsc po przecinku liczbą punktów wynikającą z działania: C= Cmin/Cb x 60 gdzie,  </w:t>
      </w:r>
    </w:p>
    <w:p w14:paraId="77260CE1" w14:textId="77777777" w:rsidR="00534343" w:rsidRPr="00534343" w:rsidRDefault="00534343" w:rsidP="00066FA0">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C – liczba punktów w kryterium cena zamówienia </w:t>
      </w:r>
    </w:p>
    <w:p w14:paraId="09C9003D" w14:textId="77777777" w:rsidR="00534343" w:rsidRPr="00534343" w:rsidRDefault="00534343" w:rsidP="00066FA0">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Cmin - cena oferty z najniższą ceną zamówienia </w:t>
      </w:r>
    </w:p>
    <w:p w14:paraId="7F1AD83B" w14:textId="77777777" w:rsidR="00534343" w:rsidRPr="00534343" w:rsidRDefault="00534343" w:rsidP="00066FA0">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Cb – cena oferty badanej zamówienia </w:t>
      </w:r>
    </w:p>
    <w:p w14:paraId="43E658DA" w14:textId="2D6126B0" w:rsidR="00534343" w:rsidRPr="00066FA0" w:rsidRDefault="00534343" w:rsidP="00066FA0">
      <w:pPr>
        <w:pStyle w:val="Akapitzlist"/>
        <w:numPr>
          <w:ilvl w:val="2"/>
          <w:numId w:val="16"/>
        </w:numPr>
        <w:tabs>
          <w:tab w:val="center" w:pos="2166"/>
        </w:tabs>
        <w:spacing w:after="120" w:line="276" w:lineRule="auto"/>
        <w:ind w:left="709" w:right="74" w:hanging="709"/>
        <w:contextualSpacing w:val="0"/>
        <w:jc w:val="left"/>
        <w:rPr>
          <w:bCs/>
        </w:rPr>
      </w:pPr>
      <w:r w:rsidRPr="00066FA0">
        <w:rPr>
          <w:bCs/>
        </w:rPr>
        <w:t xml:space="preserve">Zasady oceny w ramach kryterium </w:t>
      </w:r>
      <w:ins w:id="62" w:author="Biuro" w:date="2024-08-06T23:20:00Z" w16du:dateUtc="2024-08-06T21:20:00Z">
        <w:r w:rsidR="0059247C">
          <w:rPr>
            <w:bCs/>
          </w:rPr>
          <w:t>„</w:t>
        </w:r>
      </w:ins>
      <w:r w:rsidR="00066FA0" w:rsidRPr="00066FA0">
        <w:t xml:space="preserve">Zwiększenie pamięci RAM w komputerze </w:t>
      </w:r>
      <w:r w:rsidR="00066FA0" w:rsidRPr="0059247C">
        <w:t>stacjonarnym</w:t>
      </w:r>
      <w:r w:rsidR="00066FA0" w:rsidRPr="0059247C">
        <w:rPr>
          <w:rPrChange w:id="63" w:author="Biuro" w:date="2024-08-06T23:20:00Z" w16du:dateUtc="2024-08-06T21:20:00Z">
            <w:rPr>
              <w:b/>
              <w:bCs/>
            </w:rPr>
          </w:rPrChange>
        </w:rPr>
        <w:t xml:space="preserve"> </w:t>
      </w:r>
      <w:ins w:id="64" w:author="Biuro" w:date="2024-08-06T23:20:00Z" w16du:dateUtc="2024-08-06T21:20:00Z">
        <w:r w:rsidR="0059247C" w:rsidRPr="0059247C">
          <w:rPr>
            <w:rPrChange w:id="65" w:author="Biuro" w:date="2024-08-06T23:20:00Z" w16du:dateUtc="2024-08-06T21:20:00Z">
              <w:rPr>
                <w:b/>
                <w:bCs/>
              </w:rPr>
            </w:rPrChange>
          </w:rPr>
          <w:t>(RAM1)”</w:t>
        </w:r>
        <w:r w:rsidR="0059247C">
          <w:rPr>
            <w:bCs/>
          </w:rPr>
          <w:t xml:space="preserve"> </w:t>
        </w:r>
      </w:ins>
      <w:r w:rsidRPr="00066FA0">
        <w:rPr>
          <w:bCs/>
        </w:rPr>
        <w:t>w części 2 zamówienia:</w:t>
      </w:r>
    </w:p>
    <w:p w14:paraId="43EC0B26" w14:textId="7A9744D5" w:rsidR="00534343" w:rsidRDefault="00534343" w:rsidP="00066FA0">
      <w:pPr>
        <w:pStyle w:val="Akapitzlist"/>
        <w:tabs>
          <w:tab w:val="center" w:pos="2166"/>
        </w:tabs>
        <w:spacing w:after="120" w:line="276" w:lineRule="auto"/>
        <w:ind w:left="709" w:right="74" w:firstLine="0"/>
        <w:contextualSpacing w:val="0"/>
        <w:rPr>
          <w:ins w:id="66" w:author="Biuro" w:date="2024-08-06T23:25:00Z" w16du:dateUtc="2024-08-06T21:25:00Z"/>
          <w:rFonts w:asciiTheme="minorHAnsi" w:hAnsiTheme="minorHAnsi" w:cstheme="minorHAnsi"/>
        </w:rPr>
      </w:pPr>
      <w:r w:rsidRPr="00534343">
        <w:rPr>
          <w:rFonts w:asciiTheme="minorHAnsi" w:hAnsiTheme="minorHAnsi" w:cstheme="minorHAnsi"/>
        </w:rPr>
        <w:lastRenderedPageBreak/>
        <w:t>W ramach kryterium „</w:t>
      </w:r>
      <w:r w:rsidR="00066FA0" w:rsidRPr="00066FA0">
        <w:rPr>
          <w:rFonts w:asciiTheme="minorHAnsi" w:hAnsiTheme="minorHAnsi" w:cstheme="minorHAnsi"/>
        </w:rPr>
        <w:t>Zwiększenie pamięci RAM w komputerze stacjonarnym</w:t>
      </w:r>
      <w:ins w:id="67" w:author="Biuro" w:date="2024-08-06T23:17:00Z" w16du:dateUtc="2024-08-06T21:17:00Z">
        <w:r w:rsidR="0059247C">
          <w:rPr>
            <w:rFonts w:asciiTheme="minorHAnsi" w:hAnsiTheme="minorHAnsi" w:cstheme="minorHAnsi"/>
          </w:rPr>
          <w:t xml:space="preserve"> (RAM1)</w:t>
        </w:r>
      </w:ins>
      <w:r w:rsidRPr="00534343">
        <w:rPr>
          <w:rFonts w:asciiTheme="minorHAnsi" w:hAnsiTheme="minorHAnsi" w:cstheme="minorHAnsi"/>
        </w:rPr>
        <w:t xml:space="preserve">” oferta otrzyma określoną liczbę punktów. </w:t>
      </w:r>
      <w:ins w:id="68" w:author="Biuro" w:date="2024-08-06T23:25:00Z" w16du:dateUtc="2024-08-06T21:25:00Z">
        <w:r w:rsidR="000714EF">
          <w:rPr>
            <w:rFonts w:asciiTheme="minorHAnsi" w:hAnsiTheme="minorHAnsi" w:cstheme="minorHAnsi"/>
          </w:rPr>
          <w:t xml:space="preserve"> </w:t>
        </w:r>
      </w:ins>
    </w:p>
    <w:p w14:paraId="70637E05" w14:textId="04CFB685" w:rsidR="000714EF" w:rsidRPr="00066FA0" w:rsidDel="000714EF" w:rsidRDefault="000714EF" w:rsidP="00066FA0">
      <w:pPr>
        <w:pStyle w:val="Akapitzlist"/>
        <w:tabs>
          <w:tab w:val="center" w:pos="2166"/>
        </w:tabs>
        <w:spacing w:after="120" w:line="276" w:lineRule="auto"/>
        <w:ind w:left="709" w:right="74" w:firstLine="0"/>
        <w:contextualSpacing w:val="0"/>
        <w:rPr>
          <w:del w:id="69" w:author="Biuro" w:date="2024-08-06T23:25:00Z" w16du:dateUtc="2024-08-06T21:25:00Z"/>
          <w:rFonts w:asciiTheme="minorHAnsi" w:hAnsiTheme="minorHAnsi" w:cstheme="minorHAnsi"/>
        </w:rPr>
      </w:pPr>
    </w:p>
    <w:tbl>
      <w:tblPr>
        <w:tblStyle w:val="Tabelasiatki1jasnaakcent5"/>
        <w:tblW w:w="0" w:type="auto"/>
        <w:tblInd w:w="704" w:type="dxa"/>
        <w:tblLook w:val="04A0" w:firstRow="1" w:lastRow="0" w:firstColumn="1" w:lastColumn="0" w:noHBand="0" w:noVBand="1"/>
        <w:tblPrChange w:id="70" w:author="Biuro" w:date="2024-08-06T23:25:00Z" w16du:dateUtc="2024-08-06T21:25:00Z">
          <w:tblPr>
            <w:tblStyle w:val="Tabelasiatki1jasnaakcent5"/>
            <w:tblW w:w="0" w:type="auto"/>
            <w:jc w:val="center"/>
            <w:tblLook w:val="04A0" w:firstRow="1" w:lastRow="0" w:firstColumn="1" w:lastColumn="0" w:noHBand="0" w:noVBand="1"/>
          </w:tblPr>
        </w:tblPrChange>
      </w:tblPr>
      <w:tblGrid>
        <w:gridCol w:w="5251"/>
        <w:gridCol w:w="2783"/>
        <w:tblGridChange w:id="71">
          <w:tblGrid>
            <w:gridCol w:w="704"/>
            <w:gridCol w:w="3843"/>
            <w:gridCol w:w="1408"/>
            <w:gridCol w:w="1375"/>
            <w:gridCol w:w="1408"/>
          </w:tblGrid>
        </w:tblGridChange>
      </w:tblGrid>
      <w:tr w:rsidR="00066FA0" w:rsidRPr="00066FA0" w14:paraId="59CD3C07" w14:textId="77777777" w:rsidTr="000714EF">
        <w:trPr>
          <w:cnfStyle w:val="100000000000" w:firstRow="1" w:lastRow="0" w:firstColumn="0" w:lastColumn="0" w:oddVBand="0" w:evenVBand="0" w:oddHBand="0" w:evenHBand="0" w:firstRowFirstColumn="0" w:firstRowLastColumn="0" w:lastRowFirstColumn="0" w:lastRowLastColumn="0"/>
          <w:cantSplit/>
          <w:trPrChange w:id="72" w:author="Biuro" w:date="2024-08-06T23:25:00Z" w16du:dateUtc="2024-08-06T21:25:00Z">
            <w:trPr>
              <w:gridAfter w:val="0"/>
              <w:jc w:val="center"/>
            </w:trPr>
          </w:trPrChange>
        </w:trPr>
        <w:tc>
          <w:tcPr>
            <w:cnfStyle w:val="001000000000" w:firstRow="0" w:lastRow="0" w:firstColumn="1" w:lastColumn="0" w:oddVBand="0" w:evenVBand="0" w:oddHBand="0" w:evenHBand="0" w:firstRowFirstColumn="0" w:firstRowLastColumn="0" w:lastRowFirstColumn="0" w:lastRowLastColumn="0"/>
            <w:tcW w:w="0" w:type="auto"/>
            <w:tcPrChange w:id="73" w:author="Biuro" w:date="2024-08-06T23:25:00Z" w16du:dateUtc="2024-08-06T21:25:00Z">
              <w:tcPr>
                <w:tcW w:w="4547" w:type="dxa"/>
                <w:gridSpan w:val="2"/>
              </w:tcPr>
            </w:tcPrChange>
          </w:tcPr>
          <w:p w14:paraId="5C3F8D14" w14:textId="271379D4" w:rsidR="00066FA0" w:rsidRPr="00066FA0" w:rsidRDefault="00066FA0" w:rsidP="00066FA0">
            <w:pPr>
              <w:tabs>
                <w:tab w:val="center" w:pos="2166"/>
              </w:tabs>
              <w:spacing w:line="264" w:lineRule="auto"/>
              <w:ind w:left="11" w:right="0" w:hanging="11"/>
              <w:cnfStyle w:val="101000000000" w:firstRow="1" w:lastRow="0" w:firstColumn="1" w:lastColumn="0" w:oddVBand="0" w:evenVBand="0" w:oddHBand="0" w:evenHBand="0" w:firstRowFirstColumn="0" w:firstRowLastColumn="0" w:lastRowFirstColumn="0" w:lastRowLastColumn="0"/>
              <w:rPr>
                <w:rFonts w:asciiTheme="minorHAnsi" w:hAnsiTheme="minorHAnsi" w:cstheme="minorHAnsi"/>
                <w:iCs/>
              </w:rPr>
            </w:pPr>
            <w:r w:rsidRPr="00066FA0">
              <w:rPr>
                <w:rFonts w:asciiTheme="minorHAnsi" w:hAnsiTheme="minorHAnsi" w:cstheme="minorHAnsi"/>
                <w:iCs/>
              </w:rPr>
              <w:t>Zwiększenie pamięci RAM w komputerze stacjonarnym</w:t>
            </w:r>
          </w:p>
        </w:tc>
        <w:tc>
          <w:tcPr>
            <w:tcW w:w="0" w:type="auto"/>
            <w:tcPrChange w:id="74" w:author="Biuro" w:date="2024-08-06T23:25:00Z" w16du:dateUtc="2024-08-06T21:25:00Z">
              <w:tcPr>
                <w:tcW w:w="0" w:type="auto"/>
                <w:gridSpan w:val="2"/>
              </w:tcPr>
            </w:tcPrChange>
          </w:tcPr>
          <w:p w14:paraId="0D142B49" w14:textId="77777777" w:rsidR="00066FA0" w:rsidRPr="00066FA0" w:rsidRDefault="00066FA0" w:rsidP="00066FA0">
            <w:pPr>
              <w:tabs>
                <w:tab w:val="center" w:pos="2166"/>
              </w:tabs>
              <w:spacing w:line="264" w:lineRule="auto"/>
              <w:ind w:left="11" w:right="0" w:hanging="1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Cs/>
              </w:rPr>
            </w:pPr>
            <w:r w:rsidRPr="00066FA0">
              <w:rPr>
                <w:rFonts w:asciiTheme="minorHAnsi" w:hAnsiTheme="minorHAnsi" w:cstheme="minorHAnsi"/>
                <w:iCs/>
              </w:rPr>
              <w:t>liczba przyznanych punktów</w:t>
            </w:r>
          </w:p>
        </w:tc>
      </w:tr>
      <w:tr w:rsidR="00066FA0" w:rsidRPr="00066FA0" w14:paraId="6CFA9FB9" w14:textId="77777777" w:rsidTr="000714EF">
        <w:trPr>
          <w:cantSplit/>
          <w:trPrChange w:id="75" w:author="Biuro" w:date="2024-08-06T23:25:00Z" w16du:dateUtc="2024-08-06T21:25:00Z">
            <w:trPr>
              <w:gridAfter w:val="0"/>
              <w:jc w:val="center"/>
            </w:trPr>
          </w:trPrChange>
        </w:trPr>
        <w:tc>
          <w:tcPr>
            <w:cnfStyle w:val="001000000000" w:firstRow="0" w:lastRow="0" w:firstColumn="1" w:lastColumn="0" w:oddVBand="0" w:evenVBand="0" w:oddHBand="0" w:evenHBand="0" w:firstRowFirstColumn="0" w:firstRowLastColumn="0" w:lastRowFirstColumn="0" w:lastRowLastColumn="0"/>
            <w:tcW w:w="0" w:type="auto"/>
            <w:tcPrChange w:id="76" w:author="Biuro" w:date="2024-08-06T23:25:00Z" w16du:dateUtc="2024-08-06T21:25:00Z">
              <w:tcPr>
                <w:tcW w:w="4547" w:type="dxa"/>
                <w:gridSpan w:val="2"/>
              </w:tcPr>
            </w:tcPrChange>
          </w:tcPr>
          <w:p w14:paraId="3184AE56" w14:textId="391064BD" w:rsidR="00066FA0" w:rsidRPr="00066FA0" w:rsidRDefault="00066FA0" w:rsidP="00066FA0">
            <w:pPr>
              <w:tabs>
                <w:tab w:val="center" w:pos="2166"/>
              </w:tabs>
              <w:spacing w:line="264" w:lineRule="auto"/>
              <w:ind w:left="11" w:right="0" w:hanging="11"/>
              <w:rPr>
                <w:rFonts w:asciiTheme="minorHAnsi" w:hAnsiTheme="minorHAnsi" w:cstheme="minorHAnsi"/>
                <w:iCs/>
              </w:rPr>
            </w:pPr>
            <w:r>
              <w:rPr>
                <w:rFonts w:asciiTheme="minorHAnsi" w:hAnsiTheme="minorHAnsi" w:cstheme="minorHAnsi"/>
                <w:iCs/>
              </w:rPr>
              <w:t xml:space="preserve">8 GB </w:t>
            </w:r>
          </w:p>
        </w:tc>
        <w:tc>
          <w:tcPr>
            <w:tcW w:w="0" w:type="auto"/>
            <w:tcPrChange w:id="77" w:author="Biuro" w:date="2024-08-06T23:25:00Z" w16du:dateUtc="2024-08-06T21:25:00Z">
              <w:tcPr>
                <w:tcW w:w="0" w:type="auto"/>
                <w:gridSpan w:val="2"/>
              </w:tcPr>
            </w:tcPrChange>
          </w:tcPr>
          <w:p w14:paraId="4A20F242" w14:textId="77777777" w:rsidR="00066FA0" w:rsidRPr="00066FA0" w:rsidRDefault="00066FA0" w:rsidP="00066FA0">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rPr>
            </w:pPr>
            <w:r w:rsidRPr="00066FA0">
              <w:rPr>
                <w:rFonts w:asciiTheme="minorHAnsi" w:hAnsiTheme="minorHAnsi" w:cstheme="minorHAnsi"/>
                <w:b/>
                <w:bCs/>
                <w:iCs/>
              </w:rPr>
              <w:t>0</w:t>
            </w:r>
          </w:p>
        </w:tc>
      </w:tr>
      <w:tr w:rsidR="00066FA0" w:rsidRPr="00066FA0" w14:paraId="0344B487" w14:textId="77777777" w:rsidTr="000714EF">
        <w:trPr>
          <w:cantSplit/>
          <w:trPrChange w:id="78" w:author="Biuro" w:date="2024-08-06T23:25:00Z" w16du:dateUtc="2024-08-06T21:25:00Z">
            <w:trPr>
              <w:gridAfter w:val="0"/>
              <w:jc w:val="center"/>
            </w:trPr>
          </w:trPrChange>
        </w:trPr>
        <w:tc>
          <w:tcPr>
            <w:cnfStyle w:val="001000000000" w:firstRow="0" w:lastRow="0" w:firstColumn="1" w:lastColumn="0" w:oddVBand="0" w:evenVBand="0" w:oddHBand="0" w:evenHBand="0" w:firstRowFirstColumn="0" w:firstRowLastColumn="0" w:lastRowFirstColumn="0" w:lastRowLastColumn="0"/>
            <w:tcW w:w="0" w:type="auto"/>
            <w:tcPrChange w:id="79" w:author="Biuro" w:date="2024-08-06T23:25:00Z" w16du:dateUtc="2024-08-06T21:25:00Z">
              <w:tcPr>
                <w:tcW w:w="4547" w:type="dxa"/>
                <w:gridSpan w:val="2"/>
              </w:tcPr>
            </w:tcPrChange>
          </w:tcPr>
          <w:p w14:paraId="65CE5C90" w14:textId="1553A150" w:rsidR="00066FA0" w:rsidRPr="00066FA0" w:rsidRDefault="00066FA0" w:rsidP="00066FA0">
            <w:pPr>
              <w:tabs>
                <w:tab w:val="center" w:pos="2166"/>
              </w:tabs>
              <w:spacing w:line="264" w:lineRule="auto"/>
              <w:ind w:left="11" w:right="0" w:hanging="11"/>
              <w:rPr>
                <w:rFonts w:asciiTheme="minorHAnsi" w:hAnsiTheme="minorHAnsi" w:cstheme="minorHAnsi"/>
                <w:iCs/>
              </w:rPr>
            </w:pPr>
            <w:r>
              <w:rPr>
                <w:rFonts w:asciiTheme="minorHAnsi" w:hAnsiTheme="minorHAnsi" w:cstheme="minorHAnsi"/>
                <w:iCs/>
              </w:rPr>
              <w:t>1</w:t>
            </w:r>
            <w:ins w:id="80" w:author="Biuro" w:date="2024-08-06T23:08:00Z" w16du:dateUtc="2024-08-06T21:08:00Z">
              <w:r w:rsidR="00D76266">
                <w:rPr>
                  <w:rFonts w:asciiTheme="minorHAnsi" w:hAnsiTheme="minorHAnsi" w:cstheme="minorHAnsi"/>
                  <w:iCs/>
                </w:rPr>
                <w:t>6</w:t>
              </w:r>
            </w:ins>
            <w:r>
              <w:rPr>
                <w:rFonts w:asciiTheme="minorHAnsi" w:hAnsiTheme="minorHAnsi" w:cstheme="minorHAnsi"/>
                <w:iCs/>
              </w:rPr>
              <w:t xml:space="preserve"> GB</w:t>
            </w:r>
            <w:r w:rsidRPr="00066FA0">
              <w:rPr>
                <w:rFonts w:asciiTheme="minorHAnsi" w:hAnsiTheme="minorHAnsi" w:cstheme="minorHAnsi"/>
                <w:iCs/>
              </w:rPr>
              <w:t xml:space="preserve"> </w:t>
            </w:r>
          </w:p>
        </w:tc>
        <w:tc>
          <w:tcPr>
            <w:tcW w:w="0" w:type="auto"/>
            <w:tcPrChange w:id="81" w:author="Biuro" w:date="2024-08-06T23:25:00Z" w16du:dateUtc="2024-08-06T21:25:00Z">
              <w:tcPr>
                <w:tcW w:w="0" w:type="auto"/>
                <w:gridSpan w:val="2"/>
              </w:tcPr>
            </w:tcPrChange>
          </w:tcPr>
          <w:p w14:paraId="38C1F0EE" w14:textId="77777777" w:rsidR="00066FA0" w:rsidRPr="00066FA0" w:rsidRDefault="00066FA0" w:rsidP="00066FA0">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rPr>
            </w:pPr>
            <w:r w:rsidRPr="00066FA0">
              <w:rPr>
                <w:rFonts w:asciiTheme="minorHAnsi" w:hAnsiTheme="minorHAnsi" w:cstheme="minorHAnsi"/>
                <w:b/>
                <w:bCs/>
                <w:iCs/>
              </w:rPr>
              <w:t>10</w:t>
            </w:r>
          </w:p>
        </w:tc>
      </w:tr>
    </w:tbl>
    <w:p w14:paraId="1710F52C" w14:textId="77777777" w:rsidR="00066FA0" w:rsidRDefault="00066FA0" w:rsidP="00066FA0">
      <w:pPr>
        <w:pStyle w:val="Akapitzlist"/>
        <w:tabs>
          <w:tab w:val="center" w:pos="2166"/>
        </w:tabs>
        <w:spacing w:after="120" w:line="264" w:lineRule="auto"/>
        <w:ind w:left="375" w:right="74" w:firstLine="0"/>
        <w:rPr>
          <w:rFonts w:asciiTheme="minorHAnsi" w:hAnsiTheme="minorHAnsi" w:cstheme="minorHAnsi"/>
        </w:rPr>
      </w:pPr>
    </w:p>
    <w:p w14:paraId="2C6BACB3" w14:textId="00B8CDB4" w:rsidR="00066FA0" w:rsidRPr="00366A68" w:rsidRDefault="00534343" w:rsidP="00366A68">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W formularzu oferty Wykonawca zobowiązany jest podać </w:t>
      </w:r>
      <w:r w:rsidR="00066FA0">
        <w:rPr>
          <w:rFonts w:asciiTheme="minorHAnsi" w:hAnsiTheme="minorHAnsi" w:cstheme="minorHAnsi"/>
        </w:rPr>
        <w:t>ilość pamięci RAM w dostarczanym komputerze</w:t>
      </w:r>
      <w:r w:rsidRPr="00534343">
        <w:rPr>
          <w:rFonts w:asciiTheme="minorHAnsi" w:hAnsiTheme="minorHAnsi" w:cstheme="minorHAnsi"/>
        </w:rPr>
        <w:t xml:space="preserve">. </w:t>
      </w:r>
    </w:p>
    <w:p w14:paraId="5BA01B7C" w14:textId="1658F52C" w:rsidR="00534343" w:rsidRPr="00066FA0" w:rsidRDefault="00534343" w:rsidP="00066FA0">
      <w:pPr>
        <w:pStyle w:val="Akapitzlist"/>
        <w:numPr>
          <w:ilvl w:val="2"/>
          <w:numId w:val="16"/>
        </w:numPr>
        <w:tabs>
          <w:tab w:val="center" w:pos="2166"/>
        </w:tabs>
        <w:spacing w:after="120" w:line="276" w:lineRule="auto"/>
        <w:ind w:left="709" w:right="74" w:hanging="709"/>
        <w:contextualSpacing w:val="0"/>
        <w:jc w:val="left"/>
        <w:rPr>
          <w:bCs/>
        </w:rPr>
      </w:pPr>
      <w:r w:rsidRPr="00066FA0">
        <w:rPr>
          <w:bCs/>
        </w:rPr>
        <w:t xml:space="preserve">Zasady oceny w ramach kryterium </w:t>
      </w:r>
      <w:ins w:id="82" w:author="Biuro" w:date="2024-08-06T23:18:00Z" w16du:dateUtc="2024-08-06T21:18:00Z">
        <w:r w:rsidR="0059247C">
          <w:rPr>
            <w:bCs/>
          </w:rPr>
          <w:t>„</w:t>
        </w:r>
      </w:ins>
      <w:r w:rsidRPr="00066FA0">
        <w:rPr>
          <w:bCs/>
        </w:rPr>
        <w:t xml:space="preserve">Wydłużenie Gwarancji </w:t>
      </w:r>
      <w:ins w:id="83" w:author="Biuro" w:date="2024-08-06T23:18:00Z" w16du:dateUtc="2024-08-06T21:18:00Z">
        <w:r w:rsidR="0059247C">
          <w:rPr>
            <w:bCs/>
          </w:rPr>
          <w:t xml:space="preserve">w komputerze stacjonarnym (WG1)” </w:t>
        </w:r>
      </w:ins>
      <w:r w:rsidRPr="00066FA0">
        <w:rPr>
          <w:bCs/>
        </w:rPr>
        <w:t>w części 2 zamówienia:</w:t>
      </w:r>
    </w:p>
    <w:p w14:paraId="284B3B7D" w14:textId="77777777" w:rsidR="00534343" w:rsidRPr="00534343" w:rsidRDefault="00534343" w:rsidP="0059247C">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W ramach kryterium „Wydłużenie Gwarancji” oferta otrzyma określoną liczbę punktów. </w:t>
      </w:r>
    </w:p>
    <w:tbl>
      <w:tblPr>
        <w:tblStyle w:val="Tabelasiatki1jasnaakcent5"/>
        <w:tblW w:w="0" w:type="auto"/>
        <w:jc w:val="center"/>
        <w:tblLook w:val="04A0" w:firstRow="1" w:lastRow="0" w:firstColumn="1" w:lastColumn="0" w:noHBand="0" w:noVBand="1"/>
      </w:tblPr>
      <w:tblGrid>
        <w:gridCol w:w="1681"/>
        <w:gridCol w:w="2783"/>
      </w:tblGrid>
      <w:tr w:rsidR="000714EF" w:rsidRPr="00066FA0" w14:paraId="5F275585" w14:textId="77777777" w:rsidTr="005924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3C043686" w14:textId="77777777" w:rsidR="00066FA0" w:rsidRPr="00066FA0" w:rsidRDefault="00066FA0" w:rsidP="00D76266">
            <w:pPr>
              <w:tabs>
                <w:tab w:val="center" w:pos="2166"/>
              </w:tabs>
              <w:spacing w:line="264" w:lineRule="auto"/>
              <w:ind w:left="11" w:right="0" w:hanging="11"/>
              <w:rPr>
                <w:rFonts w:asciiTheme="minorHAnsi" w:hAnsiTheme="minorHAnsi" w:cstheme="minorHAnsi"/>
                <w:iCs/>
              </w:rPr>
            </w:pPr>
            <w:r w:rsidRPr="00066FA0">
              <w:rPr>
                <w:rFonts w:asciiTheme="minorHAnsi" w:hAnsiTheme="minorHAnsi" w:cstheme="minorHAnsi"/>
                <w:iCs/>
              </w:rPr>
              <w:t>Okres gwarancji</w:t>
            </w:r>
          </w:p>
        </w:tc>
        <w:tc>
          <w:tcPr>
            <w:tcW w:w="0" w:type="auto"/>
          </w:tcPr>
          <w:p w14:paraId="08AC9045" w14:textId="77777777" w:rsidR="00066FA0" w:rsidRPr="00066FA0" w:rsidRDefault="00066FA0" w:rsidP="00D76266">
            <w:pPr>
              <w:tabs>
                <w:tab w:val="center" w:pos="2166"/>
              </w:tabs>
              <w:spacing w:line="264" w:lineRule="auto"/>
              <w:ind w:left="11" w:right="0" w:hanging="1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Cs/>
              </w:rPr>
            </w:pPr>
            <w:r w:rsidRPr="00066FA0">
              <w:rPr>
                <w:rFonts w:asciiTheme="minorHAnsi" w:hAnsiTheme="minorHAnsi" w:cstheme="minorHAnsi"/>
                <w:iCs/>
              </w:rPr>
              <w:t>liczba przyznanych punktów</w:t>
            </w:r>
          </w:p>
        </w:tc>
      </w:tr>
      <w:tr w:rsidR="000714EF" w:rsidRPr="00066FA0" w:rsidDel="00D76266" w14:paraId="37D6F129" w14:textId="77777777" w:rsidTr="0059247C">
        <w:trPr>
          <w:jc w:val="center"/>
          <w:del w:id="84" w:author="Biuro" w:date="2024-08-06T23:09:00Z"/>
        </w:trPr>
        <w:tc>
          <w:tcPr>
            <w:cnfStyle w:val="001000000000" w:firstRow="0" w:lastRow="0" w:firstColumn="1" w:lastColumn="0" w:oddVBand="0" w:evenVBand="0" w:oddHBand="0" w:evenHBand="0" w:firstRowFirstColumn="0" w:firstRowLastColumn="0" w:lastRowFirstColumn="0" w:lastRowLastColumn="0"/>
            <w:tcW w:w="0" w:type="auto"/>
          </w:tcPr>
          <w:p w14:paraId="0308C0D6" w14:textId="6F514292" w:rsidR="00066FA0" w:rsidRPr="00066FA0" w:rsidDel="00D76266" w:rsidRDefault="00066FA0" w:rsidP="00D76266">
            <w:pPr>
              <w:tabs>
                <w:tab w:val="center" w:pos="2166"/>
              </w:tabs>
              <w:spacing w:line="264" w:lineRule="auto"/>
              <w:ind w:left="11" w:right="0" w:hanging="11"/>
              <w:rPr>
                <w:del w:id="85" w:author="Biuro" w:date="2024-08-06T23:09:00Z" w16du:dateUtc="2024-08-06T21:09:00Z"/>
                <w:rFonts w:asciiTheme="minorHAnsi" w:hAnsiTheme="minorHAnsi" w:cstheme="minorHAnsi"/>
                <w:iCs/>
              </w:rPr>
            </w:pPr>
            <w:del w:id="86" w:author="Biuro" w:date="2024-08-06T23:09:00Z" w16du:dateUtc="2024-08-06T21:09:00Z">
              <w:r w:rsidRPr="00066FA0" w:rsidDel="00D76266">
                <w:rPr>
                  <w:rFonts w:asciiTheme="minorHAnsi" w:hAnsiTheme="minorHAnsi" w:cstheme="minorHAnsi"/>
                  <w:iCs/>
                </w:rPr>
                <w:delText>24 miesiące</w:delText>
              </w:r>
            </w:del>
          </w:p>
        </w:tc>
        <w:tc>
          <w:tcPr>
            <w:tcW w:w="0" w:type="auto"/>
          </w:tcPr>
          <w:p w14:paraId="01DA8C57" w14:textId="442AC83D" w:rsidR="00066FA0" w:rsidRPr="00066FA0" w:rsidDel="00D76266" w:rsidRDefault="00066FA0" w:rsidP="00D76266">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del w:id="87" w:author="Biuro" w:date="2024-08-06T23:09:00Z" w16du:dateUtc="2024-08-06T21:09:00Z"/>
                <w:rFonts w:asciiTheme="minorHAnsi" w:hAnsiTheme="minorHAnsi" w:cstheme="minorHAnsi"/>
                <w:b/>
                <w:bCs/>
                <w:iCs/>
              </w:rPr>
            </w:pPr>
            <w:del w:id="88" w:author="Biuro" w:date="2024-08-06T23:09:00Z" w16du:dateUtc="2024-08-06T21:09:00Z">
              <w:r w:rsidRPr="00066FA0" w:rsidDel="00D76266">
                <w:rPr>
                  <w:rFonts w:asciiTheme="minorHAnsi" w:hAnsiTheme="minorHAnsi" w:cstheme="minorHAnsi"/>
                  <w:b/>
                  <w:bCs/>
                  <w:iCs/>
                </w:rPr>
                <w:delText>0</w:delText>
              </w:r>
            </w:del>
          </w:p>
        </w:tc>
      </w:tr>
      <w:tr w:rsidR="000714EF" w:rsidRPr="00066FA0" w14:paraId="3F909150" w14:textId="77777777" w:rsidTr="0059247C">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7AAE075" w14:textId="77777777" w:rsidR="00066FA0" w:rsidRPr="00066FA0" w:rsidRDefault="00066FA0" w:rsidP="00D76266">
            <w:pPr>
              <w:tabs>
                <w:tab w:val="center" w:pos="2166"/>
              </w:tabs>
              <w:spacing w:line="264" w:lineRule="auto"/>
              <w:ind w:left="11" w:right="0" w:hanging="11"/>
              <w:rPr>
                <w:rFonts w:asciiTheme="minorHAnsi" w:hAnsiTheme="minorHAnsi" w:cstheme="minorHAnsi"/>
                <w:iCs/>
              </w:rPr>
            </w:pPr>
            <w:r w:rsidRPr="00066FA0">
              <w:rPr>
                <w:rFonts w:asciiTheme="minorHAnsi" w:hAnsiTheme="minorHAnsi" w:cstheme="minorHAnsi"/>
                <w:iCs/>
              </w:rPr>
              <w:t xml:space="preserve">36 miesięcy </w:t>
            </w:r>
          </w:p>
        </w:tc>
        <w:tc>
          <w:tcPr>
            <w:tcW w:w="0" w:type="auto"/>
          </w:tcPr>
          <w:p w14:paraId="4171A33F" w14:textId="4BB8F015" w:rsidR="00066FA0" w:rsidRPr="00066FA0" w:rsidRDefault="00D76266" w:rsidP="00D76266">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rPr>
            </w:pPr>
            <w:ins w:id="89" w:author="Biuro" w:date="2024-08-06T23:10:00Z" w16du:dateUtc="2024-08-06T21:10:00Z">
              <w:r>
                <w:rPr>
                  <w:rFonts w:asciiTheme="minorHAnsi" w:hAnsiTheme="minorHAnsi" w:cstheme="minorHAnsi"/>
                  <w:b/>
                  <w:bCs/>
                  <w:iCs/>
                </w:rPr>
                <w:t>0</w:t>
              </w:r>
            </w:ins>
            <w:del w:id="90" w:author="Biuro" w:date="2024-08-06T23:09:00Z" w16du:dateUtc="2024-08-06T21:09:00Z">
              <w:r w:rsidR="00366A68" w:rsidDel="00D76266">
                <w:rPr>
                  <w:rFonts w:asciiTheme="minorHAnsi" w:hAnsiTheme="minorHAnsi" w:cstheme="minorHAnsi"/>
                  <w:b/>
                  <w:bCs/>
                  <w:iCs/>
                </w:rPr>
                <w:delText>5</w:delText>
              </w:r>
            </w:del>
          </w:p>
        </w:tc>
      </w:tr>
      <w:tr w:rsidR="000714EF" w:rsidRPr="00066FA0" w14:paraId="4BA83E68" w14:textId="77777777" w:rsidTr="0059247C">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8237358" w14:textId="77777777" w:rsidR="00066FA0" w:rsidRPr="00066FA0" w:rsidRDefault="00066FA0" w:rsidP="00D76266">
            <w:pPr>
              <w:tabs>
                <w:tab w:val="center" w:pos="2166"/>
              </w:tabs>
              <w:spacing w:line="264" w:lineRule="auto"/>
              <w:ind w:left="11" w:right="0" w:hanging="11"/>
              <w:rPr>
                <w:rFonts w:asciiTheme="minorHAnsi" w:hAnsiTheme="minorHAnsi" w:cstheme="minorHAnsi"/>
                <w:iCs/>
              </w:rPr>
            </w:pPr>
            <w:r w:rsidRPr="00066FA0">
              <w:rPr>
                <w:rFonts w:asciiTheme="minorHAnsi" w:hAnsiTheme="minorHAnsi" w:cstheme="minorHAnsi"/>
                <w:iCs/>
              </w:rPr>
              <w:t>48 miesięcy</w:t>
            </w:r>
          </w:p>
        </w:tc>
        <w:tc>
          <w:tcPr>
            <w:tcW w:w="0" w:type="auto"/>
          </w:tcPr>
          <w:p w14:paraId="730CC32B" w14:textId="2C1C00FC" w:rsidR="00066FA0" w:rsidRPr="00066FA0" w:rsidRDefault="00366A68" w:rsidP="00D76266">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rPr>
            </w:pPr>
            <w:del w:id="91" w:author="Biuro" w:date="2024-08-06T23:10:00Z" w16du:dateUtc="2024-08-06T21:10:00Z">
              <w:r w:rsidDel="00D76266">
                <w:rPr>
                  <w:rFonts w:asciiTheme="minorHAnsi" w:hAnsiTheme="minorHAnsi" w:cstheme="minorHAnsi"/>
                  <w:b/>
                  <w:bCs/>
                  <w:iCs/>
                </w:rPr>
                <w:delText>1</w:delText>
              </w:r>
              <w:r w:rsidR="00066FA0" w:rsidRPr="00066FA0" w:rsidDel="00D76266">
                <w:rPr>
                  <w:rFonts w:asciiTheme="minorHAnsi" w:hAnsiTheme="minorHAnsi" w:cstheme="minorHAnsi"/>
                  <w:b/>
                  <w:bCs/>
                  <w:iCs/>
                </w:rPr>
                <w:delText>0</w:delText>
              </w:r>
            </w:del>
            <w:ins w:id="92" w:author="Biuro" w:date="2024-08-06T23:10:00Z" w16du:dateUtc="2024-08-06T21:10:00Z">
              <w:r w:rsidR="00D76266">
                <w:rPr>
                  <w:rFonts w:asciiTheme="minorHAnsi" w:hAnsiTheme="minorHAnsi" w:cstheme="minorHAnsi"/>
                  <w:b/>
                  <w:bCs/>
                  <w:iCs/>
                </w:rPr>
                <w:t>5</w:t>
              </w:r>
            </w:ins>
          </w:p>
        </w:tc>
      </w:tr>
      <w:tr w:rsidR="000714EF" w:rsidRPr="00066FA0" w14:paraId="77761068" w14:textId="77777777" w:rsidTr="0059247C">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87548BF" w14:textId="49E09112" w:rsidR="00366A68" w:rsidRPr="00366A68" w:rsidRDefault="00366A68" w:rsidP="00D76266">
            <w:pPr>
              <w:tabs>
                <w:tab w:val="center" w:pos="2166"/>
              </w:tabs>
              <w:spacing w:line="264" w:lineRule="auto"/>
              <w:ind w:left="11" w:right="0" w:hanging="11"/>
              <w:rPr>
                <w:rFonts w:asciiTheme="minorHAnsi" w:hAnsiTheme="minorHAnsi" w:cstheme="minorHAnsi"/>
                <w:iCs/>
              </w:rPr>
            </w:pPr>
            <w:r w:rsidRPr="00366A68">
              <w:rPr>
                <w:rFonts w:asciiTheme="minorHAnsi" w:hAnsiTheme="minorHAnsi" w:cstheme="minorHAnsi"/>
                <w:iCs/>
              </w:rPr>
              <w:t>60 miesięcy</w:t>
            </w:r>
          </w:p>
        </w:tc>
        <w:tc>
          <w:tcPr>
            <w:tcW w:w="0" w:type="auto"/>
          </w:tcPr>
          <w:p w14:paraId="7674BCA6" w14:textId="5EC44896" w:rsidR="00366A68" w:rsidRPr="00066FA0" w:rsidRDefault="00D76266" w:rsidP="00D76266">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rPr>
            </w:pPr>
            <w:ins w:id="93" w:author="Biuro" w:date="2024-08-06T23:10:00Z" w16du:dateUtc="2024-08-06T21:10:00Z">
              <w:r>
                <w:rPr>
                  <w:rFonts w:asciiTheme="minorHAnsi" w:hAnsiTheme="minorHAnsi" w:cstheme="minorHAnsi"/>
                  <w:b/>
                  <w:bCs/>
                  <w:iCs/>
                </w:rPr>
                <w:t>1</w:t>
              </w:r>
            </w:ins>
            <w:del w:id="94" w:author="Biuro" w:date="2024-08-06T23:10:00Z" w16du:dateUtc="2024-08-06T21:10:00Z">
              <w:r w:rsidR="00366A68" w:rsidDel="00D76266">
                <w:rPr>
                  <w:rFonts w:asciiTheme="minorHAnsi" w:hAnsiTheme="minorHAnsi" w:cstheme="minorHAnsi"/>
                  <w:b/>
                  <w:bCs/>
                  <w:iCs/>
                </w:rPr>
                <w:delText>2</w:delText>
              </w:r>
            </w:del>
            <w:r w:rsidR="00366A68">
              <w:rPr>
                <w:rFonts w:asciiTheme="minorHAnsi" w:hAnsiTheme="minorHAnsi" w:cstheme="minorHAnsi"/>
                <w:b/>
                <w:bCs/>
                <w:iCs/>
              </w:rPr>
              <w:t>0</w:t>
            </w:r>
          </w:p>
        </w:tc>
      </w:tr>
    </w:tbl>
    <w:p w14:paraId="131B7E79" w14:textId="77777777" w:rsidR="00066FA0" w:rsidRDefault="00066FA0" w:rsidP="00534343">
      <w:pPr>
        <w:pStyle w:val="Akapitzlist"/>
        <w:tabs>
          <w:tab w:val="center" w:pos="2166"/>
        </w:tabs>
        <w:spacing w:after="120" w:line="264" w:lineRule="auto"/>
        <w:ind w:left="375" w:right="74" w:firstLine="0"/>
        <w:rPr>
          <w:rFonts w:asciiTheme="minorHAnsi" w:hAnsiTheme="minorHAnsi" w:cstheme="minorHAnsi"/>
        </w:rPr>
      </w:pPr>
    </w:p>
    <w:p w14:paraId="12F89727" w14:textId="1261A449" w:rsidR="00534343" w:rsidRPr="00534343" w:rsidRDefault="00534343" w:rsidP="00366A68">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Maksymalny akceptowalny przez zamawiającego okres udzielonej gwarancji: </w:t>
      </w:r>
      <w:r w:rsidR="00366A68">
        <w:rPr>
          <w:rFonts w:asciiTheme="minorHAnsi" w:hAnsiTheme="minorHAnsi" w:cstheme="minorHAnsi"/>
        </w:rPr>
        <w:t>60</w:t>
      </w:r>
      <w:r w:rsidRPr="00534343">
        <w:rPr>
          <w:rFonts w:asciiTheme="minorHAnsi" w:hAnsiTheme="minorHAnsi" w:cstheme="minorHAnsi"/>
        </w:rPr>
        <w:t xml:space="preserve"> miesięcy od daty dokonania ostatecznego odbioru zamówienia. </w:t>
      </w:r>
    </w:p>
    <w:p w14:paraId="65CB7E9E" w14:textId="53A44F15" w:rsidR="00534343" w:rsidRPr="00534343" w:rsidRDefault="00534343" w:rsidP="00366A68">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Minimalny akceptowalny przez zamawiającego okres udzielonej gwarancji: </w:t>
      </w:r>
      <w:del w:id="95" w:author="Biuro" w:date="2024-08-06T23:10:00Z" w16du:dateUtc="2024-08-06T21:10:00Z">
        <w:r w:rsidRPr="00534343" w:rsidDel="00D76266">
          <w:rPr>
            <w:rFonts w:asciiTheme="minorHAnsi" w:hAnsiTheme="minorHAnsi" w:cstheme="minorHAnsi"/>
          </w:rPr>
          <w:delText xml:space="preserve">24 </w:delText>
        </w:r>
      </w:del>
      <w:ins w:id="96" w:author="Biuro" w:date="2024-08-06T23:10:00Z" w16du:dateUtc="2024-08-06T21:10:00Z">
        <w:r w:rsidR="00D76266">
          <w:rPr>
            <w:rFonts w:asciiTheme="minorHAnsi" w:hAnsiTheme="minorHAnsi" w:cstheme="minorHAnsi"/>
          </w:rPr>
          <w:t>36</w:t>
        </w:r>
        <w:r w:rsidR="00D76266" w:rsidRPr="00534343">
          <w:rPr>
            <w:rFonts w:asciiTheme="minorHAnsi" w:hAnsiTheme="minorHAnsi" w:cstheme="minorHAnsi"/>
          </w:rPr>
          <w:t xml:space="preserve"> </w:t>
        </w:r>
      </w:ins>
      <w:r w:rsidRPr="00534343">
        <w:rPr>
          <w:rFonts w:asciiTheme="minorHAnsi" w:hAnsiTheme="minorHAnsi" w:cstheme="minorHAnsi"/>
        </w:rPr>
        <w:t>miesi</w:t>
      </w:r>
      <w:ins w:id="97" w:author="Biuro" w:date="2024-08-06T23:10:00Z" w16du:dateUtc="2024-08-06T21:10:00Z">
        <w:r w:rsidR="00D76266">
          <w:rPr>
            <w:rFonts w:asciiTheme="minorHAnsi" w:hAnsiTheme="minorHAnsi" w:cstheme="minorHAnsi"/>
          </w:rPr>
          <w:t>ę</w:t>
        </w:r>
      </w:ins>
      <w:del w:id="98" w:author="Biuro" w:date="2024-08-01T08:50:00Z" w16du:dateUtc="2024-08-01T06:50:00Z">
        <w:r w:rsidRPr="00534343" w:rsidDel="00962323">
          <w:rPr>
            <w:rFonts w:asciiTheme="minorHAnsi" w:hAnsiTheme="minorHAnsi" w:cstheme="minorHAnsi"/>
          </w:rPr>
          <w:delText>ę</w:delText>
        </w:r>
      </w:del>
      <w:r w:rsidRPr="00534343">
        <w:rPr>
          <w:rFonts w:asciiTheme="minorHAnsi" w:hAnsiTheme="minorHAnsi" w:cstheme="minorHAnsi"/>
        </w:rPr>
        <w:t>c</w:t>
      </w:r>
      <w:ins w:id="99" w:author="Biuro" w:date="2024-08-06T23:10:00Z" w16du:dateUtc="2024-08-06T21:10:00Z">
        <w:r w:rsidR="00D76266">
          <w:rPr>
            <w:rFonts w:asciiTheme="minorHAnsi" w:hAnsiTheme="minorHAnsi" w:cstheme="minorHAnsi"/>
          </w:rPr>
          <w:t>y</w:t>
        </w:r>
      </w:ins>
      <w:del w:id="100" w:author="Biuro" w:date="2024-08-06T23:10:00Z" w16du:dateUtc="2024-08-06T21:10:00Z">
        <w:r w:rsidR="00366A68" w:rsidDel="00D76266">
          <w:rPr>
            <w:rFonts w:asciiTheme="minorHAnsi" w:hAnsiTheme="minorHAnsi" w:cstheme="minorHAnsi"/>
          </w:rPr>
          <w:delText>e</w:delText>
        </w:r>
      </w:del>
      <w:r w:rsidRPr="00534343">
        <w:rPr>
          <w:rFonts w:asciiTheme="minorHAnsi" w:hAnsiTheme="minorHAnsi" w:cstheme="minorHAnsi"/>
        </w:rPr>
        <w:t xml:space="preserve"> od daty dokonania ostatecznego odbioru zamówienia. </w:t>
      </w:r>
    </w:p>
    <w:p w14:paraId="4AC5703B" w14:textId="6D662F86" w:rsidR="00534343" w:rsidRPr="00534343" w:rsidRDefault="00534343" w:rsidP="00366A68">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Zamawiający nie dopuszcza skracania w ofercie minimalnego okresu udzielonej gwarancji poniżej </w:t>
      </w:r>
      <w:del w:id="101" w:author="Biuro" w:date="2024-08-06T23:10:00Z" w16du:dateUtc="2024-08-06T21:10:00Z">
        <w:r w:rsidRPr="00534343" w:rsidDel="00D76266">
          <w:rPr>
            <w:rFonts w:asciiTheme="minorHAnsi" w:hAnsiTheme="minorHAnsi" w:cstheme="minorHAnsi"/>
          </w:rPr>
          <w:delText xml:space="preserve">24 </w:delText>
        </w:r>
      </w:del>
      <w:ins w:id="102" w:author="Biuro" w:date="2024-08-06T23:10:00Z" w16du:dateUtc="2024-08-06T21:10:00Z">
        <w:r w:rsidR="00D76266">
          <w:rPr>
            <w:rFonts w:asciiTheme="minorHAnsi" w:hAnsiTheme="minorHAnsi" w:cstheme="minorHAnsi"/>
          </w:rPr>
          <w:t>36</w:t>
        </w:r>
        <w:r w:rsidR="00D76266" w:rsidRPr="00534343">
          <w:rPr>
            <w:rFonts w:asciiTheme="minorHAnsi" w:hAnsiTheme="minorHAnsi" w:cstheme="minorHAnsi"/>
          </w:rPr>
          <w:t xml:space="preserve"> </w:t>
        </w:r>
      </w:ins>
      <w:r w:rsidRPr="00534343">
        <w:rPr>
          <w:rFonts w:asciiTheme="minorHAnsi" w:hAnsiTheme="minorHAnsi" w:cstheme="minorHAnsi"/>
        </w:rPr>
        <w:t xml:space="preserve">miesięcy. Tego rodzaju działanie wykonawcy skutkować będzie odrzuceniem jego oferty przez zamawiającego na podstawie art. 226 ust.1 pkt 5) ustawy Prawo zamówień publicznych. </w:t>
      </w:r>
    </w:p>
    <w:p w14:paraId="136F5271" w14:textId="5761BE32" w:rsidR="00534343" w:rsidRPr="00534343" w:rsidRDefault="00534343" w:rsidP="00366A68">
      <w:pPr>
        <w:pStyle w:val="Akapitzlist"/>
        <w:tabs>
          <w:tab w:val="center" w:pos="2166"/>
        </w:tabs>
        <w:spacing w:after="120" w:line="276" w:lineRule="auto"/>
        <w:ind w:left="709" w:right="74" w:firstLine="0"/>
        <w:contextualSpacing w:val="0"/>
        <w:rPr>
          <w:rFonts w:asciiTheme="minorHAnsi" w:hAnsiTheme="minorHAnsi" w:cstheme="minorHAnsi"/>
        </w:rPr>
      </w:pPr>
      <w:r w:rsidRPr="00534343">
        <w:rPr>
          <w:rFonts w:asciiTheme="minorHAnsi" w:hAnsiTheme="minorHAnsi" w:cstheme="minorHAnsi"/>
        </w:rPr>
        <w:t xml:space="preserve">Wydłużenie przez wykonawcę w ofercie maksymalnego okresu udzielonej gwarancji ponad </w:t>
      </w:r>
      <w:r w:rsidR="00366A68">
        <w:rPr>
          <w:rFonts w:asciiTheme="minorHAnsi" w:hAnsiTheme="minorHAnsi" w:cstheme="minorHAnsi"/>
        </w:rPr>
        <w:t>60</w:t>
      </w:r>
      <w:r w:rsidRPr="00534343">
        <w:rPr>
          <w:rFonts w:asciiTheme="minorHAnsi" w:hAnsiTheme="minorHAnsi" w:cstheme="minorHAnsi"/>
        </w:rPr>
        <w:t xml:space="preserve"> miesięcy skutkować będzie tym, iż do oceny w zakresie tego kryterium zamawiający weźmie pod uwagę wyłącznie okres </w:t>
      </w:r>
      <w:del w:id="103" w:author="Biuro" w:date="2024-08-01T08:50:00Z" w16du:dateUtc="2024-08-01T06:50:00Z">
        <w:r w:rsidRPr="00534343" w:rsidDel="00962323">
          <w:rPr>
            <w:rFonts w:asciiTheme="minorHAnsi" w:hAnsiTheme="minorHAnsi" w:cstheme="minorHAnsi"/>
          </w:rPr>
          <w:delText xml:space="preserve">48 </w:delText>
        </w:r>
      </w:del>
      <w:ins w:id="104" w:author="Biuro" w:date="2024-08-01T08:50:00Z" w16du:dateUtc="2024-08-01T06:50:00Z">
        <w:r w:rsidR="00962323">
          <w:rPr>
            <w:rFonts w:asciiTheme="minorHAnsi" w:hAnsiTheme="minorHAnsi" w:cstheme="minorHAnsi"/>
          </w:rPr>
          <w:t>60</w:t>
        </w:r>
        <w:r w:rsidR="00962323" w:rsidRPr="00534343">
          <w:rPr>
            <w:rFonts w:asciiTheme="minorHAnsi" w:hAnsiTheme="minorHAnsi" w:cstheme="minorHAnsi"/>
          </w:rPr>
          <w:t xml:space="preserve"> </w:t>
        </w:r>
      </w:ins>
      <w:r w:rsidRPr="00534343">
        <w:rPr>
          <w:rFonts w:asciiTheme="minorHAnsi" w:hAnsiTheme="minorHAnsi" w:cstheme="minorHAnsi"/>
        </w:rPr>
        <w:t xml:space="preserve">miesięcy.  </w:t>
      </w:r>
    </w:p>
    <w:p w14:paraId="21D00660" w14:textId="43384446" w:rsidR="00341D98" w:rsidRDefault="00534343" w:rsidP="00366A68">
      <w:pPr>
        <w:pStyle w:val="Akapitzlist"/>
        <w:tabs>
          <w:tab w:val="center" w:pos="2166"/>
        </w:tabs>
        <w:spacing w:after="120" w:line="276" w:lineRule="auto"/>
        <w:ind w:left="709" w:right="74" w:firstLine="0"/>
        <w:contextualSpacing w:val="0"/>
        <w:rPr>
          <w:ins w:id="105" w:author="Biuro" w:date="2024-08-06T23:17:00Z" w16du:dateUtc="2024-08-06T21:17:00Z"/>
          <w:rFonts w:asciiTheme="minorHAnsi" w:hAnsiTheme="minorHAnsi" w:cstheme="minorHAnsi"/>
        </w:rPr>
      </w:pPr>
      <w:r w:rsidRPr="00534343">
        <w:rPr>
          <w:rFonts w:asciiTheme="minorHAnsi" w:hAnsiTheme="minorHAnsi" w:cstheme="minorHAnsi"/>
        </w:rPr>
        <w:t xml:space="preserve">W formularzu oferty Wykonawca zobowiązany jest podać okres udzielonej gwarancji w miesiącach. </w:t>
      </w:r>
    </w:p>
    <w:p w14:paraId="2049EB5A" w14:textId="6B3955DA" w:rsidR="0059247C" w:rsidRPr="00066FA0" w:rsidRDefault="0059247C" w:rsidP="0059247C">
      <w:pPr>
        <w:pStyle w:val="Akapitzlist"/>
        <w:numPr>
          <w:ilvl w:val="2"/>
          <w:numId w:val="16"/>
        </w:numPr>
        <w:tabs>
          <w:tab w:val="center" w:pos="2166"/>
        </w:tabs>
        <w:spacing w:after="120" w:line="276" w:lineRule="auto"/>
        <w:ind w:left="709" w:right="74" w:hanging="709"/>
        <w:contextualSpacing w:val="0"/>
        <w:jc w:val="left"/>
        <w:rPr>
          <w:ins w:id="106" w:author="Biuro" w:date="2024-08-06T23:17:00Z" w16du:dateUtc="2024-08-06T21:17:00Z"/>
          <w:bCs/>
        </w:rPr>
      </w:pPr>
      <w:ins w:id="107" w:author="Biuro" w:date="2024-08-06T23:17:00Z" w16du:dateUtc="2024-08-06T21:17:00Z">
        <w:r w:rsidRPr="00066FA0">
          <w:rPr>
            <w:bCs/>
          </w:rPr>
          <w:t xml:space="preserve">Zasady oceny w ramach kryterium </w:t>
        </w:r>
      </w:ins>
      <w:ins w:id="108" w:author="Biuro" w:date="2024-08-06T23:21:00Z" w16du:dateUtc="2024-08-06T21:21:00Z">
        <w:r>
          <w:rPr>
            <w:bCs/>
          </w:rPr>
          <w:t>„</w:t>
        </w:r>
      </w:ins>
      <w:ins w:id="109" w:author="Biuro" w:date="2024-08-06T23:17:00Z" w16du:dateUtc="2024-08-06T21:17:00Z">
        <w:r w:rsidRPr="00066FA0">
          <w:t xml:space="preserve">Zwiększenie pamięci RAM w komputerze </w:t>
        </w:r>
      </w:ins>
      <w:ins w:id="110" w:author="Biuro" w:date="2024-08-06T23:21:00Z" w16du:dateUtc="2024-08-06T21:21:00Z">
        <w:r>
          <w:t>przenośnym (RAM2)”</w:t>
        </w:r>
      </w:ins>
      <w:ins w:id="111" w:author="Biuro" w:date="2024-08-06T23:17:00Z" w16du:dateUtc="2024-08-06T21:17:00Z">
        <w:r w:rsidRPr="00066FA0">
          <w:rPr>
            <w:b/>
            <w:bCs/>
          </w:rPr>
          <w:t xml:space="preserve"> </w:t>
        </w:r>
        <w:r w:rsidRPr="00066FA0">
          <w:rPr>
            <w:bCs/>
          </w:rPr>
          <w:t>w części 2 zamówienia:</w:t>
        </w:r>
      </w:ins>
    </w:p>
    <w:p w14:paraId="4ED68C79" w14:textId="05F1F784" w:rsidR="0059247C" w:rsidRPr="00066FA0" w:rsidRDefault="0059247C" w:rsidP="0059247C">
      <w:pPr>
        <w:pStyle w:val="Akapitzlist"/>
        <w:tabs>
          <w:tab w:val="center" w:pos="2166"/>
        </w:tabs>
        <w:spacing w:after="120" w:line="276" w:lineRule="auto"/>
        <w:ind w:left="709" w:right="74" w:firstLine="0"/>
        <w:contextualSpacing w:val="0"/>
        <w:rPr>
          <w:ins w:id="112" w:author="Biuro" w:date="2024-08-06T23:17:00Z" w16du:dateUtc="2024-08-06T21:17:00Z"/>
          <w:rFonts w:asciiTheme="minorHAnsi" w:hAnsiTheme="minorHAnsi" w:cstheme="minorHAnsi"/>
        </w:rPr>
      </w:pPr>
      <w:ins w:id="113" w:author="Biuro" w:date="2024-08-06T23:17:00Z" w16du:dateUtc="2024-08-06T21:17:00Z">
        <w:r w:rsidRPr="00534343">
          <w:rPr>
            <w:rFonts w:asciiTheme="minorHAnsi" w:hAnsiTheme="minorHAnsi" w:cstheme="minorHAnsi"/>
          </w:rPr>
          <w:t>W ramach kryterium „</w:t>
        </w:r>
        <w:r w:rsidRPr="00066FA0">
          <w:rPr>
            <w:rFonts w:asciiTheme="minorHAnsi" w:hAnsiTheme="minorHAnsi" w:cstheme="minorHAnsi"/>
          </w:rPr>
          <w:t>Zwiększenie pamięci RAM w komputerze</w:t>
        </w:r>
      </w:ins>
      <w:ins w:id="114" w:author="Biuro" w:date="2024-08-06T23:21:00Z" w16du:dateUtc="2024-08-06T21:21:00Z">
        <w:r>
          <w:rPr>
            <w:rFonts w:asciiTheme="minorHAnsi" w:hAnsiTheme="minorHAnsi" w:cstheme="minorHAnsi"/>
          </w:rPr>
          <w:t xml:space="preserve"> przenośnym (RAM2)</w:t>
        </w:r>
      </w:ins>
      <w:ins w:id="115" w:author="Biuro" w:date="2024-08-06T23:17:00Z" w16du:dateUtc="2024-08-06T21:17:00Z">
        <w:r w:rsidRPr="00534343">
          <w:rPr>
            <w:rFonts w:asciiTheme="minorHAnsi" w:hAnsiTheme="minorHAnsi" w:cstheme="minorHAnsi"/>
          </w:rPr>
          <w:t xml:space="preserve">” oferta otrzyma określoną liczbę punktów. </w:t>
        </w:r>
      </w:ins>
    </w:p>
    <w:tbl>
      <w:tblPr>
        <w:tblStyle w:val="Tabelasiatki1jasnaakcent5"/>
        <w:tblW w:w="0" w:type="auto"/>
        <w:tblInd w:w="704" w:type="dxa"/>
        <w:tblLook w:val="04A0" w:firstRow="1" w:lastRow="0" w:firstColumn="1" w:lastColumn="0" w:noHBand="0" w:noVBand="1"/>
      </w:tblPr>
      <w:tblGrid>
        <w:gridCol w:w="5125"/>
        <w:gridCol w:w="2783"/>
      </w:tblGrid>
      <w:tr w:rsidR="000714EF" w:rsidRPr="00066FA0" w14:paraId="5A9B5012" w14:textId="77777777" w:rsidTr="0059247C">
        <w:trPr>
          <w:cnfStyle w:val="100000000000" w:firstRow="1" w:lastRow="0" w:firstColumn="0" w:lastColumn="0" w:oddVBand="0" w:evenVBand="0" w:oddHBand="0" w:evenHBand="0" w:firstRowFirstColumn="0" w:firstRowLastColumn="0" w:lastRowFirstColumn="0" w:lastRowLastColumn="0"/>
          <w:ins w:id="116" w:author="Biuro" w:date="2024-08-06T23:17:00Z"/>
        </w:trPr>
        <w:tc>
          <w:tcPr>
            <w:cnfStyle w:val="001000000000" w:firstRow="0" w:lastRow="0" w:firstColumn="1" w:lastColumn="0" w:oddVBand="0" w:evenVBand="0" w:oddHBand="0" w:evenHBand="0" w:firstRowFirstColumn="0" w:firstRowLastColumn="0" w:lastRowFirstColumn="0" w:lastRowLastColumn="0"/>
            <w:tcW w:w="0" w:type="auto"/>
          </w:tcPr>
          <w:p w14:paraId="17D7E151" w14:textId="0AE83EEF" w:rsidR="0059247C" w:rsidRPr="00066FA0" w:rsidRDefault="0059247C" w:rsidP="002268AE">
            <w:pPr>
              <w:tabs>
                <w:tab w:val="center" w:pos="2166"/>
              </w:tabs>
              <w:spacing w:line="264" w:lineRule="auto"/>
              <w:ind w:left="11" w:right="0" w:hanging="11"/>
              <w:rPr>
                <w:ins w:id="117" w:author="Biuro" w:date="2024-08-06T23:17:00Z" w16du:dateUtc="2024-08-06T21:17:00Z"/>
                <w:rFonts w:asciiTheme="minorHAnsi" w:hAnsiTheme="minorHAnsi" w:cstheme="minorHAnsi"/>
                <w:iCs/>
              </w:rPr>
            </w:pPr>
            <w:ins w:id="118" w:author="Biuro" w:date="2024-08-06T23:17:00Z" w16du:dateUtc="2024-08-06T21:17:00Z">
              <w:r w:rsidRPr="00066FA0">
                <w:rPr>
                  <w:rFonts w:asciiTheme="minorHAnsi" w:hAnsiTheme="minorHAnsi" w:cstheme="minorHAnsi"/>
                  <w:iCs/>
                </w:rPr>
                <w:t xml:space="preserve">Zwiększenie pamięci RAM w komputerze </w:t>
              </w:r>
            </w:ins>
            <w:ins w:id="119" w:author="Biuro" w:date="2024-08-06T23:21:00Z" w16du:dateUtc="2024-08-06T21:21:00Z">
              <w:r>
                <w:rPr>
                  <w:rFonts w:asciiTheme="minorHAnsi" w:hAnsiTheme="minorHAnsi" w:cstheme="minorHAnsi"/>
                  <w:iCs/>
                </w:rPr>
                <w:t>przenośnym</w:t>
              </w:r>
            </w:ins>
          </w:p>
        </w:tc>
        <w:tc>
          <w:tcPr>
            <w:tcW w:w="0" w:type="auto"/>
          </w:tcPr>
          <w:p w14:paraId="4FEB8E5B" w14:textId="77777777" w:rsidR="0059247C" w:rsidRPr="00066FA0" w:rsidRDefault="0059247C" w:rsidP="002268AE">
            <w:pPr>
              <w:tabs>
                <w:tab w:val="center" w:pos="2166"/>
              </w:tabs>
              <w:spacing w:line="264" w:lineRule="auto"/>
              <w:ind w:left="11" w:right="0" w:hanging="11"/>
              <w:cnfStyle w:val="100000000000" w:firstRow="1" w:lastRow="0" w:firstColumn="0" w:lastColumn="0" w:oddVBand="0" w:evenVBand="0" w:oddHBand="0" w:evenHBand="0" w:firstRowFirstColumn="0" w:firstRowLastColumn="0" w:lastRowFirstColumn="0" w:lastRowLastColumn="0"/>
              <w:rPr>
                <w:ins w:id="120" w:author="Biuro" w:date="2024-08-06T23:17:00Z" w16du:dateUtc="2024-08-06T21:17:00Z"/>
                <w:rFonts w:asciiTheme="minorHAnsi" w:hAnsiTheme="minorHAnsi" w:cstheme="minorHAnsi"/>
                <w:iCs/>
              </w:rPr>
            </w:pPr>
            <w:ins w:id="121" w:author="Biuro" w:date="2024-08-06T23:17:00Z" w16du:dateUtc="2024-08-06T21:17:00Z">
              <w:r w:rsidRPr="00066FA0">
                <w:rPr>
                  <w:rFonts w:asciiTheme="minorHAnsi" w:hAnsiTheme="minorHAnsi" w:cstheme="minorHAnsi"/>
                  <w:iCs/>
                </w:rPr>
                <w:t>liczba przyznanych punktów</w:t>
              </w:r>
            </w:ins>
          </w:p>
        </w:tc>
      </w:tr>
      <w:tr w:rsidR="000714EF" w:rsidRPr="00066FA0" w14:paraId="77957DA8" w14:textId="77777777" w:rsidTr="0059247C">
        <w:trPr>
          <w:ins w:id="122" w:author="Biuro" w:date="2024-08-06T23:17:00Z"/>
        </w:trPr>
        <w:tc>
          <w:tcPr>
            <w:cnfStyle w:val="001000000000" w:firstRow="0" w:lastRow="0" w:firstColumn="1" w:lastColumn="0" w:oddVBand="0" w:evenVBand="0" w:oddHBand="0" w:evenHBand="0" w:firstRowFirstColumn="0" w:firstRowLastColumn="0" w:lastRowFirstColumn="0" w:lastRowLastColumn="0"/>
            <w:tcW w:w="0" w:type="auto"/>
          </w:tcPr>
          <w:p w14:paraId="7DFB9C55" w14:textId="52B0605D" w:rsidR="0059247C" w:rsidRPr="00066FA0" w:rsidRDefault="0059247C" w:rsidP="0059247C">
            <w:pPr>
              <w:tabs>
                <w:tab w:val="center" w:pos="2166"/>
              </w:tabs>
              <w:spacing w:line="264" w:lineRule="auto"/>
              <w:ind w:left="11" w:right="0" w:hanging="11"/>
              <w:rPr>
                <w:ins w:id="123" w:author="Biuro" w:date="2024-08-06T23:17:00Z" w16du:dateUtc="2024-08-06T21:17:00Z"/>
                <w:rFonts w:asciiTheme="minorHAnsi" w:hAnsiTheme="minorHAnsi" w:cstheme="minorHAnsi"/>
                <w:iCs/>
              </w:rPr>
            </w:pPr>
            <w:ins w:id="124" w:author="Biuro" w:date="2024-08-06T23:17:00Z" w16du:dateUtc="2024-08-06T21:17:00Z">
              <w:r>
                <w:rPr>
                  <w:rFonts w:asciiTheme="minorHAnsi" w:hAnsiTheme="minorHAnsi" w:cstheme="minorHAnsi"/>
                  <w:iCs/>
                </w:rPr>
                <w:t>8 GB</w:t>
              </w:r>
            </w:ins>
          </w:p>
        </w:tc>
        <w:tc>
          <w:tcPr>
            <w:tcW w:w="0" w:type="auto"/>
          </w:tcPr>
          <w:p w14:paraId="38A9681C" w14:textId="77777777" w:rsidR="0059247C" w:rsidRPr="00066FA0" w:rsidRDefault="0059247C" w:rsidP="002268AE">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ins w:id="125" w:author="Biuro" w:date="2024-08-06T23:17:00Z" w16du:dateUtc="2024-08-06T21:17:00Z"/>
                <w:rFonts w:asciiTheme="minorHAnsi" w:hAnsiTheme="minorHAnsi" w:cstheme="minorHAnsi"/>
                <w:b/>
                <w:bCs/>
                <w:iCs/>
              </w:rPr>
            </w:pPr>
            <w:ins w:id="126" w:author="Biuro" w:date="2024-08-06T23:17:00Z" w16du:dateUtc="2024-08-06T21:17:00Z">
              <w:r w:rsidRPr="00066FA0">
                <w:rPr>
                  <w:rFonts w:asciiTheme="minorHAnsi" w:hAnsiTheme="minorHAnsi" w:cstheme="minorHAnsi"/>
                  <w:b/>
                  <w:bCs/>
                  <w:iCs/>
                </w:rPr>
                <w:t>0</w:t>
              </w:r>
            </w:ins>
          </w:p>
        </w:tc>
      </w:tr>
      <w:tr w:rsidR="000714EF" w:rsidRPr="00066FA0" w14:paraId="4AEB6B10" w14:textId="77777777" w:rsidTr="0059247C">
        <w:trPr>
          <w:ins w:id="127" w:author="Biuro" w:date="2024-08-06T23:17:00Z"/>
        </w:trPr>
        <w:tc>
          <w:tcPr>
            <w:cnfStyle w:val="001000000000" w:firstRow="0" w:lastRow="0" w:firstColumn="1" w:lastColumn="0" w:oddVBand="0" w:evenVBand="0" w:oddHBand="0" w:evenHBand="0" w:firstRowFirstColumn="0" w:firstRowLastColumn="0" w:lastRowFirstColumn="0" w:lastRowLastColumn="0"/>
            <w:tcW w:w="0" w:type="auto"/>
          </w:tcPr>
          <w:p w14:paraId="1B89EE87" w14:textId="77777777" w:rsidR="0059247C" w:rsidRPr="00066FA0" w:rsidRDefault="0059247C" w:rsidP="002268AE">
            <w:pPr>
              <w:tabs>
                <w:tab w:val="center" w:pos="2166"/>
              </w:tabs>
              <w:spacing w:line="264" w:lineRule="auto"/>
              <w:ind w:left="11" w:right="0" w:hanging="11"/>
              <w:rPr>
                <w:ins w:id="128" w:author="Biuro" w:date="2024-08-06T23:17:00Z" w16du:dateUtc="2024-08-06T21:17:00Z"/>
                <w:rFonts w:asciiTheme="minorHAnsi" w:hAnsiTheme="minorHAnsi" w:cstheme="minorHAnsi"/>
                <w:iCs/>
              </w:rPr>
            </w:pPr>
            <w:ins w:id="129" w:author="Biuro" w:date="2024-08-06T23:17:00Z" w16du:dateUtc="2024-08-06T21:17:00Z">
              <w:r>
                <w:rPr>
                  <w:rFonts w:asciiTheme="minorHAnsi" w:hAnsiTheme="minorHAnsi" w:cstheme="minorHAnsi"/>
                  <w:iCs/>
                </w:rPr>
                <w:t>16 GB</w:t>
              </w:r>
              <w:r w:rsidRPr="00066FA0">
                <w:rPr>
                  <w:rFonts w:asciiTheme="minorHAnsi" w:hAnsiTheme="minorHAnsi" w:cstheme="minorHAnsi"/>
                  <w:iCs/>
                </w:rPr>
                <w:t xml:space="preserve"> </w:t>
              </w:r>
            </w:ins>
          </w:p>
        </w:tc>
        <w:tc>
          <w:tcPr>
            <w:tcW w:w="0" w:type="auto"/>
          </w:tcPr>
          <w:p w14:paraId="15907229" w14:textId="77777777" w:rsidR="0059247C" w:rsidRPr="00066FA0" w:rsidRDefault="0059247C" w:rsidP="002268AE">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ins w:id="130" w:author="Biuro" w:date="2024-08-06T23:17:00Z" w16du:dateUtc="2024-08-06T21:17:00Z"/>
                <w:rFonts w:asciiTheme="minorHAnsi" w:hAnsiTheme="minorHAnsi" w:cstheme="minorHAnsi"/>
                <w:b/>
                <w:bCs/>
                <w:iCs/>
              </w:rPr>
            </w:pPr>
            <w:ins w:id="131" w:author="Biuro" w:date="2024-08-06T23:17:00Z" w16du:dateUtc="2024-08-06T21:17:00Z">
              <w:r w:rsidRPr="00066FA0">
                <w:rPr>
                  <w:rFonts w:asciiTheme="minorHAnsi" w:hAnsiTheme="minorHAnsi" w:cstheme="minorHAnsi"/>
                  <w:b/>
                  <w:bCs/>
                  <w:iCs/>
                </w:rPr>
                <w:t>10</w:t>
              </w:r>
            </w:ins>
          </w:p>
        </w:tc>
      </w:tr>
    </w:tbl>
    <w:p w14:paraId="5CB3F266" w14:textId="77777777" w:rsidR="0059247C" w:rsidRDefault="0059247C" w:rsidP="0059247C">
      <w:pPr>
        <w:pStyle w:val="Akapitzlist"/>
        <w:tabs>
          <w:tab w:val="center" w:pos="2166"/>
        </w:tabs>
        <w:spacing w:after="120" w:line="264" w:lineRule="auto"/>
        <w:ind w:left="375" w:right="74" w:firstLine="0"/>
        <w:rPr>
          <w:ins w:id="132" w:author="Biuro" w:date="2024-08-06T23:17:00Z" w16du:dateUtc="2024-08-06T21:17:00Z"/>
          <w:rFonts w:asciiTheme="minorHAnsi" w:hAnsiTheme="minorHAnsi" w:cstheme="minorHAnsi"/>
        </w:rPr>
      </w:pPr>
    </w:p>
    <w:p w14:paraId="7E671F19" w14:textId="77777777" w:rsidR="0059247C" w:rsidRPr="00366A68" w:rsidRDefault="0059247C" w:rsidP="0059247C">
      <w:pPr>
        <w:pStyle w:val="Akapitzlist"/>
        <w:tabs>
          <w:tab w:val="center" w:pos="2166"/>
        </w:tabs>
        <w:spacing w:after="120" w:line="276" w:lineRule="auto"/>
        <w:ind w:left="709" w:right="74" w:firstLine="0"/>
        <w:contextualSpacing w:val="0"/>
        <w:rPr>
          <w:ins w:id="133" w:author="Biuro" w:date="2024-08-06T23:17:00Z" w16du:dateUtc="2024-08-06T21:17:00Z"/>
          <w:rFonts w:asciiTheme="minorHAnsi" w:hAnsiTheme="minorHAnsi" w:cstheme="minorHAnsi"/>
        </w:rPr>
      </w:pPr>
      <w:ins w:id="134" w:author="Biuro" w:date="2024-08-06T23:17:00Z" w16du:dateUtc="2024-08-06T21:17:00Z">
        <w:r w:rsidRPr="00534343">
          <w:rPr>
            <w:rFonts w:asciiTheme="minorHAnsi" w:hAnsiTheme="minorHAnsi" w:cstheme="minorHAnsi"/>
          </w:rPr>
          <w:t xml:space="preserve">W formularzu oferty Wykonawca zobowiązany jest podać </w:t>
        </w:r>
        <w:r>
          <w:rPr>
            <w:rFonts w:asciiTheme="minorHAnsi" w:hAnsiTheme="minorHAnsi" w:cstheme="minorHAnsi"/>
          </w:rPr>
          <w:t>ilość pamięci RAM w dostarczanym komputerze</w:t>
        </w:r>
        <w:r w:rsidRPr="00534343">
          <w:rPr>
            <w:rFonts w:asciiTheme="minorHAnsi" w:hAnsiTheme="minorHAnsi" w:cstheme="minorHAnsi"/>
          </w:rPr>
          <w:t xml:space="preserve">. </w:t>
        </w:r>
      </w:ins>
    </w:p>
    <w:p w14:paraId="5520FF70" w14:textId="2B497EB9" w:rsidR="0059247C" w:rsidRPr="00066FA0" w:rsidRDefault="0059247C" w:rsidP="0059247C">
      <w:pPr>
        <w:pStyle w:val="Akapitzlist"/>
        <w:numPr>
          <w:ilvl w:val="2"/>
          <w:numId w:val="16"/>
        </w:numPr>
        <w:tabs>
          <w:tab w:val="center" w:pos="2166"/>
        </w:tabs>
        <w:spacing w:after="120" w:line="276" w:lineRule="auto"/>
        <w:ind w:left="709" w:right="74" w:hanging="709"/>
        <w:contextualSpacing w:val="0"/>
        <w:jc w:val="left"/>
        <w:rPr>
          <w:ins w:id="135" w:author="Biuro" w:date="2024-08-06T23:17:00Z" w16du:dateUtc="2024-08-06T21:17:00Z"/>
          <w:bCs/>
        </w:rPr>
      </w:pPr>
      <w:ins w:id="136" w:author="Biuro" w:date="2024-08-06T23:17:00Z" w16du:dateUtc="2024-08-06T21:17:00Z">
        <w:r w:rsidRPr="00066FA0">
          <w:rPr>
            <w:bCs/>
          </w:rPr>
          <w:lastRenderedPageBreak/>
          <w:t xml:space="preserve">Zasady oceny w ramach kryterium </w:t>
        </w:r>
      </w:ins>
      <w:ins w:id="137" w:author="Biuro" w:date="2024-08-06T23:26:00Z" w16du:dateUtc="2024-08-06T21:26:00Z">
        <w:r w:rsidR="000714EF">
          <w:rPr>
            <w:bCs/>
          </w:rPr>
          <w:t>„</w:t>
        </w:r>
      </w:ins>
      <w:ins w:id="138" w:author="Biuro" w:date="2024-08-06T23:17:00Z" w16du:dateUtc="2024-08-06T21:17:00Z">
        <w:r w:rsidRPr="00066FA0">
          <w:rPr>
            <w:bCs/>
          </w:rPr>
          <w:t xml:space="preserve">Wydłużenie Gwarancji </w:t>
        </w:r>
      </w:ins>
      <w:ins w:id="139" w:author="Biuro" w:date="2024-08-06T23:26:00Z">
        <w:r w:rsidR="000714EF" w:rsidRPr="000714EF">
          <w:rPr>
            <w:bCs/>
          </w:rPr>
          <w:t>w komputerze</w:t>
        </w:r>
      </w:ins>
      <w:ins w:id="140" w:author="Biuro" w:date="2024-08-06T23:26:00Z" w16du:dateUtc="2024-08-06T21:26:00Z">
        <w:r w:rsidR="000714EF">
          <w:rPr>
            <w:bCs/>
          </w:rPr>
          <w:t xml:space="preserve"> przenośnym</w:t>
        </w:r>
      </w:ins>
      <w:ins w:id="141" w:author="Biuro" w:date="2024-08-06T23:26:00Z">
        <w:r w:rsidR="000714EF" w:rsidRPr="000714EF">
          <w:rPr>
            <w:bCs/>
          </w:rPr>
          <w:t xml:space="preserve"> (WG</w:t>
        </w:r>
      </w:ins>
      <w:ins w:id="142" w:author="Biuro" w:date="2024-08-06T23:26:00Z" w16du:dateUtc="2024-08-06T21:26:00Z">
        <w:r w:rsidR="000714EF">
          <w:rPr>
            <w:bCs/>
          </w:rPr>
          <w:t>2</w:t>
        </w:r>
      </w:ins>
      <w:ins w:id="143" w:author="Biuro" w:date="2024-08-06T23:26:00Z">
        <w:r w:rsidR="000714EF" w:rsidRPr="000714EF">
          <w:rPr>
            <w:bCs/>
          </w:rPr>
          <w:t>)</w:t>
        </w:r>
      </w:ins>
      <w:ins w:id="144" w:author="Biuro" w:date="2024-08-06T23:26:00Z" w16du:dateUtc="2024-08-06T21:26:00Z">
        <w:r w:rsidR="000714EF">
          <w:rPr>
            <w:bCs/>
          </w:rPr>
          <w:t xml:space="preserve">” </w:t>
        </w:r>
      </w:ins>
      <w:ins w:id="145" w:author="Biuro" w:date="2024-08-06T23:17:00Z" w16du:dateUtc="2024-08-06T21:17:00Z">
        <w:r w:rsidRPr="00066FA0">
          <w:rPr>
            <w:bCs/>
          </w:rPr>
          <w:t>w części 2 zamówienia:</w:t>
        </w:r>
      </w:ins>
    </w:p>
    <w:p w14:paraId="6DF4412E" w14:textId="639266B5" w:rsidR="0059247C" w:rsidRPr="00534343" w:rsidRDefault="0059247C" w:rsidP="000714EF">
      <w:pPr>
        <w:pStyle w:val="Akapitzlist"/>
        <w:tabs>
          <w:tab w:val="center" w:pos="2166"/>
        </w:tabs>
        <w:spacing w:after="120" w:line="276" w:lineRule="auto"/>
        <w:ind w:left="709" w:right="74" w:firstLine="0"/>
        <w:contextualSpacing w:val="0"/>
        <w:rPr>
          <w:ins w:id="146" w:author="Biuro" w:date="2024-08-06T23:17:00Z" w16du:dateUtc="2024-08-06T21:17:00Z"/>
          <w:rFonts w:asciiTheme="minorHAnsi" w:hAnsiTheme="minorHAnsi" w:cstheme="minorHAnsi"/>
        </w:rPr>
      </w:pPr>
      <w:ins w:id="147" w:author="Biuro" w:date="2024-08-06T23:17:00Z" w16du:dateUtc="2024-08-06T21:17:00Z">
        <w:r w:rsidRPr="00534343">
          <w:rPr>
            <w:rFonts w:asciiTheme="minorHAnsi" w:hAnsiTheme="minorHAnsi" w:cstheme="minorHAnsi"/>
          </w:rPr>
          <w:t>W ramach kryterium „Wydłużenie Gwarancji</w:t>
        </w:r>
      </w:ins>
      <w:ins w:id="148" w:author="Biuro" w:date="2024-08-06T23:27:00Z" w16du:dateUtc="2024-08-06T21:27:00Z">
        <w:r w:rsidR="000714EF">
          <w:rPr>
            <w:rFonts w:asciiTheme="minorHAnsi" w:hAnsiTheme="minorHAnsi" w:cstheme="minorHAnsi"/>
          </w:rPr>
          <w:t xml:space="preserve"> </w:t>
        </w:r>
      </w:ins>
      <w:ins w:id="149" w:author="Biuro" w:date="2024-08-06T23:27:00Z">
        <w:r w:rsidR="000714EF" w:rsidRPr="000714EF">
          <w:rPr>
            <w:rFonts w:asciiTheme="minorHAnsi" w:hAnsiTheme="minorHAnsi" w:cstheme="minorHAnsi"/>
            <w:bCs/>
          </w:rPr>
          <w:t>w komputerze przenośnym (WG2)</w:t>
        </w:r>
      </w:ins>
      <w:ins w:id="150" w:author="Biuro" w:date="2024-08-06T23:17:00Z" w16du:dateUtc="2024-08-06T21:17:00Z">
        <w:r w:rsidRPr="00534343">
          <w:rPr>
            <w:rFonts w:asciiTheme="minorHAnsi" w:hAnsiTheme="minorHAnsi" w:cstheme="minorHAnsi"/>
          </w:rPr>
          <w:t xml:space="preserve">” oferta otrzyma określoną liczbę punktów. </w:t>
        </w:r>
      </w:ins>
    </w:p>
    <w:tbl>
      <w:tblPr>
        <w:tblStyle w:val="Tabelasiatki1jasnaakcent5"/>
        <w:tblW w:w="0" w:type="auto"/>
        <w:jc w:val="center"/>
        <w:tblLook w:val="04A0" w:firstRow="1" w:lastRow="0" w:firstColumn="1" w:lastColumn="0" w:noHBand="0" w:noVBand="1"/>
      </w:tblPr>
      <w:tblGrid>
        <w:gridCol w:w="1681"/>
        <w:gridCol w:w="2783"/>
      </w:tblGrid>
      <w:tr w:rsidR="000714EF" w:rsidRPr="00066FA0" w14:paraId="49344D36" w14:textId="77777777" w:rsidTr="000714EF">
        <w:trPr>
          <w:cnfStyle w:val="100000000000" w:firstRow="1" w:lastRow="0" w:firstColumn="0" w:lastColumn="0" w:oddVBand="0" w:evenVBand="0" w:oddHBand="0" w:evenHBand="0" w:firstRowFirstColumn="0" w:firstRowLastColumn="0" w:lastRowFirstColumn="0" w:lastRowLastColumn="0"/>
          <w:jc w:val="center"/>
          <w:ins w:id="151" w:author="Biuro" w:date="2024-08-06T23:17:00Z"/>
        </w:trPr>
        <w:tc>
          <w:tcPr>
            <w:cnfStyle w:val="001000000000" w:firstRow="0" w:lastRow="0" w:firstColumn="1" w:lastColumn="0" w:oddVBand="0" w:evenVBand="0" w:oddHBand="0" w:evenHBand="0" w:firstRowFirstColumn="0" w:firstRowLastColumn="0" w:lastRowFirstColumn="0" w:lastRowLastColumn="0"/>
            <w:tcW w:w="0" w:type="auto"/>
          </w:tcPr>
          <w:p w14:paraId="4E756537" w14:textId="77777777" w:rsidR="0059247C" w:rsidRPr="00066FA0" w:rsidRDefault="0059247C" w:rsidP="002268AE">
            <w:pPr>
              <w:tabs>
                <w:tab w:val="center" w:pos="2166"/>
              </w:tabs>
              <w:spacing w:line="264" w:lineRule="auto"/>
              <w:ind w:left="11" w:right="0" w:hanging="11"/>
              <w:rPr>
                <w:ins w:id="152" w:author="Biuro" w:date="2024-08-06T23:17:00Z" w16du:dateUtc="2024-08-06T21:17:00Z"/>
                <w:rFonts w:asciiTheme="minorHAnsi" w:hAnsiTheme="minorHAnsi" w:cstheme="minorHAnsi"/>
                <w:iCs/>
              </w:rPr>
            </w:pPr>
            <w:ins w:id="153" w:author="Biuro" w:date="2024-08-06T23:17:00Z" w16du:dateUtc="2024-08-06T21:17:00Z">
              <w:r w:rsidRPr="00066FA0">
                <w:rPr>
                  <w:rFonts w:asciiTheme="minorHAnsi" w:hAnsiTheme="minorHAnsi" w:cstheme="minorHAnsi"/>
                  <w:iCs/>
                </w:rPr>
                <w:t>Okres gwarancji</w:t>
              </w:r>
            </w:ins>
          </w:p>
        </w:tc>
        <w:tc>
          <w:tcPr>
            <w:tcW w:w="0" w:type="auto"/>
          </w:tcPr>
          <w:p w14:paraId="08B8D137" w14:textId="77777777" w:rsidR="0059247C" w:rsidRPr="00066FA0" w:rsidRDefault="0059247C" w:rsidP="002268AE">
            <w:pPr>
              <w:tabs>
                <w:tab w:val="center" w:pos="2166"/>
              </w:tabs>
              <w:spacing w:line="264" w:lineRule="auto"/>
              <w:ind w:left="11" w:right="0" w:hanging="11"/>
              <w:cnfStyle w:val="100000000000" w:firstRow="1" w:lastRow="0" w:firstColumn="0" w:lastColumn="0" w:oddVBand="0" w:evenVBand="0" w:oddHBand="0" w:evenHBand="0" w:firstRowFirstColumn="0" w:firstRowLastColumn="0" w:lastRowFirstColumn="0" w:lastRowLastColumn="0"/>
              <w:rPr>
                <w:ins w:id="154" w:author="Biuro" w:date="2024-08-06T23:17:00Z" w16du:dateUtc="2024-08-06T21:17:00Z"/>
                <w:rFonts w:asciiTheme="minorHAnsi" w:hAnsiTheme="minorHAnsi" w:cstheme="minorHAnsi"/>
                <w:iCs/>
              </w:rPr>
            </w:pPr>
            <w:ins w:id="155" w:author="Biuro" w:date="2024-08-06T23:17:00Z" w16du:dateUtc="2024-08-06T21:17:00Z">
              <w:r w:rsidRPr="00066FA0">
                <w:rPr>
                  <w:rFonts w:asciiTheme="minorHAnsi" w:hAnsiTheme="minorHAnsi" w:cstheme="minorHAnsi"/>
                  <w:iCs/>
                </w:rPr>
                <w:t>liczba przyznanych punktów</w:t>
              </w:r>
            </w:ins>
          </w:p>
        </w:tc>
      </w:tr>
      <w:tr w:rsidR="000714EF" w:rsidRPr="00066FA0" w14:paraId="45B6B014" w14:textId="77777777" w:rsidTr="000714EF">
        <w:trPr>
          <w:jc w:val="center"/>
          <w:ins w:id="156" w:author="Biuro" w:date="2024-08-06T23:17:00Z"/>
        </w:trPr>
        <w:tc>
          <w:tcPr>
            <w:cnfStyle w:val="001000000000" w:firstRow="0" w:lastRow="0" w:firstColumn="1" w:lastColumn="0" w:oddVBand="0" w:evenVBand="0" w:oddHBand="0" w:evenHBand="0" w:firstRowFirstColumn="0" w:firstRowLastColumn="0" w:lastRowFirstColumn="0" w:lastRowLastColumn="0"/>
            <w:tcW w:w="0" w:type="auto"/>
          </w:tcPr>
          <w:p w14:paraId="48A99783" w14:textId="77777777" w:rsidR="0059247C" w:rsidRPr="00066FA0" w:rsidRDefault="0059247C" w:rsidP="002268AE">
            <w:pPr>
              <w:tabs>
                <w:tab w:val="center" w:pos="2166"/>
              </w:tabs>
              <w:spacing w:line="264" w:lineRule="auto"/>
              <w:ind w:left="11" w:right="0" w:hanging="11"/>
              <w:rPr>
                <w:ins w:id="157" w:author="Biuro" w:date="2024-08-06T23:17:00Z" w16du:dateUtc="2024-08-06T21:17:00Z"/>
                <w:rFonts w:asciiTheme="minorHAnsi" w:hAnsiTheme="minorHAnsi" w:cstheme="minorHAnsi"/>
                <w:iCs/>
              </w:rPr>
            </w:pPr>
            <w:ins w:id="158" w:author="Biuro" w:date="2024-08-06T23:17:00Z" w16du:dateUtc="2024-08-06T21:17:00Z">
              <w:r w:rsidRPr="00066FA0">
                <w:rPr>
                  <w:rFonts w:asciiTheme="minorHAnsi" w:hAnsiTheme="minorHAnsi" w:cstheme="minorHAnsi"/>
                  <w:iCs/>
                </w:rPr>
                <w:t xml:space="preserve">36 miesięcy </w:t>
              </w:r>
            </w:ins>
          </w:p>
        </w:tc>
        <w:tc>
          <w:tcPr>
            <w:tcW w:w="0" w:type="auto"/>
          </w:tcPr>
          <w:p w14:paraId="2D264E6A" w14:textId="77777777" w:rsidR="0059247C" w:rsidRPr="00066FA0" w:rsidRDefault="0059247C" w:rsidP="002268AE">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ins w:id="159" w:author="Biuro" w:date="2024-08-06T23:17:00Z" w16du:dateUtc="2024-08-06T21:17:00Z"/>
                <w:rFonts w:asciiTheme="minorHAnsi" w:hAnsiTheme="minorHAnsi" w:cstheme="minorHAnsi"/>
                <w:b/>
                <w:bCs/>
                <w:iCs/>
              </w:rPr>
            </w:pPr>
            <w:ins w:id="160" w:author="Biuro" w:date="2024-08-06T23:17:00Z" w16du:dateUtc="2024-08-06T21:17:00Z">
              <w:r>
                <w:rPr>
                  <w:rFonts w:asciiTheme="minorHAnsi" w:hAnsiTheme="minorHAnsi" w:cstheme="minorHAnsi"/>
                  <w:b/>
                  <w:bCs/>
                  <w:iCs/>
                </w:rPr>
                <w:t>0</w:t>
              </w:r>
            </w:ins>
          </w:p>
        </w:tc>
      </w:tr>
      <w:tr w:rsidR="000714EF" w:rsidRPr="00066FA0" w14:paraId="5AFFC99F" w14:textId="77777777" w:rsidTr="000714EF">
        <w:trPr>
          <w:jc w:val="center"/>
          <w:ins w:id="161" w:author="Biuro" w:date="2024-08-06T23:17:00Z"/>
        </w:trPr>
        <w:tc>
          <w:tcPr>
            <w:cnfStyle w:val="001000000000" w:firstRow="0" w:lastRow="0" w:firstColumn="1" w:lastColumn="0" w:oddVBand="0" w:evenVBand="0" w:oddHBand="0" w:evenHBand="0" w:firstRowFirstColumn="0" w:firstRowLastColumn="0" w:lastRowFirstColumn="0" w:lastRowLastColumn="0"/>
            <w:tcW w:w="0" w:type="auto"/>
          </w:tcPr>
          <w:p w14:paraId="21615CF1" w14:textId="77777777" w:rsidR="0059247C" w:rsidRPr="00066FA0" w:rsidRDefault="0059247C" w:rsidP="002268AE">
            <w:pPr>
              <w:tabs>
                <w:tab w:val="center" w:pos="2166"/>
              </w:tabs>
              <w:spacing w:line="264" w:lineRule="auto"/>
              <w:ind w:left="11" w:right="0" w:hanging="11"/>
              <w:rPr>
                <w:ins w:id="162" w:author="Biuro" w:date="2024-08-06T23:17:00Z" w16du:dateUtc="2024-08-06T21:17:00Z"/>
                <w:rFonts w:asciiTheme="minorHAnsi" w:hAnsiTheme="minorHAnsi" w:cstheme="minorHAnsi"/>
                <w:iCs/>
              </w:rPr>
            </w:pPr>
            <w:ins w:id="163" w:author="Biuro" w:date="2024-08-06T23:17:00Z" w16du:dateUtc="2024-08-06T21:17:00Z">
              <w:r w:rsidRPr="00066FA0">
                <w:rPr>
                  <w:rFonts w:asciiTheme="minorHAnsi" w:hAnsiTheme="minorHAnsi" w:cstheme="minorHAnsi"/>
                  <w:iCs/>
                </w:rPr>
                <w:t>48 miesięcy</w:t>
              </w:r>
            </w:ins>
          </w:p>
        </w:tc>
        <w:tc>
          <w:tcPr>
            <w:tcW w:w="0" w:type="auto"/>
          </w:tcPr>
          <w:p w14:paraId="2F37560E" w14:textId="77777777" w:rsidR="0059247C" w:rsidRPr="00066FA0" w:rsidRDefault="0059247C" w:rsidP="002268AE">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ins w:id="164" w:author="Biuro" w:date="2024-08-06T23:17:00Z" w16du:dateUtc="2024-08-06T21:17:00Z"/>
                <w:rFonts w:asciiTheme="minorHAnsi" w:hAnsiTheme="minorHAnsi" w:cstheme="minorHAnsi"/>
                <w:b/>
                <w:bCs/>
                <w:iCs/>
              </w:rPr>
            </w:pPr>
            <w:ins w:id="165" w:author="Biuro" w:date="2024-08-06T23:17:00Z" w16du:dateUtc="2024-08-06T21:17:00Z">
              <w:r>
                <w:rPr>
                  <w:rFonts w:asciiTheme="minorHAnsi" w:hAnsiTheme="minorHAnsi" w:cstheme="minorHAnsi"/>
                  <w:b/>
                  <w:bCs/>
                  <w:iCs/>
                </w:rPr>
                <w:t>5</w:t>
              </w:r>
            </w:ins>
          </w:p>
        </w:tc>
      </w:tr>
      <w:tr w:rsidR="000714EF" w:rsidRPr="00066FA0" w14:paraId="573A627B" w14:textId="77777777" w:rsidTr="000714EF">
        <w:trPr>
          <w:jc w:val="center"/>
          <w:ins w:id="166" w:author="Biuro" w:date="2024-08-06T23:17:00Z"/>
        </w:trPr>
        <w:tc>
          <w:tcPr>
            <w:cnfStyle w:val="001000000000" w:firstRow="0" w:lastRow="0" w:firstColumn="1" w:lastColumn="0" w:oddVBand="0" w:evenVBand="0" w:oddHBand="0" w:evenHBand="0" w:firstRowFirstColumn="0" w:firstRowLastColumn="0" w:lastRowFirstColumn="0" w:lastRowLastColumn="0"/>
            <w:tcW w:w="0" w:type="auto"/>
          </w:tcPr>
          <w:p w14:paraId="3B58C9DA" w14:textId="77777777" w:rsidR="0059247C" w:rsidRPr="00366A68" w:rsidRDefault="0059247C" w:rsidP="002268AE">
            <w:pPr>
              <w:tabs>
                <w:tab w:val="center" w:pos="2166"/>
              </w:tabs>
              <w:spacing w:line="264" w:lineRule="auto"/>
              <w:ind w:left="11" w:right="0" w:hanging="11"/>
              <w:rPr>
                <w:ins w:id="167" w:author="Biuro" w:date="2024-08-06T23:17:00Z" w16du:dateUtc="2024-08-06T21:17:00Z"/>
                <w:rFonts w:asciiTheme="minorHAnsi" w:hAnsiTheme="minorHAnsi" w:cstheme="minorHAnsi"/>
                <w:iCs/>
              </w:rPr>
            </w:pPr>
            <w:ins w:id="168" w:author="Biuro" w:date="2024-08-06T23:17:00Z" w16du:dateUtc="2024-08-06T21:17:00Z">
              <w:r w:rsidRPr="00366A68">
                <w:rPr>
                  <w:rFonts w:asciiTheme="minorHAnsi" w:hAnsiTheme="minorHAnsi" w:cstheme="minorHAnsi"/>
                  <w:iCs/>
                </w:rPr>
                <w:t>60 miesięcy</w:t>
              </w:r>
            </w:ins>
          </w:p>
        </w:tc>
        <w:tc>
          <w:tcPr>
            <w:tcW w:w="0" w:type="auto"/>
          </w:tcPr>
          <w:p w14:paraId="58448889" w14:textId="77777777" w:rsidR="0059247C" w:rsidRPr="00066FA0" w:rsidRDefault="0059247C" w:rsidP="002268AE">
            <w:pPr>
              <w:tabs>
                <w:tab w:val="center" w:pos="2166"/>
              </w:tabs>
              <w:spacing w:line="264" w:lineRule="auto"/>
              <w:ind w:left="11" w:right="0" w:hanging="11"/>
              <w:cnfStyle w:val="000000000000" w:firstRow="0" w:lastRow="0" w:firstColumn="0" w:lastColumn="0" w:oddVBand="0" w:evenVBand="0" w:oddHBand="0" w:evenHBand="0" w:firstRowFirstColumn="0" w:firstRowLastColumn="0" w:lastRowFirstColumn="0" w:lastRowLastColumn="0"/>
              <w:rPr>
                <w:ins w:id="169" w:author="Biuro" w:date="2024-08-06T23:17:00Z" w16du:dateUtc="2024-08-06T21:17:00Z"/>
                <w:rFonts w:asciiTheme="minorHAnsi" w:hAnsiTheme="minorHAnsi" w:cstheme="minorHAnsi"/>
                <w:b/>
                <w:bCs/>
                <w:iCs/>
              </w:rPr>
            </w:pPr>
            <w:ins w:id="170" w:author="Biuro" w:date="2024-08-06T23:17:00Z" w16du:dateUtc="2024-08-06T21:17:00Z">
              <w:r>
                <w:rPr>
                  <w:rFonts w:asciiTheme="minorHAnsi" w:hAnsiTheme="minorHAnsi" w:cstheme="minorHAnsi"/>
                  <w:b/>
                  <w:bCs/>
                  <w:iCs/>
                </w:rPr>
                <w:t>10</w:t>
              </w:r>
            </w:ins>
          </w:p>
        </w:tc>
      </w:tr>
    </w:tbl>
    <w:p w14:paraId="49C44D20" w14:textId="77777777" w:rsidR="0059247C" w:rsidRDefault="0059247C" w:rsidP="0059247C">
      <w:pPr>
        <w:pStyle w:val="Akapitzlist"/>
        <w:tabs>
          <w:tab w:val="center" w:pos="2166"/>
        </w:tabs>
        <w:spacing w:after="120" w:line="264" w:lineRule="auto"/>
        <w:ind w:left="375" w:right="74" w:firstLine="0"/>
        <w:rPr>
          <w:ins w:id="171" w:author="Biuro" w:date="2024-08-06T23:17:00Z" w16du:dateUtc="2024-08-06T21:17:00Z"/>
          <w:rFonts w:asciiTheme="minorHAnsi" w:hAnsiTheme="minorHAnsi" w:cstheme="minorHAnsi"/>
        </w:rPr>
      </w:pPr>
    </w:p>
    <w:p w14:paraId="0ACFB1B9" w14:textId="77777777" w:rsidR="0059247C" w:rsidRPr="00534343" w:rsidRDefault="0059247C" w:rsidP="0059247C">
      <w:pPr>
        <w:pStyle w:val="Akapitzlist"/>
        <w:tabs>
          <w:tab w:val="center" w:pos="2166"/>
        </w:tabs>
        <w:spacing w:after="120" w:line="276" w:lineRule="auto"/>
        <w:ind w:left="709" w:right="74" w:firstLine="0"/>
        <w:contextualSpacing w:val="0"/>
        <w:rPr>
          <w:ins w:id="172" w:author="Biuro" w:date="2024-08-06T23:17:00Z" w16du:dateUtc="2024-08-06T21:17:00Z"/>
          <w:rFonts w:asciiTheme="minorHAnsi" w:hAnsiTheme="minorHAnsi" w:cstheme="minorHAnsi"/>
        </w:rPr>
      </w:pPr>
      <w:ins w:id="173" w:author="Biuro" w:date="2024-08-06T23:17:00Z" w16du:dateUtc="2024-08-06T21:17:00Z">
        <w:r w:rsidRPr="00534343">
          <w:rPr>
            <w:rFonts w:asciiTheme="minorHAnsi" w:hAnsiTheme="minorHAnsi" w:cstheme="minorHAnsi"/>
          </w:rPr>
          <w:t xml:space="preserve">Maksymalny akceptowalny przez zamawiającego okres udzielonej gwarancji: </w:t>
        </w:r>
        <w:r>
          <w:rPr>
            <w:rFonts w:asciiTheme="minorHAnsi" w:hAnsiTheme="minorHAnsi" w:cstheme="minorHAnsi"/>
          </w:rPr>
          <w:t>60</w:t>
        </w:r>
        <w:r w:rsidRPr="00534343">
          <w:rPr>
            <w:rFonts w:asciiTheme="minorHAnsi" w:hAnsiTheme="minorHAnsi" w:cstheme="minorHAnsi"/>
          </w:rPr>
          <w:t xml:space="preserve"> miesięcy od daty dokonania ostatecznego odbioru zamówienia. </w:t>
        </w:r>
      </w:ins>
    </w:p>
    <w:p w14:paraId="5CE1CBAA" w14:textId="77777777" w:rsidR="0059247C" w:rsidRPr="00534343" w:rsidRDefault="0059247C" w:rsidP="0059247C">
      <w:pPr>
        <w:pStyle w:val="Akapitzlist"/>
        <w:tabs>
          <w:tab w:val="center" w:pos="2166"/>
        </w:tabs>
        <w:spacing w:after="120" w:line="276" w:lineRule="auto"/>
        <w:ind w:left="709" w:right="74" w:firstLine="0"/>
        <w:contextualSpacing w:val="0"/>
        <w:rPr>
          <w:ins w:id="174" w:author="Biuro" w:date="2024-08-06T23:17:00Z" w16du:dateUtc="2024-08-06T21:17:00Z"/>
          <w:rFonts w:asciiTheme="minorHAnsi" w:hAnsiTheme="minorHAnsi" w:cstheme="minorHAnsi"/>
        </w:rPr>
      </w:pPr>
      <w:ins w:id="175" w:author="Biuro" w:date="2024-08-06T23:17:00Z" w16du:dateUtc="2024-08-06T21:17:00Z">
        <w:r w:rsidRPr="00534343">
          <w:rPr>
            <w:rFonts w:asciiTheme="minorHAnsi" w:hAnsiTheme="minorHAnsi" w:cstheme="minorHAnsi"/>
          </w:rPr>
          <w:t xml:space="preserve">Minimalny akceptowalny przez zamawiającego okres udzielonej gwarancji: </w:t>
        </w:r>
        <w:r>
          <w:rPr>
            <w:rFonts w:asciiTheme="minorHAnsi" w:hAnsiTheme="minorHAnsi" w:cstheme="minorHAnsi"/>
          </w:rPr>
          <w:t>36</w:t>
        </w:r>
        <w:r w:rsidRPr="00534343">
          <w:rPr>
            <w:rFonts w:asciiTheme="minorHAnsi" w:hAnsiTheme="minorHAnsi" w:cstheme="minorHAnsi"/>
          </w:rPr>
          <w:t xml:space="preserve"> miesi</w:t>
        </w:r>
        <w:r>
          <w:rPr>
            <w:rFonts w:asciiTheme="minorHAnsi" w:hAnsiTheme="minorHAnsi" w:cstheme="minorHAnsi"/>
          </w:rPr>
          <w:t>ę</w:t>
        </w:r>
        <w:r w:rsidRPr="00534343">
          <w:rPr>
            <w:rFonts w:asciiTheme="minorHAnsi" w:hAnsiTheme="minorHAnsi" w:cstheme="minorHAnsi"/>
          </w:rPr>
          <w:t>c</w:t>
        </w:r>
        <w:r>
          <w:rPr>
            <w:rFonts w:asciiTheme="minorHAnsi" w:hAnsiTheme="minorHAnsi" w:cstheme="minorHAnsi"/>
          </w:rPr>
          <w:t>y</w:t>
        </w:r>
        <w:r w:rsidRPr="00534343">
          <w:rPr>
            <w:rFonts w:asciiTheme="minorHAnsi" w:hAnsiTheme="minorHAnsi" w:cstheme="minorHAnsi"/>
          </w:rPr>
          <w:t xml:space="preserve"> od daty dokonania ostatecznego odbioru zamówienia. </w:t>
        </w:r>
      </w:ins>
    </w:p>
    <w:p w14:paraId="5D4F2135" w14:textId="77777777" w:rsidR="0059247C" w:rsidRPr="00534343" w:rsidRDefault="0059247C" w:rsidP="0059247C">
      <w:pPr>
        <w:pStyle w:val="Akapitzlist"/>
        <w:tabs>
          <w:tab w:val="center" w:pos="2166"/>
        </w:tabs>
        <w:spacing w:after="120" w:line="276" w:lineRule="auto"/>
        <w:ind w:left="709" w:right="74" w:firstLine="0"/>
        <w:contextualSpacing w:val="0"/>
        <w:rPr>
          <w:ins w:id="176" w:author="Biuro" w:date="2024-08-06T23:17:00Z" w16du:dateUtc="2024-08-06T21:17:00Z"/>
          <w:rFonts w:asciiTheme="minorHAnsi" w:hAnsiTheme="minorHAnsi" w:cstheme="minorHAnsi"/>
        </w:rPr>
      </w:pPr>
      <w:ins w:id="177" w:author="Biuro" w:date="2024-08-06T23:17:00Z" w16du:dateUtc="2024-08-06T21:17:00Z">
        <w:r w:rsidRPr="00534343">
          <w:rPr>
            <w:rFonts w:asciiTheme="minorHAnsi" w:hAnsiTheme="minorHAnsi" w:cstheme="minorHAnsi"/>
          </w:rPr>
          <w:t xml:space="preserve">Zamawiający nie dopuszcza skracania w ofercie minimalnego okresu udzielonej gwarancji poniżej </w:t>
        </w:r>
        <w:r>
          <w:rPr>
            <w:rFonts w:asciiTheme="minorHAnsi" w:hAnsiTheme="minorHAnsi" w:cstheme="minorHAnsi"/>
          </w:rPr>
          <w:t>36</w:t>
        </w:r>
        <w:r w:rsidRPr="00534343">
          <w:rPr>
            <w:rFonts w:asciiTheme="minorHAnsi" w:hAnsiTheme="minorHAnsi" w:cstheme="minorHAnsi"/>
          </w:rPr>
          <w:t xml:space="preserve"> miesięcy. Tego rodzaju działanie wykonawcy skutkować będzie odrzuceniem jego oferty przez zamawiającego na podstawie art. 226 ust.1 pkt 5) ustawy Prawo zamówień publicznych. </w:t>
        </w:r>
      </w:ins>
    </w:p>
    <w:p w14:paraId="3FB9D009" w14:textId="77777777" w:rsidR="0059247C" w:rsidRPr="00534343" w:rsidRDefault="0059247C" w:rsidP="0059247C">
      <w:pPr>
        <w:pStyle w:val="Akapitzlist"/>
        <w:tabs>
          <w:tab w:val="center" w:pos="2166"/>
        </w:tabs>
        <w:spacing w:after="120" w:line="276" w:lineRule="auto"/>
        <w:ind w:left="709" w:right="74" w:firstLine="0"/>
        <w:contextualSpacing w:val="0"/>
        <w:rPr>
          <w:ins w:id="178" w:author="Biuro" w:date="2024-08-06T23:17:00Z" w16du:dateUtc="2024-08-06T21:17:00Z"/>
          <w:rFonts w:asciiTheme="minorHAnsi" w:hAnsiTheme="minorHAnsi" w:cstheme="minorHAnsi"/>
        </w:rPr>
      </w:pPr>
      <w:ins w:id="179" w:author="Biuro" w:date="2024-08-06T23:17:00Z" w16du:dateUtc="2024-08-06T21:17:00Z">
        <w:r w:rsidRPr="00534343">
          <w:rPr>
            <w:rFonts w:asciiTheme="minorHAnsi" w:hAnsiTheme="minorHAnsi" w:cstheme="minorHAnsi"/>
          </w:rPr>
          <w:t xml:space="preserve">Wydłużenie przez wykonawcę w ofercie maksymalnego okresu udzielonej gwarancji ponad </w:t>
        </w:r>
        <w:r>
          <w:rPr>
            <w:rFonts w:asciiTheme="minorHAnsi" w:hAnsiTheme="minorHAnsi" w:cstheme="minorHAnsi"/>
          </w:rPr>
          <w:t>60</w:t>
        </w:r>
        <w:r w:rsidRPr="00534343">
          <w:rPr>
            <w:rFonts w:asciiTheme="minorHAnsi" w:hAnsiTheme="minorHAnsi" w:cstheme="minorHAnsi"/>
          </w:rPr>
          <w:t xml:space="preserve"> miesięcy skutkować będzie tym, iż do oceny w zakresie tego kryterium zamawiający weźmie pod uwagę wyłącznie okres </w:t>
        </w:r>
        <w:r>
          <w:rPr>
            <w:rFonts w:asciiTheme="minorHAnsi" w:hAnsiTheme="minorHAnsi" w:cstheme="minorHAnsi"/>
          </w:rPr>
          <w:t>60</w:t>
        </w:r>
        <w:r w:rsidRPr="00534343">
          <w:rPr>
            <w:rFonts w:asciiTheme="minorHAnsi" w:hAnsiTheme="minorHAnsi" w:cstheme="minorHAnsi"/>
          </w:rPr>
          <w:t xml:space="preserve"> miesięcy.  </w:t>
        </w:r>
      </w:ins>
    </w:p>
    <w:p w14:paraId="286C2AF4" w14:textId="4637C439" w:rsidR="0059247C" w:rsidRPr="0059247C" w:rsidRDefault="0059247C" w:rsidP="0059247C">
      <w:pPr>
        <w:pStyle w:val="Akapitzlist"/>
        <w:tabs>
          <w:tab w:val="center" w:pos="2166"/>
        </w:tabs>
        <w:spacing w:after="120" w:line="276" w:lineRule="auto"/>
        <w:ind w:left="709" w:right="74" w:firstLine="0"/>
        <w:contextualSpacing w:val="0"/>
        <w:rPr>
          <w:rFonts w:asciiTheme="minorHAnsi" w:hAnsiTheme="minorHAnsi" w:cstheme="minorHAnsi"/>
        </w:rPr>
      </w:pPr>
      <w:ins w:id="180" w:author="Biuro" w:date="2024-08-06T23:17:00Z" w16du:dateUtc="2024-08-06T21:17:00Z">
        <w:r w:rsidRPr="00534343">
          <w:rPr>
            <w:rFonts w:asciiTheme="minorHAnsi" w:hAnsiTheme="minorHAnsi" w:cstheme="minorHAnsi"/>
          </w:rPr>
          <w:t xml:space="preserve">W formularzu oferty Wykonawca zobowiązany jest podać okres udzielonej gwarancji w miesiącach. </w:t>
        </w:r>
      </w:ins>
    </w:p>
    <w:p w14:paraId="20F40FC5" w14:textId="2B5E804F" w:rsidR="00FD56FD" w:rsidRPr="00366A68" w:rsidRDefault="00CF2301" w:rsidP="00366A68">
      <w:pPr>
        <w:pStyle w:val="Akapitzlist"/>
        <w:numPr>
          <w:ilvl w:val="1"/>
          <w:numId w:val="16"/>
        </w:numPr>
        <w:spacing w:after="0" w:line="264" w:lineRule="auto"/>
        <w:ind w:left="567" w:right="74" w:hanging="567"/>
        <w:rPr>
          <w:rFonts w:asciiTheme="minorHAnsi" w:eastAsia="Arial" w:hAnsiTheme="minorHAnsi" w:cs="Arial"/>
          <w:bCs/>
        </w:rPr>
      </w:pPr>
      <w:r w:rsidRPr="004D7FEF">
        <w:rPr>
          <w:rFonts w:asciiTheme="minorHAnsi" w:eastAsia="Arial" w:hAnsiTheme="minorHAnsi" w:cs="Arial"/>
          <w:bCs/>
        </w:rPr>
        <w:t>Zamawiający udzieli zamówienia wykonawcy</w:t>
      </w:r>
      <w:r w:rsidR="00D15E70" w:rsidRPr="004D7FEF">
        <w:rPr>
          <w:rFonts w:asciiTheme="minorHAnsi" w:eastAsia="Arial" w:hAnsiTheme="minorHAnsi" w:cs="Arial"/>
          <w:bCs/>
        </w:rPr>
        <w:t xml:space="preserve"> w każdej z części Zamówienia</w:t>
      </w:r>
      <w:r w:rsidRPr="004D7FEF">
        <w:rPr>
          <w:rFonts w:asciiTheme="minorHAnsi" w:eastAsia="Arial" w:hAnsiTheme="minorHAnsi" w:cs="Arial"/>
          <w:bCs/>
        </w:rPr>
        <w:t xml:space="preserve">, którego oferta odpowiada wszystkim wymaganiom przedstawionym w ustawie Prawo zamówień publicznych oraz </w:t>
      </w:r>
      <w:r w:rsidR="00A062FC" w:rsidRPr="004D7FEF">
        <w:rPr>
          <w:rFonts w:asciiTheme="minorHAnsi" w:eastAsia="Arial" w:hAnsiTheme="minorHAnsi" w:cs="Arial"/>
          <w:bCs/>
        </w:rPr>
        <w:t>SWZ</w:t>
      </w:r>
      <w:r w:rsidRPr="004D7FEF">
        <w:rPr>
          <w:rFonts w:asciiTheme="minorHAnsi" w:eastAsia="Arial" w:hAnsiTheme="minorHAnsi" w:cs="Arial"/>
          <w:bCs/>
        </w:rPr>
        <w:t xml:space="preserve"> i została oceniona jako najkorzystniejsza w oparciu o podane powyżej kryteria oceny ofert, w danej części zamówienia. </w:t>
      </w:r>
    </w:p>
    <w:p w14:paraId="4E0DBD20" w14:textId="77777777" w:rsidR="00A17BD9" w:rsidRDefault="00CF2301" w:rsidP="00DC291E">
      <w:pPr>
        <w:pStyle w:val="Nagwek1"/>
      </w:pPr>
      <w:bookmarkStart w:id="181" w:name="_Toc173879416"/>
      <w:r>
        <w:t>Informacje o formalnościach, jakie powinny zostać dopełnione po wyborze oferty w celu zawarcia umowy w sprawie zamówienia publicznego.</w:t>
      </w:r>
      <w:bookmarkEnd w:id="181"/>
      <w:r>
        <w:t xml:space="preserve"> </w:t>
      </w:r>
    </w:p>
    <w:p w14:paraId="001D5630" w14:textId="77777777" w:rsidR="00251AC5" w:rsidRPr="00251AC5" w:rsidRDefault="00251AC5" w:rsidP="00043BE0">
      <w:pPr>
        <w:pStyle w:val="Akapitzlist"/>
        <w:numPr>
          <w:ilvl w:val="0"/>
          <w:numId w:val="16"/>
        </w:numPr>
        <w:spacing w:after="120" w:line="264" w:lineRule="auto"/>
        <w:ind w:right="74"/>
        <w:contextualSpacing w:val="0"/>
        <w:rPr>
          <w:rFonts w:asciiTheme="minorHAnsi" w:eastAsia="Arial" w:hAnsiTheme="minorHAnsi" w:cs="Arial"/>
          <w:bCs/>
          <w:vanish/>
        </w:rPr>
      </w:pPr>
    </w:p>
    <w:p w14:paraId="00800F96" w14:textId="77777777" w:rsidR="00A17BD9" w:rsidRPr="00251AC5" w:rsidRDefault="00CF2301" w:rsidP="00043BE0">
      <w:pPr>
        <w:pStyle w:val="Akapitzlist"/>
        <w:numPr>
          <w:ilvl w:val="1"/>
          <w:numId w:val="16"/>
        </w:numPr>
        <w:spacing w:after="120" w:line="264" w:lineRule="auto"/>
        <w:ind w:left="567" w:right="74" w:hanging="567"/>
        <w:contextualSpacing w:val="0"/>
        <w:rPr>
          <w:rFonts w:asciiTheme="minorHAnsi" w:eastAsia="Arial" w:hAnsiTheme="minorHAnsi" w:cs="Arial"/>
          <w:bCs/>
        </w:rPr>
      </w:pPr>
      <w:r w:rsidRPr="00251AC5">
        <w:rPr>
          <w:rFonts w:asciiTheme="minorHAnsi" w:eastAsia="Arial" w:hAnsiTheme="minorHAnsi" w:cs="Arial"/>
          <w:bCs/>
        </w:rPr>
        <w:t xml:space="preserve">W przypadku wyboru oferty wykonawców wspólnie ubiegających się o udzielenie zamówienia, przed podpisaniem umowy o udzielenie zamówienia, Wykonawcy muszą dostarczyć umowę konsorcjum regulującą współpracę Wykonawców wspólnie ubiegających się o zamówienie.   </w:t>
      </w:r>
    </w:p>
    <w:p w14:paraId="4BE29E0C" w14:textId="77777777" w:rsidR="00A17BD9" w:rsidRPr="00251AC5" w:rsidRDefault="00CF2301" w:rsidP="00043BE0">
      <w:pPr>
        <w:pStyle w:val="Akapitzlist"/>
        <w:numPr>
          <w:ilvl w:val="1"/>
          <w:numId w:val="16"/>
        </w:numPr>
        <w:spacing w:after="120" w:line="264" w:lineRule="auto"/>
        <w:ind w:left="567" w:right="74" w:hanging="567"/>
        <w:contextualSpacing w:val="0"/>
        <w:rPr>
          <w:rFonts w:asciiTheme="minorHAnsi" w:eastAsia="Arial" w:hAnsiTheme="minorHAnsi" w:cs="Arial"/>
          <w:bCs/>
        </w:rPr>
      </w:pPr>
      <w:r w:rsidRPr="00251AC5">
        <w:rPr>
          <w:rFonts w:asciiTheme="minorHAnsi" w:eastAsia="Arial" w:hAnsiTheme="minorHAnsi" w:cs="Arial"/>
          <w:bCs/>
        </w:rPr>
        <w:t xml:space="preserve">Wykonawcy, którego oferta została wybrana odrębnym pismem zostanie wskazane miejsce i termin podpisania umowy. </w:t>
      </w:r>
    </w:p>
    <w:p w14:paraId="4FD60F2F" w14:textId="77777777" w:rsidR="00FD56FD" w:rsidRDefault="00FD56FD" w:rsidP="00FD56FD">
      <w:pPr>
        <w:spacing w:after="212"/>
        <w:ind w:left="7" w:right="76"/>
      </w:pPr>
    </w:p>
    <w:p w14:paraId="62114E8C" w14:textId="77777777" w:rsidR="00A17BD9" w:rsidRDefault="00CF2301" w:rsidP="00DC291E">
      <w:pPr>
        <w:pStyle w:val="Nagwek1"/>
      </w:pPr>
      <w:bookmarkStart w:id="182" w:name="_Toc173879417"/>
      <w:r>
        <w:lastRenderedPageBreak/>
        <w:t>Wymagania dotyczące zabezpieczenia należytego wykonania umowy.</w:t>
      </w:r>
      <w:bookmarkEnd w:id="182"/>
      <w:r>
        <w:t xml:space="preserve"> </w:t>
      </w:r>
    </w:p>
    <w:p w14:paraId="4CFF2DD8" w14:textId="77777777" w:rsidR="00A17BD9" w:rsidRDefault="00CF2301" w:rsidP="00BB24C1">
      <w:pPr>
        <w:pStyle w:val="Akapitzlist"/>
        <w:numPr>
          <w:ilvl w:val="1"/>
          <w:numId w:val="17"/>
        </w:numPr>
        <w:spacing w:after="120" w:line="276" w:lineRule="auto"/>
        <w:ind w:left="567" w:right="74" w:hanging="567"/>
        <w:contextualSpacing w:val="0"/>
        <w:jc w:val="left"/>
      </w:pPr>
      <w:r w:rsidRPr="00251AC5">
        <w:rPr>
          <w:b/>
        </w:rPr>
        <w:t>Informacje ogólne.</w:t>
      </w:r>
      <w:r>
        <w:t xml:space="preserve"> </w:t>
      </w:r>
    </w:p>
    <w:p w14:paraId="748EA144" w14:textId="77777777" w:rsidR="00251AC5" w:rsidRPr="00251AC5" w:rsidRDefault="00CF2301" w:rsidP="00BB24C1">
      <w:pPr>
        <w:pStyle w:val="Akapitzlist"/>
        <w:spacing w:after="120" w:line="276" w:lineRule="auto"/>
        <w:ind w:left="567" w:right="74" w:firstLine="0"/>
        <w:contextualSpacing w:val="0"/>
        <w:rPr>
          <w:bCs/>
        </w:rPr>
      </w:pPr>
      <w:r w:rsidRPr="00251AC5">
        <w:rPr>
          <w:bCs/>
        </w:rPr>
        <w:t xml:space="preserve">Zamawiający przewiduje wniesienie zabezpieczenie należytego wykonania umowy, które  służyć będzie pokryciu roszczeń z tytułu niewykonania lub nienależytego wykonania umowy. </w:t>
      </w:r>
    </w:p>
    <w:p w14:paraId="1ECD99D4" w14:textId="77777777" w:rsidR="00251AC5" w:rsidRPr="00251AC5" w:rsidRDefault="00CF2301" w:rsidP="00BB24C1">
      <w:pPr>
        <w:pStyle w:val="Akapitzlist"/>
        <w:numPr>
          <w:ilvl w:val="1"/>
          <w:numId w:val="17"/>
        </w:numPr>
        <w:spacing w:after="120" w:line="276" w:lineRule="auto"/>
        <w:ind w:left="567" w:right="74" w:hanging="567"/>
        <w:contextualSpacing w:val="0"/>
        <w:rPr>
          <w:bCs/>
        </w:rPr>
      </w:pPr>
      <w:r w:rsidRPr="00251AC5">
        <w:rPr>
          <w:bCs/>
        </w:rPr>
        <w:t xml:space="preserve">Wykonawcy wspólnie ubiegający się o udzielenie zamówienia ponoszą solidarną odpowiedzialność za wykonanie umowy i wniesienie zabezpieczenia należytego wykonania umowy. </w:t>
      </w:r>
    </w:p>
    <w:p w14:paraId="509311B0" w14:textId="77777777" w:rsidR="00A17BD9" w:rsidRDefault="00CF2301" w:rsidP="00BB24C1">
      <w:pPr>
        <w:pStyle w:val="Akapitzlist"/>
        <w:numPr>
          <w:ilvl w:val="1"/>
          <w:numId w:val="17"/>
        </w:numPr>
        <w:spacing w:after="120" w:line="276" w:lineRule="auto"/>
        <w:ind w:left="567" w:right="74" w:hanging="567"/>
        <w:contextualSpacing w:val="0"/>
        <w:jc w:val="left"/>
      </w:pPr>
      <w:r w:rsidRPr="00251AC5">
        <w:rPr>
          <w:b/>
        </w:rPr>
        <w:t xml:space="preserve">Wysokość zabezpieczenia należytego wykonania umowy. </w:t>
      </w:r>
    </w:p>
    <w:p w14:paraId="351A6534" w14:textId="77777777" w:rsidR="00A17BD9" w:rsidRPr="00251AC5" w:rsidRDefault="00CF2301" w:rsidP="00BB24C1">
      <w:pPr>
        <w:pStyle w:val="Akapitzlist"/>
        <w:numPr>
          <w:ilvl w:val="2"/>
          <w:numId w:val="17"/>
        </w:numPr>
        <w:spacing w:after="120" w:line="276" w:lineRule="auto"/>
        <w:ind w:right="74"/>
        <w:contextualSpacing w:val="0"/>
        <w:rPr>
          <w:bCs/>
        </w:rPr>
      </w:pPr>
      <w:r w:rsidRPr="00251AC5">
        <w:rPr>
          <w:bCs/>
        </w:rPr>
        <w:t>Zamawiający ustala zabezpieczenie należytego wykonania umowy zawartej w wyniku postępowania o udzielenie niniejszego zamówienia</w:t>
      </w:r>
      <w:r w:rsidR="008F3234" w:rsidRPr="00251AC5">
        <w:rPr>
          <w:bCs/>
        </w:rPr>
        <w:t>, w każdej z części Zamówienia,</w:t>
      </w:r>
      <w:r w:rsidRPr="00251AC5">
        <w:rPr>
          <w:bCs/>
        </w:rPr>
        <w:t xml:space="preserve"> w wysokości </w:t>
      </w:r>
      <w:r w:rsidR="007D330E" w:rsidRPr="00251AC5">
        <w:rPr>
          <w:bCs/>
        </w:rPr>
        <w:t>5</w:t>
      </w:r>
      <w:r w:rsidRPr="00251AC5">
        <w:rPr>
          <w:bCs/>
        </w:rPr>
        <w:t xml:space="preserve"> % ceny całkowitej podanej w ofercie brutto; </w:t>
      </w:r>
    </w:p>
    <w:p w14:paraId="50A954AE" w14:textId="77777777" w:rsidR="00A17BD9" w:rsidRPr="00251AC5" w:rsidRDefault="00CF2301" w:rsidP="00BB24C1">
      <w:pPr>
        <w:pStyle w:val="Akapitzlist"/>
        <w:numPr>
          <w:ilvl w:val="2"/>
          <w:numId w:val="17"/>
        </w:numPr>
        <w:spacing w:after="120" w:line="276" w:lineRule="auto"/>
        <w:ind w:right="74"/>
        <w:contextualSpacing w:val="0"/>
        <w:rPr>
          <w:bCs/>
        </w:rPr>
      </w:pPr>
      <w:r w:rsidRPr="00251AC5">
        <w:rPr>
          <w:bCs/>
        </w:rPr>
        <w:t xml:space="preserve">Wybrany Wykonawca zobowiązany jest wnieść zabezpieczenie należytego wykonania przed dniem podpisania umowy.  </w:t>
      </w:r>
    </w:p>
    <w:p w14:paraId="0B227A6B" w14:textId="77777777" w:rsidR="00A17BD9" w:rsidRPr="00251AC5" w:rsidRDefault="00CF2301" w:rsidP="00BB24C1">
      <w:pPr>
        <w:pStyle w:val="Akapitzlist"/>
        <w:numPr>
          <w:ilvl w:val="1"/>
          <w:numId w:val="17"/>
        </w:numPr>
        <w:spacing w:after="120" w:line="276" w:lineRule="auto"/>
        <w:ind w:left="567" w:right="74" w:hanging="567"/>
        <w:contextualSpacing w:val="0"/>
        <w:jc w:val="left"/>
        <w:rPr>
          <w:b/>
        </w:rPr>
      </w:pPr>
      <w:r>
        <w:rPr>
          <w:b/>
        </w:rPr>
        <w:t xml:space="preserve">Forma zabezpieczenia należytego wykonania umowy. </w:t>
      </w:r>
    </w:p>
    <w:p w14:paraId="44BF213B" w14:textId="77777777" w:rsidR="007D330E" w:rsidRPr="00251AC5" w:rsidRDefault="00CF2301" w:rsidP="00BB24C1">
      <w:pPr>
        <w:pStyle w:val="Akapitzlist"/>
        <w:numPr>
          <w:ilvl w:val="2"/>
          <w:numId w:val="17"/>
        </w:numPr>
        <w:spacing w:after="120" w:line="276" w:lineRule="auto"/>
        <w:ind w:right="74"/>
        <w:contextualSpacing w:val="0"/>
        <w:rPr>
          <w:bCs/>
        </w:rPr>
      </w:pPr>
      <w:r w:rsidRPr="00251AC5">
        <w:rPr>
          <w:bCs/>
        </w:rPr>
        <w:t>Zabezpieczenie należytego wykonania umowy może być wniesione wedł</w:t>
      </w:r>
      <w:r w:rsidR="007D330E" w:rsidRPr="00251AC5">
        <w:rPr>
          <w:bCs/>
        </w:rPr>
        <w:t>ug wyboru Wykonawcy w formach określonych przepisem art. 450 ust. 1 ustawy pzp. Zamawiający nie wyraża zgody na wniesienie zabezpieczenia w formach, o których mowa w art. 450 ust.2 ustawy pzp.</w:t>
      </w:r>
    </w:p>
    <w:p w14:paraId="736A9D69" w14:textId="1C75D97A" w:rsidR="00A17BD9" w:rsidRPr="00251AC5" w:rsidRDefault="00CF2301" w:rsidP="00BB24C1">
      <w:pPr>
        <w:pStyle w:val="Akapitzlist"/>
        <w:numPr>
          <w:ilvl w:val="2"/>
          <w:numId w:val="17"/>
        </w:numPr>
        <w:spacing w:after="120" w:line="276" w:lineRule="auto"/>
        <w:ind w:right="74"/>
        <w:contextualSpacing w:val="0"/>
        <w:rPr>
          <w:bCs/>
        </w:rPr>
      </w:pPr>
      <w:r w:rsidRPr="00251AC5">
        <w:rPr>
          <w:bCs/>
        </w:rPr>
        <w:t>Zabezpieczenie wnoszone w pieniądzu Wykonawca wpłaci przelewem na następujący rachunek bankowy Zamawiającego</w:t>
      </w:r>
      <w:r w:rsidRPr="00362724">
        <w:rPr>
          <w:bCs/>
        </w:rPr>
        <w:t>:</w:t>
      </w:r>
      <w:r w:rsidR="007142D7" w:rsidRPr="00362724">
        <w:rPr>
          <w:bCs/>
        </w:rPr>
        <w:t xml:space="preserve"> </w:t>
      </w:r>
      <w:r w:rsidR="00362724" w:rsidRPr="000714EF">
        <w:t>50 9055 0003 0010 0100 0143 0100.</w:t>
      </w:r>
    </w:p>
    <w:p w14:paraId="5C25C233" w14:textId="77777777" w:rsidR="00A17BD9" w:rsidRPr="00251AC5" w:rsidRDefault="00CF2301" w:rsidP="00BB24C1">
      <w:pPr>
        <w:pStyle w:val="Akapitzlist"/>
        <w:numPr>
          <w:ilvl w:val="2"/>
          <w:numId w:val="17"/>
        </w:numPr>
        <w:spacing w:after="120" w:line="276" w:lineRule="auto"/>
        <w:ind w:right="74"/>
        <w:contextualSpacing w:val="0"/>
        <w:rPr>
          <w:bCs/>
        </w:rPr>
      </w:pPr>
      <w:r w:rsidRPr="00251AC5">
        <w:rPr>
          <w:bCs/>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2F97FE83" w14:textId="77777777" w:rsidR="00A17BD9" w:rsidRPr="00251AC5" w:rsidRDefault="00CF2301" w:rsidP="00BB24C1">
      <w:pPr>
        <w:pStyle w:val="Akapitzlist"/>
        <w:numPr>
          <w:ilvl w:val="2"/>
          <w:numId w:val="17"/>
        </w:numPr>
        <w:spacing w:after="120" w:line="276" w:lineRule="auto"/>
        <w:ind w:right="74"/>
        <w:contextualSpacing w:val="0"/>
        <w:rPr>
          <w:bCs/>
        </w:rPr>
      </w:pPr>
      <w:r w:rsidRPr="00251AC5">
        <w:rPr>
          <w:bCs/>
        </w:rPr>
        <w:t xml:space="preserve">Jeżeli zabezpieczenie wniesiono w postaci gwarancji bankowej lub gwarancji ubezpieczeniowej, z treści tych gwarancji musi w szczególności jednoznacznie wynikać zobowiązanie Gwaranta do zapłaty, do wysokości określonej w gwarancji kwoty, nieodwołalnie i bezwarunkowo, na pierwsze pisemne żądanie Zamawiającego zawierające oświadczenie, że zaistniałe okoliczności związane są z niewykonaniem lub nienależytym wykonaniem umowy, oraz termin obowiązywania gwarancji i termin oraz miejsce zwrotu gwarancji.   </w:t>
      </w:r>
    </w:p>
    <w:p w14:paraId="750BB536" w14:textId="77777777" w:rsidR="00A17BD9" w:rsidRPr="00251AC5" w:rsidRDefault="00CF2301" w:rsidP="00BB24C1">
      <w:pPr>
        <w:pStyle w:val="Akapitzlist"/>
        <w:numPr>
          <w:ilvl w:val="2"/>
          <w:numId w:val="17"/>
        </w:numPr>
        <w:spacing w:after="120" w:line="276" w:lineRule="auto"/>
        <w:ind w:right="74"/>
        <w:contextualSpacing w:val="0"/>
        <w:rPr>
          <w:bCs/>
        </w:rPr>
      </w:pPr>
      <w:r w:rsidRPr="00251AC5">
        <w:rPr>
          <w:bCs/>
        </w:rPr>
        <w:t xml:space="preserve">W trakcie realizacji umowy Wykonawca może dokonać zmiany formy zabezpieczenia  na jedną lub kilka form zabezpieczenia, jednak zmiana formy zabezpieczenia musi być dokonana z zachowaniem ciągłości zabezpieczenia i bez zmniejszenia jego wysokości. </w:t>
      </w:r>
    </w:p>
    <w:p w14:paraId="5D33DFB6" w14:textId="77777777" w:rsidR="00A17BD9" w:rsidRPr="00251AC5" w:rsidRDefault="00CF2301" w:rsidP="00BB24C1">
      <w:pPr>
        <w:pStyle w:val="Akapitzlist"/>
        <w:numPr>
          <w:ilvl w:val="1"/>
          <w:numId w:val="17"/>
        </w:numPr>
        <w:spacing w:after="120" w:line="276" w:lineRule="auto"/>
        <w:ind w:left="567" w:right="74" w:hanging="567"/>
        <w:contextualSpacing w:val="0"/>
        <w:jc w:val="left"/>
        <w:rPr>
          <w:b/>
        </w:rPr>
      </w:pPr>
      <w:r>
        <w:rPr>
          <w:b/>
        </w:rPr>
        <w:t>Zwrot zabezpieczenia należytego wykonania umowy.</w:t>
      </w:r>
      <w:r w:rsidRPr="00251AC5">
        <w:rPr>
          <w:b/>
        </w:rPr>
        <w:t xml:space="preserve"> </w:t>
      </w:r>
    </w:p>
    <w:p w14:paraId="2A1A3624" w14:textId="77777777" w:rsidR="00A17BD9" w:rsidRPr="00251AC5" w:rsidRDefault="00CF2301" w:rsidP="00BB24C1">
      <w:pPr>
        <w:pStyle w:val="Akapitzlist"/>
        <w:numPr>
          <w:ilvl w:val="2"/>
          <w:numId w:val="17"/>
        </w:numPr>
        <w:spacing w:after="120" w:line="276" w:lineRule="auto"/>
        <w:ind w:right="74"/>
        <w:contextualSpacing w:val="0"/>
        <w:rPr>
          <w:bCs/>
        </w:rPr>
      </w:pPr>
      <w:r w:rsidRPr="00251AC5">
        <w:rPr>
          <w:bCs/>
        </w:rPr>
        <w:lastRenderedPageBreak/>
        <w:t xml:space="preserve">Zamawiający zwróci 70% zabezpieczenia w terminie 30 dni od dnia wykonania zamówienia (ostatecznego odbioru) i uznania przez Zamawiającego za należycie wykonane. </w:t>
      </w:r>
    </w:p>
    <w:p w14:paraId="4A9BC191" w14:textId="77777777" w:rsidR="00A17BD9" w:rsidRPr="00251AC5" w:rsidRDefault="00CF2301" w:rsidP="00BB24C1">
      <w:pPr>
        <w:pStyle w:val="Akapitzlist"/>
        <w:numPr>
          <w:ilvl w:val="2"/>
          <w:numId w:val="17"/>
        </w:numPr>
        <w:spacing w:after="120" w:line="276" w:lineRule="auto"/>
        <w:ind w:right="74"/>
        <w:contextualSpacing w:val="0"/>
        <w:rPr>
          <w:bCs/>
        </w:rPr>
      </w:pPr>
      <w:r w:rsidRPr="00251AC5">
        <w:rPr>
          <w:bCs/>
        </w:rPr>
        <w:t xml:space="preserve">Zamawiający pozostawi na zabezpieczenie roszczeń z tytułu rękojmi za wady kwotę wynoszącą 30% wysokości zabezpieczenia. </w:t>
      </w:r>
    </w:p>
    <w:p w14:paraId="2C3E864C" w14:textId="338BB9AF" w:rsidR="00FD56FD" w:rsidRPr="00BB24C1" w:rsidRDefault="00CF2301" w:rsidP="00BB24C1">
      <w:pPr>
        <w:pStyle w:val="Akapitzlist"/>
        <w:numPr>
          <w:ilvl w:val="2"/>
          <w:numId w:val="17"/>
        </w:numPr>
        <w:spacing w:after="120" w:line="276" w:lineRule="auto"/>
        <w:ind w:right="74"/>
        <w:contextualSpacing w:val="0"/>
        <w:rPr>
          <w:bCs/>
        </w:rPr>
      </w:pPr>
      <w:r w:rsidRPr="00251AC5">
        <w:rPr>
          <w:bCs/>
        </w:rPr>
        <w:t xml:space="preserve">Kwota, o której mowa wyżej jest zwracana nie później niż w 15 dniu po upływie okresu rękojmi za wady. </w:t>
      </w:r>
    </w:p>
    <w:p w14:paraId="75B2CA2D" w14:textId="77777777" w:rsidR="00A17BD9" w:rsidRDefault="00FC34F0" w:rsidP="00DC291E">
      <w:pPr>
        <w:pStyle w:val="Nagwek1"/>
      </w:pPr>
      <w:bookmarkStart w:id="183" w:name="_Toc173879418"/>
      <w:r>
        <w:t>Projektowane postanowienia umowy</w:t>
      </w:r>
      <w:r w:rsidR="00CF2301">
        <w:t>, które zostaną wprowadzone  do treści zawieranej umowy w sprawie zamówienia publicznego.</w:t>
      </w:r>
      <w:bookmarkEnd w:id="183"/>
      <w:r w:rsidR="00CF2301">
        <w:t xml:space="preserve"> </w:t>
      </w:r>
    </w:p>
    <w:p w14:paraId="670325DE" w14:textId="77777777" w:rsidR="00A30791" w:rsidRPr="00A30791" w:rsidRDefault="00A30791" w:rsidP="00043BE0">
      <w:pPr>
        <w:pStyle w:val="Akapitzlist"/>
        <w:numPr>
          <w:ilvl w:val="0"/>
          <w:numId w:val="17"/>
        </w:numPr>
        <w:spacing w:after="120" w:line="264" w:lineRule="auto"/>
        <w:ind w:right="74"/>
        <w:contextualSpacing w:val="0"/>
        <w:jc w:val="left"/>
        <w:rPr>
          <w:bCs/>
          <w:vanish/>
        </w:rPr>
      </w:pPr>
    </w:p>
    <w:p w14:paraId="7ED0A9DC" w14:textId="77777777" w:rsidR="00A30791" w:rsidRPr="00A30791" w:rsidRDefault="007D330E" w:rsidP="00BB24C1">
      <w:pPr>
        <w:pStyle w:val="Akapitzlist"/>
        <w:numPr>
          <w:ilvl w:val="1"/>
          <w:numId w:val="17"/>
        </w:numPr>
        <w:spacing w:after="120" w:line="276" w:lineRule="auto"/>
        <w:ind w:left="567" w:right="74" w:hanging="567"/>
        <w:contextualSpacing w:val="0"/>
        <w:rPr>
          <w:bCs/>
        </w:rPr>
      </w:pPr>
      <w:r w:rsidRPr="00A30791">
        <w:rPr>
          <w:bCs/>
        </w:rPr>
        <w:t>Zgodnie z art. 432</w:t>
      </w:r>
      <w:r w:rsidR="00CF2301" w:rsidRPr="00A30791">
        <w:rPr>
          <w:bCs/>
        </w:rPr>
        <w:t xml:space="preserve"> u</w:t>
      </w:r>
      <w:r w:rsidRPr="00A30791">
        <w:rPr>
          <w:bCs/>
        </w:rPr>
        <w:t>stawy p</w:t>
      </w:r>
      <w:r w:rsidR="00CF2301" w:rsidRPr="00A30791">
        <w:rPr>
          <w:bCs/>
        </w:rPr>
        <w:t xml:space="preserve">rawo zamówień publicznych umowa w sprawie niniejszego zamówienia zostanie zawarta w formie pisemnej, mają do niej zastosowanie przepisy kodeksu cywilnego, jeżeli przepisy ustawy prawa zamówień publicznych nie stanowią inaczej. </w:t>
      </w:r>
    </w:p>
    <w:p w14:paraId="019918B0" w14:textId="6483714D" w:rsidR="00FD56FD" w:rsidRPr="00BB24C1" w:rsidRDefault="00BB24C1" w:rsidP="00BB24C1">
      <w:pPr>
        <w:pStyle w:val="Akapitzlist"/>
        <w:numPr>
          <w:ilvl w:val="1"/>
          <w:numId w:val="17"/>
        </w:numPr>
        <w:spacing w:after="120" w:line="276" w:lineRule="auto"/>
        <w:ind w:left="567" w:right="74" w:hanging="567"/>
        <w:contextualSpacing w:val="0"/>
        <w:rPr>
          <w:bCs/>
        </w:rPr>
      </w:pPr>
      <w:r w:rsidRPr="00BB24C1">
        <w:rPr>
          <w:bCs/>
        </w:rPr>
        <w:t>Projektowane postanowienia umowy w sprawie zamówienia publicznego, które zostaną wprowadzone do umowy w sprawie zamówienia publicznego, zostały przedstawione w załączniku nr 4a</w:t>
      </w:r>
      <w:r>
        <w:rPr>
          <w:bCs/>
        </w:rPr>
        <w:t xml:space="preserve"> i</w:t>
      </w:r>
      <w:r w:rsidRPr="00BB24C1">
        <w:rPr>
          <w:bCs/>
        </w:rPr>
        <w:t xml:space="preserve"> 4b do SWZ</w:t>
      </w:r>
      <w:r w:rsidR="00FD56FD" w:rsidRPr="0037108D">
        <w:rPr>
          <w:bCs/>
          <w:color w:val="auto"/>
        </w:rPr>
        <w:t>.</w:t>
      </w:r>
    </w:p>
    <w:p w14:paraId="6954B828" w14:textId="77777777" w:rsidR="00A17BD9" w:rsidRDefault="00CF2301" w:rsidP="00DC291E">
      <w:pPr>
        <w:pStyle w:val="Nagwek1"/>
      </w:pPr>
      <w:bookmarkStart w:id="184" w:name="_Toc173879419"/>
      <w:r>
        <w:t>Finansowanie zamówienia.</w:t>
      </w:r>
      <w:bookmarkEnd w:id="184"/>
      <w:r>
        <w:t xml:space="preserve"> </w:t>
      </w:r>
    </w:p>
    <w:p w14:paraId="7229B46A" w14:textId="7E43B90D" w:rsidR="00A17BD9" w:rsidRPr="00504F17" w:rsidRDefault="00CF2301" w:rsidP="00504F17">
      <w:pPr>
        <w:pStyle w:val="Akapitzlist"/>
        <w:numPr>
          <w:ilvl w:val="1"/>
          <w:numId w:val="18"/>
        </w:numPr>
        <w:spacing w:after="120" w:line="276" w:lineRule="auto"/>
        <w:ind w:left="567" w:right="74" w:hanging="567"/>
        <w:contextualSpacing w:val="0"/>
        <w:rPr>
          <w:rFonts w:asciiTheme="minorHAnsi" w:hAnsiTheme="minorHAnsi" w:cstheme="minorHAnsi"/>
        </w:rPr>
      </w:pPr>
      <w:r w:rsidRPr="00504F17">
        <w:rPr>
          <w:rFonts w:asciiTheme="minorHAnsi" w:hAnsiTheme="minorHAnsi" w:cstheme="minorHAnsi"/>
        </w:rPr>
        <w:t>Zamówienie będzie współfinansowane ze środków Unii Europejskiej w ramach</w:t>
      </w:r>
      <w:r w:rsidR="00D0708B" w:rsidRPr="00504F17">
        <w:rPr>
          <w:rFonts w:asciiTheme="minorHAnsi" w:hAnsiTheme="minorHAnsi" w:cstheme="minorHAnsi"/>
        </w:rPr>
        <w:t xml:space="preserve"> Programu Regionalnego </w:t>
      </w:r>
      <w:r w:rsidR="0037108D" w:rsidRPr="00504F17">
        <w:rPr>
          <w:rFonts w:asciiTheme="minorHAnsi" w:hAnsiTheme="minorHAnsi" w:cstheme="minorHAnsi"/>
        </w:rPr>
        <w:t>„</w:t>
      </w:r>
      <w:r w:rsidR="00D0708B" w:rsidRPr="00504F17">
        <w:rPr>
          <w:rFonts w:asciiTheme="minorHAnsi" w:hAnsiTheme="minorHAnsi" w:cstheme="minorHAnsi"/>
        </w:rPr>
        <w:t>Fundusze Europejskie Dla Wielkopolski na lata 2021-2027</w:t>
      </w:r>
      <w:r w:rsidR="0037108D" w:rsidRPr="00504F17">
        <w:rPr>
          <w:rFonts w:asciiTheme="minorHAnsi" w:hAnsiTheme="minorHAnsi" w:cstheme="minorHAnsi"/>
        </w:rPr>
        <w:t>”</w:t>
      </w:r>
      <w:r w:rsidR="00C62D2A" w:rsidRPr="00504F17">
        <w:rPr>
          <w:rFonts w:asciiTheme="minorHAnsi" w:hAnsiTheme="minorHAnsi" w:cstheme="minorHAnsi"/>
        </w:rPr>
        <w:t xml:space="preserve"> w ramach projektu </w:t>
      </w:r>
      <w:r w:rsidR="00701E99" w:rsidRPr="00504F17">
        <w:rPr>
          <w:rFonts w:asciiTheme="minorHAnsi" w:eastAsiaTheme="minorEastAsia" w:hAnsiTheme="minorHAnsi" w:cstheme="minorHAnsi"/>
          <w:b/>
          <w:bCs/>
          <w:color w:val="auto"/>
        </w:rPr>
        <w:t xml:space="preserve">Rozwój e-usług publicznych </w:t>
      </w:r>
      <w:r w:rsidR="00504F17" w:rsidRPr="00504F17">
        <w:rPr>
          <w:rFonts w:asciiTheme="minorHAnsi" w:eastAsiaTheme="minorEastAsia" w:hAnsiTheme="minorHAnsi" w:cstheme="minorHAnsi"/>
          <w:b/>
          <w:bCs/>
          <w:color w:val="auto"/>
        </w:rPr>
        <w:t>dla mieszkańców Gminy Ryczywół</w:t>
      </w:r>
      <w:r w:rsidR="002F5EF0" w:rsidRPr="00504F17">
        <w:rPr>
          <w:rFonts w:asciiTheme="minorHAnsi" w:hAnsiTheme="minorHAnsi" w:cstheme="minorHAnsi"/>
        </w:rPr>
        <w:t xml:space="preserve"> </w:t>
      </w:r>
      <w:r w:rsidR="00851245" w:rsidRPr="00504F17">
        <w:rPr>
          <w:rFonts w:asciiTheme="minorHAnsi" w:hAnsiTheme="minorHAnsi" w:cstheme="minorHAnsi"/>
        </w:rPr>
        <w:t>–</w:t>
      </w:r>
      <w:r w:rsidRPr="00504F17">
        <w:rPr>
          <w:rFonts w:asciiTheme="minorHAnsi" w:hAnsiTheme="minorHAnsi" w:cstheme="minorHAnsi"/>
        </w:rPr>
        <w:t xml:space="preserve"> nr pro</w:t>
      </w:r>
      <w:r w:rsidR="00054491" w:rsidRPr="00504F17">
        <w:rPr>
          <w:rFonts w:asciiTheme="minorHAnsi" w:hAnsiTheme="minorHAnsi" w:cstheme="minorHAnsi"/>
        </w:rPr>
        <w:t>jektu:</w:t>
      </w:r>
      <w:r w:rsidR="00701E99" w:rsidRPr="00504F17">
        <w:rPr>
          <w:rFonts w:asciiTheme="minorHAnsi" w:hAnsiTheme="minorHAnsi" w:cstheme="minorHAnsi"/>
        </w:rPr>
        <w:t xml:space="preserve"> FEWP.01.03-IZ.00-00</w:t>
      </w:r>
      <w:r w:rsidR="00504F17" w:rsidRPr="00504F17">
        <w:rPr>
          <w:rFonts w:asciiTheme="minorHAnsi" w:hAnsiTheme="minorHAnsi" w:cstheme="minorHAnsi"/>
        </w:rPr>
        <w:t>13</w:t>
      </w:r>
      <w:r w:rsidR="00701E99" w:rsidRPr="00504F17">
        <w:rPr>
          <w:rFonts w:asciiTheme="minorHAnsi" w:hAnsiTheme="minorHAnsi" w:cstheme="minorHAnsi"/>
        </w:rPr>
        <w:t>/23</w:t>
      </w:r>
      <w:r w:rsidR="00A30791" w:rsidRPr="00504F17">
        <w:rPr>
          <w:rFonts w:asciiTheme="minorHAnsi" w:hAnsiTheme="minorHAnsi" w:cstheme="minorHAnsi"/>
        </w:rPr>
        <w:t>.</w:t>
      </w:r>
    </w:p>
    <w:p w14:paraId="44FB42AA" w14:textId="77777777" w:rsidR="00A17BD9" w:rsidRDefault="00CF2301" w:rsidP="00BB24C1">
      <w:pPr>
        <w:pStyle w:val="Akapitzlist"/>
        <w:numPr>
          <w:ilvl w:val="1"/>
          <w:numId w:val="18"/>
        </w:numPr>
        <w:spacing w:after="120" w:line="276" w:lineRule="auto"/>
        <w:ind w:left="567" w:right="74" w:hanging="567"/>
        <w:contextualSpacing w:val="0"/>
      </w:pPr>
      <w:r w:rsidRPr="00A30791">
        <w:t xml:space="preserve">Wynagrodzenie za wykonane </w:t>
      </w:r>
      <w:r w:rsidR="007D1181">
        <w:t>przedmiotu zamówienia</w:t>
      </w:r>
      <w:r>
        <w:t xml:space="preserve"> płatne będzie w terminie 30 dni od daty doręczenia faktury.  </w:t>
      </w:r>
    </w:p>
    <w:p w14:paraId="0F45F98D" w14:textId="389D3D67" w:rsidR="00FD56FD" w:rsidRDefault="00CF2301" w:rsidP="00BB24C1">
      <w:pPr>
        <w:pStyle w:val="Akapitzlist"/>
        <w:numPr>
          <w:ilvl w:val="1"/>
          <w:numId w:val="18"/>
        </w:numPr>
        <w:spacing w:after="120" w:line="276" w:lineRule="auto"/>
        <w:ind w:left="567" w:right="74" w:hanging="567"/>
        <w:contextualSpacing w:val="0"/>
      </w:pPr>
      <w:r>
        <w:t>Podstawę do wystawienia faktury stanowi każdorazowo załączony do faktury oryginał protokołu odbioru, potwierdzony przez strony na warunk</w:t>
      </w:r>
      <w:r w:rsidR="00DC121B">
        <w:t>ach określonych we wzorze umowy.</w:t>
      </w:r>
    </w:p>
    <w:p w14:paraId="0A834C1A" w14:textId="77777777" w:rsidR="00A17BD9" w:rsidRDefault="00CF2301" w:rsidP="00DC291E">
      <w:pPr>
        <w:pStyle w:val="Nagwek1"/>
      </w:pPr>
      <w:bookmarkStart w:id="185" w:name="_Toc173879420"/>
      <w:r>
        <w:t>Informacja o możliwości składania ofert częściowych.</w:t>
      </w:r>
      <w:bookmarkEnd w:id="185"/>
      <w:r>
        <w:t xml:space="preserve"> </w:t>
      </w:r>
    </w:p>
    <w:p w14:paraId="48ACCDEB" w14:textId="4AC44A61" w:rsidR="00FD56FD" w:rsidRDefault="00504F17" w:rsidP="00504F17">
      <w:pPr>
        <w:spacing w:after="120" w:line="276" w:lineRule="auto"/>
        <w:ind w:left="5" w:right="74" w:hanging="11"/>
      </w:pPr>
      <w:r w:rsidRPr="00504F17">
        <w:t xml:space="preserve">Zamawiający dopuszcza złożenie ofert częściowych tj. na jedną lub </w:t>
      </w:r>
      <w:r>
        <w:t>dwie</w:t>
      </w:r>
      <w:r w:rsidRPr="00504F17">
        <w:t xml:space="preserve"> części Zamówienia</w:t>
      </w:r>
      <w:r>
        <w:t>.</w:t>
      </w:r>
      <w:r w:rsidR="00AB470C">
        <w:t xml:space="preserve"> </w:t>
      </w:r>
    </w:p>
    <w:p w14:paraId="28648A96" w14:textId="77777777" w:rsidR="00A17BD9" w:rsidRDefault="00CF2301" w:rsidP="00DC291E">
      <w:pPr>
        <w:pStyle w:val="Nagwek1"/>
      </w:pPr>
      <w:bookmarkStart w:id="186" w:name="_Toc173879421"/>
      <w:r>
        <w:t>Informacja o przewidywanych zamówieniach podobnych i dodatkowych.</w:t>
      </w:r>
      <w:bookmarkEnd w:id="186"/>
      <w:r>
        <w:t xml:space="preserve"> </w:t>
      </w:r>
    </w:p>
    <w:p w14:paraId="34256AA5" w14:textId="67664201" w:rsidR="00A17BD9" w:rsidRDefault="00CF2301" w:rsidP="00504F17">
      <w:pPr>
        <w:spacing w:after="120" w:line="276" w:lineRule="auto"/>
        <w:ind w:left="5" w:right="74" w:hanging="11"/>
      </w:pPr>
      <w:r>
        <w:t>Zamawiający nie przewiduje udzielenia</w:t>
      </w:r>
      <w:r w:rsidR="00FC34F0">
        <w:t xml:space="preserve"> zamówień</w:t>
      </w:r>
      <w:r w:rsidR="00FC7F05">
        <w:t xml:space="preserve">, o których mowa w </w:t>
      </w:r>
      <w:r>
        <w:t xml:space="preserve"> </w:t>
      </w:r>
      <w:r w:rsidR="00851245">
        <w:t>art</w:t>
      </w:r>
      <w:r>
        <w:t>.</w:t>
      </w:r>
      <w:r w:rsidR="00504F17">
        <w:t xml:space="preserve"> </w:t>
      </w:r>
      <w:r w:rsidR="00FC34F0">
        <w:t>214</w:t>
      </w:r>
      <w:r>
        <w:t xml:space="preserve"> </w:t>
      </w:r>
      <w:r w:rsidR="00FC34F0">
        <w:t xml:space="preserve">ust. 1 pkt 7 – 8 </w:t>
      </w:r>
      <w:r>
        <w:t xml:space="preserve">ustawy </w:t>
      </w:r>
      <w:r w:rsidR="00FC34F0">
        <w:t>p</w:t>
      </w:r>
      <w:r w:rsidR="00FD56FD">
        <w:t>rawo zamówień publicznych.</w:t>
      </w:r>
    </w:p>
    <w:p w14:paraId="1A7900BA" w14:textId="77777777" w:rsidR="00FD56FD" w:rsidRDefault="00FD56FD" w:rsidP="00FD56FD">
      <w:pPr>
        <w:spacing w:after="212"/>
        <w:ind w:left="7" w:right="76"/>
      </w:pPr>
    </w:p>
    <w:p w14:paraId="2F1DAFAC" w14:textId="77777777" w:rsidR="00A17BD9" w:rsidRDefault="00CF2301" w:rsidP="00DC291E">
      <w:pPr>
        <w:pStyle w:val="Nagwek1"/>
      </w:pPr>
      <w:bookmarkStart w:id="187" w:name="_Toc173879422"/>
      <w:r>
        <w:lastRenderedPageBreak/>
        <w:t>Informacja o ofercie wariantowej.</w:t>
      </w:r>
      <w:bookmarkEnd w:id="187"/>
      <w:r>
        <w:t xml:space="preserve"> </w:t>
      </w:r>
    </w:p>
    <w:p w14:paraId="28A2DF88" w14:textId="58FF073D" w:rsidR="00543088" w:rsidRDefault="00CF2301" w:rsidP="00504F17">
      <w:pPr>
        <w:spacing w:after="120" w:line="276" w:lineRule="auto"/>
        <w:ind w:left="5" w:right="74" w:hanging="11"/>
      </w:pPr>
      <w:r>
        <w:t xml:space="preserve">Zamawiający nie dopuszcza składania ofert wariantowych. </w:t>
      </w:r>
    </w:p>
    <w:p w14:paraId="0B66284B" w14:textId="77777777" w:rsidR="00A17BD9" w:rsidRDefault="00543088" w:rsidP="00DC291E">
      <w:pPr>
        <w:pStyle w:val="Nagwek1"/>
      </w:pPr>
      <w:bookmarkStart w:id="188" w:name="_Toc173879423"/>
      <w:r>
        <w:t>Inf</w:t>
      </w:r>
      <w:r w:rsidR="00CF2301">
        <w:t>ormacja o aukcji elektronicznej.</w:t>
      </w:r>
      <w:bookmarkEnd w:id="188"/>
      <w:r w:rsidR="00CF2301">
        <w:t xml:space="preserve"> </w:t>
      </w:r>
    </w:p>
    <w:p w14:paraId="3A79BD60" w14:textId="4AC5980F" w:rsidR="00543088" w:rsidRDefault="00CF2301" w:rsidP="00504F17">
      <w:pPr>
        <w:spacing w:after="120" w:line="276" w:lineRule="auto"/>
        <w:ind w:left="5" w:right="74" w:hanging="11"/>
      </w:pPr>
      <w:r>
        <w:t xml:space="preserve">Zamawiający nie przewiduje prowadzenia aukcji elektronicznej. </w:t>
      </w:r>
    </w:p>
    <w:p w14:paraId="6B62DF6B" w14:textId="77777777" w:rsidR="00A17BD9" w:rsidRDefault="00CF2301" w:rsidP="00DC291E">
      <w:pPr>
        <w:pStyle w:val="Nagwek1"/>
      </w:pPr>
      <w:bookmarkStart w:id="189" w:name="_Toc173879424"/>
      <w:r>
        <w:t>Pouczenie o środkach ochrony prawnej przysługujących Wykonawcy w toku postępowania o udzielenie zamówienia.</w:t>
      </w:r>
      <w:bookmarkEnd w:id="189"/>
      <w:r>
        <w:t xml:space="preserve"> </w:t>
      </w:r>
    </w:p>
    <w:p w14:paraId="4B21FA04" w14:textId="77777777" w:rsidR="00A17BD9" w:rsidRDefault="00CF2301" w:rsidP="00504F17">
      <w:pPr>
        <w:pStyle w:val="Akapitzlist"/>
        <w:numPr>
          <w:ilvl w:val="1"/>
          <w:numId w:val="19"/>
        </w:numPr>
        <w:spacing w:after="120" w:line="276" w:lineRule="auto"/>
        <w:ind w:left="567" w:right="74" w:hanging="567"/>
        <w:contextualSpacing w:val="0"/>
      </w:pPr>
      <w:r>
        <w:t>Środki ochro</w:t>
      </w:r>
      <w:r w:rsidR="00FC34F0">
        <w:t>ny prawnej określone w Dziale IX</w:t>
      </w:r>
      <w:r>
        <w:t xml:space="preserve"> ustawy Prawo zamówień publicznych, przysługują</w:t>
      </w:r>
      <w:r w:rsidR="00A30791">
        <w:t xml:space="preserve"> </w:t>
      </w:r>
      <w:r>
        <w:t xml:space="preserve">Wykonawcy, a także innemu podmiotowi, jeżeli ma lub miał interes w uzyskaniu danego zamówienia oraz poniósł lub może ponieść szkodę w wyniku naruszenia przez Zamawiającego przepisów ustawy.  </w:t>
      </w:r>
    </w:p>
    <w:p w14:paraId="718145E4" w14:textId="77777777" w:rsidR="00BD064C" w:rsidRDefault="00BD064C" w:rsidP="00504F17">
      <w:pPr>
        <w:pStyle w:val="Akapitzlist"/>
        <w:numPr>
          <w:ilvl w:val="1"/>
          <w:numId w:val="19"/>
        </w:numPr>
        <w:spacing w:after="120" w:line="276" w:lineRule="auto"/>
        <w:ind w:left="567" w:right="74" w:hanging="567"/>
        <w:contextualSpacing w:val="0"/>
      </w:pPr>
      <w:r>
        <w:t xml:space="preserve">Odwołanie przysługuje na: </w:t>
      </w:r>
    </w:p>
    <w:p w14:paraId="07631EE3" w14:textId="77777777" w:rsidR="00BD064C" w:rsidRDefault="00BD064C" w:rsidP="00504F17">
      <w:pPr>
        <w:spacing w:after="120" w:line="276" w:lineRule="auto"/>
        <w:ind w:left="851" w:right="76" w:hanging="284"/>
      </w:pPr>
      <w:r>
        <w:t>1) niezgodną z przepisami ustawy czynność zamawiającego, podjętą w postępowaniu o udzielenie zamówienia, w tym na projektowane postanowienie umowy;</w:t>
      </w:r>
    </w:p>
    <w:p w14:paraId="00A4A30A" w14:textId="77777777" w:rsidR="00BD064C" w:rsidRDefault="00BD064C" w:rsidP="00504F17">
      <w:pPr>
        <w:spacing w:after="120" w:line="276" w:lineRule="auto"/>
        <w:ind w:left="851" w:right="76" w:hanging="284"/>
      </w:pPr>
      <w:r>
        <w:t>2)</w:t>
      </w:r>
      <w:r>
        <w:tab/>
        <w:t>zaniechanie czynności w postępowaniu o udzielenie zamówienia, do której zamawiający był obowiązany na podstawie ustawy;</w:t>
      </w:r>
    </w:p>
    <w:p w14:paraId="470F6F6E" w14:textId="77777777" w:rsidR="00BD064C" w:rsidRDefault="00BD064C" w:rsidP="00504F17">
      <w:pPr>
        <w:spacing w:after="120" w:line="276" w:lineRule="auto"/>
        <w:ind w:left="851" w:right="76" w:hanging="284"/>
      </w:pPr>
      <w:r>
        <w:t>3)</w:t>
      </w:r>
      <w:r>
        <w:tab/>
        <w:t xml:space="preserve">zaniechanie przeprowadzenia postępowania o udzielenie zamówienia lub zorganizowania konkursu na podstawie ustawy, mimo że zamawiający był do tego obowiązany. </w:t>
      </w:r>
    </w:p>
    <w:p w14:paraId="36329CAA" w14:textId="77777777" w:rsidR="00A17BD9" w:rsidRDefault="00CF2301" w:rsidP="00504F17">
      <w:pPr>
        <w:pStyle w:val="Akapitzlist"/>
        <w:numPr>
          <w:ilvl w:val="1"/>
          <w:numId w:val="19"/>
        </w:numPr>
        <w:spacing w:after="120" w:line="276" w:lineRule="auto"/>
        <w:ind w:left="567" w:right="74" w:hanging="567"/>
        <w:contextualSpacing w:val="0"/>
      </w:pPr>
      <w:r>
        <w:t xml:space="preserve">Odwołanie wnosi się w terminach i na zasadach określonych ustawą prawo zamówień publicznych. </w:t>
      </w:r>
    </w:p>
    <w:p w14:paraId="755638C1" w14:textId="250B14C6" w:rsidR="00FD56FD" w:rsidRDefault="00CF2301" w:rsidP="00504F17">
      <w:pPr>
        <w:pStyle w:val="Akapitzlist"/>
        <w:numPr>
          <w:ilvl w:val="1"/>
          <w:numId w:val="19"/>
        </w:numPr>
        <w:spacing w:after="120" w:line="276" w:lineRule="auto"/>
        <w:ind w:left="567" w:right="74" w:hanging="567"/>
        <w:contextualSpacing w:val="0"/>
      </w:pPr>
      <w:r>
        <w:t xml:space="preserve">Szczegółowy opis środków </w:t>
      </w:r>
      <w:r w:rsidR="00FC34F0">
        <w:t>ochrony prawnej zawiera Dział IX</w:t>
      </w:r>
      <w:r>
        <w:t xml:space="preserve"> Środki Ochrony Prawnej ustawy z prawo zamówień publicznych. </w:t>
      </w:r>
    </w:p>
    <w:p w14:paraId="07CC3808" w14:textId="77777777" w:rsidR="00A17BD9" w:rsidRDefault="00CF2301" w:rsidP="00DC291E">
      <w:pPr>
        <w:pStyle w:val="Nagwek1"/>
      </w:pPr>
      <w:bookmarkStart w:id="190" w:name="_Toc173879425"/>
      <w:r>
        <w:t xml:space="preserve">Klauzula informacyjna z </w:t>
      </w:r>
      <w:r w:rsidR="00851245">
        <w:t>art</w:t>
      </w:r>
      <w:r>
        <w:t>. 13 RODO w celu związanym z postępowaniem o udzielenie zamówienia publicznego</w:t>
      </w:r>
      <w:bookmarkEnd w:id="190"/>
      <w:r>
        <w:t xml:space="preserve"> </w:t>
      </w:r>
    </w:p>
    <w:p w14:paraId="408E3E62" w14:textId="77777777" w:rsidR="00A17BD9" w:rsidRDefault="00CF2301" w:rsidP="00504F17">
      <w:pPr>
        <w:spacing w:after="120" w:line="276" w:lineRule="auto"/>
        <w:ind w:left="-6" w:right="74" w:firstLine="567"/>
      </w:pPr>
      <w:r>
        <w:t xml:space="preserve">Zgodnie z </w:t>
      </w:r>
      <w:r w:rsidR="00851245">
        <w:t>art</w:t>
      </w:r>
      <w:r>
        <w:t xml:space="preserve">.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BFC0746" w14:textId="531567BC" w:rsidR="002C7540" w:rsidRPr="00504F17" w:rsidRDefault="00504F17" w:rsidP="00504F17">
      <w:pPr>
        <w:pStyle w:val="Akapitzlist"/>
        <w:numPr>
          <w:ilvl w:val="0"/>
          <w:numId w:val="42"/>
        </w:numPr>
        <w:spacing w:after="120" w:line="276" w:lineRule="auto"/>
        <w:ind w:right="76"/>
        <w:contextualSpacing w:val="0"/>
        <w:rPr>
          <w:i/>
        </w:rPr>
      </w:pPr>
      <w:r w:rsidRPr="00504F17">
        <w:rPr>
          <w:i/>
        </w:rPr>
        <w:t>Administratorem Pani/Pana danych osobowych jest Gmina Ryczywół z siedzibą mieszczącą się pod adresem: ul. Mickiewicza 10, 64-630 Ryczywół , tel. 67 28 37 002 – reprezentowana przez Wójta Gminy Ryczywół- Henryka Szramę, zwanego dalej „Administratorem”</w:t>
      </w:r>
      <w:r w:rsidR="005874A7" w:rsidRPr="00504F17">
        <w:rPr>
          <w:i/>
        </w:rPr>
        <w:t xml:space="preserve">  </w:t>
      </w:r>
      <w:r w:rsidR="001D2E6D" w:rsidRPr="00504F17">
        <w:rPr>
          <w:i/>
        </w:rPr>
        <w:tab/>
      </w:r>
    </w:p>
    <w:p w14:paraId="2870AE6A" w14:textId="0075D20B" w:rsidR="005874A7" w:rsidRPr="00504F17" w:rsidRDefault="00504F17" w:rsidP="00504F17">
      <w:pPr>
        <w:pStyle w:val="Akapitzlist"/>
        <w:numPr>
          <w:ilvl w:val="0"/>
          <w:numId w:val="42"/>
        </w:numPr>
        <w:spacing w:after="120" w:line="276" w:lineRule="auto"/>
        <w:ind w:right="76"/>
        <w:contextualSpacing w:val="0"/>
        <w:rPr>
          <w:i/>
        </w:rPr>
      </w:pPr>
      <w:r w:rsidRPr="00504F17">
        <w:rPr>
          <w:i/>
        </w:rPr>
        <w:lastRenderedPageBreak/>
        <w:t>W sprawach z zakresu ochrony danych osobowych mogą Państwo kontaktować się z Inspektorem Ochrony Danych pod adresem e-mail: inspektor@cbi24.pl</w:t>
      </w:r>
    </w:p>
    <w:p w14:paraId="2D517D4A" w14:textId="37924AB1" w:rsidR="00504F17" w:rsidRDefault="00504F17" w:rsidP="00504F17">
      <w:pPr>
        <w:pStyle w:val="Akapitzlist"/>
        <w:numPr>
          <w:ilvl w:val="0"/>
          <w:numId w:val="42"/>
        </w:numPr>
        <w:spacing w:after="120" w:line="276" w:lineRule="auto"/>
        <w:ind w:right="76"/>
        <w:contextualSpacing w:val="0"/>
      </w:pPr>
      <w:r>
        <w:t xml:space="preserve">Dane osobowe będą przetwarzane w celu związanym z postępowaniem o udzielenie zamówienia publicznego. </w:t>
      </w:r>
    </w:p>
    <w:p w14:paraId="2A4039A7" w14:textId="72733A35" w:rsidR="00504F17" w:rsidRDefault="00504F17" w:rsidP="00504F17">
      <w:pPr>
        <w:pStyle w:val="Akapitzlist"/>
        <w:numPr>
          <w:ilvl w:val="0"/>
          <w:numId w:val="42"/>
        </w:numPr>
        <w:spacing w:after="120" w:line="276" w:lineRule="auto"/>
        <w:ind w:right="76"/>
        <w:contextualSpacing w:val="0"/>
      </w:pPr>
      <w:r>
        <w:t>Dane osobowe będą przetwarzane przez okres zgodnie z art. 78 ust. 1 i 4 ustawy z dnia z dnia 11 września 2019 r.– Prawo zamówień publicznych (</w:t>
      </w:r>
      <w:r w:rsidR="00362724">
        <w:t xml:space="preserve">t.j. </w:t>
      </w:r>
      <w:r>
        <w:t>Dz. U</w:t>
      </w:r>
      <w:r w:rsidRPr="00362724">
        <w:t xml:space="preserve">. </w:t>
      </w:r>
      <w:r w:rsidR="00362724" w:rsidRPr="000714EF">
        <w:t>2023 r. poz. 1605, 1705 ze zm.</w:t>
      </w:r>
      <w:r>
        <w:t>), zwanej dalej PZP, przez okres 4 lat od dnia zakończenia postępowania o udzielenie zamówienia, a jeżeli czas trwania umowy przekracza 4 lata, okres przechowywania obejmuje cały czas trwania umowy.</w:t>
      </w:r>
    </w:p>
    <w:p w14:paraId="7CF0973A" w14:textId="42D05009" w:rsidR="00504F17" w:rsidRDefault="00504F17" w:rsidP="00504F17">
      <w:pPr>
        <w:pStyle w:val="Akapitzlist"/>
        <w:numPr>
          <w:ilvl w:val="0"/>
          <w:numId w:val="42"/>
        </w:numPr>
        <w:spacing w:after="120" w:line="276" w:lineRule="auto"/>
        <w:ind w:right="76"/>
        <w:contextualSpacing w:val="0"/>
      </w:pPr>
      <w:r>
        <w:t>Podstawą prawną przetwarzania danych jest art. 6 ust. 1 lit. c) ww. Rozporządzenia w związku z przepisami PZP.</w:t>
      </w:r>
    </w:p>
    <w:p w14:paraId="34E68AED" w14:textId="152F30E6" w:rsidR="00504F17" w:rsidRDefault="00504F17" w:rsidP="00504F17">
      <w:pPr>
        <w:pStyle w:val="Akapitzlist"/>
        <w:numPr>
          <w:ilvl w:val="0"/>
          <w:numId w:val="42"/>
        </w:numPr>
        <w:spacing w:after="120" w:line="276" w:lineRule="auto"/>
        <w:ind w:right="76"/>
        <w:contextualSpacing w:val="0"/>
      </w:pPr>
      <w:r>
        <w:t>Odbiorcami Pani/Pana danych będą osoby lub podmioty, którym udostępniona zostanie dokumentacja postępowania w oparciu o art. 18 oraz art. 74 ust. 4 PZP.</w:t>
      </w:r>
    </w:p>
    <w:p w14:paraId="0B6C6D82" w14:textId="617F729C" w:rsidR="00504F17" w:rsidRDefault="00504F17" w:rsidP="00504F17">
      <w:pPr>
        <w:pStyle w:val="Akapitzlist"/>
        <w:numPr>
          <w:ilvl w:val="0"/>
          <w:numId w:val="42"/>
        </w:numPr>
        <w:spacing w:after="120" w:line="276" w:lineRule="auto"/>
        <w:ind w:right="76"/>
        <w:contextualSpacing w:val="0"/>
      </w:pPr>
      <w: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1D5FE0A6" w14:textId="77777777" w:rsidR="00504F17" w:rsidRDefault="00504F17" w:rsidP="00504F17">
      <w:pPr>
        <w:pStyle w:val="Akapitzlist"/>
        <w:numPr>
          <w:ilvl w:val="0"/>
          <w:numId w:val="42"/>
        </w:numPr>
        <w:spacing w:after="120" w:line="276" w:lineRule="auto"/>
        <w:ind w:right="76"/>
        <w:contextualSpacing w:val="0"/>
      </w:pPr>
      <w:r>
        <w:t xml:space="preserve">Osoba, której dane dotyczą ma prawo do: </w:t>
      </w:r>
    </w:p>
    <w:p w14:paraId="6AAE5779" w14:textId="77777777" w:rsidR="00504F17" w:rsidRDefault="00504F17" w:rsidP="00504F17">
      <w:pPr>
        <w:pStyle w:val="Akapitzlist"/>
        <w:spacing w:after="120" w:line="276" w:lineRule="auto"/>
        <w:ind w:left="360" w:right="76" w:firstLine="0"/>
        <w:contextualSpacing w:val="0"/>
      </w:pPr>
      <w:r>
        <w:t xml:space="preserve">- dostępu do treści swoich danych oraz możliwości ich poprawiania, sprostowania, ograniczenia przetwarzania, </w:t>
      </w:r>
    </w:p>
    <w:p w14:paraId="5ABA2968" w14:textId="777BFD38" w:rsidR="00504F17" w:rsidRDefault="00504F17" w:rsidP="00504F17">
      <w:pPr>
        <w:pStyle w:val="Akapitzlist"/>
        <w:spacing w:after="120" w:line="276" w:lineRule="auto"/>
        <w:ind w:left="360" w:right="76" w:firstLine="0"/>
        <w:contextualSpacing w:val="0"/>
      </w:pPr>
      <w:r>
        <w:t>- w przypadku gdy przetwarzanie danych odbywa się z naruszeniem przepisów Rozporządzenia służy prawo wniesienia skargi do organu nadzorczego tj. Prezesa Urzędu Ochrony Danych Osobowych, ul. Stawki 2, 00-193 Warszawa,</w:t>
      </w:r>
    </w:p>
    <w:p w14:paraId="14AE8CCF" w14:textId="77777777" w:rsidR="00504F17" w:rsidRDefault="00504F17" w:rsidP="00504F17">
      <w:pPr>
        <w:pStyle w:val="Akapitzlist"/>
        <w:numPr>
          <w:ilvl w:val="0"/>
          <w:numId w:val="42"/>
        </w:numPr>
        <w:spacing w:after="120" w:line="276" w:lineRule="auto"/>
        <w:ind w:right="76"/>
        <w:contextualSpacing w:val="0"/>
      </w:pPr>
      <w:r>
        <w:t xml:space="preserve">Osobie, której dane dotyczą nie przysługuje: </w:t>
      </w:r>
    </w:p>
    <w:p w14:paraId="2FAC4627" w14:textId="77777777" w:rsidR="00504F17" w:rsidRDefault="00504F17" w:rsidP="00504F17">
      <w:pPr>
        <w:pStyle w:val="Akapitzlist"/>
        <w:spacing w:after="120" w:line="276" w:lineRule="auto"/>
        <w:ind w:left="360" w:right="76" w:firstLine="0"/>
        <w:contextualSpacing w:val="0"/>
      </w:pPr>
      <w:r>
        <w:t xml:space="preserve">- w związku z art. 17 ust. 3 lit. b, d lub e Rozporządzenia prawo do usunięcia danych osobowych; </w:t>
      </w:r>
    </w:p>
    <w:p w14:paraId="62BCA670" w14:textId="77777777" w:rsidR="00504F17" w:rsidRDefault="00504F17" w:rsidP="00504F17">
      <w:pPr>
        <w:pStyle w:val="Akapitzlist"/>
        <w:spacing w:after="120" w:line="276" w:lineRule="auto"/>
        <w:ind w:left="360" w:right="76" w:firstLine="0"/>
        <w:contextualSpacing w:val="0"/>
      </w:pPr>
      <w:r>
        <w:t xml:space="preserve">- prawo do przenoszenia danych osobowych, o którym mowa w art. 20 Rozporządzenia; </w:t>
      </w:r>
    </w:p>
    <w:p w14:paraId="0C419117" w14:textId="7FF485C4" w:rsidR="00504F17" w:rsidRDefault="00504F17" w:rsidP="00504F17">
      <w:pPr>
        <w:pStyle w:val="Akapitzlist"/>
        <w:spacing w:after="120" w:line="276" w:lineRule="auto"/>
        <w:ind w:left="360" w:right="76" w:firstLine="0"/>
        <w:contextualSpacing w:val="0"/>
      </w:pPr>
      <w:r>
        <w:t xml:space="preserve">- na podstawie art. 21 Rozporządzenia prawo sprzeciwu, wobec przetwarzania danych osobowych. </w:t>
      </w:r>
    </w:p>
    <w:p w14:paraId="4A67C7F7" w14:textId="7E0BD9EC" w:rsidR="00504F17" w:rsidRDefault="00504F17" w:rsidP="00504F17">
      <w:pPr>
        <w:pStyle w:val="Akapitzlist"/>
        <w:numPr>
          <w:ilvl w:val="0"/>
          <w:numId w:val="42"/>
        </w:numPr>
        <w:spacing w:after="120" w:line="276" w:lineRule="auto"/>
        <w:ind w:right="76"/>
        <w:contextualSpacing w:val="0"/>
      </w:pPr>
      <w: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0A6F39CE" w14:textId="02A35330" w:rsidR="00504F17" w:rsidRDefault="00504F17" w:rsidP="00504F17">
      <w:pPr>
        <w:pStyle w:val="Akapitzlist"/>
        <w:numPr>
          <w:ilvl w:val="0"/>
          <w:numId w:val="42"/>
        </w:numPr>
        <w:spacing w:after="120" w:line="276" w:lineRule="auto"/>
        <w:ind w:right="76"/>
        <w:contextualSpacing w:val="0"/>
      </w:pPr>
      <w: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68095CF7" w14:textId="507F9FEE" w:rsidR="00504F17" w:rsidRDefault="00504F17" w:rsidP="00504F17">
      <w:pPr>
        <w:pStyle w:val="Akapitzlist"/>
        <w:numPr>
          <w:ilvl w:val="0"/>
          <w:numId w:val="42"/>
        </w:numPr>
        <w:spacing w:after="120" w:line="276" w:lineRule="auto"/>
        <w:ind w:right="76"/>
        <w:contextualSpacing w:val="0"/>
      </w:pPr>
      <w:r>
        <w:t>Wystąpienie z żądaniem, o którym mowa w art. 18 ust. 1 Rozporządzenia, nie ogranicza przetwarzania danych osobowych do czasu zakończenia postępowania o udzielenie zamówienia publicznego.</w:t>
      </w:r>
    </w:p>
    <w:p w14:paraId="4A40545C" w14:textId="3C816E2B" w:rsidR="00504F17" w:rsidRDefault="00504F17" w:rsidP="00504F17">
      <w:pPr>
        <w:pStyle w:val="Akapitzlist"/>
        <w:numPr>
          <w:ilvl w:val="0"/>
          <w:numId w:val="42"/>
        </w:numPr>
        <w:spacing w:after="120" w:line="276" w:lineRule="auto"/>
        <w:ind w:right="76"/>
        <w:contextualSpacing w:val="0"/>
      </w:pPr>
      <w:r>
        <w:lastRenderedPageBreak/>
        <w:t>W przypadku danych osobowych zamieszczonych przez Administratora w Biuletynie Zamówień Publicznych, prawa, o których mowa w art. 15 i art. 16 Rozporządzenia, są wykonywane w drodze żądania skierowanego do Administratora.</w:t>
      </w:r>
    </w:p>
    <w:p w14:paraId="20F12517" w14:textId="43F600C5" w:rsidR="00504F17" w:rsidRDefault="00504F17" w:rsidP="00504F17">
      <w:pPr>
        <w:pStyle w:val="Akapitzlist"/>
        <w:numPr>
          <w:ilvl w:val="0"/>
          <w:numId w:val="42"/>
        </w:numPr>
        <w:spacing w:after="120" w:line="276" w:lineRule="auto"/>
        <w:ind w:right="76"/>
        <w:contextualSpacing w:val="0"/>
      </w:pPr>
      <w: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E28AAC3" w14:textId="1ECFBC3A" w:rsidR="00504F17" w:rsidRDefault="00504F17" w:rsidP="00504F17">
      <w:pPr>
        <w:pStyle w:val="Akapitzlist"/>
        <w:numPr>
          <w:ilvl w:val="0"/>
          <w:numId w:val="42"/>
        </w:numPr>
        <w:spacing w:after="120" w:line="276" w:lineRule="auto"/>
        <w:ind w:right="76"/>
        <w:contextualSpacing w:val="0"/>
      </w:pPr>
      <w:r>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592BD8A6" w14:textId="1B282AEE" w:rsidR="00504F17" w:rsidRDefault="00504F17" w:rsidP="00504F17">
      <w:pPr>
        <w:pStyle w:val="Akapitzlist"/>
        <w:numPr>
          <w:ilvl w:val="0"/>
          <w:numId w:val="42"/>
        </w:numPr>
        <w:spacing w:after="120" w:line="276" w:lineRule="auto"/>
        <w:ind w:right="76"/>
        <w:contextualSpacing w:val="0"/>
      </w:pPr>
      <w:r>
        <w:t>Skorzystanie przez osobę, której dane dotyczą, z uprawnienia do sprostowania lub uzupełnienia, o którym mowa w art. 16 Rozporządzenia, nie może naruszać integralności protokołu oraz jego załączników.</w:t>
      </w:r>
    </w:p>
    <w:p w14:paraId="280EFFB5" w14:textId="79581395" w:rsidR="00FD56FD" w:rsidRDefault="00504F17" w:rsidP="00504F17">
      <w:pPr>
        <w:pStyle w:val="Akapitzlist"/>
        <w:numPr>
          <w:ilvl w:val="0"/>
          <w:numId w:val="42"/>
        </w:numPr>
        <w:spacing w:after="120" w:line="276" w:lineRule="auto"/>
        <w:ind w:right="76"/>
        <w:contextualSpacing w:val="0"/>
      </w:pPr>
      <w:r>
        <w:t>Ponadto informujemy, iż w związku z przetwarzaniem Pani/Pana danych osobowych nie podlega Pan/Pani decyzjom, które się opierają wyłącznie na zautomatyzowanym przetwarzaniu, w tym profilowaniu, o czym stanowi art. 22 Rozporządzenia.</w:t>
      </w:r>
      <w:r w:rsidR="00B23B3C" w:rsidRPr="00504F17">
        <w:t xml:space="preserve">. </w:t>
      </w:r>
      <w:r w:rsidR="00CF2301" w:rsidRPr="00504F17">
        <w:t xml:space="preserve"> </w:t>
      </w:r>
    </w:p>
    <w:p w14:paraId="6274799A" w14:textId="77777777" w:rsidR="00A17BD9" w:rsidRDefault="00CF2301" w:rsidP="00DC291E">
      <w:pPr>
        <w:pStyle w:val="Nagwek1"/>
      </w:pPr>
      <w:bookmarkStart w:id="191" w:name="_Toc173879426"/>
      <w:r>
        <w:t xml:space="preserve">Wykaz załączników do </w:t>
      </w:r>
      <w:r w:rsidR="00A062FC">
        <w:t>SWZ</w:t>
      </w:r>
      <w:r>
        <w:t>.</w:t>
      </w:r>
      <w:bookmarkEnd w:id="191"/>
      <w:r>
        <w:t xml:space="preserve"> </w:t>
      </w:r>
    </w:p>
    <w:p w14:paraId="2969E14A" w14:textId="77777777" w:rsidR="00A17BD9" w:rsidRDefault="00CF2301" w:rsidP="00CF2301">
      <w:pPr>
        <w:spacing w:after="0"/>
        <w:ind w:left="7" w:right="76"/>
      </w:pPr>
      <w:r>
        <w:t xml:space="preserve">Załącznikami do niniejszej </w:t>
      </w:r>
      <w:r w:rsidR="00A062FC">
        <w:t>SWZ</w:t>
      </w:r>
      <w:r>
        <w:t xml:space="preserve"> są następujące dokumenty: </w:t>
      </w:r>
    </w:p>
    <w:tbl>
      <w:tblPr>
        <w:tblStyle w:val="TableGrid"/>
        <w:tblW w:w="9338" w:type="dxa"/>
        <w:tblInd w:w="7" w:type="dxa"/>
        <w:tblCellMar>
          <w:top w:w="38" w:type="dxa"/>
          <w:left w:w="70" w:type="dxa"/>
          <w:right w:w="35" w:type="dxa"/>
        </w:tblCellMar>
        <w:tblLook w:val="04A0" w:firstRow="1" w:lastRow="0" w:firstColumn="1" w:lastColumn="0" w:noHBand="0" w:noVBand="1"/>
      </w:tblPr>
      <w:tblGrid>
        <w:gridCol w:w="427"/>
        <w:gridCol w:w="1546"/>
        <w:gridCol w:w="7365"/>
      </w:tblGrid>
      <w:tr w:rsidR="00A17BD9" w14:paraId="1B14806B" w14:textId="77777777" w:rsidTr="00504F17">
        <w:trPr>
          <w:trHeight w:val="500"/>
        </w:trPr>
        <w:tc>
          <w:tcPr>
            <w:tcW w:w="427" w:type="dxa"/>
            <w:tcBorders>
              <w:top w:val="single" w:sz="4" w:space="0" w:color="000000"/>
              <w:left w:val="single" w:sz="4" w:space="0" w:color="000000"/>
              <w:bottom w:val="single" w:sz="4" w:space="0" w:color="000000"/>
              <w:right w:val="single" w:sz="4" w:space="0" w:color="000000"/>
            </w:tcBorders>
          </w:tcPr>
          <w:p w14:paraId="5DF48D47" w14:textId="77777777" w:rsidR="00A17BD9" w:rsidRDefault="00CF2301" w:rsidP="00CF2301">
            <w:pPr>
              <w:spacing w:after="0" w:line="259" w:lineRule="auto"/>
              <w:ind w:left="0" w:right="76" w:firstLine="0"/>
              <w:jc w:val="center"/>
            </w:pPr>
            <w:r>
              <w:rPr>
                <w:b/>
                <w:sz w:val="20"/>
              </w:rPr>
              <w:t xml:space="preserve">Lp. </w:t>
            </w:r>
          </w:p>
        </w:tc>
        <w:tc>
          <w:tcPr>
            <w:tcW w:w="1546" w:type="dxa"/>
            <w:tcBorders>
              <w:top w:val="single" w:sz="4" w:space="0" w:color="000000"/>
              <w:left w:val="single" w:sz="4" w:space="0" w:color="000000"/>
              <w:bottom w:val="single" w:sz="4" w:space="0" w:color="000000"/>
              <w:right w:val="single" w:sz="4" w:space="0" w:color="000000"/>
            </w:tcBorders>
          </w:tcPr>
          <w:p w14:paraId="09DCBBE1" w14:textId="77777777" w:rsidR="00A17BD9" w:rsidRDefault="00CF2301" w:rsidP="00CF2301">
            <w:pPr>
              <w:spacing w:after="0" w:line="259" w:lineRule="auto"/>
              <w:ind w:left="0" w:right="76" w:firstLine="0"/>
              <w:jc w:val="center"/>
            </w:pPr>
            <w:r>
              <w:rPr>
                <w:b/>
                <w:sz w:val="20"/>
              </w:rPr>
              <w:t xml:space="preserve">Oznaczenie Załącznika </w:t>
            </w:r>
          </w:p>
        </w:tc>
        <w:tc>
          <w:tcPr>
            <w:tcW w:w="7365" w:type="dxa"/>
            <w:tcBorders>
              <w:top w:val="single" w:sz="4" w:space="0" w:color="000000"/>
              <w:left w:val="single" w:sz="4" w:space="0" w:color="000000"/>
              <w:bottom w:val="single" w:sz="4" w:space="0" w:color="000000"/>
              <w:right w:val="single" w:sz="4" w:space="0" w:color="000000"/>
            </w:tcBorders>
          </w:tcPr>
          <w:p w14:paraId="74206D78" w14:textId="77777777" w:rsidR="00A17BD9" w:rsidRDefault="00CF2301" w:rsidP="00CF2301">
            <w:pPr>
              <w:spacing w:after="0" w:line="259" w:lineRule="auto"/>
              <w:ind w:left="0" w:right="76" w:firstLine="0"/>
              <w:jc w:val="center"/>
            </w:pPr>
            <w:r>
              <w:rPr>
                <w:b/>
                <w:sz w:val="20"/>
              </w:rPr>
              <w:t xml:space="preserve">Nazwa Załącznika </w:t>
            </w:r>
          </w:p>
        </w:tc>
      </w:tr>
      <w:tr w:rsidR="00A17BD9" w14:paraId="1BED18D3" w14:textId="77777777" w:rsidTr="00504F17">
        <w:trPr>
          <w:trHeight w:val="252"/>
        </w:trPr>
        <w:tc>
          <w:tcPr>
            <w:tcW w:w="427" w:type="dxa"/>
            <w:tcBorders>
              <w:top w:val="single" w:sz="4" w:space="0" w:color="000000"/>
              <w:left w:val="single" w:sz="4" w:space="0" w:color="000000"/>
              <w:bottom w:val="single" w:sz="4" w:space="0" w:color="000000"/>
              <w:right w:val="single" w:sz="4" w:space="0" w:color="000000"/>
            </w:tcBorders>
          </w:tcPr>
          <w:p w14:paraId="7C8F4B08" w14:textId="52A31635" w:rsidR="00A17BD9" w:rsidRDefault="00A17BD9" w:rsidP="00504F17">
            <w:pPr>
              <w:pStyle w:val="Akapitzlist"/>
              <w:numPr>
                <w:ilvl w:val="0"/>
                <w:numId w:val="44"/>
              </w:numPr>
              <w:spacing w:after="0" w:line="259" w:lineRule="auto"/>
              <w:ind w:right="76"/>
              <w:jc w:val="center"/>
            </w:pPr>
          </w:p>
        </w:tc>
        <w:tc>
          <w:tcPr>
            <w:tcW w:w="1546" w:type="dxa"/>
            <w:tcBorders>
              <w:top w:val="single" w:sz="4" w:space="0" w:color="000000"/>
              <w:left w:val="single" w:sz="4" w:space="0" w:color="000000"/>
              <w:bottom w:val="single" w:sz="4" w:space="0" w:color="000000"/>
              <w:right w:val="single" w:sz="4" w:space="0" w:color="000000"/>
            </w:tcBorders>
          </w:tcPr>
          <w:p w14:paraId="203E5AA9" w14:textId="77777777" w:rsidR="00A17BD9" w:rsidRDefault="00CF2301" w:rsidP="00CF2301">
            <w:pPr>
              <w:spacing w:after="0" w:line="259" w:lineRule="auto"/>
              <w:ind w:left="0" w:right="76" w:firstLine="0"/>
              <w:jc w:val="left"/>
            </w:pPr>
            <w:r>
              <w:rPr>
                <w:sz w:val="20"/>
              </w:rPr>
              <w:t>Załącznik nr 1</w:t>
            </w:r>
          </w:p>
        </w:tc>
        <w:tc>
          <w:tcPr>
            <w:tcW w:w="7365" w:type="dxa"/>
            <w:tcBorders>
              <w:top w:val="single" w:sz="4" w:space="0" w:color="000000"/>
              <w:left w:val="single" w:sz="4" w:space="0" w:color="000000"/>
              <w:bottom w:val="single" w:sz="4" w:space="0" w:color="000000"/>
              <w:right w:val="single" w:sz="4" w:space="0" w:color="000000"/>
            </w:tcBorders>
          </w:tcPr>
          <w:p w14:paraId="1328B67A" w14:textId="4FD5848C" w:rsidR="00A17BD9" w:rsidRDefault="00CF2301" w:rsidP="00CF2301">
            <w:pPr>
              <w:spacing w:after="0" w:line="259" w:lineRule="auto"/>
              <w:ind w:left="0" w:right="76" w:firstLine="0"/>
              <w:jc w:val="left"/>
            </w:pPr>
            <w:r>
              <w:rPr>
                <w:sz w:val="20"/>
              </w:rPr>
              <w:t xml:space="preserve">Opis Przedmiotu Zamówienia </w:t>
            </w:r>
          </w:p>
        </w:tc>
      </w:tr>
      <w:tr w:rsidR="00A17BD9" w14:paraId="3B9C8286"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71DE1A76" w14:textId="5597D59B" w:rsidR="00A17BD9" w:rsidRDefault="00A17BD9" w:rsidP="00504F17">
            <w:pPr>
              <w:pStyle w:val="Akapitzlist"/>
              <w:numPr>
                <w:ilvl w:val="0"/>
                <w:numId w:val="44"/>
              </w:numPr>
              <w:spacing w:after="0" w:line="259" w:lineRule="auto"/>
              <w:ind w:right="76"/>
              <w:jc w:val="center"/>
            </w:pPr>
          </w:p>
        </w:tc>
        <w:tc>
          <w:tcPr>
            <w:tcW w:w="1546" w:type="dxa"/>
            <w:tcBorders>
              <w:top w:val="single" w:sz="4" w:space="0" w:color="000000"/>
              <w:left w:val="single" w:sz="4" w:space="0" w:color="000000"/>
              <w:bottom w:val="single" w:sz="4" w:space="0" w:color="000000"/>
              <w:right w:val="single" w:sz="4" w:space="0" w:color="000000"/>
            </w:tcBorders>
          </w:tcPr>
          <w:p w14:paraId="70AA0977" w14:textId="77777777" w:rsidR="00A17BD9" w:rsidRDefault="00CF2301" w:rsidP="00CF2301">
            <w:pPr>
              <w:spacing w:after="0" w:line="259" w:lineRule="auto"/>
              <w:ind w:left="0" w:right="76" w:firstLine="0"/>
              <w:jc w:val="left"/>
            </w:pPr>
            <w:r>
              <w:rPr>
                <w:sz w:val="20"/>
              </w:rPr>
              <w:t xml:space="preserve">Załącznik nr 2 </w:t>
            </w:r>
          </w:p>
        </w:tc>
        <w:tc>
          <w:tcPr>
            <w:tcW w:w="7365" w:type="dxa"/>
            <w:tcBorders>
              <w:top w:val="single" w:sz="4" w:space="0" w:color="000000"/>
              <w:left w:val="single" w:sz="4" w:space="0" w:color="000000"/>
              <w:bottom w:val="single" w:sz="4" w:space="0" w:color="000000"/>
              <w:right w:val="single" w:sz="4" w:space="0" w:color="000000"/>
            </w:tcBorders>
          </w:tcPr>
          <w:p w14:paraId="463A09F3" w14:textId="77777777" w:rsidR="00A17BD9" w:rsidRDefault="00CF2301" w:rsidP="00CF2301">
            <w:pPr>
              <w:spacing w:after="0" w:line="259" w:lineRule="auto"/>
              <w:ind w:left="0" w:right="76" w:firstLine="0"/>
              <w:jc w:val="left"/>
            </w:pPr>
            <w:r>
              <w:rPr>
                <w:sz w:val="20"/>
              </w:rPr>
              <w:t xml:space="preserve">Formularz ofertowy </w:t>
            </w:r>
          </w:p>
        </w:tc>
      </w:tr>
      <w:tr w:rsidR="00504F17" w14:paraId="38C77738"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23CDE212" w14:textId="77777777" w:rsidR="00504F17" w:rsidRPr="00504F17" w:rsidRDefault="00504F17" w:rsidP="00504F17">
            <w:pPr>
              <w:pStyle w:val="Akapitzlist"/>
              <w:numPr>
                <w:ilvl w:val="0"/>
                <w:numId w:val="44"/>
              </w:numPr>
              <w:spacing w:after="0" w:line="259" w:lineRule="auto"/>
              <w:ind w:right="76"/>
              <w:jc w:val="center"/>
              <w:rPr>
                <w:sz w:val="20"/>
              </w:rPr>
            </w:pPr>
          </w:p>
        </w:tc>
        <w:tc>
          <w:tcPr>
            <w:tcW w:w="1546" w:type="dxa"/>
            <w:tcBorders>
              <w:top w:val="single" w:sz="4" w:space="0" w:color="000000"/>
              <w:left w:val="single" w:sz="4" w:space="0" w:color="000000"/>
              <w:bottom w:val="single" w:sz="4" w:space="0" w:color="000000"/>
              <w:right w:val="single" w:sz="4" w:space="0" w:color="000000"/>
            </w:tcBorders>
          </w:tcPr>
          <w:p w14:paraId="2C667F31" w14:textId="182E0808" w:rsidR="00504F17" w:rsidRDefault="00504F17" w:rsidP="00504F17">
            <w:pPr>
              <w:spacing w:after="0" w:line="259" w:lineRule="auto"/>
              <w:ind w:left="0" w:right="76" w:firstLine="0"/>
              <w:jc w:val="left"/>
              <w:rPr>
                <w:sz w:val="20"/>
              </w:rPr>
            </w:pPr>
            <w:r>
              <w:rPr>
                <w:sz w:val="20"/>
              </w:rPr>
              <w:t>Załącznik nr 3</w:t>
            </w:r>
          </w:p>
        </w:tc>
        <w:tc>
          <w:tcPr>
            <w:tcW w:w="7365" w:type="dxa"/>
            <w:tcBorders>
              <w:top w:val="single" w:sz="4" w:space="0" w:color="000000"/>
              <w:left w:val="single" w:sz="4" w:space="0" w:color="000000"/>
              <w:bottom w:val="single" w:sz="4" w:space="0" w:color="000000"/>
              <w:right w:val="single" w:sz="4" w:space="0" w:color="000000"/>
            </w:tcBorders>
          </w:tcPr>
          <w:p w14:paraId="732A4C8B" w14:textId="015C9D52" w:rsidR="00504F17" w:rsidRDefault="00504F17" w:rsidP="00504F17">
            <w:pPr>
              <w:spacing w:after="0" w:line="259" w:lineRule="auto"/>
              <w:ind w:left="0" w:right="76" w:firstLine="0"/>
              <w:jc w:val="left"/>
              <w:rPr>
                <w:sz w:val="20"/>
              </w:rPr>
            </w:pPr>
            <w:r>
              <w:rPr>
                <w:sz w:val="20"/>
              </w:rPr>
              <w:t>Formularz opis przedmiotu oferty</w:t>
            </w:r>
          </w:p>
        </w:tc>
      </w:tr>
      <w:tr w:rsidR="00504F17" w14:paraId="38860D49"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5D7C57E7" w14:textId="3CEA79CB" w:rsidR="00504F17" w:rsidRDefault="00504F17" w:rsidP="00504F17">
            <w:pPr>
              <w:pStyle w:val="Akapitzlist"/>
              <w:numPr>
                <w:ilvl w:val="0"/>
                <w:numId w:val="44"/>
              </w:numPr>
              <w:spacing w:after="0" w:line="259" w:lineRule="auto"/>
              <w:ind w:right="76"/>
              <w:jc w:val="center"/>
            </w:pPr>
          </w:p>
        </w:tc>
        <w:tc>
          <w:tcPr>
            <w:tcW w:w="1546" w:type="dxa"/>
            <w:tcBorders>
              <w:top w:val="single" w:sz="4" w:space="0" w:color="000000"/>
              <w:left w:val="single" w:sz="4" w:space="0" w:color="000000"/>
              <w:bottom w:val="single" w:sz="4" w:space="0" w:color="000000"/>
              <w:right w:val="single" w:sz="4" w:space="0" w:color="000000"/>
            </w:tcBorders>
          </w:tcPr>
          <w:p w14:paraId="06450ECB" w14:textId="590BFA0A" w:rsidR="00504F17" w:rsidRDefault="00504F17" w:rsidP="00504F17">
            <w:pPr>
              <w:spacing w:after="0" w:line="259" w:lineRule="auto"/>
              <w:ind w:left="0" w:right="76" w:firstLine="0"/>
              <w:jc w:val="left"/>
            </w:pPr>
            <w:r>
              <w:rPr>
                <w:sz w:val="20"/>
              </w:rPr>
              <w:t>Załącznik nr 4a</w:t>
            </w:r>
          </w:p>
        </w:tc>
        <w:tc>
          <w:tcPr>
            <w:tcW w:w="7365" w:type="dxa"/>
            <w:tcBorders>
              <w:top w:val="single" w:sz="4" w:space="0" w:color="000000"/>
              <w:left w:val="single" w:sz="4" w:space="0" w:color="000000"/>
              <w:bottom w:val="single" w:sz="4" w:space="0" w:color="000000"/>
              <w:right w:val="single" w:sz="4" w:space="0" w:color="000000"/>
            </w:tcBorders>
          </w:tcPr>
          <w:p w14:paraId="22552C02" w14:textId="155B46E7" w:rsidR="00504F17" w:rsidRDefault="00504F17" w:rsidP="00504F17">
            <w:pPr>
              <w:spacing w:after="0" w:line="259" w:lineRule="auto"/>
              <w:ind w:left="0" w:right="76" w:firstLine="0"/>
              <w:jc w:val="left"/>
            </w:pPr>
            <w:r>
              <w:rPr>
                <w:sz w:val="20"/>
              </w:rPr>
              <w:t>Wzór umowy dla części 1 Zamówienia</w:t>
            </w:r>
          </w:p>
        </w:tc>
      </w:tr>
      <w:tr w:rsidR="00504F17" w14:paraId="0DA961F4"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50CBA2A7" w14:textId="77777777" w:rsidR="00504F17" w:rsidRDefault="00504F17" w:rsidP="00504F17">
            <w:pPr>
              <w:pStyle w:val="Akapitzlist"/>
              <w:numPr>
                <w:ilvl w:val="0"/>
                <w:numId w:val="44"/>
              </w:numPr>
              <w:spacing w:after="0" w:line="259" w:lineRule="auto"/>
              <w:ind w:right="76"/>
              <w:jc w:val="center"/>
            </w:pPr>
          </w:p>
        </w:tc>
        <w:tc>
          <w:tcPr>
            <w:tcW w:w="1546" w:type="dxa"/>
            <w:tcBorders>
              <w:top w:val="single" w:sz="4" w:space="0" w:color="000000"/>
              <w:left w:val="single" w:sz="4" w:space="0" w:color="000000"/>
              <w:bottom w:val="single" w:sz="4" w:space="0" w:color="000000"/>
              <w:right w:val="single" w:sz="4" w:space="0" w:color="000000"/>
            </w:tcBorders>
          </w:tcPr>
          <w:p w14:paraId="2F2BC8E5" w14:textId="7090B294" w:rsidR="00504F17" w:rsidRDefault="00504F17" w:rsidP="00504F17">
            <w:pPr>
              <w:spacing w:after="0" w:line="259" w:lineRule="auto"/>
              <w:ind w:left="0" w:right="76" w:firstLine="0"/>
              <w:jc w:val="left"/>
              <w:rPr>
                <w:sz w:val="20"/>
              </w:rPr>
            </w:pPr>
            <w:r w:rsidRPr="00504F17">
              <w:rPr>
                <w:sz w:val="20"/>
              </w:rPr>
              <w:t>Załącznik nr 4</w:t>
            </w:r>
            <w:r>
              <w:rPr>
                <w:sz w:val="20"/>
              </w:rPr>
              <w:t>b</w:t>
            </w:r>
          </w:p>
        </w:tc>
        <w:tc>
          <w:tcPr>
            <w:tcW w:w="7365" w:type="dxa"/>
            <w:tcBorders>
              <w:top w:val="single" w:sz="4" w:space="0" w:color="000000"/>
              <w:left w:val="single" w:sz="4" w:space="0" w:color="000000"/>
              <w:bottom w:val="single" w:sz="4" w:space="0" w:color="000000"/>
              <w:right w:val="single" w:sz="4" w:space="0" w:color="000000"/>
            </w:tcBorders>
          </w:tcPr>
          <w:p w14:paraId="3DC6C611" w14:textId="6F64792E" w:rsidR="00504F17" w:rsidRDefault="00504F17" w:rsidP="00504F17">
            <w:pPr>
              <w:spacing w:after="0" w:line="259" w:lineRule="auto"/>
              <w:ind w:left="0" w:right="76" w:firstLine="0"/>
              <w:jc w:val="left"/>
              <w:rPr>
                <w:sz w:val="20"/>
              </w:rPr>
            </w:pPr>
            <w:r w:rsidRPr="00504F17">
              <w:rPr>
                <w:sz w:val="20"/>
              </w:rPr>
              <w:t xml:space="preserve">Wzór umowy dla części </w:t>
            </w:r>
            <w:r>
              <w:rPr>
                <w:sz w:val="20"/>
              </w:rPr>
              <w:t>2</w:t>
            </w:r>
            <w:r w:rsidRPr="00504F17">
              <w:rPr>
                <w:sz w:val="20"/>
              </w:rPr>
              <w:t xml:space="preserve"> Zamówienia</w:t>
            </w:r>
          </w:p>
        </w:tc>
      </w:tr>
      <w:tr w:rsidR="00504F17" w14:paraId="33EAEB09"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310837D1" w14:textId="0A4F3C76" w:rsidR="00504F17" w:rsidRDefault="00504F17" w:rsidP="00504F17">
            <w:pPr>
              <w:pStyle w:val="Akapitzlist"/>
              <w:numPr>
                <w:ilvl w:val="0"/>
                <w:numId w:val="44"/>
              </w:numPr>
              <w:spacing w:after="0" w:line="259" w:lineRule="auto"/>
              <w:ind w:right="76"/>
              <w:jc w:val="center"/>
            </w:pPr>
          </w:p>
        </w:tc>
        <w:tc>
          <w:tcPr>
            <w:tcW w:w="1546" w:type="dxa"/>
            <w:tcBorders>
              <w:top w:val="single" w:sz="4" w:space="0" w:color="000000"/>
              <w:left w:val="single" w:sz="4" w:space="0" w:color="000000"/>
              <w:bottom w:val="single" w:sz="4" w:space="0" w:color="000000"/>
              <w:right w:val="single" w:sz="4" w:space="0" w:color="000000"/>
            </w:tcBorders>
          </w:tcPr>
          <w:p w14:paraId="23520C8B" w14:textId="6EA05F8C" w:rsidR="00504F17" w:rsidRDefault="00504F17" w:rsidP="00504F17">
            <w:pPr>
              <w:spacing w:after="0" w:line="259" w:lineRule="auto"/>
              <w:ind w:left="0" w:right="76" w:firstLine="0"/>
              <w:jc w:val="left"/>
            </w:pPr>
            <w:r>
              <w:rPr>
                <w:sz w:val="20"/>
              </w:rPr>
              <w:t>Załącznik nr 5</w:t>
            </w:r>
          </w:p>
        </w:tc>
        <w:tc>
          <w:tcPr>
            <w:tcW w:w="7365" w:type="dxa"/>
            <w:tcBorders>
              <w:top w:val="single" w:sz="4" w:space="0" w:color="000000"/>
              <w:left w:val="single" w:sz="4" w:space="0" w:color="000000"/>
              <w:bottom w:val="single" w:sz="4" w:space="0" w:color="000000"/>
              <w:right w:val="single" w:sz="4" w:space="0" w:color="000000"/>
            </w:tcBorders>
          </w:tcPr>
          <w:p w14:paraId="1DB7EC24" w14:textId="2D4B7557" w:rsidR="00504F17" w:rsidRDefault="00504F17" w:rsidP="00504F17">
            <w:pPr>
              <w:spacing w:after="0" w:line="259" w:lineRule="auto"/>
              <w:ind w:left="0" w:right="76" w:firstLine="0"/>
              <w:jc w:val="left"/>
            </w:pPr>
            <w:r>
              <w:rPr>
                <w:sz w:val="20"/>
              </w:rPr>
              <w:t xml:space="preserve">Wykaz wykonanych </w:t>
            </w:r>
            <w:r w:rsidR="00325575">
              <w:rPr>
                <w:sz w:val="20"/>
              </w:rPr>
              <w:t>dostaw/</w:t>
            </w:r>
            <w:r>
              <w:rPr>
                <w:sz w:val="20"/>
              </w:rPr>
              <w:t>usług</w:t>
            </w:r>
          </w:p>
        </w:tc>
      </w:tr>
      <w:tr w:rsidR="00504F17" w14:paraId="38DA60DC"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40356C66" w14:textId="1CCF3AEF" w:rsidR="00504F17" w:rsidRDefault="00504F17" w:rsidP="00504F17">
            <w:pPr>
              <w:pStyle w:val="Akapitzlist"/>
              <w:numPr>
                <w:ilvl w:val="0"/>
                <w:numId w:val="44"/>
              </w:numPr>
              <w:spacing w:after="0" w:line="259" w:lineRule="auto"/>
              <w:ind w:right="76"/>
              <w:jc w:val="center"/>
            </w:pPr>
          </w:p>
        </w:tc>
        <w:tc>
          <w:tcPr>
            <w:tcW w:w="1546" w:type="dxa"/>
            <w:tcBorders>
              <w:top w:val="single" w:sz="4" w:space="0" w:color="000000"/>
              <w:left w:val="single" w:sz="4" w:space="0" w:color="000000"/>
              <w:bottom w:val="single" w:sz="4" w:space="0" w:color="000000"/>
              <w:right w:val="single" w:sz="4" w:space="0" w:color="000000"/>
            </w:tcBorders>
          </w:tcPr>
          <w:p w14:paraId="5C8C5899" w14:textId="197E78D2" w:rsidR="00504F17" w:rsidRDefault="00504F17" w:rsidP="00504F17">
            <w:pPr>
              <w:spacing w:after="0" w:line="259" w:lineRule="auto"/>
              <w:ind w:left="0" w:right="76" w:firstLine="0"/>
              <w:jc w:val="left"/>
            </w:pPr>
            <w:r>
              <w:rPr>
                <w:sz w:val="20"/>
              </w:rPr>
              <w:t>Załącznik nr 6</w:t>
            </w:r>
          </w:p>
        </w:tc>
        <w:tc>
          <w:tcPr>
            <w:tcW w:w="7365" w:type="dxa"/>
            <w:tcBorders>
              <w:top w:val="single" w:sz="4" w:space="0" w:color="000000"/>
              <w:left w:val="single" w:sz="4" w:space="0" w:color="000000"/>
              <w:bottom w:val="single" w:sz="4" w:space="0" w:color="000000"/>
              <w:right w:val="single" w:sz="4" w:space="0" w:color="000000"/>
            </w:tcBorders>
          </w:tcPr>
          <w:p w14:paraId="0F2FD3BB" w14:textId="39F44493" w:rsidR="00504F17" w:rsidRDefault="00504F17" w:rsidP="00504F17">
            <w:pPr>
              <w:spacing w:after="0" w:line="259" w:lineRule="auto"/>
              <w:ind w:left="0" w:right="76" w:firstLine="0"/>
              <w:jc w:val="left"/>
            </w:pPr>
            <w:r>
              <w:rPr>
                <w:sz w:val="20"/>
              </w:rPr>
              <w:t xml:space="preserve">Oświadczenie w formie Jednolitego Europejskiego Dokumentu Zamówienia </w:t>
            </w:r>
          </w:p>
        </w:tc>
      </w:tr>
      <w:tr w:rsidR="00504F17" w14:paraId="28CC4FA3"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2CC2AD0B" w14:textId="5514A1EA" w:rsidR="00504F17" w:rsidRPr="00504F17" w:rsidRDefault="00504F17" w:rsidP="00504F17">
            <w:pPr>
              <w:pStyle w:val="Akapitzlist"/>
              <w:numPr>
                <w:ilvl w:val="0"/>
                <w:numId w:val="44"/>
              </w:numPr>
              <w:spacing w:after="0" w:line="259" w:lineRule="auto"/>
              <w:ind w:right="76"/>
              <w:jc w:val="center"/>
              <w:rPr>
                <w:sz w:val="20"/>
              </w:rPr>
            </w:pPr>
          </w:p>
        </w:tc>
        <w:tc>
          <w:tcPr>
            <w:tcW w:w="1546" w:type="dxa"/>
            <w:tcBorders>
              <w:top w:val="single" w:sz="4" w:space="0" w:color="000000"/>
              <w:left w:val="single" w:sz="4" w:space="0" w:color="000000"/>
              <w:bottom w:val="single" w:sz="4" w:space="0" w:color="000000"/>
              <w:right w:val="single" w:sz="4" w:space="0" w:color="000000"/>
            </w:tcBorders>
          </w:tcPr>
          <w:p w14:paraId="43753FA9" w14:textId="23EDC69D" w:rsidR="00504F17" w:rsidRDefault="00504F17" w:rsidP="00504F17">
            <w:pPr>
              <w:spacing w:after="0" w:line="259" w:lineRule="auto"/>
              <w:ind w:left="0" w:right="76" w:firstLine="0"/>
              <w:jc w:val="left"/>
              <w:rPr>
                <w:sz w:val="20"/>
              </w:rPr>
            </w:pPr>
            <w:r>
              <w:rPr>
                <w:sz w:val="20"/>
              </w:rPr>
              <w:t xml:space="preserve">Załącznik nr 7 </w:t>
            </w:r>
          </w:p>
        </w:tc>
        <w:tc>
          <w:tcPr>
            <w:tcW w:w="7365" w:type="dxa"/>
            <w:tcBorders>
              <w:top w:val="single" w:sz="4" w:space="0" w:color="000000"/>
              <w:left w:val="single" w:sz="4" w:space="0" w:color="000000"/>
              <w:bottom w:val="single" w:sz="4" w:space="0" w:color="000000"/>
              <w:right w:val="single" w:sz="4" w:space="0" w:color="000000"/>
            </w:tcBorders>
          </w:tcPr>
          <w:p w14:paraId="041806DF" w14:textId="4B164B74" w:rsidR="00504F17" w:rsidRDefault="00325575" w:rsidP="00504F17">
            <w:pPr>
              <w:spacing w:after="0" w:line="259" w:lineRule="auto"/>
              <w:ind w:left="0" w:right="76" w:firstLine="0"/>
              <w:jc w:val="left"/>
              <w:rPr>
                <w:sz w:val="20"/>
              </w:rPr>
            </w:pPr>
            <w:r>
              <w:rPr>
                <w:sz w:val="20"/>
              </w:rPr>
              <w:t>Wzór oświadczenia</w:t>
            </w:r>
            <w:r w:rsidRPr="00EA6DEF">
              <w:rPr>
                <w:sz w:val="20"/>
              </w:rPr>
              <w:t xml:space="preserve"> Wykonawcy o ak</w:t>
            </w:r>
            <w:r>
              <w:rPr>
                <w:sz w:val="20"/>
              </w:rPr>
              <w:t xml:space="preserve">tualności informacji zawartych </w:t>
            </w:r>
            <w:r w:rsidRPr="00EA6DEF">
              <w:rPr>
                <w:sz w:val="20"/>
              </w:rPr>
              <w:t>w oświadczeniu</w:t>
            </w:r>
            <w:r>
              <w:rPr>
                <w:sz w:val="20"/>
              </w:rPr>
              <w:t xml:space="preserve"> JEDZ</w:t>
            </w:r>
          </w:p>
        </w:tc>
      </w:tr>
      <w:tr w:rsidR="00504F17" w14:paraId="6F67A649"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66EBAB14" w14:textId="1394659A" w:rsidR="00504F17" w:rsidRPr="00504F17" w:rsidRDefault="00504F17" w:rsidP="00504F17">
            <w:pPr>
              <w:pStyle w:val="Akapitzlist"/>
              <w:numPr>
                <w:ilvl w:val="0"/>
                <w:numId w:val="44"/>
              </w:numPr>
              <w:spacing w:after="0" w:line="259" w:lineRule="auto"/>
              <w:ind w:right="76"/>
              <w:jc w:val="center"/>
              <w:rPr>
                <w:sz w:val="20"/>
              </w:rPr>
            </w:pPr>
          </w:p>
        </w:tc>
        <w:tc>
          <w:tcPr>
            <w:tcW w:w="1546" w:type="dxa"/>
            <w:tcBorders>
              <w:top w:val="single" w:sz="4" w:space="0" w:color="000000"/>
              <w:left w:val="single" w:sz="4" w:space="0" w:color="000000"/>
              <w:bottom w:val="single" w:sz="4" w:space="0" w:color="000000"/>
              <w:right w:val="single" w:sz="4" w:space="0" w:color="000000"/>
            </w:tcBorders>
          </w:tcPr>
          <w:p w14:paraId="7A0EFF98" w14:textId="73E942F5" w:rsidR="00504F17" w:rsidRDefault="00504F17" w:rsidP="00504F17">
            <w:pPr>
              <w:spacing w:after="0" w:line="259" w:lineRule="auto"/>
              <w:ind w:left="0" w:right="76" w:firstLine="0"/>
              <w:jc w:val="left"/>
              <w:rPr>
                <w:sz w:val="20"/>
              </w:rPr>
            </w:pPr>
            <w:r>
              <w:rPr>
                <w:sz w:val="20"/>
              </w:rPr>
              <w:t>Załącznik nr 8</w:t>
            </w:r>
          </w:p>
        </w:tc>
        <w:tc>
          <w:tcPr>
            <w:tcW w:w="7365" w:type="dxa"/>
            <w:tcBorders>
              <w:top w:val="single" w:sz="4" w:space="0" w:color="000000"/>
              <w:left w:val="single" w:sz="4" w:space="0" w:color="000000"/>
              <w:bottom w:val="single" w:sz="4" w:space="0" w:color="000000"/>
              <w:right w:val="single" w:sz="4" w:space="0" w:color="000000"/>
            </w:tcBorders>
          </w:tcPr>
          <w:p w14:paraId="2C70688D" w14:textId="3A82E84B" w:rsidR="00504F17" w:rsidRPr="008A7092" w:rsidRDefault="00325575" w:rsidP="00504F17">
            <w:pPr>
              <w:spacing w:after="0" w:line="259" w:lineRule="auto"/>
              <w:ind w:left="0" w:right="76" w:firstLine="0"/>
              <w:jc w:val="left"/>
              <w:rPr>
                <w:sz w:val="20"/>
              </w:rPr>
            </w:pPr>
            <w:r>
              <w:rPr>
                <w:sz w:val="20"/>
              </w:rPr>
              <w:t xml:space="preserve">Wzór oświadczenia </w:t>
            </w:r>
            <w:r w:rsidRPr="00EA6DEF">
              <w:rPr>
                <w:sz w:val="20"/>
              </w:rPr>
              <w:t>o braku przynależności do tej samej grupy kapitałowej</w:t>
            </w:r>
          </w:p>
        </w:tc>
      </w:tr>
      <w:tr w:rsidR="00504F17" w14:paraId="30FD625F"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776B21A4" w14:textId="3F0A8562" w:rsidR="00504F17" w:rsidRPr="00504F17" w:rsidRDefault="00504F17" w:rsidP="00504F17">
            <w:pPr>
              <w:pStyle w:val="Akapitzlist"/>
              <w:numPr>
                <w:ilvl w:val="0"/>
                <w:numId w:val="44"/>
              </w:numPr>
              <w:spacing w:after="0" w:line="259" w:lineRule="auto"/>
              <w:ind w:right="76"/>
              <w:jc w:val="center"/>
              <w:rPr>
                <w:sz w:val="20"/>
              </w:rPr>
            </w:pPr>
          </w:p>
        </w:tc>
        <w:tc>
          <w:tcPr>
            <w:tcW w:w="1546" w:type="dxa"/>
            <w:tcBorders>
              <w:top w:val="single" w:sz="4" w:space="0" w:color="000000"/>
              <w:left w:val="single" w:sz="4" w:space="0" w:color="000000"/>
              <w:bottom w:val="single" w:sz="4" w:space="0" w:color="000000"/>
              <w:right w:val="single" w:sz="4" w:space="0" w:color="000000"/>
            </w:tcBorders>
          </w:tcPr>
          <w:p w14:paraId="63F68DA2" w14:textId="56BAAD9C" w:rsidR="00504F17" w:rsidRDefault="00504F17" w:rsidP="00504F17">
            <w:pPr>
              <w:spacing w:after="0" w:line="259" w:lineRule="auto"/>
              <w:ind w:left="0" w:right="76" w:firstLine="0"/>
              <w:jc w:val="left"/>
              <w:rPr>
                <w:sz w:val="20"/>
              </w:rPr>
            </w:pPr>
            <w:r>
              <w:rPr>
                <w:sz w:val="20"/>
              </w:rPr>
              <w:t>Załącznik nr 9</w:t>
            </w:r>
          </w:p>
        </w:tc>
        <w:tc>
          <w:tcPr>
            <w:tcW w:w="7365" w:type="dxa"/>
            <w:tcBorders>
              <w:top w:val="single" w:sz="4" w:space="0" w:color="000000"/>
              <w:left w:val="single" w:sz="4" w:space="0" w:color="000000"/>
              <w:bottom w:val="single" w:sz="4" w:space="0" w:color="000000"/>
              <w:right w:val="single" w:sz="4" w:space="0" w:color="000000"/>
            </w:tcBorders>
          </w:tcPr>
          <w:p w14:paraId="04A45FD7" w14:textId="6599EA0E" w:rsidR="00504F17" w:rsidRDefault="00504F17" w:rsidP="00504F17">
            <w:pPr>
              <w:spacing w:after="0" w:line="259" w:lineRule="auto"/>
              <w:ind w:left="0" w:right="76" w:firstLine="0"/>
              <w:jc w:val="left"/>
              <w:rPr>
                <w:sz w:val="20"/>
              </w:rPr>
            </w:pPr>
            <w:r w:rsidRPr="001C7D2E">
              <w:rPr>
                <w:rFonts w:asciiTheme="minorHAnsi" w:hAnsiTheme="minorHAnsi" w:cstheme="minorHAnsi"/>
                <w:sz w:val="20"/>
              </w:rPr>
              <w:t>Wzór oświadczenia dotyczącego przesłanek wykluczenia z art. 5k rozporządzenia 833/2014 oraz art. 7 ust. 1 ustawy o szczególnych rozwiązaniach w zakresie przeciwdziałania wspieraniu agresji na Ukrainę oraz służących ochronie bezpieczeństwa narodowego.</w:t>
            </w:r>
          </w:p>
        </w:tc>
      </w:tr>
      <w:tr w:rsidR="00504F17" w14:paraId="3E6F905D" w14:textId="77777777" w:rsidTr="00504F17">
        <w:trPr>
          <w:trHeight w:val="254"/>
        </w:trPr>
        <w:tc>
          <w:tcPr>
            <w:tcW w:w="427" w:type="dxa"/>
            <w:tcBorders>
              <w:top w:val="single" w:sz="4" w:space="0" w:color="000000"/>
              <w:left w:val="single" w:sz="4" w:space="0" w:color="000000"/>
              <w:bottom w:val="single" w:sz="4" w:space="0" w:color="000000"/>
              <w:right w:val="single" w:sz="4" w:space="0" w:color="000000"/>
            </w:tcBorders>
          </w:tcPr>
          <w:p w14:paraId="15707D44" w14:textId="11ABE289" w:rsidR="00504F17" w:rsidRPr="00504F17" w:rsidRDefault="00504F17" w:rsidP="00504F17">
            <w:pPr>
              <w:pStyle w:val="Akapitzlist"/>
              <w:numPr>
                <w:ilvl w:val="0"/>
                <w:numId w:val="44"/>
              </w:numPr>
              <w:spacing w:after="0" w:line="259" w:lineRule="auto"/>
              <w:ind w:right="76"/>
              <w:jc w:val="center"/>
              <w:rPr>
                <w:sz w:val="20"/>
              </w:rPr>
            </w:pPr>
          </w:p>
        </w:tc>
        <w:tc>
          <w:tcPr>
            <w:tcW w:w="1546" w:type="dxa"/>
            <w:tcBorders>
              <w:top w:val="single" w:sz="4" w:space="0" w:color="000000"/>
              <w:left w:val="single" w:sz="4" w:space="0" w:color="000000"/>
              <w:bottom w:val="single" w:sz="4" w:space="0" w:color="000000"/>
              <w:right w:val="single" w:sz="4" w:space="0" w:color="000000"/>
            </w:tcBorders>
          </w:tcPr>
          <w:p w14:paraId="17824A2F" w14:textId="4C7EE7DE" w:rsidR="00504F17" w:rsidRDefault="00504F17" w:rsidP="00504F17">
            <w:pPr>
              <w:spacing w:after="0" w:line="259" w:lineRule="auto"/>
              <w:ind w:left="0" w:right="76" w:firstLine="0"/>
              <w:jc w:val="left"/>
              <w:rPr>
                <w:sz w:val="20"/>
              </w:rPr>
            </w:pPr>
            <w:r w:rsidRPr="00504F17">
              <w:rPr>
                <w:sz w:val="20"/>
              </w:rPr>
              <w:t xml:space="preserve">Załącznik nr </w:t>
            </w:r>
            <w:r>
              <w:rPr>
                <w:sz w:val="20"/>
              </w:rPr>
              <w:t>10</w:t>
            </w:r>
          </w:p>
        </w:tc>
        <w:tc>
          <w:tcPr>
            <w:tcW w:w="7365" w:type="dxa"/>
            <w:tcBorders>
              <w:top w:val="single" w:sz="4" w:space="0" w:color="000000"/>
              <w:left w:val="single" w:sz="4" w:space="0" w:color="000000"/>
              <w:bottom w:val="single" w:sz="4" w:space="0" w:color="000000"/>
              <w:right w:val="single" w:sz="4" w:space="0" w:color="000000"/>
            </w:tcBorders>
          </w:tcPr>
          <w:p w14:paraId="7C64B48D" w14:textId="553A4161" w:rsidR="00504F17" w:rsidRPr="001C7D2E" w:rsidRDefault="00504F17" w:rsidP="00504F17">
            <w:pPr>
              <w:spacing w:after="0" w:line="259" w:lineRule="auto"/>
              <w:ind w:left="0" w:right="76" w:firstLine="0"/>
              <w:jc w:val="left"/>
              <w:rPr>
                <w:rFonts w:asciiTheme="minorHAnsi" w:hAnsiTheme="minorHAnsi" w:cstheme="minorHAnsi"/>
                <w:sz w:val="20"/>
              </w:rPr>
            </w:pPr>
            <w:r w:rsidRPr="008A7092">
              <w:rPr>
                <w:sz w:val="20"/>
              </w:rPr>
              <w:t>Wymagania dotyczące próbki przedmiotu zamówienia oraz zasady i zakres jej badania</w:t>
            </w:r>
            <w:r>
              <w:rPr>
                <w:sz w:val="20"/>
              </w:rPr>
              <w:t xml:space="preserve"> </w:t>
            </w:r>
          </w:p>
        </w:tc>
      </w:tr>
    </w:tbl>
    <w:p w14:paraId="4117E3A7" w14:textId="77777777" w:rsidR="00A17BD9" w:rsidRDefault="00A17BD9" w:rsidP="0030750A">
      <w:pPr>
        <w:spacing w:after="235" w:line="259" w:lineRule="auto"/>
        <w:ind w:left="0" w:right="76" w:firstLine="0"/>
        <w:jc w:val="left"/>
      </w:pPr>
    </w:p>
    <w:sectPr w:rsidR="00A17BD9" w:rsidSect="005C5750">
      <w:headerReference w:type="even" r:id="rId52"/>
      <w:headerReference w:type="default" r:id="rId53"/>
      <w:footerReference w:type="even" r:id="rId54"/>
      <w:footerReference w:type="default" r:id="rId55"/>
      <w:headerReference w:type="first" r:id="rId56"/>
      <w:footerReference w:type="first" r:id="rId57"/>
      <w:pgSz w:w="11906" w:h="16838"/>
      <w:pgMar w:top="1560" w:right="1411" w:bottom="1274" w:left="1419"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061E7" w14:textId="77777777" w:rsidR="00DD280A" w:rsidRDefault="00DD280A">
      <w:pPr>
        <w:spacing w:after="0" w:line="240" w:lineRule="auto"/>
      </w:pPr>
      <w:r>
        <w:separator/>
      </w:r>
    </w:p>
  </w:endnote>
  <w:endnote w:type="continuationSeparator" w:id="0">
    <w:p w14:paraId="3799D92A" w14:textId="77777777" w:rsidR="00DD280A" w:rsidRDefault="00DD2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Calibri"/>
    <w:charset w:val="00"/>
    <w:family w:val="auto"/>
    <w:pitch w:val="variable"/>
    <w:sig w:usb0="00000001"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Lato-Regular">
    <w:charset w:val="00"/>
    <w:family w:val="auto"/>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2138D" w14:textId="77777777" w:rsidR="007F4114" w:rsidRDefault="007F4114">
    <w:pPr>
      <w:spacing w:after="0" w:line="259" w:lineRule="auto"/>
      <w:ind w:left="33" w:right="0" w:firstLine="0"/>
      <w:jc w:val="center"/>
    </w:pPr>
    <w:r>
      <w:rPr>
        <w:noProof/>
      </w:rPr>
      <mc:AlternateContent>
        <mc:Choice Requires="wpg">
          <w:drawing>
            <wp:anchor distT="0" distB="0" distL="114300" distR="114300" simplePos="0" relativeHeight="251667456" behindDoc="0" locked="0" layoutInCell="1" allowOverlap="1" wp14:anchorId="0CDF4514" wp14:editId="6C69C4F0">
              <wp:simplePos x="0" y="0"/>
              <wp:positionH relativeFrom="page">
                <wp:posOffset>882650</wp:posOffset>
              </wp:positionH>
              <wp:positionV relativeFrom="page">
                <wp:posOffset>9979025</wp:posOffset>
              </wp:positionV>
              <wp:extent cx="5798185" cy="6350"/>
              <wp:effectExtent l="0" t="0" r="0" b="6350"/>
              <wp:wrapSquare wrapText="bothSides"/>
              <wp:docPr id="5" name="Group 26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57981" cy="60"/>
                      </a:xfrm>
                    </wpg:grpSpPr>
                    <wps:wsp>
                      <wps:cNvPr id="6" name="Shape 28008"/>
                      <wps:cNvSpPr>
                        <a:spLocks/>
                      </wps:cNvSpPr>
                      <wps:spPr bwMode="auto">
                        <a:xfrm>
                          <a:off x="0" y="0"/>
                          <a:ext cx="57981" cy="91"/>
                        </a:xfrm>
                        <a:custGeom>
                          <a:avLst/>
                          <a:gdLst>
                            <a:gd name="T0" fmla="*/ 0 w 5798185"/>
                            <a:gd name="T1" fmla="*/ 0 h 9144"/>
                            <a:gd name="T2" fmla="*/ 5798185 w 5798185"/>
                            <a:gd name="T3" fmla="*/ 0 h 9144"/>
                            <a:gd name="T4" fmla="*/ 5798185 w 5798185"/>
                            <a:gd name="T5" fmla="*/ 9144 h 9144"/>
                            <a:gd name="T6" fmla="*/ 0 w 5798185"/>
                            <a:gd name="T7" fmla="*/ 9144 h 9144"/>
                            <a:gd name="T8" fmla="*/ 0 w 5798185"/>
                            <a:gd name="T9" fmla="*/ 0 h 9144"/>
                            <a:gd name="T10" fmla="*/ 0 w 5798185"/>
                            <a:gd name="T11" fmla="*/ 0 h 9144"/>
                            <a:gd name="T12" fmla="*/ 5798185 w 5798185"/>
                            <a:gd name="T13" fmla="*/ 9144 h 9144"/>
                          </a:gdLst>
                          <a:ahLst/>
                          <a:cxnLst>
                            <a:cxn ang="0">
                              <a:pos x="T0" y="T1"/>
                            </a:cxn>
                            <a:cxn ang="0">
                              <a:pos x="T2" y="T3"/>
                            </a:cxn>
                            <a:cxn ang="0">
                              <a:pos x="T4" y="T5"/>
                            </a:cxn>
                            <a:cxn ang="0">
                              <a:pos x="T6" y="T7"/>
                            </a:cxn>
                            <a:cxn ang="0">
                              <a:pos x="T8" y="T9"/>
                            </a:cxn>
                          </a:cxnLst>
                          <a:rect l="T10" t="T11" r="T12" b="T13"/>
                          <a:pathLst>
                            <a:path w="5798185" h="9144">
                              <a:moveTo>
                                <a:pt x="0" y="0"/>
                              </a:moveTo>
                              <a:lnTo>
                                <a:pt x="5798185" y="0"/>
                              </a:lnTo>
                              <a:lnTo>
                                <a:pt x="57981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F7790B" id="Group 26803" o:spid="_x0000_s1026" style="position:absolute;margin-left:69.5pt;margin-top:785.75pt;width:456.55pt;height:.5pt;z-index:251667456;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">
              <v:shape id="Shape 28008"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OqkcIA&#10;AADaAAAADwAAAGRycy9kb3ducmV2LnhtbESPQYvCMBSE78L+h/AWvIimK1iWapSyVHBvWl28Pppn&#10;W2xeShNt998bQfA4zMw3zGozmEbcqXO1ZQVfswgEcWF1zaWC03E7/QbhPLLGxjIp+CcHm/XHaIWJ&#10;tj0f6J77UgQIuwQVVN63iZSuqMigm9mWOHgX2xn0QXal1B32AW4aOY+iWBqsOSxU2NJPRcU1vxkF&#10;6V/ebxd9+htPMjrXi2u2P2aZUuPPIV2C8DT4d/jV3mkFMTyvhBs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6qRwgAAANoAAAAPAAAAAAAAAAAAAAAAAJgCAABkcnMvZG93&#10;bnJldi54bWxQSwUGAAAAAAQABAD1AAAAhwMAAAAA&#10;" path="m,l5798185,r,9144l,9144,,e" fillcolor="black" stroked="f" strokeweight="0">
                <v:stroke miterlimit="83231f" joinstyle="miter"/>
                <v:path arrowok="t" o:connecttype="custom" o:connectlocs="0,0;57981,0;57981,91;0,91;0,0" o:connectangles="0,0,0,0,0" textboxrect="0,0,5798185,9144"/>
              </v:shape>
              <w10:wrap type="square" anchorx="page" anchory="page"/>
            </v:group>
          </w:pict>
        </mc:Fallback>
      </mc:AlternateContent>
    </w:r>
    <w:r>
      <w:rPr>
        <w:sz w:val="16"/>
      </w:rPr>
      <w:t xml:space="preserve"> </w:t>
    </w:r>
  </w:p>
  <w:p w14:paraId="0784D63A" w14:textId="77777777" w:rsidR="007F4114" w:rsidRDefault="007F4114">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Pr>
        <w:b/>
        <w:noProof/>
        <w:sz w:val="16"/>
      </w:rPr>
      <w:t>25</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noProof/>
        <w:sz w:val="16"/>
      </w:rPr>
      <w:t>26</w:t>
    </w:r>
    <w:r>
      <w:rPr>
        <w:b/>
        <w:sz w:val="16"/>
      </w:rPr>
      <w:fldChar w:fldCharType="end"/>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A80B6" w14:textId="77777777" w:rsidR="007F4114" w:rsidRDefault="007F4114">
    <w:pPr>
      <w:spacing w:after="0" w:line="259" w:lineRule="auto"/>
      <w:ind w:left="33" w:right="0" w:firstLine="0"/>
      <w:jc w:val="center"/>
    </w:pPr>
    <w:r>
      <w:rPr>
        <w:noProof/>
      </w:rPr>
      <mc:AlternateContent>
        <mc:Choice Requires="wpg">
          <w:drawing>
            <wp:anchor distT="0" distB="0" distL="114300" distR="114300" simplePos="0" relativeHeight="251668480" behindDoc="0" locked="0" layoutInCell="1" allowOverlap="1" wp14:anchorId="30B51FA1" wp14:editId="2F8B2175">
              <wp:simplePos x="0" y="0"/>
              <wp:positionH relativeFrom="page">
                <wp:posOffset>882650</wp:posOffset>
              </wp:positionH>
              <wp:positionV relativeFrom="page">
                <wp:posOffset>9979025</wp:posOffset>
              </wp:positionV>
              <wp:extent cx="5798185" cy="6350"/>
              <wp:effectExtent l="0" t="0" r="0" b="6350"/>
              <wp:wrapSquare wrapText="bothSides"/>
              <wp:docPr id="3" name="Group 267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57981" cy="60"/>
                      </a:xfrm>
                    </wpg:grpSpPr>
                    <wps:wsp>
                      <wps:cNvPr id="4" name="Shape 28007"/>
                      <wps:cNvSpPr>
                        <a:spLocks/>
                      </wps:cNvSpPr>
                      <wps:spPr bwMode="auto">
                        <a:xfrm>
                          <a:off x="0" y="0"/>
                          <a:ext cx="57981" cy="91"/>
                        </a:xfrm>
                        <a:custGeom>
                          <a:avLst/>
                          <a:gdLst>
                            <a:gd name="T0" fmla="*/ 0 w 5798185"/>
                            <a:gd name="T1" fmla="*/ 0 h 9144"/>
                            <a:gd name="T2" fmla="*/ 5798185 w 5798185"/>
                            <a:gd name="T3" fmla="*/ 0 h 9144"/>
                            <a:gd name="T4" fmla="*/ 5798185 w 5798185"/>
                            <a:gd name="T5" fmla="*/ 9144 h 9144"/>
                            <a:gd name="T6" fmla="*/ 0 w 5798185"/>
                            <a:gd name="T7" fmla="*/ 9144 h 9144"/>
                            <a:gd name="T8" fmla="*/ 0 w 5798185"/>
                            <a:gd name="T9" fmla="*/ 0 h 9144"/>
                            <a:gd name="T10" fmla="*/ 0 w 5798185"/>
                            <a:gd name="T11" fmla="*/ 0 h 9144"/>
                            <a:gd name="T12" fmla="*/ 5798185 w 5798185"/>
                            <a:gd name="T13" fmla="*/ 9144 h 9144"/>
                          </a:gdLst>
                          <a:ahLst/>
                          <a:cxnLst>
                            <a:cxn ang="0">
                              <a:pos x="T0" y="T1"/>
                            </a:cxn>
                            <a:cxn ang="0">
                              <a:pos x="T2" y="T3"/>
                            </a:cxn>
                            <a:cxn ang="0">
                              <a:pos x="T4" y="T5"/>
                            </a:cxn>
                            <a:cxn ang="0">
                              <a:pos x="T6" y="T7"/>
                            </a:cxn>
                            <a:cxn ang="0">
                              <a:pos x="T8" y="T9"/>
                            </a:cxn>
                          </a:cxnLst>
                          <a:rect l="T10" t="T11" r="T12" b="T13"/>
                          <a:pathLst>
                            <a:path w="5798185" h="9144">
                              <a:moveTo>
                                <a:pt x="0" y="0"/>
                              </a:moveTo>
                              <a:lnTo>
                                <a:pt x="5798185" y="0"/>
                              </a:lnTo>
                              <a:lnTo>
                                <a:pt x="57981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FDC0CC" id="Group 26770" o:spid="_x0000_s1026" style="position:absolute;margin-left:69.5pt;margin-top:785.75pt;width:456.55pt;height:.5pt;z-index:251668480;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">
              <v:shape id="Shape 28007"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2RfcIA&#10;AADaAAAADwAAAGRycy9kb3ducmV2LnhtbESPQYvCMBSE78L+h/CEvciauqgsXaOUpYLetCp7fTTP&#10;tti8lCba+u+NIHgcZuYbZrHqTS1u1LrKsoLJOAJBnFtdcaHgeFh//YBwHlljbZkU3MnBavkxWGCs&#10;bcd7umW+EAHCLkYFpfdNLKXLSzLoxrYhDt7ZtgZ9kG0hdYtdgJtafkfRXBqsOCyU2NBfSfkluxoF&#10;ySnr1rMu2c5HKf1Xs0u6O6SpUp/DPvkF4an37/CrvdEKpvC8Em6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XZF9wgAAANoAAAAPAAAAAAAAAAAAAAAAAJgCAABkcnMvZG93&#10;bnJldi54bWxQSwUGAAAAAAQABAD1AAAAhwMAAAAA&#10;" path="m,l5798185,r,9144l,9144,,e" fillcolor="black" stroked="f" strokeweight="0">
                <v:stroke miterlimit="83231f" joinstyle="miter"/>
                <v:path arrowok="t" o:connecttype="custom" o:connectlocs="0,0;57981,0;57981,91;0,91;0,0" o:connectangles="0,0,0,0,0" textboxrect="0,0,5798185,9144"/>
              </v:shape>
              <w10:wrap type="square" anchorx="page" anchory="page"/>
            </v:group>
          </w:pict>
        </mc:Fallback>
      </mc:AlternateContent>
    </w:r>
    <w:r>
      <w:rPr>
        <w:sz w:val="16"/>
      </w:rPr>
      <w:t xml:space="preserve"> </w:t>
    </w:r>
  </w:p>
  <w:p w14:paraId="5678A5E0" w14:textId="77777777" w:rsidR="007F4114" w:rsidRDefault="007F4114">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sidR="00C72CD6">
      <w:rPr>
        <w:b/>
        <w:noProof/>
        <w:sz w:val="16"/>
      </w:rPr>
      <w:t>6</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sidR="00C72CD6">
      <w:rPr>
        <w:b/>
        <w:noProof/>
        <w:sz w:val="16"/>
      </w:rPr>
      <w:t>24</w:t>
    </w:r>
    <w:r>
      <w:rPr>
        <w:b/>
        <w:sz w:val="16"/>
      </w:rPr>
      <w:fldChar w:fldCharType="end"/>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494A2" w14:textId="77777777" w:rsidR="007F4114" w:rsidRDefault="007F4114">
    <w:pPr>
      <w:spacing w:after="0" w:line="259" w:lineRule="auto"/>
      <w:ind w:left="33" w:right="0" w:firstLine="0"/>
      <w:jc w:val="center"/>
    </w:pPr>
    <w:r>
      <w:rPr>
        <w:noProof/>
      </w:rPr>
      <mc:AlternateContent>
        <mc:Choice Requires="wpg">
          <w:drawing>
            <wp:anchor distT="0" distB="0" distL="114300" distR="114300" simplePos="0" relativeHeight="251669504" behindDoc="0" locked="0" layoutInCell="1" allowOverlap="1" wp14:anchorId="3D2682D0" wp14:editId="09753703">
              <wp:simplePos x="0" y="0"/>
              <wp:positionH relativeFrom="page">
                <wp:posOffset>882650</wp:posOffset>
              </wp:positionH>
              <wp:positionV relativeFrom="page">
                <wp:posOffset>9979025</wp:posOffset>
              </wp:positionV>
              <wp:extent cx="5798185" cy="6350"/>
              <wp:effectExtent l="0" t="0" r="0" b="6350"/>
              <wp:wrapSquare wrapText="bothSides"/>
              <wp:docPr id="1" name="Group 267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57981" cy="60"/>
                      </a:xfrm>
                    </wpg:grpSpPr>
                    <wps:wsp>
                      <wps:cNvPr id="2" name="Shape 28006"/>
                      <wps:cNvSpPr>
                        <a:spLocks/>
                      </wps:cNvSpPr>
                      <wps:spPr bwMode="auto">
                        <a:xfrm>
                          <a:off x="0" y="0"/>
                          <a:ext cx="57981" cy="91"/>
                        </a:xfrm>
                        <a:custGeom>
                          <a:avLst/>
                          <a:gdLst>
                            <a:gd name="T0" fmla="*/ 0 w 5798185"/>
                            <a:gd name="T1" fmla="*/ 0 h 9144"/>
                            <a:gd name="T2" fmla="*/ 5798185 w 5798185"/>
                            <a:gd name="T3" fmla="*/ 0 h 9144"/>
                            <a:gd name="T4" fmla="*/ 5798185 w 5798185"/>
                            <a:gd name="T5" fmla="*/ 9144 h 9144"/>
                            <a:gd name="T6" fmla="*/ 0 w 5798185"/>
                            <a:gd name="T7" fmla="*/ 9144 h 9144"/>
                            <a:gd name="T8" fmla="*/ 0 w 5798185"/>
                            <a:gd name="T9" fmla="*/ 0 h 9144"/>
                            <a:gd name="T10" fmla="*/ 0 w 5798185"/>
                            <a:gd name="T11" fmla="*/ 0 h 9144"/>
                            <a:gd name="T12" fmla="*/ 5798185 w 5798185"/>
                            <a:gd name="T13" fmla="*/ 9144 h 9144"/>
                          </a:gdLst>
                          <a:ahLst/>
                          <a:cxnLst>
                            <a:cxn ang="0">
                              <a:pos x="T0" y="T1"/>
                            </a:cxn>
                            <a:cxn ang="0">
                              <a:pos x="T2" y="T3"/>
                            </a:cxn>
                            <a:cxn ang="0">
                              <a:pos x="T4" y="T5"/>
                            </a:cxn>
                            <a:cxn ang="0">
                              <a:pos x="T6" y="T7"/>
                            </a:cxn>
                            <a:cxn ang="0">
                              <a:pos x="T8" y="T9"/>
                            </a:cxn>
                          </a:cxnLst>
                          <a:rect l="T10" t="T11" r="T12" b="T13"/>
                          <a:pathLst>
                            <a:path w="5798185" h="9144">
                              <a:moveTo>
                                <a:pt x="0" y="0"/>
                              </a:moveTo>
                              <a:lnTo>
                                <a:pt x="5798185" y="0"/>
                              </a:lnTo>
                              <a:lnTo>
                                <a:pt x="57981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86AC6" id="Group 26737" o:spid="_x0000_s1026" style="position:absolute;margin-left:69.5pt;margin-top:785.75pt;width:456.55pt;height:.5pt;z-index:251669504;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">
              <v:shape id="Shape 28006"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isksMA&#10;AADaAAAADwAAAGRycy9kb3ducmV2LnhtbESPQWuDQBSE74X8h+UFcilxbUApxk2QYCC9taYh14f7&#10;ohL3rbjbaP99t1DocZiZb5h8P5tePGh0nWUFL1EMgri2uuNGwef5uH4F4Tyyxt4yKfgmB/vd4inH&#10;TNuJP+hR+UYECLsMFbTeD5mUrm7JoIvsQBy8mx0N+iDHRuoRpwA3vdzEcSoNdhwWWhzo0FJ9r76M&#10;guJSTcdkKt7S55KuXXIv389lqdRqORdbEJ5m/x/+a5+0gg38Xgk3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isksMAAADaAAAADwAAAAAAAAAAAAAAAACYAgAAZHJzL2Rv&#10;d25yZXYueG1sUEsFBgAAAAAEAAQA9QAAAIgDAAAAAA==&#10;" path="m,l5798185,r,9144l,9144,,e" fillcolor="black" stroked="f" strokeweight="0">
                <v:stroke miterlimit="83231f" joinstyle="miter"/>
                <v:path arrowok="t" o:connecttype="custom" o:connectlocs="0,0;57981,0;57981,91;0,91;0,0" o:connectangles="0,0,0,0,0" textboxrect="0,0,5798185,9144"/>
              </v:shape>
              <w10:wrap type="square" anchorx="page" anchory="page"/>
            </v:group>
          </w:pict>
        </mc:Fallback>
      </mc:AlternateContent>
    </w:r>
    <w:r>
      <w:rPr>
        <w:sz w:val="16"/>
      </w:rPr>
      <w:t xml:space="preserve"> </w:t>
    </w:r>
  </w:p>
  <w:p w14:paraId="6956D6E7" w14:textId="77777777" w:rsidR="007F4114" w:rsidRDefault="007F4114">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Pr>
        <w:b/>
        <w:noProof/>
        <w:sz w:val="16"/>
      </w:rPr>
      <w:t>25</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noProof/>
        <w:sz w:val="16"/>
      </w:rPr>
      <w:t>26</w:t>
    </w:r>
    <w:r>
      <w:rPr>
        <w:b/>
        <w:sz w:val="16"/>
      </w:rPr>
      <w:fldChar w:fldCharType="end"/>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EBE4E" w14:textId="77777777" w:rsidR="00DD280A" w:rsidRDefault="00DD280A">
      <w:pPr>
        <w:spacing w:after="5" w:line="258" w:lineRule="auto"/>
        <w:ind w:left="12" w:right="769" w:firstLine="0"/>
      </w:pPr>
      <w:r>
        <w:separator/>
      </w:r>
    </w:p>
  </w:footnote>
  <w:footnote w:type="continuationSeparator" w:id="0">
    <w:p w14:paraId="786A6BEA" w14:textId="77777777" w:rsidR="00DD280A" w:rsidRDefault="00DD280A">
      <w:pPr>
        <w:spacing w:after="5" w:line="258" w:lineRule="auto"/>
        <w:ind w:left="12" w:right="769"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B3DAC" w14:textId="77777777" w:rsidR="007F4114" w:rsidRDefault="007F4114">
    <w:pPr>
      <w:spacing w:after="0" w:line="259" w:lineRule="auto"/>
      <w:ind w:left="0" w:right="0" w:firstLine="0"/>
      <w:jc w:val="left"/>
    </w:pPr>
    <w:r>
      <w:rPr>
        <w:sz w:val="14"/>
      </w:rPr>
      <w:t xml:space="preserve"> </w:t>
    </w:r>
  </w:p>
  <w:p w14:paraId="5749E1AD" w14:textId="77777777" w:rsidR="007F4114" w:rsidRDefault="007F4114">
    <w:pPr>
      <w:spacing w:after="755" w:line="259" w:lineRule="auto"/>
      <w:ind w:left="0" w:right="0" w:firstLine="0"/>
      <w:jc w:val="left"/>
    </w:pPr>
    <w:r>
      <w:rPr>
        <w:sz w:val="14"/>
      </w:rPr>
      <w:t xml:space="preserve">                   </w:t>
    </w:r>
  </w:p>
  <w:p w14:paraId="48637CCB" w14:textId="77777777" w:rsidR="007F4114" w:rsidRDefault="007F4114">
    <w:pPr>
      <w:spacing w:after="0" w:line="259" w:lineRule="auto"/>
      <w:ind w:left="-1" w:right="-35" w:firstLine="0"/>
      <w:jc w:val="right"/>
    </w:pPr>
    <w:r>
      <w:rPr>
        <w:noProof/>
      </w:rPr>
      <w:drawing>
        <wp:anchor distT="0" distB="0" distL="114300" distR="114300" simplePos="0" relativeHeight="251664384" behindDoc="0" locked="0" layoutInCell="1" allowOverlap="0" wp14:anchorId="329355C0" wp14:editId="594D6E4E">
          <wp:simplePos x="0" y="0"/>
          <wp:positionH relativeFrom="page">
            <wp:posOffset>900430</wp:posOffset>
          </wp:positionH>
          <wp:positionV relativeFrom="page">
            <wp:posOffset>217043</wp:posOffset>
          </wp:positionV>
          <wp:extent cx="5753101" cy="571500"/>
          <wp:effectExtent l="0" t="0" r="0" b="0"/>
          <wp:wrapSquare wrapText="bothSides"/>
          <wp:docPr id="1763665662"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
                  <a:stretch>
                    <a:fillRect/>
                  </a:stretch>
                </pic:blipFill>
                <pic:spPr>
                  <a:xfrm>
                    <a:off x="0" y="0"/>
                    <a:ext cx="5753101" cy="571500"/>
                  </a:xfrm>
                  <a:prstGeom prst="rect">
                    <a:avLst/>
                  </a:prstGeom>
                </pic:spPr>
              </pic:pic>
            </a:graphicData>
          </a:graphic>
        </wp:anchor>
      </w:drawing>
    </w:r>
    <w:r>
      <w:t xml:space="preserve"> </w:t>
    </w:r>
  </w:p>
  <w:p w14:paraId="2BB75482" w14:textId="77777777" w:rsidR="007F4114" w:rsidRDefault="007F4114">
    <w:pPr>
      <w:spacing w:after="0" w:line="259" w:lineRule="auto"/>
      <w:ind w:left="0" w:right="0" w:firstLine="0"/>
      <w:jc w:val="left"/>
    </w:pPr>
    <w:r>
      <w:rPr>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37B63" w14:textId="1ABA87C2" w:rsidR="007F4114" w:rsidRDefault="007F4114">
    <w:pPr>
      <w:spacing w:after="0" w:line="259" w:lineRule="auto"/>
      <w:ind w:left="0" w:right="0" w:firstLine="0"/>
      <w:jc w:val="left"/>
    </w:pPr>
    <w:r>
      <w:rPr>
        <w:sz w:val="14"/>
      </w:rPr>
      <w:t xml:space="preserve">                </w:t>
    </w:r>
    <w:bookmarkStart w:id="192" w:name="_Hlk168412614"/>
    <w:r w:rsidR="00072C55" w:rsidRPr="00072C55">
      <w:rPr>
        <w:noProof/>
      </w:rPr>
      <w:drawing>
        <wp:inline distT="0" distB="0" distL="0" distR="0" wp14:anchorId="00F6D8C0" wp14:editId="18E5E4DE">
          <wp:extent cx="5762625" cy="552450"/>
          <wp:effectExtent l="0" t="0" r="9525" b="0"/>
          <wp:docPr id="1585487223" name="Obraz 1585487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52450"/>
                  </a:xfrm>
                  <a:prstGeom prst="rect">
                    <a:avLst/>
                  </a:prstGeom>
                  <a:noFill/>
                  <a:ln>
                    <a:noFill/>
                  </a:ln>
                </pic:spPr>
              </pic:pic>
            </a:graphicData>
          </a:graphic>
        </wp:inline>
      </w:drawing>
    </w:r>
    <w:bookmarkEnd w:id="192"/>
    <w:r>
      <w:rPr>
        <w:sz w:val="1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7B299" w14:textId="77777777" w:rsidR="007F4114" w:rsidRDefault="007F4114">
    <w:pPr>
      <w:spacing w:after="0" w:line="259" w:lineRule="auto"/>
      <w:ind w:left="0" w:right="0" w:firstLine="0"/>
      <w:jc w:val="left"/>
    </w:pPr>
    <w:r>
      <w:rPr>
        <w:sz w:val="14"/>
      </w:rPr>
      <w:t xml:space="preserve"> </w:t>
    </w:r>
  </w:p>
  <w:p w14:paraId="1AFB8368" w14:textId="77777777" w:rsidR="007F4114" w:rsidRDefault="007F4114">
    <w:pPr>
      <w:spacing w:after="755" w:line="259" w:lineRule="auto"/>
      <w:ind w:left="0" w:right="0" w:firstLine="0"/>
      <w:jc w:val="left"/>
    </w:pPr>
    <w:r>
      <w:rPr>
        <w:sz w:val="14"/>
      </w:rPr>
      <w:t xml:space="preserve">                   </w:t>
    </w:r>
  </w:p>
  <w:p w14:paraId="3DECEEF2" w14:textId="77777777" w:rsidR="007F4114" w:rsidRDefault="007F4114">
    <w:pPr>
      <w:spacing w:after="0" w:line="259" w:lineRule="auto"/>
      <w:ind w:left="-1" w:right="-35" w:firstLine="0"/>
      <w:jc w:val="right"/>
    </w:pPr>
    <w:r>
      <w:rPr>
        <w:noProof/>
      </w:rPr>
      <w:drawing>
        <wp:anchor distT="0" distB="0" distL="114300" distR="114300" simplePos="0" relativeHeight="251666432" behindDoc="0" locked="0" layoutInCell="1" allowOverlap="0" wp14:anchorId="078F414D" wp14:editId="1DC8D881">
          <wp:simplePos x="0" y="0"/>
          <wp:positionH relativeFrom="page">
            <wp:posOffset>900430</wp:posOffset>
          </wp:positionH>
          <wp:positionV relativeFrom="page">
            <wp:posOffset>217043</wp:posOffset>
          </wp:positionV>
          <wp:extent cx="5753101" cy="571500"/>
          <wp:effectExtent l="0" t="0" r="0" b="0"/>
          <wp:wrapSquare wrapText="bothSides"/>
          <wp:docPr id="835099371"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
                  <a:stretch>
                    <a:fillRect/>
                  </a:stretch>
                </pic:blipFill>
                <pic:spPr>
                  <a:xfrm>
                    <a:off x="0" y="0"/>
                    <a:ext cx="5753101" cy="571500"/>
                  </a:xfrm>
                  <a:prstGeom prst="rect">
                    <a:avLst/>
                  </a:prstGeom>
                </pic:spPr>
              </pic:pic>
            </a:graphicData>
          </a:graphic>
        </wp:anchor>
      </w:drawing>
    </w:r>
    <w:r>
      <w:t xml:space="preserve"> </w:t>
    </w:r>
  </w:p>
  <w:p w14:paraId="45977C4D" w14:textId="77777777" w:rsidR="007F4114" w:rsidRDefault="007F4114">
    <w:pPr>
      <w:spacing w:after="0" w:line="259" w:lineRule="auto"/>
      <w:ind w:left="0" w:right="0" w:firstLine="0"/>
      <w:jc w:val="left"/>
    </w:pPr>
    <w:r>
      <w:rPr>
        <w:sz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B04E8"/>
    <w:multiLevelType w:val="hybridMultilevel"/>
    <w:tmpl w:val="BA0AA72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2936A9D"/>
    <w:multiLevelType w:val="multilevel"/>
    <w:tmpl w:val="93BE53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4710DCB"/>
    <w:multiLevelType w:val="hybridMultilevel"/>
    <w:tmpl w:val="48F07F62"/>
    <w:lvl w:ilvl="0" w:tplc="D4EE4130">
      <w:start w:val="1"/>
      <w:numFmt w:val="decimal"/>
      <w:lvlText w:val="%1)"/>
      <w:lvlJc w:val="left"/>
      <w:pPr>
        <w:ind w:left="780" w:hanging="4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D0B9F"/>
    <w:multiLevelType w:val="multilevel"/>
    <w:tmpl w:val="1CA41344"/>
    <w:lvl w:ilvl="0">
      <w:start w:val="23"/>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972571"/>
    <w:multiLevelType w:val="hybridMultilevel"/>
    <w:tmpl w:val="0CD4737A"/>
    <w:lvl w:ilvl="0" w:tplc="74C8C0CC">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22C50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24EE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E6DD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3CF00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06901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34606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8CDCB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E0D41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A8B27DF"/>
    <w:multiLevelType w:val="multilevel"/>
    <w:tmpl w:val="249A6D88"/>
    <w:lvl w:ilvl="0">
      <w:start w:val="8"/>
      <w:numFmt w:val="decimal"/>
      <w:lvlText w:val="%1."/>
      <w:lvlJc w:val="left"/>
      <w:pPr>
        <w:ind w:left="360" w:hanging="360"/>
      </w:pPr>
      <w:rPr>
        <w:rFonts w:hint="default"/>
      </w:rPr>
    </w:lvl>
    <w:lvl w:ilvl="1">
      <w:start w:val="1"/>
      <w:numFmt w:val="decimal"/>
      <w:lvlText w:val="%1.%2."/>
      <w:lvlJc w:val="left"/>
      <w:pPr>
        <w:ind w:left="3598" w:hanging="360"/>
      </w:pPr>
      <w:rPr>
        <w:rFonts w:hint="default"/>
        <w:b w:val="0"/>
        <w:bCs w:val="0"/>
      </w:rPr>
    </w:lvl>
    <w:lvl w:ilvl="2">
      <w:start w:val="1"/>
      <w:numFmt w:val="decimal"/>
      <w:lvlText w:val="%1.%2.%3."/>
      <w:lvlJc w:val="left"/>
      <w:pPr>
        <w:ind w:left="7196" w:hanging="720"/>
      </w:pPr>
      <w:rPr>
        <w:rFonts w:hint="default"/>
        <w:b w:val="0"/>
        <w:bCs w:val="0"/>
      </w:rPr>
    </w:lvl>
    <w:lvl w:ilvl="3">
      <w:start w:val="1"/>
      <w:numFmt w:val="decimal"/>
      <w:lvlText w:val="%1.%2.%3.%4."/>
      <w:lvlJc w:val="left"/>
      <w:pPr>
        <w:ind w:left="10434" w:hanging="720"/>
      </w:pPr>
      <w:rPr>
        <w:rFonts w:hint="default"/>
      </w:rPr>
    </w:lvl>
    <w:lvl w:ilvl="4">
      <w:start w:val="1"/>
      <w:numFmt w:val="decimal"/>
      <w:lvlText w:val="%1.%2.%3.%4.%5."/>
      <w:lvlJc w:val="left"/>
      <w:pPr>
        <w:ind w:left="14032" w:hanging="1080"/>
      </w:pPr>
      <w:rPr>
        <w:rFonts w:hint="default"/>
      </w:rPr>
    </w:lvl>
    <w:lvl w:ilvl="5">
      <w:start w:val="1"/>
      <w:numFmt w:val="decimal"/>
      <w:lvlText w:val="%1.%2.%3.%4.%5.%6."/>
      <w:lvlJc w:val="left"/>
      <w:pPr>
        <w:ind w:left="17270" w:hanging="1080"/>
      </w:pPr>
      <w:rPr>
        <w:rFonts w:hint="default"/>
      </w:rPr>
    </w:lvl>
    <w:lvl w:ilvl="6">
      <w:start w:val="1"/>
      <w:numFmt w:val="decimal"/>
      <w:lvlText w:val="%1.%2.%3.%4.%5.%6.%7."/>
      <w:lvlJc w:val="left"/>
      <w:pPr>
        <w:ind w:left="20868" w:hanging="1440"/>
      </w:pPr>
      <w:rPr>
        <w:rFonts w:hint="default"/>
      </w:rPr>
    </w:lvl>
    <w:lvl w:ilvl="7">
      <w:start w:val="1"/>
      <w:numFmt w:val="decimal"/>
      <w:lvlText w:val="%1.%2.%3.%4.%5.%6.%7.%8."/>
      <w:lvlJc w:val="left"/>
      <w:pPr>
        <w:ind w:left="24106" w:hanging="1440"/>
      </w:pPr>
      <w:rPr>
        <w:rFonts w:hint="default"/>
      </w:rPr>
    </w:lvl>
    <w:lvl w:ilvl="8">
      <w:start w:val="1"/>
      <w:numFmt w:val="decimal"/>
      <w:lvlText w:val="%1.%2.%3.%4.%5.%6.%7.%8.%9."/>
      <w:lvlJc w:val="left"/>
      <w:pPr>
        <w:ind w:left="27704" w:hanging="1800"/>
      </w:pPr>
      <w:rPr>
        <w:rFonts w:hint="default"/>
      </w:rPr>
    </w:lvl>
  </w:abstractNum>
  <w:abstractNum w:abstractNumId="6" w15:restartNumberingAfterBreak="0">
    <w:nsid w:val="0E864F5C"/>
    <w:multiLevelType w:val="multilevel"/>
    <w:tmpl w:val="CD909DA6"/>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15:restartNumberingAfterBreak="0">
    <w:nsid w:val="0F84665B"/>
    <w:multiLevelType w:val="hybridMultilevel"/>
    <w:tmpl w:val="09AEC1A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153F4585"/>
    <w:multiLevelType w:val="hybridMultilevel"/>
    <w:tmpl w:val="64A47B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910E94"/>
    <w:multiLevelType w:val="hybridMultilevel"/>
    <w:tmpl w:val="0556EF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C7061E"/>
    <w:multiLevelType w:val="hybridMultilevel"/>
    <w:tmpl w:val="C7BAE71A"/>
    <w:lvl w:ilvl="0" w:tplc="5E42A468">
      <w:start w:val="1"/>
      <w:numFmt w:val="decimal"/>
      <w:lvlText w:val="%1."/>
      <w:lvlJc w:val="left"/>
      <w:pPr>
        <w:ind w:left="360" w:hanging="360"/>
      </w:pPr>
      <w:rPr>
        <w:rFonts w:ascii="Calibri" w:hAnsi="Calibri"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D82408E"/>
    <w:multiLevelType w:val="multilevel"/>
    <w:tmpl w:val="CAC22BD6"/>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bCs/>
      </w:rPr>
    </w:lvl>
    <w:lvl w:ilvl="2">
      <w:start w:val="14"/>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E264282"/>
    <w:multiLevelType w:val="hybridMultilevel"/>
    <w:tmpl w:val="8918FC40"/>
    <w:lvl w:ilvl="0" w:tplc="ABD81D42">
      <w:start w:val="1"/>
      <w:numFmt w:val="decimal"/>
      <w:pStyle w:val="Nagwek1"/>
      <w:lvlText w:val="%1."/>
      <w:lvlJc w:val="left"/>
      <w:pPr>
        <w:ind w:left="0"/>
      </w:pPr>
      <w:rPr>
        <w:rFonts w:ascii="Calibri" w:eastAsia="Calibri" w:hAnsi="Calibri" w:cs="Calibri"/>
        <w:b/>
        <w:bCs/>
        <w:i w:val="0"/>
        <w:strike w:val="0"/>
        <w:dstrike w:val="0"/>
        <w:color w:val="auto"/>
        <w:sz w:val="32"/>
        <w:szCs w:val="32"/>
        <w:u w:val="none" w:color="000000"/>
        <w:bdr w:val="none" w:sz="0" w:space="0" w:color="auto"/>
        <w:shd w:val="clear" w:color="auto" w:fill="auto"/>
        <w:vertAlign w:val="baseline"/>
      </w:rPr>
    </w:lvl>
    <w:lvl w:ilvl="1" w:tplc="09F2FD66">
      <w:start w:val="1"/>
      <w:numFmt w:val="lowerLetter"/>
      <w:lvlText w:val="%2"/>
      <w:lvlJc w:val="left"/>
      <w:pPr>
        <w:ind w:left="123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2" w:tplc="D932CC2E">
      <w:start w:val="1"/>
      <w:numFmt w:val="lowerRoman"/>
      <w:lvlText w:val="%3"/>
      <w:lvlJc w:val="left"/>
      <w:pPr>
        <w:ind w:left="195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3" w:tplc="B7D02E14">
      <w:start w:val="1"/>
      <w:numFmt w:val="decimal"/>
      <w:lvlText w:val="%4"/>
      <w:lvlJc w:val="left"/>
      <w:pPr>
        <w:ind w:left="267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4" w:tplc="4356A31A">
      <w:start w:val="1"/>
      <w:numFmt w:val="lowerLetter"/>
      <w:lvlText w:val="%5"/>
      <w:lvlJc w:val="left"/>
      <w:pPr>
        <w:ind w:left="339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5" w:tplc="C6AA1762">
      <w:start w:val="1"/>
      <w:numFmt w:val="lowerRoman"/>
      <w:lvlText w:val="%6"/>
      <w:lvlJc w:val="left"/>
      <w:pPr>
        <w:ind w:left="411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6" w:tplc="8690DCD6">
      <w:start w:val="1"/>
      <w:numFmt w:val="decimal"/>
      <w:lvlText w:val="%7"/>
      <w:lvlJc w:val="left"/>
      <w:pPr>
        <w:ind w:left="483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7" w:tplc="BA5E52B0">
      <w:start w:val="1"/>
      <w:numFmt w:val="lowerLetter"/>
      <w:lvlText w:val="%8"/>
      <w:lvlJc w:val="left"/>
      <w:pPr>
        <w:ind w:left="555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8" w:tplc="B2EC8BA2">
      <w:start w:val="1"/>
      <w:numFmt w:val="lowerRoman"/>
      <w:lvlText w:val="%9"/>
      <w:lvlJc w:val="left"/>
      <w:pPr>
        <w:ind w:left="627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abstractNum>
  <w:abstractNum w:abstractNumId="13" w15:restartNumberingAfterBreak="0">
    <w:nsid w:val="27B63BE5"/>
    <w:multiLevelType w:val="multilevel"/>
    <w:tmpl w:val="3AE49C5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D0092F"/>
    <w:multiLevelType w:val="hybridMultilevel"/>
    <w:tmpl w:val="092EA8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F33D2E"/>
    <w:multiLevelType w:val="hybridMultilevel"/>
    <w:tmpl w:val="99527D46"/>
    <w:lvl w:ilvl="0" w:tplc="68B08E1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C81DEA">
      <w:start w:val="1"/>
      <w:numFmt w:val="lowerLetter"/>
      <w:lvlText w:val="%2"/>
      <w:lvlJc w:val="left"/>
      <w:pPr>
        <w:ind w:left="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B873A4">
      <w:start w:val="1"/>
      <w:numFmt w:val="lowerRoman"/>
      <w:lvlText w:val="%3"/>
      <w:lvlJc w:val="left"/>
      <w:pPr>
        <w:ind w:left="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AE93FA">
      <w:start w:val="1"/>
      <w:numFmt w:val="decimal"/>
      <w:lvlText w:val="%4"/>
      <w:lvlJc w:val="left"/>
      <w:pPr>
        <w:ind w:left="8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A089B8">
      <w:start w:val="1"/>
      <w:numFmt w:val="lowerLetter"/>
      <w:lvlText w:val="%5"/>
      <w:lvlJc w:val="left"/>
      <w:pPr>
        <w:ind w:left="10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886976">
      <w:start w:val="1"/>
      <w:numFmt w:val="lowerRoman"/>
      <w:lvlText w:val="%6"/>
      <w:lvlJc w:val="left"/>
      <w:pPr>
        <w:ind w:left="1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B29210">
      <w:start w:val="1"/>
      <w:numFmt w:val="decimal"/>
      <w:lvlText w:val="%7"/>
      <w:lvlJc w:val="left"/>
      <w:pPr>
        <w:ind w:left="1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7A2EFCA">
      <w:start w:val="1"/>
      <w:numFmt w:val="lowerLetter"/>
      <w:lvlRestart w:val="0"/>
      <w:lvlText w:val="%8)"/>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DE92F2">
      <w:start w:val="1"/>
      <w:numFmt w:val="lowerRoman"/>
      <w:lvlText w:val="%9"/>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7947798"/>
    <w:multiLevelType w:val="hybridMultilevel"/>
    <w:tmpl w:val="93F499CA"/>
    <w:lvl w:ilvl="0" w:tplc="69F2CBE6">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A8E806">
      <w:start w:val="1"/>
      <w:numFmt w:val="lowerLetter"/>
      <w:lvlText w:val="%2)"/>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BA2C640">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D2B412">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59CF9AA">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5065C6">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8C3F4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0EB1D4">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A4BAB2">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91642F2"/>
    <w:multiLevelType w:val="multilevel"/>
    <w:tmpl w:val="C088D6B2"/>
    <w:lvl w:ilvl="0">
      <w:start w:val="7"/>
      <w:numFmt w:val="decimal"/>
      <w:lvlText w:val="%1."/>
      <w:lvlJc w:val="left"/>
      <w:pPr>
        <w:ind w:left="638" w:firstLine="0"/>
      </w:pPr>
      <w:rPr>
        <w:rFonts w:ascii="Calibri" w:eastAsia="Calibri" w:hAnsi="Calibri" w:cs="Calibri" w:hint="default"/>
        <w:b/>
        <w:bCs/>
        <w:i w:val="0"/>
        <w:strike w:val="0"/>
        <w:dstrike w:val="0"/>
        <w:color w:val="000000"/>
        <w:sz w:val="32"/>
        <w:szCs w:val="32"/>
        <w:u w:val="none" w:color="000000"/>
        <w:bdr w:val="none" w:sz="0" w:space="0" w:color="auto"/>
        <w:shd w:val="clear" w:color="auto" w:fill="auto"/>
        <w:vertAlign w:val="baseline"/>
      </w:rPr>
    </w:lvl>
    <w:lvl w:ilvl="1">
      <w:start w:val="1"/>
      <w:numFmt w:val="decimal"/>
      <w:lvlText w:val="%1.%2"/>
      <w:lvlJc w:val="left"/>
      <w:pPr>
        <w:ind w:left="84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686"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325"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51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23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95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67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39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928660B"/>
    <w:multiLevelType w:val="hybridMultilevel"/>
    <w:tmpl w:val="13563204"/>
    <w:lvl w:ilvl="0" w:tplc="4E9C189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066AA6">
      <w:start w:val="1"/>
      <w:numFmt w:val="lowerLetter"/>
      <w:lvlText w:val="%2"/>
      <w:lvlJc w:val="left"/>
      <w:pPr>
        <w:ind w:left="4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7AE334">
      <w:start w:val="1"/>
      <w:numFmt w:val="lowerRoman"/>
      <w:lvlText w:val="%3"/>
      <w:lvlJc w:val="left"/>
      <w:pPr>
        <w:ind w:left="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1064C8">
      <w:start w:val="1"/>
      <w:numFmt w:val="decimal"/>
      <w:lvlText w:val="%4"/>
      <w:lvlJc w:val="left"/>
      <w:pPr>
        <w:ind w:left="7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0099B0">
      <w:start w:val="1"/>
      <w:numFmt w:val="lowerLetter"/>
      <w:lvlText w:val="%5"/>
      <w:lvlJc w:val="left"/>
      <w:pPr>
        <w:ind w:left="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FAAAC22">
      <w:start w:val="1"/>
      <w:numFmt w:val="lowerLetter"/>
      <w:lvlRestart w:val="0"/>
      <w:lvlText w:val="%6)"/>
      <w:lvlJc w:val="left"/>
      <w:pPr>
        <w:ind w:left="1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C0FC8C">
      <w:start w:val="1"/>
      <w:numFmt w:val="decimal"/>
      <w:lvlText w:val="%7"/>
      <w:lvlJc w:val="left"/>
      <w:pPr>
        <w:ind w:left="1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A908848">
      <w:start w:val="1"/>
      <w:numFmt w:val="lowerLetter"/>
      <w:lvlText w:val="%8"/>
      <w:lvlJc w:val="left"/>
      <w:pPr>
        <w:ind w:left="2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8C1A70">
      <w:start w:val="1"/>
      <w:numFmt w:val="lowerRoman"/>
      <w:lvlText w:val="%9"/>
      <w:lvlJc w:val="left"/>
      <w:pPr>
        <w:ind w:left="3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BBB3FAA"/>
    <w:multiLevelType w:val="hybridMultilevel"/>
    <w:tmpl w:val="1C6E2950"/>
    <w:lvl w:ilvl="0" w:tplc="4708527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9F4DE0A">
      <w:start w:val="1"/>
      <w:numFmt w:val="lowerLetter"/>
      <w:lvlText w:val="%2"/>
      <w:lvlJc w:val="left"/>
      <w:pPr>
        <w:ind w:left="5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7ED48E">
      <w:start w:val="1"/>
      <w:numFmt w:val="lowerRoman"/>
      <w:lvlText w:val="%3"/>
      <w:lvlJc w:val="left"/>
      <w:pPr>
        <w:ind w:left="7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EA27EE">
      <w:start w:val="1"/>
      <w:numFmt w:val="decimal"/>
      <w:lvlText w:val="%4"/>
      <w:lvlJc w:val="left"/>
      <w:pPr>
        <w:ind w:left="8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BA2DE4">
      <w:start w:val="1"/>
      <w:numFmt w:val="lowerLetter"/>
      <w:lvlText w:val="%5"/>
      <w:lvlJc w:val="left"/>
      <w:pPr>
        <w:ind w:left="1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4A3412">
      <w:start w:val="1"/>
      <w:numFmt w:val="lowerRoman"/>
      <w:lvlText w:val="%6"/>
      <w:lvlJc w:val="left"/>
      <w:pPr>
        <w:ind w:left="1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AAAF02">
      <w:start w:val="1"/>
      <w:numFmt w:val="lowerLetter"/>
      <w:lvlRestart w:val="0"/>
      <w:lvlText w:val="%7)"/>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90D382">
      <w:start w:val="1"/>
      <w:numFmt w:val="lowerLetter"/>
      <w:lvlText w:val="%8"/>
      <w:lvlJc w:val="left"/>
      <w:pPr>
        <w:ind w:left="2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342A06">
      <w:start w:val="1"/>
      <w:numFmt w:val="lowerRoman"/>
      <w:lvlText w:val="%9"/>
      <w:lvlJc w:val="left"/>
      <w:pPr>
        <w:ind w:left="28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264381F"/>
    <w:multiLevelType w:val="multilevel"/>
    <w:tmpl w:val="73CE225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5533513"/>
    <w:multiLevelType w:val="multilevel"/>
    <w:tmpl w:val="4CB2BA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377A64"/>
    <w:multiLevelType w:val="multilevel"/>
    <w:tmpl w:val="631C905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3" w15:restartNumberingAfterBreak="0">
    <w:nsid w:val="494359FE"/>
    <w:multiLevelType w:val="multilevel"/>
    <w:tmpl w:val="7188D21C"/>
    <w:lvl w:ilvl="0">
      <w:start w:val="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D1B4D20"/>
    <w:multiLevelType w:val="multilevel"/>
    <w:tmpl w:val="F154B234"/>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32A45BA"/>
    <w:multiLevelType w:val="multilevel"/>
    <w:tmpl w:val="CD909DA6"/>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6" w15:restartNumberingAfterBreak="0">
    <w:nsid w:val="55A6099F"/>
    <w:multiLevelType w:val="multilevel"/>
    <w:tmpl w:val="9AF8C53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7C32754"/>
    <w:multiLevelType w:val="multilevel"/>
    <w:tmpl w:val="CAC22BD6"/>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bCs/>
      </w:rPr>
    </w:lvl>
    <w:lvl w:ilvl="2">
      <w:start w:val="14"/>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8477611"/>
    <w:multiLevelType w:val="multilevel"/>
    <w:tmpl w:val="D326DCD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8BD1983"/>
    <w:multiLevelType w:val="hybridMultilevel"/>
    <w:tmpl w:val="D5C450B2"/>
    <w:lvl w:ilvl="0" w:tplc="151C521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8C6FBA">
      <w:start w:val="1"/>
      <w:numFmt w:val="bullet"/>
      <w:lvlText w:val="o"/>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4B5CA">
      <w:start w:val="1"/>
      <w:numFmt w:val="bullet"/>
      <w:lvlText w:val="▪"/>
      <w:lvlJc w:val="left"/>
      <w:pPr>
        <w:ind w:left="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D88226">
      <w:start w:val="1"/>
      <w:numFmt w:val="bullet"/>
      <w:lvlText w:val="•"/>
      <w:lvlJc w:val="left"/>
      <w:pPr>
        <w:ind w:left="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CCE43E">
      <w:start w:val="1"/>
      <w:numFmt w:val="bullet"/>
      <w:lvlText w:val="o"/>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90E44C">
      <w:start w:val="1"/>
      <w:numFmt w:val="bullet"/>
      <w:lvlRestart w:val="0"/>
      <w:lvlText w:val="-"/>
      <w:lvlJc w:val="left"/>
      <w:pPr>
        <w:ind w:left="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CC8DAAC">
      <w:start w:val="1"/>
      <w:numFmt w:val="bullet"/>
      <w:lvlText w:val="•"/>
      <w:lvlJc w:val="left"/>
      <w:pPr>
        <w:ind w:left="17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414105A">
      <w:start w:val="1"/>
      <w:numFmt w:val="bullet"/>
      <w:lvlText w:val="o"/>
      <w:lvlJc w:val="left"/>
      <w:pPr>
        <w:ind w:left="25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5498D4">
      <w:start w:val="1"/>
      <w:numFmt w:val="bullet"/>
      <w:lvlText w:val="▪"/>
      <w:lvlJc w:val="left"/>
      <w:pPr>
        <w:ind w:left="3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9FA0974"/>
    <w:multiLevelType w:val="hybridMultilevel"/>
    <w:tmpl w:val="919EF6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B576EFF"/>
    <w:multiLevelType w:val="hybridMultilevel"/>
    <w:tmpl w:val="E348E128"/>
    <w:lvl w:ilvl="0" w:tplc="37E4B562">
      <w:start w:val="1"/>
      <w:numFmt w:val="decimal"/>
      <w:lvlText w:val="%1)"/>
      <w:lvlJc w:val="left"/>
      <w:pPr>
        <w:ind w:left="10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ACB1FC">
      <w:start w:val="1"/>
      <w:numFmt w:val="lowerLetter"/>
      <w:lvlText w:val="%2"/>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5472DE">
      <w:start w:val="1"/>
      <w:numFmt w:val="lowerRoman"/>
      <w:lvlText w:val="%3"/>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38C63C">
      <w:start w:val="1"/>
      <w:numFmt w:val="decimal"/>
      <w:lvlText w:val="%4"/>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9AD378">
      <w:start w:val="1"/>
      <w:numFmt w:val="lowerLetter"/>
      <w:lvlText w:val="%5"/>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38DBE0">
      <w:start w:val="1"/>
      <w:numFmt w:val="lowerRoman"/>
      <w:lvlText w:val="%6"/>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122FC0">
      <w:start w:val="1"/>
      <w:numFmt w:val="decimal"/>
      <w:lvlText w:val="%7"/>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9679D0">
      <w:start w:val="1"/>
      <w:numFmt w:val="lowerLetter"/>
      <w:lvlText w:val="%8"/>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441DD2">
      <w:start w:val="1"/>
      <w:numFmt w:val="lowerRoman"/>
      <w:lvlText w:val="%9"/>
      <w:lvlJc w:val="left"/>
      <w:pPr>
        <w:ind w:left="6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BFE589D"/>
    <w:multiLevelType w:val="hybridMultilevel"/>
    <w:tmpl w:val="740C5AE0"/>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5ED5615B"/>
    <w:multiLevelType w:val="hybridMultilevel"/>
    <w:tmpl w:val="A208966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5FCB2FBE"/>
    <w:multiLevelType w:val="hybridMultilevel"/>
    <w:tmpl w:val="92903B9C"/>
    <w:lvl w:ilvl="0" w:tplc="2C2AA00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78EFBA">
      <w:start w:val="1"/>
      <w:numFmt w:val="lowerLetter"/>
      <w:lvlText w:val="%2"/>
      <w:lvlJc w:val="left"/>
      <w:pPr>
        <w:ind w:left="5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31EDB7A">
      <w:start w:val="1"/>
      <w:numFmt w:val="lowerRoman"/>
      <w:lvlText w:val="%3"/>
      <w:lvlJc w:val="left"/>
      <w:pPr>
        <w:ind w:left="8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FC75B0">
      <w:start w:val="1"/>
      <w:numFmt w:val="lowerLetter"/>
      <w:lvlRestart w:val="0"/>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F08E848">
      <w:start w:val="1"/>
      <w:numFmt w:val="lowerLetter"/>
      <w:lvlText w:val="%5"/>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54FA76">
      <w:start w:val="1"/>
      <w:numFmt w:val="lowerRoman"/>
      <w:lvlText w:val="%6"/>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B6C116">
      <w:start w:val="1"/>
      <w:numFmt w:val="decimal"/>
      <w:lvlText w:val="%7"/>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08FEC4">
      <w:start w:val="1"/>
      <w:numFmt w:val="lowerLetter"/>
      <w:lvlText w:val="%8"/>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96C368">
      <w:start w:val="1"/>
      <w:numFmt w:val="lowerRoman"/>
      <w:lvlText w:val="%9"/>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F42C0C"/>
    <w:multiLevelType w:val="hybridMultilevel"/>
    <w:tmpl w:val="DA0CAA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948C53BC">
      <w:start w:val="1"/>
      <w:numFmt w:val="lowerLetter"/>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C10525"/>
    <w:multiLevelType w:val="multilevel"/>
    <w:tmpl w:val="057A6F32"/>
    <w:lvl w:ilvl="0">
      <w:start w:val="1"/>
      <w:numFmt w:val="decimal"/>
      <w:lvlText w:val="%1)"/>
      <w:lvlJc w:val="left"/>
      <w:pPr>
        <w:ind w:left="720" w:hanging="360"/>
      </w:pPr>
      <w:rPr>
        <w:rFonts w:asciiTheme="minorHAnsi" w:hAnsiTheme="minorHAnsi" w:cstheme="minorHAnsi"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F227C3"/>
    <w:multiLevelType w:val="hybridMultilevel"/>
    <w:tmpl w:val="A274E99C"/>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6767371C"/>
    <w:multiLevelType w:val="multilevel"/>
    <w:tmpl w:val="3452864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96472F4"/>
    <w:multiLevelType w:val="hybridMultilevel"/>
    <w:tmpl w:val="9FCCD70A"/>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0" w15:restartNumberingAfterBreak="0">
    <w:nsid w:val="6BF44FF0"/>
    <w:multiLevelType w:val="hybridMultilevel"/>
    <w:tmpl w:val="DF4ADEBE"/>
    <w:lvl w:ilvl="0" w:tplc="A18C19E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DAAE30">
      <w:start w:val="1"/>
      <w:numFmt w:val="lowerLetter"/>
      <w:lvlText w:val="%2"/>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2ECDB4">
      <w:start w:val="1"/>
      <w:numFmt w:val="lowerRoman"/>
      <w:lvlText w:val="%3"/>
      <w:lvlJc w:val="left"/>
      <w:pPr>
        <w:ind w:left="7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827934">
      <w:start w:val="1"/>
      <w:numFmt w:val="decimal"/>
      <w:lvlText w:val="%4"/>
      <w:lvlJc w:val="left"/>
      <w:pPr>
        <w:ind w:left="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788C98">
      <w:start w:val="1"/>
      <w:numFmt w:val="lowerLetter"/>
      <w:lvlText w:val="%5"/>
      <w:lvlJc w:val="left"/>
      <w:pPr>
        <w:ind w:left="1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1AF5F6">
      <w:start w:val="1"/>
      <w:numFmt w:val="lowerRoman"/>
      <w:lvlText w:val="%6"/>
      <w:lvlJc w:val="left"/>
      <w:pPr>
        <w:ind w:left="12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947CB6">
      <w:start w:val="1"/>
      <w:numFmt w:val="decimal"/>
      <w:lvlText w:val="%7"/>
      <w:lvlJc w:val="left"/>
      <w:pPr>
        <w:ind w:left="14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64B1A4">
      <w:start w:val="1"/>
      <w:numFmt w:val="lowerLetter"/>
      <w:lvlRestart w:val="0"/>
      <w:lvlText w:val="%8)"/>
      <w:lvlJc w:val="left"/>
      <w:pPr>
        <w:ind w:left="1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720E64C">
      <w:start w:val="1"/>
      <w:numFmt w:val="lowerRoman"/>
      <w:lvlText w:val="%9"/>
      <w:lvlJc w:val="left"/>
      <w:pPr>
        <w:ind w:left="23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F252823"/>
    <w:multiLevelType w:val="hybridMultilevel"/>
    <w:tmpl w:val="1C3A607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3C763D2"/>
    <w:multiLevelType w:val="hybridMultilevel"/>
    <w:tmpl w:val="94585998"/>
    <w:lvl w:ilvl="0" w:tplc="737AA982">
      <w:start w:val="1"/>
      <w:numFmt w:val="decimal"/>
      <w:lvlText w:val="%1."/>
      <w:lvlJc w:val="left"/>
      <w:pPr>
        <w:ind w:left="1854"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7ED74742"/>
    <w:multiLevelType w:val="hybridMultilevel"/>
    <w:tmpl w:val="01DA608C"/>
    <w:lvl w:ilvl="0" w:tplc="46FA7B86">
      <w:start w:val="1"/>
      <w:numFmt w:val="decimal"/>
      <w:lvlText w:val="%1)"/>
      <w:lvlJc w:val="left"/>
      <w:pPr>
        <w:ind w:left="10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FB6E7D2">
      <w:start w:val="1"/>
      <w:numFmt w:val="lowerLetter"/>
      <w:lvlText w:val="%2)"/>
      <w:lvlJc w:val="left"/>
      <w:pPr>
        <w:ind w:left="1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F2A9EA">
      <w:start w:val="1"/>
      <w:numFmt w:val="lowerRoman"/>
      <w:lvlText w:val="%3"/>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0B420A6">
      <w:start w:val="1"/>
      <w:numFmt w:val="decimal"/>
      <w:lvlText w:val="%4"/>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8E2D604">
      <w:start w:val="1"/>
      <w:numFmt w:val="lowerLetter"/>
      <w:lvlText w:val="%5"/>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ACB938">
      <w:start w:val="1"/>
      <w:numFmt w:val="lowerRoman"/>
      <w:lvlText w:val="%6"/>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BEAC16">
      <w:start w:val="1"/>
      <w:numFmt w:val="decimal"/>
      <w:lvlText w:val="%7"/>
      <w:lvlJc w:val="left"/>
      <w:pPr>
        <w:ind w:left="5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92F876">
      <w:start w:val="1"/>
      <w:numFmt w:val="lowerLetter"/>
      <w:lvlText w:val="%8"/>
      <w:lvlJc w:val="left"/>
      <w:pPr>
        <w:ind w:left="5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125784">
      <w:start w:val="1"/>
      <w:numFmt w:val="lowerRoman"/>
      <w:lvlText w:val="%9"/>
      <w:lvlJc w:val="left"/>
      <w:pPr>
        <w:ind w:left="6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20975881">
    <w:abstractNumId w:val="4"/>
  </w:num>
  <w:num w:numId="2" w16cid:durableId="1568297086">
    <w:abstractNumId w:val="34"/>
  </w:num>
  <w:num w:numId="3" w16cid:durableId="216551861">
    <w:abstractNumId w:val="43"/>
  </w:num>
  <w:num w:numId="4" w16cid:durableId="747196886">
    <w:abstractNumId w:val="31"/>
  </w:num>
  <w:num w:numId="5" w16cid:durableId="106312083">
    <w:abstractNumId w:val="23"/>
  </w:num>
  <w:num w:numId="6" w16cid:durableId="1775980443">
    <w:abstractNumId w:val="12"/>
  </w:num>
  <w:num w:numId="7" w16cid:durableId="1731003719">
    <w:abstractNumId w:val="5"/>
  </w:num>
  <w:num w:numId="8" w16cid:durableId="197353996">
    <w:abstractNumId w:val="13"/>
  </w:num>
  <w:num w:numId="9" w16cid:durableId="1369644855">
    <w:abstractNumId w:val="0"/>
  </w:num>
  <w:num w:numId="10" w16cid:durableId="1123184959">
    <w:abstractNumId w:val="32"/>
  </w:num>
  <w:num w:numId="11" w16cid:durableId="531963292">
    <w:abstractNumId w:val="14"/>
  </w:num>
  <w:num w:numId="12" w16cid:durableId="347869640">
    <w:abstractNumId w:val="22"/>
  </w:num>
  <w:num w:numId="13" w16cid:durableId="937711838">
    <w:abstractNumId w:val="20"/>
  </w:num>
  <w:num w:numId="14" w16cid:durableId="202400068">
    <w:abstractNumId w:val="26"/>
  </w:num>
  <w:num w:numId="15" w16cid:durableId="505245407">
    <w:abstractNumId w:val="1"/>
  </w:num>
  <w:num w:numId="16" w16cid:durableId="1508985265">
    <w:abstractNumId w:val="28"/>
  </w:num>
  <w:num w:numId="17" w16cid:durableId="1019896536">
    <w:abstractNumId w:val="38"/>
  </w:num>
  <w:num w:numId="18" w16cid:durableId="2097551349">
    <w:abstractNumId w:val="24"/>
  </w:num>
  <w:num w:numId="19" w16cid:durableId="855457460">
    <w:abstractNumId w:val="3"/>
  </w:num>
  <w:num w:numId="20" w16cid:durableId="129910675">
    <w:abstractNumId w:val="33"/>
  </w:num>
  <w:num w:numId="21" w16cid:durableId="301085675">
    <w:abstractNumId w:val="37"/>
  </w:num>
  <w:num w:numId="22" w16cid:durableId="1391539177">
    <w:abstractNumId w:val="17"/>
  </w:num>
  <w:num w:numId="23" w16cid:durableId="783622998">
    <w:abstractNumId w:val="40"/>
  </w:num>
  <w:num w:numId="24" w16cid:durableId="258298875">
    <w:abstractNumId w:val="18"/>
  </w:num>
  <w:num w:numId="25" w16cid:durableId="135225404">
    <w:abstractNumId w:val="19"/>
  </w:num>
  <w:num w:numId="26" w16cid:durableId="1891989548">
    <w:abstractNumId w:val="29"/>
  </w:num>
  <w:num w:numId="27" w16cid:durableId="1408721864">
    <w:abstractNumId w:val="15"/>
  </w:num>
  <w:num w:numId="28" w16cid:durableId="861431079">
    <w:abstractNumId w:val="36"/>
  </w:num>
  <w:num w:numId="29" w16cid:durableId="1625962542">
    <w:abstractNumId w:val="21"/>
  </w:num>
  <w:num w:numId="30" w16cid:durableId="684095815">
    <w:abstractNumId w:val="35"/>
  </w:num>
  <w:num w:numId="31" w16cid:durableId="1789005921">
    <w:abstractNumId w:val="11"/>
  </w:num>
  <w:num w:numId="32" w16cid:durableId="455177741">
    <w:abstractNumId w:val="27"/>
  </w:num>
  <w:num w:numId="33" w16cid:durableId="1896695403">
    <w:abstractNumId w:val="16"/>
  </w:num>
  <w:num w:numId="34" w16cid:durableId="1033578029">
    <w:abstractNumId w:val="8"/>
  </w:num>
  <w:num w:numId="35" w16cid:durableId="1571500741">
    <w:abstractNumId w:val="42"/>
  </w:num>
  <w:num w:numId="36" w16cid:durableId="676539627">
    <w:abstractNumId w:val="25"/>
  </w:num>
  <w:num w:numId="37" w16cid:durableId="1074738604">
    <w:abstractNumId w:val="6"/>
  </w:num>
  <w:num w:numId="38" w16cid:durableId="258561615">
    <w:abstractNumId w:val="30"/>
  </w:num>
  <w:num w:numId="39" w16cid:durableId="903566767">
    <w:abstractNumId w:val="39"/>
  </w:num>
  <w:num w:numId="40" w16cid:durableId="2133085135">
    <w:abstractNumId w:val="7"/>
  </w:num>
  <w:num w:numId="41" w16cid:durableId="655963545">
    <w:abstractNumId w:val="41"/>
  </w:num>
  <w:num w:numId="42" w16cid:durableId="683677337">
    <w:abstractNumId w:val="9"/>
  </w:num>
  <w:num w:numId="43" w16cid:durableId="1717394734">
    <w:abstractNumId w:val="2"/>
  </w:num>
  <w:num w:numId="44" w16cid:durableId="1657609621">
    <w:abstractNumId w:val="10"/>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zysztof Skowroński">
    <w15:presenceInfo w15:providerId="Windows Live" w15:userId="86f4eaa916265cfa"/>
  </w15:person>
  <w15:person w15:author="Biuro">
    <w15:presenceInfo w15:providerId="None" w15:userId="Biu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BCAB65A6-D4AD-4454-85C7-703736C58145}"/>
  </w:docVars>
  <w:rsids>
    <w:rsidRoot w:val="00A17BD9"/>
    <w:rsid w:val="00000390"/>
    <w:rsid w:val="00001058"/>
    <w:rsid w:val="00001DB0"/>
    <w:rsid w:val="00003347"/>
    <w:rsid w:val="00004E8E"/>
    <w:rsid w:val="000058E2"/>
    <w:rsid w:val="000066F7"/>
    <w:rsid w:val="000068EA"/>
    <w:rsid w:val="00007EF9"/>
    <w:rsid w:val="00013FDC"/>
    <w:rsid w:val="00020B45"/>
    <w:rsid w:val="00020BA3"/>
    <w:rsid w:val="00025D74"/>
    <w:rsid w:val="0003276C"/>
    <w:rsid w:val="00032FB6"/>
    <w:rsid w:val="00033594"/>
    <w:rsid w:val="00035076"/>
    <w:rsid w:val="00042CE5"/>
    <w:rsid w:val="00043BE0"/>
    <w:rsid w:val="00046994"/>
    <w:rsid w:val="00054491"/>
    <w:rsid w:val="0005603A"/>
    <w:rsid w:val="00060394"/>
    <w:rsid w:val="00061822"/>
    <w:rsid w:val="00066FA0"/>
    <w:rsid w:val="0007094F"/>
    <w:rsid w:val="000714EF"/>
    <w:rsid w:val="00072C55"/>
    <w:rsid w:val="000756CB"/>
    <w:rsid w:val="00080BE7"/>
    <w:rsid w:val="0008405A"/>
    <w:rsid w:val="0008619C"/>
    <w:rsid w:val="000A025A"/>
    <w:rsid w:val="000A035E"/>
    <w:rsid w:val="000A25FF"/>
    <w:rsid w:val="000A787D"/>
    <w:rsid w:val="000B581F"/>
    <w:rsid w:val="000B7E33"/>
    <w:rsid w:val="000C0952"/>
    <w:rsid w:val="000C32DC"/>
    <w:rsid w:val="000C603B"/>
    <w:rsid w:val="000D07F1"/>
    <w:rsid w:val="000D13D5"/>
    <w:rsid w:val="000D4907"/>
    <w:rsid w:val="000D71F9"/>
    <w:rsid w:val="000E00EF"/>
    <w:rsid w:val="000E3282"/>
    <w:rsid w:val="000E57C3"/>
    <w:rsid w:val="000E6473"/>
    <w:rsid w:val="000E728E"/>
    <w:rsid w:val="000F7748"/>
    <w:rsid w:val="00111178"/>
    <w:rsid w:val="0011204D"/>
    <w:rsid w:val="00114D72"/>
    <w:rsid w:val="001212D7"/>
    <w:rsid w:val="001231FF"/>
    <w:rsid w:val="00130A5E"/>
    <w:rsid w:val="00134CEE"/>
    <w:rsid w:val="00141AA9"/>
    <w:rsid w:val="0014303B"/>
    <w:rsid w:val="0014604B"/>
    <w:rsid w:val="00150870"/>
    <w:rsid w:val="001520BB"/>
    <w:rsid w:val="00155398"/>
    <w:rsid w:val="00167337"/>
    <w:rsid w:val="0017494B"/>
    <w:rsid w:val="00177A09"/>
    <w:rsid w:val="00177CC3"/>
    <w:rsid w:val="00197983"/>
    <w:rsid w:val="001A1F51"/>
    <w:rsid w:val="001A1FA5"/>
    <w:rsid w:val="001B3CF1"/>
    <w:rsid w:val="001B5CA0"/>
    <w:rsid w:val="001D2E6D"/>
    <w:rsid w:val="001D6D5D"/>
    <w:rsid w:val="001E072E"/>
    <w:rsid w:val="001E3501"/>
    <w:rsid w:val="001F2BDF"/>
    <w:rsid w:val="001F453B"/>
    <w:rsid w:val="001F7DED"/>
    <w:rsid w:val="00207F44"/>
    <w:rsid w:val="0022229F"/>
    <w:rsid w:val="00222636"/>
    <w:rsid w:val="0022414B"/>
    <w:rsid w:val="0022737D"/>
    <w:rsid w:val="00236186"/>
    <w:rsid w:val="00236888"/>
    <w:rsid w:val="002425CC"/>
    <w:rsid w:val="00244655"/>
    <w:rsid w:val="00244964"/>
    <w:rsid w:val="00244CAC"/>
    <w:rsid w:val="00251AC5"/>
    <w:rsid w:val="00255397"/>
    <w:rsid w:val="002656B7"/>
    <w:rsid w:val="00266DE6"/>
    <w:rsid w:val="00267B2E"/>
    <w:rsid w:val="002707F5"/>
    <w:rsid w:val="00270C51"/>
    <w:rsid w:val="00273655"/>
    <w:rsid w:val="0027721C"/>
    <w:rsid w:val="00281B5A"/>
    <w:rsid w:val="00283B17"/>
    <w:rsid w:val="0029384C"/>
    <w:rsid w:val="002973D3"/>
    <w:rsid w:val="002A046C"/>
    <w:rsid w:val="002A0514"/>
    <w:rsid w:val="002B004C"/>
    <w:rsid w:val="002B0A26"/>
    <w:rsid w:val="002B0C56"/>
    <w:rsid w:val="002C144A"/>
    <w:rsid w:val="002C3AA0"/>
    <w:rsid w:val="002C74BA"/>
    <w:rsid w:val="002C7540"/>
    <w:rsid w:val="002D55F5"/>
    <w:rsid w:val="002D7426"/>
    <w:rsid w:val="002E283A"/>
    <w:rsid w:val="002E4FBE"/>
    <w:rsid w:val="002E50F2"/>
    <w:rsid w:val="002E761F"/>
    <w:rsid w:val="002F09D6"/>
    <w:rsid w:val="002F3A34"/>
    <w:rsid w:val="002F3E47"/>
    <w:rsid w:val="002F5EF0"/>
    <w:rsid w:val="00301FDA"/>
    <w:rsid w:val="00302A53"/>
    <w:rsid w:val="00305945"/>
    <w:rsid w:val="0030750A"/>
    <w:rsid w:val="003076A3"/>
    <w:rsid w:val="00313FDB"/>
    <w:rsid w:val="00314DB7"/>
    <w:rsid w:val="00325575"/>
    <w:rsid w:val="003328F4"/>
    <w:rsid w:val="003336EA"/>
    <w:rsid w:val="00335D6D"/>
    <w:rsid w:val="00337683"/>
    <w:rsid w:val="003379EC"/>
    <w:rsid w:val="00337D82"/>
    <w:rsid w:val="00341D98"/>
    <w:rsid w:val="00345C6B"/>
    <w:rsid w:val="003548D5"/>
    <w:rsid w:val="00362724"/>
    <w:rsid w:val="00362E6D"/>
    <w:rsid w:val="00366A68"/>
    <w:rsid w:val="0037108D"/>
    <w:rsid w:val="00371DA1"/>
    <w:rsid w:val="00374805"/>
    <w:rsid w:val="00384AC0"/>
    <w:rsid w:val="0039669D"/>
    <w:rsid w:val="003972F9"/>
    <w:rsid w:val="003A30FA"/>
    <w:rsid w:val="003A4163"/>
    <w:rsid w:val="003A4880"/>
    <w:rsid w:val="003A76AB"/>
    <w:rsid w:val="003B098F"/>
    <w:rsid w:val="003B1C12"/>
    <w:rsid w:val="003B3A3E"/>
    <w:rsid w:val="003B74E0"/>
    <w:rsid w:val="003C393D"/>
    <w:rsid w:val="003C3CE3"/>
    <w:rsid w:val="003C5B5B"/>
    <w:rsid w:val="003D54F8"/>
    <w:rsid w:val="003D5A32"/>
    <w:rsid w:val="003E0AA7"/>
    <w:rsid w:val="003E4CAF"/>
    <w:rsid w:val="003F0E16"/>
    <w:rsid w:val="003F5BCE"/>
    <w:rsid w:val="004018E7"/>
    <w:rsid w:val="00401ED1"/>
    <w:rsid w:val="00403139"/>
    <w:rsid w:val="004062AD"/>
    <w:rsid w:val="0041347E"/>
    <w:rsid w:val="00414DCC"/>
    <w:rsid w:val="00421DE9"/>
    <w:rsid w:val="004254D1"/>
    <w:rsid w:val="004263B6"/>
    <w:rsid w:val="004275A0"/>
    <w:rsid w:val="004315F0"/>
    <w:rsid w:val="0043201E"/>
    <w:rsid w:val="0043245A"/>
    <w:rsid w:val="00433221"/>
    <w:rsid w:val="00435998"/>
    <w:rsid w:val="00437A4D"/>
    <w:rsid w:val="00440F15"/>
    <w:rsid w:val="00444FED"/>
    <w:rsid w:val="0044592A"/>
    <w:rsid w:val="00445F9A"/>
    <w:rsid w:val="004520C7"/>
    <w:rsid w:val="00455728"/>
    <w:rsid w:val="00455D1B"/>
    <w:rsid w:val="0047201C"/>
    <w:rsid w:val="00477021"/>
    <w:rsid w:val="00484316"/>
    <w:rsid w:val="00492224"/>
    <w:rsid w:val="00492D7A"/>
    <w:rsid w:val="00493BC2"/>
    <w:rsid w:val="004A28B8"/>
    <w:rsid w:val="004A4470"/>
    <w:rsid w:val="004A6BA8"/>
    <w:rsid w:val="004B2100"/>
    <w:rsid w:val="004B4651"/>
    <w:rsid w:val="004C1781"/>
    <w:rsid w:val="004C74F1"/>
    <w:rsid w:val="004D2691"/>
    <w:rsid w:val="004D609C"/>
    <w:rsid w:val="004D7FEF"/>
    <w:rsid w:val="004E17E2"/>
    <w:rsid w:val="004E1EC5"/>
    <w:rsid w:val="004E4C74"/>
    <w:rsid w:val="004E4F23"/>
    <w:rsid w:val="004F472F"/>
    <w:rsid w:val="004F47C5"/>
    <w:rsid w:val="004F4F4E"/>
    <w:rsid w:val="004F5B90"/>
    <w:rsid w:val="004F6148"/>
    <w:rsid w:val="004F6F59"/>
    <w:rsid w:val="004F7439"/>
    <w:rsid w:val="004F761D"/>
    <w:rsid w:val="00501372"/>
    <w:rsid w:val="005040D6"/>
    <w:rsid w:val="00504F17"/>
    <w:rsid w:val="00507041"/>
    <w:rsid w:val="005129A3"/>
    <w:rsid w:val="005342CC"/>
    <w:rsid w:val="00534343"/>
    <w:rsid w:val="00543088"/>
    <w:rsid w:val="0054363C"/>
    <w:rsid w:val="00543DC9"/>
    <w:rsid w:val="00547FB7"/>
    <w:rsid w:val="005568BF"/>
    <w:rsid w:val="00556C76"/>
    <w:rsid w:val="005617ED"/>
    <w:rsid w:val="0056212A"/>
    <w:rsid w:val="005621AB"/>
    <w:rsid w:val="00563C76"/>
    <w:rsid w:val="00563E27"/>
    <w:rsid w:val="00564587"/>
    <w:rsid w:val="005721B0"/>
    <w:rsid w:val="00574A05"/>
    <w:rsid w:val="00576C2E"/>
    <w:rsid w:val="00580969"/>
    <w:rsid w:val="00581B7A"/>
    <w:rsid w:val="00583800"/>
    <w:rsid w:val="0058677E"/>
    <w:rsid w:val="005874A7"/>
    <w:rsid w:val="005903BF"/>
    <w:rsid w:val="0059247C"/>
    <w:rsid w:val="00593D19"/>
    <w:rsid w:val="005A0643"/>
    <w:rsid w:val="005A1000"/>
    <w:rsid w:val="005A2978"/>
    <w:rsid w:val="005A5EF2"/>
    <w:rsid w:val="005A7634"/>
    <w:rsid w:val="005B0CBE"/>
    <w:rsid w:val="005B787A"/>
    <w:rsid w:val="005C407F"/>
    <w:rsid w:val="005C5750"/>
    <w:rsid w:val="005D5562"/>
    <w:rsid w:val="005E0DF9"/>
    <w:rsid w:val="005E42E3"/>
    <w:rsid w:val="005E5539"/>
    <w:rsid w:val="005E6148"/>
    <w:rsid w:val="005E732F"/>
    <w:rsid w:val="005F2E89"/>
    <w:rsid w:val="00602649"/>
    <w:rsid w:val="00606073"/>
    <w:rsid w:val="006132F6"/>
    <w:rsid w:val="006153BF"/>
    <w:rsid w:val="0061540B"/>
    <w:rsid w:val="0061545C"/>
    <w:rsid w:val="00623343"/>
    <w:rsid w:val="00625501"/>
    <w:rsid w:val="00627A8A"/>
    <w:rsid w:val="00632B72"/>
    <w:rsid w:val="00643743"/>
    <w:rsid w:val="0065313C"/>
    <w:rsid w:val="00663991"/>
    <w:rsid w:val="00672793"/>
    <w:rsid w:val="00684A8A"/>
    <w:rsid w:val="00684E14"/>
    <w:rsid w:val="006914C9"/>
    <w:rsid w:val="00694DA3"/>
    <w:rsid w:val="006952BB"/>
    <w:rsid w:val="006A19E0"/>
    <w:rsid w:val="006A4233"/>
    <w:rsid w:val="006A4B25"/>
    <w:rsid w:val="006B1A27"/>
    <w:rsid w:val="006B2014"/>
    <w:rsid w:val="006C47F3"/>
    <w:rsid w:val="006C4AF2"/>
    <w:rsid w:val="006C5257"/>
    <w:rsid w:val="006C6DF7"/>
    <w:rsid w:val="006D28AC"/>
    <w:rsid w:val="006D47D4"/>
    <w:rsid w:val="006D749D"/>
    <w:rsid w:val="006E08F3"/>
    <w:rsid w:val="00701655"/>
    <w:rsid w:val="00701E99"/>
    <w:rsid w:val="007028FA"/>
    <w:rsid w:val="00705AA7"/>
    <w:rsid w:val="007142D7"/>
    <w:rsid w:val="007234B8"/>
    <w:rsid w:val="007238FA"/>
    <w:rsid w:val="007239B1"/>
    <w:rsid w:val="00724E9F"/>
    <w:rsid w:val="007255D5"/>
    <w:rsid w:val="00730FBA"/>
    <w:rsid w:val="007358E3"/>
    <w:rsid w:val="00740767"/>
    <w:rsid w:val="00740906"/>
    <w:rsid w:val="007453AF"/>
    <w:rsid w:val="0074719D"/>
    <w:rsid w:val="00747A97"/>
    <w:rsid w:val="007508A1"/>
    <w:rsid w:val="00760951"/>
    <w:rsid w:val="00762C7D"/>
    <w:rsid w:val="00765923"/>
    <w:rsid w:val="00767ECA"/>
    <w:rsid w:val="0077280C"/>
    <w:rsid w:val="00772D60"/>
    <w:rsid w:val="00781286"/>
    <w:rsid w:val="00781921"/>
    <w:rsid w:val="0078646D"/>
    <w:rsid w:val="0078781E"/>
    <w:rsid w:val="007934D0"/>
    <w:rsid w:val="007A2C35"/>
    <w:rsid w:val="007A75FC"/>
    <w:rsid w:val="007B07ED"/>
    <w:rsid w:val="007B0BB9"/>
    <w:rsid w:val="007C1D77"/>
    <w:rsid w:val="007C1DCE"/>
    <w:rsid w:val="007C5763"/>
    <w:rsid w:val="007C63E4"/>
    <w:rsid w:val="007D0672"/>
    <w:rsid w:val="007D1181"/>
    <w:rsid w:val="007D330E"/>
    <w:rsid w:val="007D4289"/>
    <w:rsid w:val="007E0C25"/>
    <w:rsid w:val="007E1C5C"/>
    <w:rsid w:val="007E438E"/>
    <w:rsid w:val="007F37BA"/>
    <w:rsid w:val="007F4114"/>
    <w:rsid w:val="00803F5A"/>
    <w:rsid w:val="00806DAB"/>
    <w:rsid w:val="00814DF0"/>
    <w:rsid w:val="008201BE"/>
    <w:rsid w:val="00825FAB"/>
    <w:rsid w:val="00826137"/>
    <w:rsid w:val="00831ADF"/>
    <w:rsid w:val="00840881"/>
    <w:rsid w:val="00851245"/>
    <w:rsid w:val="00852372"/>
    <w:rsid w:val="00852534"/>
    <w:rsid w:val="008547DE"/>
    <w:rsid w:val="00860C01"/>
    <w:rsid w:val="00864DFD"/>
    <w:rsid w:val="00866197"/>
    <w:rsid w:val="00866C01"/>
    <w:rsid w:val="00866D7B"/>
    <w:rsid w:val="008678CB"/>
    <w:rsid w:val="008756A4"/>
    <w:rsid w:val="00876910"/>
    <w:rsid w:val="00883BFA"/>
    <w:rsid w:val="00884E8D"/>
    <w:rsid w:val="00893FE0"/>
    <w:rsid w:val="0089519D"/>
    <w:rsid w:val="008A7092"/>
    <w:rsid w:val="008B0890"/>
    <w:rsid w:val="008B64C0"/>
    <w:rsid w:val="008B6AE9"/>
    <w:rsid w:val="008B6AEB"/>
    <w:rsid w:val="008C2FC0"/>
    <w:rsid w:val="008C746B"/>
    <w:rsid w:val="008E067C"/>
    <w:rsid w:val="008E1178"/>
    <w:rsid w:val="008E5401"/>
    <w:rsid w:val="008F05D6"/>
    <w:rsid w:val="008F3234"/>
    <w:rsid w:val="0090545A"/>
    <w:rsid w:val="0091243A"/>
    <w:rsid w:val="0091261A"/>
    <w:rsid w:val="00912D91"/>
    <w:rsid w:val="00913AB4"/>
    <w:rsid w:val="00920100"/>
    <w:rsid w:val="00921FE6"/>
    <w:rsid w:val="00926993"/>
    <w:rsid w:val="00927FE4"/>
    <w:rsid w:val="00932EFD"/>
    <w:rsid w:val="00940F92"/>
    <w:rsid w:val="00943E0B"/>
    <w:rsid w:val="009448C4"/>
    <w:rsid w:val="00945579"/>
    <w:rsid w:val="00947854"/>
    <w:rsid w:val="00950F9A"/>
    <w:rsid w:val="009516A4"/>
    <w:rsid w:val="009527B2"/>
    <w:rsid w:val="009600E9"/>
    <w:rsid w:val="009601B5"/>
    <w:rsid w:val="0096217A"/>
    <w:rsid w:val="00962323"/>
    <w:rsid w:val="00963186"/>
    <w:rsid w:val="0096684F"/>
    <w:rsid w:val="00970B2E"/>
    <w:rsid w:val="00975E58"/>
    <w:rsid w:val="00977E17"/>
    <w:rsid w:val="00977F97"/>
    <w:rsid w:val="00992816"/>
    <w:rsid w:val="00996C02"/>
    <w:rsid w:val="009A3B22"/>
    <w:rsid w:val="009B1A57"/>
    <w:rsid w:val="009B368E"/>
    <w:rsid w:val="009B5E64"/>
    <w:rsid w:val="009C01E1"/>
    <w:rsid w:val="009C0934"/>
    <w:rsid w:val="009C6009"/>
    <w:rsid w:val="009C6017"/>
    <w:rsid w:val="009C7074"/>
    <w:rsid w:val="009D3F30"/>
    <w:rsid w:val="009E1BCA"/>
    <w:rsid w:val="009E40B2"/>
    <w:rsid w:val="009E43AF"/>
    <w:rsid w:val="009E50F6"/>
    <w:rsid w:val="009F1528"/>
    <w:rsid w:val="009F2881"/>
    <w:rsid w:val="00A00EF6"/>
    <w:rsid w:val="00A03C91"/>
    <w:rsid w:val="00A05964"/>
    <w:rsid w:val="00A062FC"/>
    <w:rsid w:val="00A10D38"/>
    <w:rsid w:val="00A1298C"/>
    <w:rsid w:val="00A17BD9"/>
    <w:rsid w:val="00A228F3"/>
    <w:rsid w:val="00A24949"/>
    <w:rsid w:val="00A26670"/>
    <w:rsid w:val="00A30791"/>
    <w:rsid w:val="00A312B8"/>
    <w:rsid w:val="00A35930"/>
    <w:rsid w:val="00A35AC5"/>
    <w:rsid w:val="00A41B6C"/>
    <w:rsid w:val="00A503E5"/>
    <w:rsid w:val="00A53020"/>
    <w:rsid w:val="00A605D7"/>
    <w:rsid w:val="00A640AA"/>
    <w:rsid w:val="00A67FC2"/>
    <w:rsid w:val="00A761C7"/>
    <w:rsid w:val="00A7767E"/>
    <w:rsid w:val="00A80673"/>
    <w:rsid w:val="00A854B4"/>
    <w:rsid w:val="00A86D77"/>
    <w:rsid w:val="00A878C5"/>
    <w:rsid w:val="00A90A0D"/>
    <w:rsid w:val="00A93D97"/>
    <w:rsid w:val="00A95A6E"/>
    <w:rsid w:val="00A97366"/>
    <w:rsid w:val="00AA17C6"/>
    <w:rsid w:val="00AA2C0A"/>
    <w:rsid w:val="00AA543F"/>
    <w:rsid w:val="00AA75FA"/>
    <w:rsid w:val="00AB3352"/>
    <w:rsid w:val="00AB40F5"/>
    <w:rsid w:val="00AB470C"/>
    <w:rsid w:val="00AB4C10"/>
    <w:rsid w:val="00AB4DDD"/>
    <w:rsid w:val="00AB66DA"/>
    <w:rsid w:val="00AC4B18"/>
    <w:rsid w:val="00AC53A0"/>
    <w:rsid w:val="00AC54FE"/>
    <w:rsid w:val="00AD1B1F"/>
    <w:rsid w:val="00AF1499"/>
    <w:rsid w:val="00AF3A2C"/>
    <w:rsid w:val="00B0033D"/>
    <w:rsid w:val="00B01B10"/>
    <w:rsid w:val="00B0220F"/>
    <w:rsid w:val="00B15F0B"/>
    <w:rsid w:val="00B165F1"/>
    <w:rsid w:val="00B1712D"/>
    <w:rsid w:val="00B23B3C"/>
    <w:rsid w:val="00B24B08"/>
    <w:rsid w:val="00B267E5"/>
    <w:rsid w:val="00B32D68"/>
    <w:rsid w:val="00B3393A"/>
    <w:rsid w:val="00B34B16"/>
    <w:rsid w:val="00B36B05"/>
    <w:rsid w:val="00B459EB"/>
    <w:rsid w:val="00B52DC4"/>
    <w:rsid w:val="00B559DE"/>
    <w:rsid w:val="00B57847"/>
    <w:rsid w:val="00B62B6B"/>
    <w:rsid w:val="00B63A66"/>
    <w:rsid w:val="00B647B8"/>
    <w:rsid w:val="00B71664"/>
    <w:rsid w:val="00B71CA0"/>
    <w:rsid w:val="00B71CD7"/>
    <w:rsid w:val="00B72211"/>
    <w:rsid w:val="00B7248C"/>
    <w:rsid w:val="00B743FE"/>
    <w:rsid w:val="00B82458"/>
    <w:rsid w:val="00B84053"/>
    <w:rsid w:val="00B8440F"/>
    <w:rsid w:val="00B8725B"/>
    <w:rsid w:val="00B8737B"/>
    <w:rsid w:val="00B964B0"/>
    <w:rsid w:val="00BA0EF0"/>
    <w:rsid w:val="00BA45D4"/>
    <w:rsid w:val="00BA4644"/>
    <w:rsid w:val="00BA57DD"/>
    <w:rsid w:val="00BA5D40"/>
    <w:rsid w:val="00BA5EAC"/>
    <w:rsid w:val="00BB24C1"/>
    <w:rsid w:val="00BB2D6A"/>
    <w:rsid w:val="00BB3DCE"/>
    <w:rsid w:val="00BC7F94"/>
    <w:rsid w:val="00BD064C"/>
    <w:rsid w:val="00BD4DA1"/>
    <w:rsid w:val="00BD5F79"/>
    <w:rsid w:val="00BE33EF"/>
    <w:rsid w:val="00BE4A74"/>
    <w:rsid w:val="00BF616D"/>
    <w:rsid w:val="00BF745D"/>
    <w:rsid w:val="00C00071"/>
    <w:rsid w:val="00C03006"/>
    <w:rsid w:val="00C113B4"/>
    <w:rsid w:val="00C11E02"/>
    <w:rsid w:val="00C13264"/>
    <w:rsid w:val="00C2096A"/>
    <w:rsid w:val="00C20D04"/>
    <w:rsid w:val="00C21B21"/>
    <w:rsid w:val="00C247A9"/>
    <w:rsid w:val="00C2516F"/>
    <w:rsid w:val="00C25FE7"/>
    <w:rsid w:val="00C350D0"/>
    <w:rsid w:val="00C417E5"/>
    <w:rsid w:val="00C52A87"/>
    <w:rsid w:val="00C5464B"/>
    <w:rsid w:val="00C5618C"/>
    <w:rsid w:val="00C56C45"/>
    <w:rsid w:val="00C62D2A"/>
    <w:rsid w:val="00C708C5"/>
    <w:rsid w:val="00C72CD6"/>
    <w:rsid w:val="00C748A5"/>
    <w:rsid w:val="00C809B5"/>
    <w:rsid w:val="00C8110D"/>
    <w:rsid w:val="00C85EF0"/>
    <w:rsid w:val="00C876F1"/>
    <w:rsid w:val="00C91417"/>
    <w:rsid w:val="00CA1229"/>
    <w:rsid w:val="00CA4345"/>
    <w:rsid w:val="00CA6B40"/>
    <w:rsid w:val="00CA7C07"/>
    <w:rsid w:val="00CB7231"/>
    <w:rsid w:val="00CC5E64"/>
    <w:rsid w:val="00CD2F12"/>
    <w:rsid w:val="00CD4A2C"/>
    <w:rsid w:val="00CD5EB0"/>
    <w:rsid w:val="00CE6A47"/>
    <w:rsid w:val="00CF2301"/>
    <w:rsid w:val="00CF2B7C"/>
    <w:rsid w:val="00CF43FF"/>
    <w:rsid w:val="00CF7D47"/>
    <w:rsid w:val="00CF7F9C"/>
    <w:rsid w:val="00D026E0"/>
    <w:rsid w:val="00D044E5"/>
    <w:rsid w:val="00D04DBE"/>
    <w:rsid w:val="00D0708B"/>
    <w:rsid w:val="00D10B68"/>
    <w:rsid w:val="00D15E70"/>
    <w:rsid w:val="00D16824"/>
    <w:rsid w:val="00D2066F"/>
    <w:rsid w:val="00D21A87"/>
    <w:rsid w:val="00D2353B"/>
    <w:rsid w:val="00D247F1"/>
    <w:rsid w:val="00D2486B"/>
    <w:rsid w:val="00D350FC"/>
    <w:rsid w:val="00D50C3E"/>
    <w:rsid w:val="00D51DCD"/>
    <w:rsid w:val="00D5352F"/>
    <w:rsid w:val="00D64205"/>
    <w:rsid w:val="00D76266"/>
    <w:rsid w:val="00D83B04"/>
    <w:rsid w:val="00D861CE"/>
    <w:rsid w:val="00DA0813"/>
    <w:rsid w:val="00DA5EF4"/>
    <w:rsid w:val="00DB0A22"/>
    <w:rsid w:val="00DB0BEF"/>
    <w:rsid w:val="00DC121B"/>
    <w:rsid w:val="00DC291E"/>
    <w:rsid w:val="00DC651C"/>
    <w:rsid w:val="00DD2779"/>
    <w:rsid w:val="00DD280A"/>
    <w:rsid w:val="00DD40B6"/>
    <w:rsid w:val="00DD4F10"/>
    <w:rsid w:val="00DE71F5"/>
    <w:rsid w:val="00DE7889"/>
    <w:rsid w:val="00DE7CD6"/>
    <w:rsid w:val="00DF3404"/>
    <w:rsid w:val="00DF770C"/>
    <w:rsid w:val="00E025E0"/>
    <w:rsid w:val="00E06E5B"/>
    <w:rsid w:val="00E1024D"/>
    <w:rsid w:val="00E1154D"/>
    <w:rsid w:val="00E133E0"/>
    <w:rsid w:val="00E140FC"/>
    <w:rsid w:val="00E14D62"/>
    <w:rsid w:val="00E1517C"/>
    <w:rsid w:val="00E151E2"/>
    <w:rsid w:val="00E16298"/>
    <w:rsid w:val="00E20649"/>
    <w:rsid w:val="00E2453C"/>
    <w:rsid w:val="00E24E83"/>
    <w:rsid w:val="00E44647"/>
    <w:rsid w:val="00E521D9"/>
    <w:rsid w:val="00E52591"/>
    <w:rsid w:val="00E55EA1"/>
    <w:rsid w:val="00E56108"/>
    <w:rsid w:val="00E62DF4"/>
    <w:rsid w:val="00E70E8E"/>
    <w:rsid w:val="00E73A49"/>
    <w:rsid w:val="00E74BD0"/>
    <w:rsid w:val="00E75A80"/>
    <w:rsid w:val="00E764FA"/>
    <w:rsid w:val="00E76BB8"/>
    <w:rsid w:val="00E82E7F"/>
    <w:rsid w:val="00E83439"/>
    <w:rsid w:val="00E8417D"/>
    <w:rsid w:val="00E95963"/>
    <w:rsid w:val="00E96B7A"/>
    <w:rsid w:val="00E97152"/>
    <w:rsid w:val="00E976C5"/>
    <w:rsid w:val="00E97EA2"/>
    <w:rsid w:val="00EA5869"/>
    <w:rsid w:val="00EA6DEF"/>
    <w:rsid w:val="00EA7864"/>
    <w:rsid w:val="00EB27E9"/>
    <w:rsid w:val="00EB6B35"/>
    <w:rsid w:val="00EB7ED6"/>
    <w:rsid w:val="00ED0BDE"/>
    <w:rsid w:val="00ED2D64"/>
    <w:rsid w:val="00ED3E29"/>
    <w:rsid w:val="00EE329C"/>
    <w:rsid w:val="00EE5816"/>
    <w:rsid w:val="00EE6CDF"/>
    <w:rsid w:val="00EF1049"/>
    <w:rsid w:val="00EF1685"/>
    <w:rsid w:val="00EF58E4"/>
    <w:rsid w:val="00F038CC"/>
    <w:rsid w:val="00F108AA"/>
    <w:rsid w:val="00F13507"/>
    <w:rsid w:val="00F155E9"/>
    <w:rsid w:val="00F20A08"/>
    <w:rsid w:val="00F223B6"/>
    <w:rsid w:val="00F22C55"/>
    <w:rsid w:val="00F25643"/>
    <w:rsid w:val="00F30BEA"/>
    <w:rsid w:val="00F32A1B"/>
    <w:rsid w:val="00F3630A"/>
    <w:rsid w:val="00F547CE"/>
    <w:rsid w:val="00F63F1E"/>
    <w:rsid w:val="00F65418"/>
    <w:rsid w:val="00F67345"/>
    <w:rsid w:val="00F70900"/>
    <w:rsid w:val="00F72D0D"/>
    <w:rsid w:val="00F7588E"/>
    <w:rsid w:val="00F76387"/>
    <w:rsid w:val="00F8288C"/>
    <w:rsid w:val="00F86546"/>
    <w:rsid w:val="00F86E63"/>
    <w:rsid w:val="00F93592"/>
    <w:rsid w:val="00F96125"/>
    <w:rsid w:val="00FA1561"/>
    <w:rsid w:val="00FB0D26"/>
    <w:rsid w:val="00FB6230"/>
    <w:rsid w:val="00FB64BD"/>
    <w:rsid w:val="00FB74BD"/>
    <w:rsid w:val="00FB77D7"/>
    <w:rsid w:val="00FC1289"/>
    <w:rsid w:val="00FC34F0"/>
    <w:rsid w:val="00FC372E"/>
    <w:rsid w:val="00FC6BE0"/>
    <w:rsid w:val="00FC7F05"/>
    <w:rsid w:val="00FD33A1"/>
    <w:rsid w:val="00FD56FD"/>
    <w:rsid w:val="00FE61DA"/>
    <w:rsid w:val="00FF1B91"/>
    <w:rsid w:val="00FF21FD"/>
    <w:rsid w:val="00FF2F87"/>
    <w:rsid w:val="00FF42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26FBB"/>
  <w15:docId w15:val="{B49BAB58-B316-4DDD-B7D1-7BB8FFC5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5728"/>
    <w:pPr>
      <w:spacing w:after="44" w:line="265" w:lineRule="auto"/>
      <w:ind w:left="3248" w:right="4000" w:hanging="10"/>
      <w:jc w:val="both"/>
    </w:pPr>
    <w:rPr>
      <w:rFonts w:ascii="Calibri" w:eastAsia="Calibri" w:hAnsi="Calibri" w:cs="Calibri"/>
      <w:color w:val="000000"/>
    </w:rPr>
  </w:style>
  <w:style w:type="paragraph" w:styleId="Nagwek1">
    <w:name w:val="heading 1"/>
    <w:next w:val="Normalny"/>
    <w:link w:val="Nagwek1Znak"/>
    <w:uiPriority w:val="9"/>
    <w:unhideWhenUsed/>
    <w:qFormat/>
    <w:rsid w:val="00DC291E"/>
    <w:pPr>
      <w:keepNext/>
      <w:keepLines/>
      <w:numPr>
        <w:numId w:val="6"/>
      </w:numPr>
      <w:shd w:val="clear" w:color="auto" w:fill="C5E0B3"/>
      <w:spacing w:before="360" w:after="240" w:line="276" w:lineRule="auto"/>
      <w:ind w:left="425" w:right="74" w:hanging="425"/>
      <w:jc w:val="both"/>
      <w:outlineLvl w:val="0"/>
    </w:pPr>
    <w:rPr>
      <w:rFonts w:ascii="Calibri" w:eastAsia="Calibri" w:hAnsi="Calibri" w:cs="Calibri"/>
      <w:b/>
      <w:color w:val="2E74B5"/>
      <w:sz w:val="32"/>
    </w:rPr>
  </w:style>
  <w:style w:type="paragraph" w:styleId="Nagwek2">
    <w:name w:val="heading 2"/>
    <w:next w:val="Normalny"/>
    <w:link w:val="Nagwek2Znak"/>
    <w:uiPriority w:val="9"/>
    <w:unhideWhenUsed/>
    <w:qFormat/>
    <w:pPr>
      <w:keepNext/>
      <w:keepLines/>
      <w:spacing w:after="0"/>
      <w:ind w:left="10" w:right="763" w:hanging="10"/>
      <w:jc w:val="center"/>
      <w:outlineLvl w:val="1"/>
    </w:pPr>
    <w:rPr>
      <w:rFonts w:ascii="Calibri" w:eastAsia="Calibri" w:hAnsi="Calibri" w:cs="Calibri"/>
      <w:b/>
      <w:color w:val="000000"/>
      <w:sz w:val="24"/>
    </w:rPr>
  </w:style>
  <w:style w:type="paragraph" w:styleId="Nagwek3">
    <w:name w:val="heading 3"/>
    <w:next w:val="Normalny"/>
    <w:link w:val="Nagwek3Znak"/>
    <w:uiPriority w:val="9"/>
    <w:unhideWhenUsed/>
    <w:qFormat/>
    <w:pPr>
      <w:keepNext/>
      <w:keepLines/>
      <w:spacing w:after="0"/>
      <w:ind w:left="10" w:right="763" w:hanging="10"/>
      <w:jc w:val="center"/>
      <w:outlineLvl w:val="2"/>
    </w:pPr>
    <w:rPr>
      <w:rFonts w:ascii="Calibri" w:eastAsia="Calibri" w:hAnsi="Calibri" w:cs="Calibri"/>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Pr>
      <w:rFonts w:ascii="Calibri" w:eastAsia="Calibri" w:hAnsi="Calibri" w:cs="Calibri"/>
      <w:b/>
      <w:color w:val="000000"/>
      <w:sz w:val="24"/>
    </w:rPr>
  </w:style>
  <w:style w:type="character" w:customStyle="1" w:styleId="Nagwek1Znak">
    <w:name w:val="Nagłówek 1 Znak"/>
    <w:link w:val="Nagwek1"/>
    <w:uiPriority w:val="9"/>
    <w:rsid w:val="00DC291E"/>
    <w:rPr>
      <w:rFonts w:ascii="Calibri" w:eastAsia="Calibri" w:hAnsi="Calibri" w:cs="Calibri"/>
      <w:b/>
      <w:color w:val="2E74B5"/>
      <w:sz w:val="32"/>
      <w:shd w:val="clear" w:color="auto" w:fill="C5E0B3"/>
    </w:rPr>
  </w:style>
  <w:style w:type="paragraph" w:customStyle="1" w:styleId="footnotedescription">
    <w:name w:val="footnote description"/>
    <w:next w:val="Normalny"/>
    <w:link w:val="footnotedescriptionChar"/>
    <w:hidden/>
    <w:pPr>
      <w:spacing w:after="5" w:line="258" w:lineRule="auto"/>
      <w:ind w:left="154" w:hanging="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2Znak">
    <w:name w:val="Nagłówek 2 Znak"/>
    <w:link w:val="Nagwek2"/>
    <w:rPr>
      <w:rFonts w:ascii="Calibri" w:eastAsia="Calibri" w:hAnsi="Calibri" w:cs="Calibri"/>
      <w:b/>
      <w:color w:val="000000"/>
      <w:sz w:val="24"/>
    </w:rPr>
  </w:style>
  <w:style w:type="paragraph" w:styleId="Spistreci1">
    <w:name w:val="toc 1"/>
    <w:hidden/>
    <w:uiPriority w:val="39"/>
    <w:pPr>
      <w:spacing w:after="111" w:line="267" w:lineRule="auto"/>
      <w:ind w:left="31" w:right="779" w:hanging="10"/>
      <w:jc w:val="both"/>
    </w:pPr>
    <w:rPr>
      <w:rFonts w:ascii="Calibri" w:eastAsia="Calibri" w:hAnsi="Calibri" w:cs="Calibri"/>
      <w:color w:val="000000"/>
    </w:rPr>
  </w:style>
  <w:style w:type="paragraph" w:styleId="Spistreci2">
    <w:name w:val="toc 2"/>
    <w:hidden/>
    <w:pPr>
      <w:spacing w:after="202"/>
      <w:ind w:left="461" w:right="798" w:hanging="10"/>
      <w:jc w:val="center"/>
    </w:pPr>
    <w:rPr>
      <w:rFonts w:ascii="Calibri" w:eastAsia="Calibri" w:hAnsi="Calibri" w:cs="Calibri"/>
      <w:color w:val="000000"/>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50F9A"/>
    <w:rPr>
      <w:color w:val="0563C1" w:themeColor="hyperlink"/>
      <w:u w:val="single"/>
    </w:rPr>
  </w:style>
  <w:style w:type="paragraph" w:styleId="Akapitzlist">
    <w:name w:val="List Paragraph"/>
    <w:aliases w:val="Numerowanie,List Paragraph,Akapit z listą BS,Kolorowa lista — akcent 11,A_wyliczenie,K-P_odwolanie,Akapit z listą5,maz_wyliczenie,opis dzialania,Signature,Akapit z listą1,L1,sw tekst,normalny tekst,Akapit normalny,Lista XXX,lp1,Preambuła"/>
    <w:basedOn w:val="Normalny"/>
    <w:link w:val="AkapitzlistZnak"/>
    <w:uiPriority w:val="34"/>
    <w:qFormat/>
    <w:rsid w:val="00437A4D"/>
    <w:pPr>
      <w:ind w:left="720"/>
      <w:contextualSpacing/>
    </w:pPr>
  </w:style>
  <w:style w:type="character" w:styleId="Odwoaniedokomentarza">
    <w:name w:val="annotation reference"/>
    <w:basedOn w:val="Domylnaczcionkaakapitu"/>
    <w:uiPriority w:val="99"/>
    <w:semiHidden/>
    <w:unhideWhenUsed/>
    <w:rsid w:val="00627A8A"/>
    <w:rPr>
      <w:sz w:val="16"/>
      <w:szCs w:val="16"/>
    </w:rPr>
  </w:style>
  <w:style w:type="paragraph" w:styleId="Tekstkomentarza">
    <w:name w:val="annotation text"/>
    <w:basedOn w:val="Normalny"/>
    <w:link w:val="TekstkomentarzaZnak"/>
    <w:uiPriority w:val="99"/>
    <w:semiHidden/>
    <w:unhideWhenUsed/>
    <w:rsid w:val="00627A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27A8A"/>
    <w:rPr>
      <w:rFonts w:ascii="Calibri" w:eastAsia="Calibri" w:hAnsi="Calibri" w:cs="Calibri"/>
      <w:color w:val="000000"/>
      <w:sz w:val="20"/>
      <w:szCs w:val="20"/>
    </w:rPr>
  </w:style>
  <w:style w:type="paragraph" w:styleId="Tekstdymka">
    <w:name w:val="Balloon Text"/>
    <w:basedOn w:val="Normalny"/>
    <w:link w:val="TekstdymkaZnak"/>
    <w:uiPriority w:val="99"/>
    <w:semiHidden/>
    <w:unhideWhenUsed/>
    <w:rsid w:val="00627A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7A8A"/>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1B3CF1"/>
    <w:rPr>
      <w:b/>
      <w:bCs/>
    </w:rPr>
  </w:style>
  <w:style w:type="character" w:customStyle="1" w:styleId="TematkomentarzaZnak">
    <w:name w:val="Temat komentarza Znak"/>
    <w:basedOn w:val="TekstkomentarzaZnak"/>
    <w:link w:val="Tematkomentarza"/>
    <w:uiPriority w:val="99"/>
    <w:semiHidden/>
    <w:rsid w:val="001B3CF1"/>
    <w:rPr>
      <w:rFonts w:ascii="Calibri" w:eastAsia="Calibri" w:hAnsi="Calibri" w:cs="Calibri"/>
      <w:b/>
      <w:bCs/>
      <w:color w:val="000000"/>
      <w:sz w:val="20"/>
      <w:szCs w:val="20"/>
    </w:rPr>
  </w:style>
  <w:style w:type="paragraph" w:customStyle="1" w:styleId="Podstawowyakapitowy">
    <w:name w:val="[Podstawowy akapitowy]"/>
    <w:basedOn w:val="Normalny"/>
    <w:uiPriority w:val="99"/>
    <w:rsid w:val="00A062FC"/>
    <w:pPr>
      <w:widowControl w:val="0"/>
      <w:autoSpaceDE w:val="0"/>
      <w:autoSpaceDN w:val="0"/>
      <w:adjustRightInd w:val="0"/>
      <w:spacing w:after="120" w:line="288" w:lineRule="auto"/>
      <w:ind w:left="0" w:right="0" w:firstLine="0"/>
      <w:jc w:val="left"/>
      <w:textAlignment w:val="center"/>
    </w:pPr>
    <w:rPr>
      <w:rFonts w:ascii="MinionPro-Regular" w:eastAsiaTheme="minorHAnsi" w:hAnsi="MinionPro-Regular" w:cs="MinionPro-Regular"/>
      <w:sz w:val="24"/>
      <w:szCs w:val="24"/>
      <w:lang w:eastAsia="en-US"/>
    </w:rPr>
  </w:style>
  <w:style w:type="character" w:customStyle="1" w:styleId="AkapitzlistZnak">
    <w:name w:val="Akapit z listą Znak"/>
    <w:aliases w:val="Numerowanie Znak,List Paragraph Znak,Akapit z listą BS Znak,Kolorowa lista — akcent 11 Znak,A_wyliczenie Znak,K-P_odwolanie Znak,Akapit z listą5 Znak,maz_wyliczenie Znak,opis dzialania Znak,Signature Znak,Akapit z listą1 Znak,L1 Znak"/>
    <w:link w:val="Akapitzlist"/>
    <w:uiPriority w:val="34"/>
    <w:qFormat/>
    <w:locked/>
    <w:rsid w:val="008678CB"/>
    <w:rPr>
      <w:rFonts w:ascii="Calibri" w:eastAsia="Calibri" w:hAnsi="Calibri" w:cs="Calibri"/>
      <w:color w:val="000000"/>
    </w:rPr>
  </w:style>
  <w:style w:type="paragraph" w:customStyle="1" w:styleId="Default">
    <w:name w:val="Default"/>
    <w:rsid w:val="0027365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Poprawka">
    <w:name w:val="Revision"/>
    <w:hidden/>
    <w:uiPriority w:val="99"/>
    <w:semiHidden/>
    <w:rsid w:val="00477021"/>
    <w:pPr>
      <w:spacing w:after="0" w:line="240" w:lineRule="auto"/>
    </w:pPr>
    <w:rPr>
      <w:rFonts w:ascii="Calibri" w:eastAsia="Calibri" w:hAnsi="Calibri" w:cs="Calibri"/>
      <w:color w:val="000000"/>
    </w:rPr>
  </w:style>
  <w:style w:type="paragraph" w:styleId="Nagwekspisutreci">
    <w:name w:val="TOC Heading"/>
    <w:basedOn w:val="Nagwek1"/>
    <w:next w:val="Normalny"/>
    <w:uiPriority w:val="39"/>
    <w:unhideWhenUsed/>
    <w:qFormat/>
    <w:rsid w:val="002A046C"/>
    <w:pPr>
      <w:numPr>
        <w:numId w:val="0"/>
      </w:numPr>
      <w:shd w:val="clear" w:color="auto" w:fill="auto"/>
      <w:spacing w:before="240" w:after="0" w:line="259" w:lineRule="auto"/>
      <w:ind w:right="0"/>
      <w:jc w:val="left"/>
      <w:outlineLvl w:val="9"/>
    </w:pPr>
    <w:rPr>
      <w:rFonts w:asciiTheme="majorHAnsi" w:eastAsiaTheme="majorEastAsia" w:hAnsiTheme="majorHAnsi" w:cstheme="majorBidi"/>
      <w:b w:val="0"/>
      <w:color w:val="2E74B5" w:themeColor="accent1" w:themeShade="BF"/>
      <w:szCs w:val="32"/>
    </w:rPr>
  </w:style>
  <w:style w:type="character" w:customStyle="1" w:styleId="Nierozpoznanawzmianka1">
    <w:name w:val="Nierozpoznana wzmianka1"/>
    <w:basedOn w:val="Domylnaczcionkaakapitu"/>
    <w:uiPriority w:val="99"/>
    <w:semiHidden/>
    <w:unhideWhenUsed/>
    <w:rsid w:val="007D4289"/>
    <w:rPr>
      <w:color w:val="605E5C"/>
      <w:shd w:val="clear" w:color="auto" w:fill="E1DFDD"/>
    </w:rPr>
  </w:style>
  <w:style w:type="character" w:customStyle="1" w:styleId="Nierozpoznanawzmianka2">
    <w:name w:val="Nierozpoznana wzmianka2"/>
    <w:basedOn w:val="Domylnaczcionkaakapitu"/>
    <w:uiPriority w:val="99"/>
    <w:semiHidden/>
    <w:unhideWhenUsed/>
    <w:rsid w:val="004A4470"/>
    <w:rPr>
      <w:color w:val="605E5C"/>
      <w:shd w:val="clear" w:color="auto" w:fill="E1DFDD"/>
    </w:rPr>
  </w:style>
  <w:style w:type="paragraph" w:styleId="Bezodstpw">
    <w:name w:val="No Spacing"/>
    <w:link w:val="BezodstpwZnak"/>
    <w:uiPriority w:val="99"/>
    <w:qFormat/>
    <w:rsid w:val="009B5E64"/>
    <w:pPr>
      <w:spacing w:after="0" w:line="240" w:lineRule="auto"/>
    </w:pPr>
    <w:rPr>
      <w:rFonts w:ascii="Calibri" w:eastAsia="Times New Roman" w:hAnsi="Calibri" w:cs="Times New Roman"/>
    </w:rPr>
  </w:style>
  <w:style w:type="character" w:customStyle="1" w:styleId="BezodstpwZnak">
    <w:name w:val="Bez odstępów Znak"/>
    <w:link w:val="Bezodstpw"/>
    <w:uiPriority w:val="99"/>
    <w:locked/>
    <w:rsid w:val="009B5E64"/>
    <w:rPr>
      <w:rFonts w:ascii="Calibri" w:eastAsia="Times New Roman" w:hAnsi="Calibri" w:cs="Times New Roman"/>
    </w:rPr>
  </w:style>
  <w:style w:type="character" w:styleId="Pogrubienie">
    <w:name w:val="Strong"/>
    <w:basedOn w:val="Domylnaczcionkaakapitu"/>
    <w:uiPriority w:val="22"/>
    <w:qFormat/>
    <w:rsid w:val="00F20A08"/>
    <w:rPr>
      <w:b/>
      <w:bCs/>
    </w:rPr>
  </w:style>
  <w:style w:type="table" w:styleId="Tabela-Siatka">
    <w:name w:val="Table Grid"/>
    <w:basedOn w:val="Standardowy"/>
    <w:uiPriority w:val="39"/>
    <w:rsid w:val="00270C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3379EC"/>
    <w:rPr>
      <w:color w:val="605E5C"/>
      <w:shd w:val="clear" w:color="auto" w:fill="E1DFDD"/>
    </w:rPr>
  </w:style>
  <w:style w:type="character" w:styleId="UyteHipercze">
    <w:name w:val="FollowedHyperlink"/>
    <w:basedOn w:val="Domylnaczcionkaakapitu"/>
    <w:uiPriority w:val="99"/>
    <w:semiHidden/>
    <w:unhideWhenUsed/>
    <w:rsid w:val="00977E17"/>
    <w:rPr>
      <w:color w:val="954F72" w:themeColor="followedHyperlink"/>
      <w:u w:val="single"/>
    </w:rPr>
  </w:style>
  <w:style w:type="table" w:styleId="Tabelasiatki1jasnaakcent5">
    <w:name w:val="Grid Table 1 Light Accent 5"/>
    <w:basedOn w:val="Standardowy"/>
    <w:uiPriority w:val="46"/>
    <w:rsid w:val="00066FA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523959">
      <w:bodyDiv w:val="1"/>
      <w:marLeft w:val="0"/>
      <w:marRight w:val="0"/>
      <w:marTop w:val="0"/>
      <w:marBottom w:val="0"/>
      <w:divBdr>
        <w:top w:val="none" w:sz="0" w:space="0" w:color="auto"/>
        <w:left w:val="none" w:sz="0" w:space="0" w:color="auto"/>
        <w:bottom w:val="none" w:sz="0" w:space="0" w:color="auto"/>
        <w:right w:val="none" w:sz="0" w:space="0" w:color="auto"/>
      </w:divBdr>
    </w:div>
    <w:div w:id="196352895">
      <w:bodyDiv w:val="1"/>
      <w:marLeft w:val="0"/>
      <w:marRight w:val="0"/>
      <w:marTop w:val="0"/>
      <w:marBottom w:val="0"/>
      <w:divBdr>
        <w:top w:val="none" w:sz="0" w:space="0" w:color="auto"/>
        <w:left w:val="none" w:sz="0" w:space="0" w:color="auto"/>
        <w:bottom w:val="none" w:sz="0" w:space="0" w:color="auto"/>
        <w:right w:val="none" w:sz="0" w:space="0" w:color="auto"/>
      </w:divBdr>
    </w:div>
    <w:div w:id="200095490">
      <w:bodyDiv w:val="1"/>
      <w:marLeft w:val="0"/>
      <w:marRight w:val="0"/>
      <w:marTop w:val="0"/>
      <w:marBottom w:val="0"/>
      <w:divBdr>
        <w:top w:val="none" w:sz="0" w:space="0" w:color="auto"/>
        <w:left w:val="none" w:sz="0" w:space="0" w:color="auto"/>
        <w:bottom w:val="none" w:sz="0" w:space="0" w:color="auto"/>
        <w:right w:val="none" w:sz="0" w:space="0" w:color="auto"/>
      </w:divBdr>
      <w:divsChild>
        <w:div w:id="1025325978">
          <w:marLeft w:val="360"/>
          <w:marRight w:val="0"/>
          <w:marTop w:val="0"/>
          <w:marBottom w:val="72"/>
          <w:divBdr>
            <w:top w:val="none" w:sz="0" w:space="0" w:color="auto"/>
            <w:left w:val="none" w:sz="0" w:space="0" w:color="auto"/>
            <w:bottom w:val="none" w:sz="0" w:space="0" w:color="auto"/>
            <w:right w:val="none" w:sz="0" w:space="0" w:color="auto"/>
          </w:divBdr>
        </w:div>
        <w:div w:id="1904179335">
          <w:marLeft w:val="360"/>
          <w:marRight w:val="0"/>
          <w:marTop w:val="0"/>
          <w:marBottom w:val="72"/>
          <w:divBdr>
            <w:top w:val="none" w:sz="0" w:space="0" w:color="auto"/>
            <w:left w:val="none" w:sz="0" w:space="0" w:color="auto"/>
            <w:bottom w:val="none" w:sz="0" w:space="0" w:color="auto"/>
            <w:right w:val="none" w:sz="0" w:space="0" w:color="auto"/>
          </w:divBdr>
        </w:div>
        <w:div w:id="1978802260">
          <w:marLeft w:val="360"/>
          <w:marRight w:val="0"/>
          <w:marTop w:val="0"/>
          <w:marBottom w:val="72"/>
          <w:divBdr>
            <w:top w:val="none" w:sz="0" w:space="0" w:color="auto"/>
            <w:left w:val="none" w:sz="0" w:space="0" w:color="auto"/>
            <w:bottom w:val="none" w:sz="0" w:space="0" w:color="auto"/>
            <w:right w:val="none" w:sz="0" w:space="0" w:color="auto"/>
          </w:divBdr>
        </w:div>
        <w:div w:id="2135370561">
          <w:marLeft w:val="360"/>
          <w:marRight w:val="0"/>
          <w:marTop w:val="72"/>
          <w:marBottom w:val="72"/>
          <w:divBdr>
            <w:top w:val="none" w:sz="0" w:space="0" w:color="auto"/>
            <w:left w:val="none" w:sz="0" w:space="0" w:color="auto"/>
            <w:bottom w:val="none" w:sz="0" w:space="0" w:color="auto"/>
            <w:right w:val="none" w:sz="0" w:space="0" w:color="auto"/>
          </w:divBdr>
        </w:div>
      </w:divsChild>
    </w:div>
    <w:div w:id="453063453">
      <w:bodyDiv w:val="1"/>
      <w:marLeft w:val="0"/>
      <w:marRight w:val="0"/>
      <w:marTop w:val="0"/>
      <w:marBottom w:val="0"/>
      <w:divBdr>
        <w:top w:val="none" w:sz="0" w:space="0" w:color="auto"/>
        <w:left w:val="none" w:sz="0" w:space="0" w:color="auto"/>
        <w:bottom w:val="none" w:sz="0" w:space="0" w:color="auto"/>
        <w:right w:val="none" w:sz="0" w:space="0" w:color="auto"/>
      </w:divBdr>
    </w:div>
    <w:div w:id="506409686">
      <w:bodyDiv w:val="1"/>
      <w:marLeft w:val="0"/>
      <w:marRight w:val="0"/>
      <w:marTop w:val="0"/>
      <w:marBottom w:val="0"/>
      <w:divBdr>
        <w:top w:val="none" w:sz="0" w:space="0" w:color="auto"/>
        <w:left w:val="none" w:sz="0" w:space="0" w:color="auto"/>
        <w:bottom w:val="none" w:sz="0" w:space="0" w:color="auto"/>
        <w:right w:val="none" w:sz="0" w:space="0" w:color="auto"/>
      </w:divBdr>
    </w:div>
    <w:div w:id="665740872">
      <w:bodyDiv w:val="1"/>
      <w:marLeft w:val="0"/>
      <w:marRight w:val="0"/>
      <w:marTop w:val="0"/>
      <w:marBottom w:val="0"/>
      <w:divBdr>
        <w:top w:val="none" w:sz="0" w:space="0" w:color="auto"/>
        <w:left w:val="none" w:sz="0" w:space="0" w:color="auto"/>
        <w:bottom w:val="none" w:sz="0" w:space="0" w:color="auto"/>
        <w:right w:val="none" w:sz="0" w:space="0" w:color="auto"/>
      </w:divBdr>
      <w:divsChild>
        <w:div w:id="490483459">
          <w:marLeft w:val="360"/>
          <w:marRight w:val="0"/>
          <w:marTop w:val="0"/>
          <w:marBottom w:val="0"/>
          <w:divBdr>
            <w:top w:val="none" w:sz="0" w:space="0" w:color="auto"/>
            <w:left w:val="none" w:sz="0" w:space="0" w:color="auto"/>
            <w:bottom w:val="none" w:sz="0" w:space="0" w:color="auto"/>
            <w:right w:val="none" w:sz="0" w:space="0" w:color="auto"/>
          </w:divBdr>
        </w:div>
        <w:div w:id="812605192">
          <w:marLeft w:val="360"/>
          <w:marRight w:val="0"/>
          <w:marTop w:val="0"/>
          <w:marBottom w:val="0"/>
          <w:divBdr>
            <w:top w:val="none" w:sz="0" w:space="0" w:color="auto"/>
            <w:left w:val="none" w:sz="0" w:space="0" w:color="auto"/>
            <w:bottom w:val="none" w:sz="0" w:space="0" w:color="auto"/>
            <w:right w:val="none" w:sz="0" w:space="0" w:color="auto"/>
          </w:divBdr>
        </w:div>
        <w:div w:id="1227691456">
          <w:marLeft w:val="360"/>
          <w:marRight w:val="0"/>
          <w:marTop w:val="0"/>
          <w:marBottom w:val="0"/>
          <w:divBdr>
            <w:top w:val="none" w:sz="0" w:space="0" w:color="auto"/>
            <w:left w:val="none" w:sz="0" w:space="0" w:color="auto"/>
            <w:bottom w:val="none" w:sz="0" w:space="0" w:color="auto"/>
            <w:right w:val="none" w:sz="0" w:space="0" w:color="auto"/>
          </w:divBdr>
        </w:div>
        <w:div w:id="1797067808">
          <w:marLeft w:val="360"/>
          <w:marRight w:val="0"/>
          <w:marTop w:val="0"/>
          <w:marBottom w:val="0"/>
          <w:divBdr>
            <w:top w:val="none" w:sz="0" w:space="0" w:color="auto"/>
            <w:left w:val="none" w:sz="0" w:space="0" w:color="auto"/>
            <w:bottom w:val="none" w:sz="0" w:space="0" w:color="auto"/>
            <w:right w:val="none" w:sz="0" w:space="0" w:color="auto"/>
          </w:divBdr>
        </w:div>
        <w:div w:id="1849246386">
          <w:marLeft w:val="360"/>
          <w:marRight w:val="0"/>
          <w:marTop w:val="0"/>
          <w:marBottom w:val="0"/>
          <w:divBdr>
            <w:top w:val="none" w:sz="0" w:space="0" w:color="auto"/>
            <w:left w:val="none" w:sz="0" w:space="0" w:color="auto"/>
            <w:bottom w:val="none" w:sz="0" w:space="0" w:color="auto"/>
            <w:right w:val="none" w:sz="0" w:space="0" w:color="auto"/>
          </w:divBdr>
        </w:div>
      </w:divsChild>
    </w:div>
    <w:div w:id="707532636">
      <w:bodyDiv w:val="1"/>
      <w:marLeft w:val="0"/>
      <w:marRight w:val="0"/>
      <w:marTop w:val="0"/>
      <w:marBottom w:val="0"/>
      <w:divBdr>
        <w:top w:val="none" w:sz="0" w:space="0" w:color="auto"/>
        <w:left w:val="none" w:sz="0" w:space="0" w:color="auto"/>
        <w:bottom w:val="none" w:sz="0" w:space="0" w:color="auto"/>
        <w:right w:val="none" w:sz="0" w:space="0" w:color="auto"/>
      </w:divBdr>
      <w:divsChild>
        <w:div w:id="198470157">
          <w:marLeft w:val="360"/>
          <w:marRight w:val="0"/>
          <w:marTop w:val="0"/>
          <w:marBottom w:val="72"/>
          <w:divBdr>
            <w:top w:val="none" w:sz="0" w:space="0" w:color="auto"/>
            <w:left w:val="none" w:sz="0" w:space="0" w:color="auto"/>
            <w:bottom w:val="none" w:sz="0" w:space="0" w:color="auto"/>
            <w:right w:val="none" w:sz="0" w:space="0" w:color="auto"/>
          </w:divBdr>
        </w:div>
        <w:div w:id="382220783">
          <w:marLeft w:val="360"/>
          <w:marRight w:val="0"/>
          <w:marTop w:val="0"/>
          <w:marBottom w:val="72"/>
          <w:divBdr>
            <w:top w:val="none" w:sz="0" w:space="0" w:color="auto"/>
            <w:left w:val="none" w:sz="0" w:space="0" w:color="auto"/>
            <w:bottom w:val="none" w:sz="0" w:space="0" w:color="auto"/>
            <w:right w:val="none" w:sz="0" w:space="0" w:color="auto"/>
          </w:divBdr>
        </w:div>
        <w:div w:id="1696732845">
          <w:marLeft w:val="360"/>
          <w:marRight w:val="0"/>
          <w:marTop w:val="72"/>
          <w:marBottom w:val="72"/>
          <w:divBdr>
            <w:top w:val="none" w:sz="0" w:space="0" w:color="auto"/>
            <w:left w:val="none" w:sz="0" w:space="0" w:color="auto"/>
            <w:bottom w:val="none" w:sz="0" w:space="0" w:color="auto"/>
            <w:right w:val="none" w:sz="0" w:space="0" w:color="auto"/>
          </w:divBdr>
        </w:div>
      </w:divsChild>
    </w:div>
    <w:div w:id="912929162">
      <w:bodyDiv w:val="1"/>
      <w:marLeft w:val="0"/>
      <w:marRight w:val="0"/>
      <w:marTop w:val="0"/>
      <w:marBottom w:val="0"/>
      <w:divBdr>
        <w:top w:val="none" w:sz="0" w:space="0" w:color="auto"/>
        <w:left w:val="none" w:sz="0" w:space="0" w:color="auto"/>
        <w:bottom w:val="none" w:sz="0" w:space="0" w:color="auto"/>
        <w:right w:val="none" w:sz="0" w:space="0" w:color="auto"/>
      </w:divBdr>
    </w:div>
    <w:div w:id="987785291">
      <w:bodyDiv w:val="1"/>
      <w:marLeft w:val="0"/>
      <w:marRight w:val="0"/>
      <w:marTop w:val="0"/>
      <w:marBottom w:val="0"/>
      <w:divBdr>
        <w:top w:val="none" w:sz="0" w:space="0" w:color="auto"/>
        <w:left w:val="none" w:sz="0" w:space="0" w:color="auto"/>
        <w:bottom w:val="none" w:sz="0" w:space="0" w:color="auto"/>
        <w:right w:val="none" w:sz="0" w:space="0" w:color="auto"/>
      </w:divBdr>
      <w:divsChild>
        <w:div w:id="586034393">
          <w:marLeft w:val="360"/>
          <w:marRight w:val="0"/>
          <w:marTop w:val="72"/>
          <w:marBottom w:val="72"/>
          <w:divBdr>
            <w:top w:val="none" w:sz="0" w:space="0" w:color="auto"/>
            <w:left w:val="none" w:sz="0" w:space="0" w:color="auto"/>
            <w:bottom w:val="none" w:sz="0" w:space="0" w:color="auto"/>
            <w:right w:val="none" w:sz="0" w:space="0" w:color="auto"/>
          </w:divBdr>
        </w:div>
        <w:div w:id="639000437">
          <w:marLeft w:val="360"/>
          <w:marRight w:val="0"/>
          <w:marTop w:val="0"/>
          <w:marBottom w:val="72"/>
          <w:divBdr>
            <w:top w:val="none" w:sz="0" w:space="0" w:color="auto"/>
            <w:left w:val="none" w:sz="0" w:space="0" w:color="auto"/>
            <w:bottom w:val="none" w:sz="0" w:space="0" w:color="auto"/>
            <w:right w:val="none" w:sz="0" w:space="0" w:color="auto"/>
          </w:divBdr>
        </w:div>
      </w:divsChild>
    </w:div>
    <w:div w:id="1203322358">
      <w:bodyDiv w:val="1"/>
      <w:marLeft w:val="0"/>
      <w:marRight w:val="0"/>
      <w:marTop w:val="0"/>
      <w:marBottom w:val="0"/>
      <w:divBdr>
        <w:top w:val="none" w:sz="0" w:space="0" w:color="auto"/>
        <w:left w:val="none" w:sz="0" w:space="0" w:color="auto"/>
        <w:bottom w:val="none" w:sz="0" w:space="0" w:color="auto"/>
        <w:right w:val="none" w:sz="0" w:space="0" w:color="auto"/>
      </w:divBdr>
    </w:div>
    <w:div w:id="1208683518">
      <w:bodyDiv w:val="1"/>
      <w:marLeft w:val="0"/>
      <w:marRight w:val="0"/>
      <w:marTop w:val="0"/>
      <w:marBottom w:val="0"/>
      <w:divBdr>
        <w:top w:val="none" w:sz="0" w:space="0" w:color="auto"/>
        <w:left w:val="none" w:sz="0" w:space="0" w:color="auto"/>
        <w:bottom w:val="none" w:sz="0" w:space="0" w:color="auto"/>
        <w:right w:val="none" w:sz="0" w:space="0" w:color="auto"/>
      </w:divBdr>
    </w:div>
    <w:div w:id="1268393184">
      <w:bodyDiv w:val="1"/>
      <w:marLeft w:val="0"/>
      <w:marRight w:val="0"/>
      <w:marTop w:val="0"/>
      <w:marBottom w:val="0"/>
      <w:divBdr>
        <w:top w:val="none" w:sz="0" w:space="0" w:color="auto"/>
        <w:left w:val="none" w:sz="0" w:space="0" w:color="auto"/>
        <w:bottom w:val="none" w:sz="0" w:space="0" w:color="auto"/>
        <w:right w:val="none" w:sz="0" w:space="0" w:color="auto"/>
      </w:divBdr>
    </w:div>
    <w:div w:id="1288466821">
      <w:bodyDiv w:val="1"/>
      <w:marLeft w:val="0"/>
      <w:marRight w:val="0"/>
      <w:marTop w:val="0"/>
      <w:marBottom w:val="0"/>
      <w:divBdr>
        <w:top w:val="none" w:sz="0" w:space="0" w:color="auto"/>
        <w:left w:val="none" w:sz="0" w:space="0" w:color="auto"/>
        <w:bottom w:val="none" w:sz="0" w:space="0" w:color="auto"/>
        <w:right w:val="none" w:sz="0" w:space="0" w:color="auto"/>
      </w:divBdr>
      <w:divsChild>
        <w:div w:id="38669775">
          <w:marLeft w:val="360"/>
          <w:marRight w:val="0"/>
          <w:marTop w:val="0"/>
          <w:marBottom w:val="0"/>
          <w:divBdr>
            <w:top w:val="none" w:sz="0" w:space="0" w:color="auto"/>
            <w:left w:val="none" w:sz="0" w:space="0" w:color="auto"/>
            <w:bottom w:val="none" w:sz="0" w:space="0" w:color="auto"/>
            <w:right w:val="none" w:sz="0" w:space="0" w:color="auto"/>
          </w:divBdr>
        </w:div>
        <w:div w:id="807011875">
          <w:marLeft w:val="360"/>
          <w:marRight w:val="0"/>
          <w:marTop w:val="0"/>
          <w:marBottom w:val="0"/>
          <w:divBdr>
            <w:top w:val="none" w:sz="0" w:space="0" w:color="auto"/>
            <w:left w:val="none" w:sz="0" w:space="0" w:color="auto"/>
            <w:bottom w:val="none" w:sz="0" w:space="0" w:color="auto"/>
            <w:right w:val="none" w:sz="0" w:space="0" w:color="auto"/>
          </w:divBdr>
        </w:div>
      </w:divsChild>
    </w:div>
    <w:div w:id="1807119528">
      <w:bodyDiv w:val="1"/>
      <w:marLeft w:val="0"/>
      <w:marRight w:val="0"/>
      <w:marTop w:val="0"/>
      <w:marBottom w:val="0"/>
      <w:divBdr>
        <w:top w:val="none" w:sz="0" w:space="0" w:color="auto"/>
        <w:left w:val="none" w:sz="0" w:space="0" w:color="auto"/>
        <w:bottom w:val="none" w:sz="0" w:space="0" w:color="auto"/>
        <w:right w:val="none" w:sz="0" w:space="0" w:color="auto"/>
      </w:divBdr>
    </w:div>
    <w:div w:id="2130466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g@ryczywol.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1-regulamin"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42" Type="http://schemas.openxmlformats.org/officeDocument/2006/relationships/hyperlink" Target="https://platformazakupowa.pl/pn/ryczywol" TargetMode="External"/><Relationship Id="rId47" Type="http://schemas.openxmlformats.org/officeDocument/2006/relationships/hyperlink" Target="http://platformazakupowa.pl/" TargetMode="External"/><Relationship Id="rId50" Type="http://schemas.openxmlformats.org/officeDocument/2006/relationships/hyperlink" Target="https://platformazakupowa.pl/strona/45-instrukcje" TargetMode="External"/><Relationship Id="rId55"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9" Type="http://schemas.openxmlformats.org/officeDocument/2006/relationships/hyperlink" Target="https://drive.google.com/file/d/1Kd1DttbBeiNWt4q4slS4t76lZVKPbkyD/view" TargetMode="External"/><Relationship Id="rId11" Type="http://schemas.openxmlformats.org/officeDocument/2006/relationships/hyperlink" Target="https://results.bapco.com/results/benchmark/SYSmark_25"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http://platformazakupowa.pl/"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hyperlink" Target="https://www.ryczywol.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43" Type="http://schemas.openxmlformats.org/officeDocument/2006/relationships/hyperlink" Target="https://platformazakupowa.pl/pn/gmina_turek" TargetMode="External"/><Relationship Id="rId48" Type="http://schemas.openxmlformats.org/officeDocument/2006/relationships/hyperlink" Target="https://platformazakupowa.pl/strona/45-instrukcje" TargetMode="External"/><Relationship Id="rId56"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https://platformazakupowa.pl/strona/45-instrukcje" TargetMode="External"/><Relationship Id="rId3" Type="http://schemas.openxmlformats.org/officeDocument/2006/relationships/numbering" Target="numbering.xml"/><Relationship Id="rId12" Type="http://schemas.openxmlformats.org/officeDocument/2006/relationships/hyperlink" Target="https://platformazakupowa.pl/pn/ryczywo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strona/45-instrukcje" TargetMode="External"/><Relationship Id="rId46" Type="http://schemas.openxmlformats.org/officeDocument/2006/relationships/hyperlink" Target="http://platformazakupowa.pl/" TargetMode="External"/><Relationship Id="rId59" Type="http://schemas.microsoft.com/office/2011/relationships/people" Target="people.xml"/><Relationship Id="rId20" Type="http://schemas.openxmlformats.org/officeDocument/2006/relationships/hyperlink" Target="http://platformazakupowa.pl/" TargetMode="External"/><Relationship Id="rId41" Type="http://schemas.openxmlformats.org/officeDocument/2006/relationships/hyperlink" Target="http://platformazakupowa.pl/"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drive.google.com/file/d/1Kd1DttbBeiNWt4q4slS4t76lZVKPbkyD/view" TargetMode="External"/><Relationship Id="rId36" Type="http://schemas.openxmlformats.org/officeDocument/2006/relationships/hyperlink" Target="https://platformazakupowa.pl/strona/45-instrukcje" TargetMode="External"/><Relationship Id="rId49" Type="http://schemas.openxmlformats.org/officeDocument/2006/relationships/hyperlink" Target="https://platformazakupowa.pl/strona/45-instrukcje" TargetMode="External"/><Relationship Id="rId57" Type="http://schemas.openxmlformats.org/officeDocument/2006/relationships/footer" Target="footer3.xml"/><Relationship Id="rId10" Type="http://schemas.openxmlformats.org/officeDocument/2006/relationships/hyperlink" Target="https://urldefense.com/v3/__http:/spec.org/cpu2017/results/cpu2017.html__;!!IFw-kh-GMgeV!MaboYEDLnVm0Y8IlFbsUyC9hxkwc2JVKbzpeZm0gcfpRhdfAjCMyr_7WqBGrrtxtuUu0EHMTmEsZ8ZoIg0kb9RCde1oCVrWNxVb4mD_-_5vQXjo$" TargetMode="External"/><Relationship Id="rId31" Type="http://schemas.openxmlformats.org/officeDocument/2006/relationships/hyperlink" Target="http://platformazakupowa.pl/" TargetMode="External"/><Relationship Id="rId44" Type="http://schemas.openxmlformats.org/officeDocument/2006/relationships/hyperlink" Target="http://platformazakupowa.pl/" TargetMode="External"/><Relationship Id="rId52" Type="http://schemas.openxmlformats.org/officeDocument/2006/relationships/header" Target="header1.xm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5FC958A6-F370-47DC-A7C9-B0341725AA5C}">
  <ds:schemaRefs>
    <ds:schemaRef ds:uri="http://schemas.openxmlformats.org/officeDocument/2006/bibliography"/>
  </ds:schemaRefs>
</ds:datastoreItem>
</file>

<file path=customXml/itemProps2.xml><?xml version="1.0" encoding="utf-8"?>
<ds:datastoreItem xmlns:ds="http://schemas.openxmlformats.org/officeDocument/2006/customXml" ds:itemID="{BCAB65A6-D4AD-4454-85C7-703736C5814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10546</Words>
  <Characters>63281</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Janus</dc:creator>
  <cp:keywords/>
  <dc:description/>
  <cp:lastModifiedBy>Krzysztof Skowroński</cp:lastModifiedBy>
  <cp:revision>6</cp:revision>
  <cp:lastPrinted>2024-08-08T12:35:00Z</cp:lastPrinted>
  <dcterms:created xsi:type="dcterms:W3CDTF">2024-08-06T21:12:00Z</dcterms:created>
  <dcterms:modified xsi:type="dcterms:W3CDTF">2024-08-08T12:36:00Z</dcterms:modified>
</cp:coreProperties>
</file>