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04AE1426" w:rsidR="00673942" w:rsidRPr="00673942" w:rsidRDefault="00673942" w:rsidP="00694E99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sz w:val="22"/>
          <w:szCs w:val="22"/>
        </w:rPr>
        <w:t>ZP.271.</w:t>
      </w:r>
      <w:r w:rsidR="00925D1E">
        <w:rPr>
          <w:rFonts w:asciiTheme="minorHAnsi" w:hAnsiTheme="minorHAnsi" w:cstheme="minorHAnsi"/>
          <w:sz w:val="22"/>
          <w:szCs w:val="22"/>
        </w:rPr>
        <w:t>26</w:t>
      </w:r>
      <w:r w:rsidRPr="00673942">
        <w:rPr>
          <w:rFonts w:asciiTheme="minorHAnsi" w:hAnsiTheme="minorHAnsi" w:cstheme="minorHAnsi"/>
          <w:sz w:val="22"/>
          <w:szCs w:val="22"/>
        </w:rPr>
        <w:t>.2024</w:t>
      </w:r>
    </w:p>
    <w:p w14:paraId="4EAE3BDE" w14:textId="70695E12" w:rsidR="008312B9" w:rsidRPr="008312B9" w:rsidRDefault="00673942" w:rsidP="008312B9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0D3BA2EC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Wykonawcy o aktualności informacji zawartych w oświadczeniu,</w:t>
            </w:r>
          </w:p>
          <w:p w14:paraId="43E5E118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którym mowa w art. 125 ust. 1 ustawy Pzp w zakresie  podstaw wykluczenia wskazanych przez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</w:rPr>
              <w:t>Zamawiającego, w zakresie przesłanek, o których mowa</w:t>
            </w:r>
          </w:p>
          <w:p w14:paraId="64F939BF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w art.  108 ust. 1  oraz w art. 109 ust. 1 pkt. 4 ustawy Pzp </w:t>
            </w:r>
          </w:p>
        </w:tc>
        <w:bookmarkEnd w:id="0"/>
      </w:tr>
    </w:tbl>
    <w:p w14:paraId="65CBD61E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E29FF7" w14:textId="77777777" w:rsidR="00673942" w:rsidRDefault="00673942" w:rsidP="008312B9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394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(składane przez Wykonawcę na wezwanie Zamawiającego)</w:t>
      </w:r>
    </w:p>
    <w:p w14:paraId="43F2BCA6" w14:textId="77777777" w:rsidR="00673942" w:rsidRPr="00673942" w:rsidRDefault="00673942" w:rsidP="008312B9">
      <w:pPr>
        <w:spacing w:before="120" w:after="120" w:line="276" w:lineRule="auto"/>
        <w:ind w:right="567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3354AD8" w14:textId="77777777" w:rsidR="008312B9" w:rsidRDefault="008312B9" w:rsidP="008312B9">
      <w:pPr>
        <w:pStyle w:val="Tekstprzypisudolnego"/>
        <w:spacing w:before="227"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</w:p>
    <w:p w14:paraId="0AD91043" w14:textId="01B7E79C" w:rsidR="008312B9" w:rsidRDefault="00D84FBE" w:rsidP="008312B9">
      <w:pPr>
        <w:widowControl w:val="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Likwidacja barier transportowych – zakup pojazdu do przewozu osób niepełnosprawnych w Domu Pomocy Społecznej „Jesień Życia” przy ul. Mińskiej 15a w Bydgoszczy</w:t>
      </w:r>
    </w:p>
    <w:p w14:paraId="31077093" w14:textId="77777777" w:rsidR="00D84FBE" w:rsidRDefault="00D84FBE" w:rsidP="008312B9">
      <w:pPr>
        <w:widowControl w:val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eastAsia="pl-PL"/>
        </w:rPr>
      </w:pPr>
    </w:p>
    <w:p w14:paraId="058F9590" w14:textId="77777777" w:rsidR="008312B9" w:rsidRDefault="008312B9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7357D7C2" w14:textId="77777777" w:rsidR="008312B9" w:rsidRDefault="008312B9" w:rsidP="008312B9">
      <w:pPr>
        <w:spacing w:after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BFD1C39" w14:textId="77777777" w:rsidR="008312B9" w:rsidRDefault="008312B9" w:rsidP="008312B9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8307C2B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</w:p>
    <w:p w14:paraId="47183FB5" w14:textId="77777777" w:rsidR="008312B9" w:rsidRDefault="008312B9" w:rsidP="008312B9">
      <w:pPr>
        <w:spacing w:before="227"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Świadomy odpowiedzialności karnej za składanie fałszywego oświadczenia, oświadczam, że:</w:t>
      </w:r>
    </w:p>
    <w:p w14:paraId="0850E48A" w14:textId="77777777" w:rsidR="008312B9" w:rsidRDefault="008312B9" w:rsidP="008312B9">
      <w:pPr>
        <w:numPr>
          <w:ilvl w:val="0"/>
          <w:numId w:val="43"/>
        </w:numPr>
        <w:suppressAutoHyphens/>
        <w:spacing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>informacje zawarte w oświadczeniu, o którym mowa w art. 125 ust 1 ustawy Pzp, w zakresie podstaw wykluczenia z postępowania, o których mow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w art. 108 ust. 1  oraz art. 109 ust. 1 pkt. 4 ustawy Pzp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są aktualne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225C372F" w14:textId="77777777" w:rsidR="008312B9" w:rsidRDefault="008312B9" w:rsidP="008312B9">
      <w:pPr>
        <w:numPr>
          <w:ilvl w:val="0"/>
          <w:numId w:val="4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 1 ustawy Pzp, w zakresie podstaw wykluczenia z postępowania, o których mowa w art. 108 ust. 1  oraz art. 109 ust. 1 pkt. 4 ustawy Pzp </w:t>
      </w:r>
      <w:r>
        <w:rPr>
          <w:rFonts w:asciiTheme="minorHAnsi" w:hAnsiTheme="minorHAnsi" w:cstheme="minorHAnsi"/>
          <w:b/>
          <w:bCs/>
          <w:sz w:val="22"/>
          <w:szCs w:val="22"/>
        </w:rPr>
        <w:t>są nieaktualne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0B2BBE8" w14:textId="77777777" w:rsidR="008312B9" w:rsidRDefault="008312B9" w:rsidP="008312B9">
      <w:pPr>
        <w:spacing w:after="20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52978BC" w14:textId="77777777" w:rsid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55CF2F" w14:textId="77777777" w:rsidR="008312B9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A2F271A" w14:textId="77777777" w:rsidR="008312B9" w:rsidRPr="00673942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09B9EF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72EE68F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  <w:u w:val="single"/>
        </w:rPr>
      </w:pPr>
      <w:r w:rsidRPr="00673942">
        <w:rPr>
          <w:rFonts w:asciiTheme="minorHAnsi" w:hAnsiTheme="minorHAnsi" w:cstheme="minorHAnsi"/>
          <w:color w:val="FF0000"/>
          <w:sz w:val="18"/>
          <w:szCs w:val="18"/>
          <w:u w:val="single"/>
        </w:rPr>
        <w:t>Informacja dla Wykonawcy:</w:t>
      </w:r>
    </w:p>
    <w:p w14:paraId="194B7A65" w14:textId="523BFFB3" w:rsidR="00DB731F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673942">
        <w:rPr>
          <w:rFonts w:asciiTheme="minorHAnsi" w:hAnsiTheme="minorHAnsi" w:cstheme="minorHAnsi"/>
          <w:color w:val="FF0000"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DB731F" w:rsidRPr="00673942" w:rsidSect="000B5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1F24" w14:textId="77777777" w:rsidR="00466C87" w:rsidRDefault="00466C87" w:rsidP="001F1344">
      <w:r>
        <w:separator/>
      </w:r>
    </w:p>
  </w:endnote>
  <w:endnote w:type="continuationSeparator" w:id="0">
    <w:p w14:paraId="3045A4CF" w14:textId="77777777" w:rsidR="00466C87" w:rsidRDefault="00466C8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58213" w14:textId="77777777" w:rsidR="00834B7E" w:rsidRDefault="00834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834B7E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hyperlink r:id="rId4" w:history="1">
            <w:r w:rsidRPr="00DB0799">
              <w:rPr>
                <w:rFonts w:eastAsia="NSimSun" w:cs="Calibri"/>
                <w:color w:val="0000FF"/>
                <w:kern w:val="2"/>
                <w:sz w:val="18"/>
                <w:szCs w:val="18"/>
                <w:u w:val="single"/>
                <w:lang w:val="en-US" w:eastAsia="zh-CN" w:bidi="hi-IN"/>
              </w:rPr>
              <w:t>biuro@zdpsiow.pl</w:t>
            </w:r>
          </w:hyperlink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BD8A" w14:textId="77777777" w:rsidR="00834B7E" w:rsidRDefault="00834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62D6" w14:textId="77777777" w:rsidR="00466C87" w:rsidRDefault="00466C87" w:rsidP="001F1344">
      <w:r>
        <w:separator/>
      </w:r>
    </w:p>
  </w:footnote>
  <w:footnote w:type="continuationSeparator" w:id="0">
    <w:p w14:paraId="72578B7D" w14:textId="77777777" w:rsidR="00466C87" w:rsidRDefault="00466C87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B2D6" w14:textId="77777777" w:rsidR="00834B7E" w:rsidRDefault="00834B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0B3FB67E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1" w:name="_Hlk170281409"/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DBC4F6C" wp14:editId="04B768E4">
                <wp:simplePos x="0" y="0"/>
                <wp:positionH relativeFrom="margin">
                  <wp:posOffset>4487545</wp:posOffset>
                </wp:positionH>
                <wp:positionV relativeFrom="paragraph">
                  <wp:posOffset>45085</wp:posOffset>
                </wp:positionV>
                <wp:extent cx="1456055" cy="499110"/>
                <wp:effectExtent l="0" t="0" r="0" b="0"/>
                <wp:wrapThrough wrapText="bothSides">
                  <wp:wrapPolygon edited="0">
                    <wp:start x="0" y="0"/>
                    <wp:lineTo x="0" y="20611"/>
                    <wp:lineTo x="21195" y="20611"/>
                    <wp:lineTo x="21195" y="0"/>
                    <wp:lineTo x="0" y="0"/>
                  </wp:wrapPolygon>
                </wp:wrapThrough>
                <wp:docPr id="15379482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2" t="21353" r="6908" b="23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99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28E74947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D84FBE" w:rsidRPr="00D84FBE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Likwidacja barier transportowych – zakup pojazdu do przewozu osób niepełnosprawnych w Domu Pomocy Społecznej „Jesień Życia” przy ul. Mińskiej 15a w Bydgoszczy</w:t>
          </w:r>
        </w:p>
        <w:p w14:paraId="448EE8A4" w14:textId="4F882D69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Oznaczenie sprawy: ZP.271.</w:t>
          </w:r>
          <w:r w:rsidR="00834B7E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26</w:t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52BB82B2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673942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4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1"/>
  </w:tbl>
  <w:p w14:paraId="61E72742" w14:textId="77777777" w:rsidR="00386BBA" w:rsidRDefault="00386BBA" w:rsidP="00FA3223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A545" w14:textId="77777777" w:rsidR="00834B7E" w:rsidRDefault="00834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2"/>
  </w:num>
  <w:num w:numId="2" w16cid:durableId="494759124">
    <w:abstractNumId w:val="38"/>
  </w:num>
  <w:num w:numId="3" w16cid:durableId="867183106">
    <w:abstractNumId w:val="20"/>
  </w:num>
  <w:num w:numId="4" w16cid:durableId="384254213">
    <w:abstractNumId w:val="33"/>
  </w:num>
  <w:num w:numId="5" w16cid:durableId="732125844">
    <w:abstractNumId w:val="2"/>
  </w:num>
  <w:num w:numId="6" w16cid:durableId="920455826">
    <w:abstractNumId w:val="14"/>
  </w:num>
  <w:num w:numId="7" w16cid:durableId="796263157">
    <w:abstractNumId w:val="3"/>
  </w:num>
  <w:num w:numId="8" w16cid:durableId="1673726238">
    <w:abstractNumId w:val="39"/>
  </w:num>
  <w:num w:numId="9" w16cid:durableId="1571040553">
    <w:abstractNumId w:val="9"/>
  </w:num>
  <w:num w:numId="10" w16cid:durableId="1996060408">
    <w:abstractNumId w:val="26"/>
  </w:num>
  <w:num w:numId="11" w16cid:durableId="163666963">
    <w:abstractNumId w:val="18"/>
  </w:num>
  <w:num w:numId="12" w16cid:durableId="1267926497">
    <w:abstractNumId w:val="15"/>
  </w:num>
  <w:num w:numId="13" w16cid:durableId="1898663667">
    <w:abstractNumId w:val="1"/>
  </w:num>
  <w:num w:numId="14" w16cid:durableId="823813467">
    <w:abstractNumId w:val="17"/>
  </w:num>
  <w:num w:numId="15" w16cid:durableId="472406197">
    <w:abstractNumId w:val="36"/>
  </w:num>
  <w:num w:numId="16" w16cid:durableId="78452152">
    <w:abstractNumId w:val="25"/>
  </w:num>
  <w:num w:numId="17" w16cid:durableId="831407422">
    <w:abstractNumId w:val="21"/>
  </w:num>
  <w:num w:numId="18" w16cid:durableId="1679850569">
    <w:abstractNumId w:val="4"/>
  </w:num>
  <w:num w:numId="19" w16cid:durableId="28190541">
    <w:abstractNumId w:val="7"/>
  </w:num>
  <w:num w:numId="20" w16cid:durableId="758209852">
    <w:abstractNumId w:val="8"/>
  </w:num>
  <w:num w:numId="21" w16cid:durableId="1559776858">
    <w:abstractNumId w:val="31"/>
  </w:num>
  <w:num w:numId="22" w16cid:durableId="1710572211">
    <w:abstractNumId w:val="10"/>
  </w:num>
  <w:num w:numId="23" w16cid:durableId="2027293424">
    <w:abstractNumId w:val="12"/>
  </w:num>
  <w:num w:numId="24" w16cid:durableId="961033917">
    <w:abstractNumId w:val="6"/>
  </w:num>
  <w:num w:numId="25" w16cid:durableId="1801458032">
    <w:abstractNumId w:val="11"/>
  </w:num>
  <w:num w:numId="26" w16cid:durableId="1267806562">
    <w:abstractNumId w:val="42"/>
  </w:num>
  <w:num w:numId="27" w16cid:durableId="1621181319">
    <w:abstractNumId w:val="5"/>
  </w:num>
  <w:num w:numId="28" w16cid:durableId="282925714">
    <w:abstractNumId w:val="24"/>
  </w:num>
  <w:num w:numId="29" w16cid:durableId="2042239789">
    <w:abstractNumId w:val="32"/>
  </w:num>
  <w:num w:numId="30" w16cid:durableId="1335570214">
    <w:abstractNumId w:val="34"/>
  </w:num>
  <w:num w:numId="31" w16cid:durableId="1500340829">
    <w:abstractNumId w:val="30"/>
  </w:num>
  <w:num w:numId="32" w16cid:durableId="694236873">
    <w:abstractNumId w:val="40"/>
  </w:num>
  <w:num w:numId="33" w16cid:durableId="434448510">
    <w:abstractNumId w:val="16"/>
  </w:num>
  <w:num w:numId="34" w16cid:durableId="1413087252">
    <w:abstractNumId w:val="23"/>
  </w:num>
  <w:num w:numId="35" w16cid:durableId="1157572483">
    <w:abstractNumId w:val="19"/>
  </w:num>
  <w:num w:numId="36" w16cid:durableId="198325792">
    <w:abstractNumId w:val="0"/>
  </w:num>
  <w:num w:numId="37" w16cid:durableId="514348097">
    <w:abstractNumId w:val="29"/>
  </w:num>
  <w:num w:numId="38" w16cid:durableId="1865635364">
    <w:abstractNumId w:val="41"/>
  </w:num>
  <w:num w:numId="39" w16cid:durableId="118393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7"/>
  </w:num>
  <w:num w:numId="42" w16cid:durableId="1095008097">
    <w:abstractNumId w:val="13"/>
  </w:num>
  <w:num w:numId="43" w16cid:durableId="942735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09A0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2832"/>
    <w:rsid w:val="00354906"/>
    <w:rsid w:val="00360ECD"/>
    <w:rsid w:val="00365D7C"/>
    <w:rsid w:val="00385C9B"/>
    <w:rsid w:val="00386BBA"/>
    <w:rsid w:val="00397D54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16C5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6C87"/>
    <w:rsid w:val="00471588"/>
    <w:rsid w:val="004759AD"/>
    <w:rsid w:val="00485A7D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22B1"/>
    <w:rsid w:val="00563698"/>
    <w:rsid w:val="00564B2E"/>
    <w:rsid w:val="00566B75"/>
    <w:rsid w:val="00566EA7"/>
    <w:rsid w:val="00570917"/>
    <w:rsid w:val="00572298"/>
    <w:rsid w:val="00582026"/>
    <w:rsid w:val="00583CD2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E3CF8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4E99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479E"/>
    <w:rsid w:val="0074584D"/>
    <w:rsid w:val="00746AE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74B9"/>
    <w:rsid w:val="007D17B2"/>
    <w:rsid w:val="007D2343"/>
    <w:rsid w:val="007D3F23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34B7E"/>
    <w:rsid w:val="00840D7C"/>
    <w:rsid w:val="00846020"/>
    <w:rsid w:val="008471DA"/>
    <w:rsid w:val="00847FF9"/>
    <w:rsid w:val="00856D81"/>
    <w:rsid w:val="0086147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5D1E"/>
    <w:rsid w:val="00926E9E"/>
    <w:rsid w:val="00931660"/>
    <w:rsid w:val="00931FE5"/>
    <w:rsid w:val="00932867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4794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99"/>
    <w:rsid w:val="00D20AEF"/>
    <w:rsid w:val="00D24275"/>
    <w:rsid w:val="00D24D30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84FBE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E061B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C0F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3223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biuro@zdpsi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Cepak</cp:lastModifiedBy>
  <cp:revision>41</cp:revision>
  <cp:lastPrinted>2021-10-18T10:15:00Z</cp:lastPrinted>
  <dcterms:created xsi:type="dcterms:W3CDTF">2021-10-06T09:12:00Z</dcterms:created>
  <dcterms:modified xsi:type="dcterms:W3CDTF">2024-08-22T10:22:00Z</dcterms:modified>
</cp:coreProperties>
</file>