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27" w:rsidRDefault="00C44327" w:rsidP="003B4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Zaproszenia </w:t>
      </w:r>
    </w:p>
    <w:p w:rsidR="003B495B" w:rsidRPr="00C44327" w:rsidRDefault="00C44327" w:rsidP="003B495B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-</w:t>
      </w:r>
      <w:r w:rsidR="003B495B" w:rsidRPr="00C44327">
        <w:rPr>
          <w:rFonts w:ascii="Arial" w:eastAsia="Times New Roman" w:hAnsi="Arial" w:cs="Arial"/>
          <w:i/>
          <w:sz w:val="24"/>
          <w:szCs w:val="24"/>
          <w:lang w:eastAsia="pl-PL"/>
        </w:rPr>
        <w:t>Załącznik nr 2 do umowy</w:t>
      </w:r>
    </w:p>
    <w:p w:rsidR="003B495B" w:rsidRDefault="003B495B" w:rsidP="003B4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495B" w:rsidRDefault="003B495B" w:rsidP="003B4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2F80" w:rsidRPr="00E56459" w:rsidRDefault="00282F80" w:rsidP="003B4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56B6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3B495B">
        <w:rPr>
          <w:rFonts w:ascii="Arial" w:eastAsia="Times New Roman" w:hAnsi="Arial" w:cs="Arial"/>
          <w:b/>
          <w:lang w:eastAsia="pl-PL"/>
        </w:rPr>
        <w:t xml:space="preserve"> </w:t>
      </w:r>
    </w:p>
    <w:p w:rsidR="003B495B" w:rsidRPr="004D56B6" w:rsidRDefault="004D56B6" w:rsidP="003B495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</w:t>
      </w:r>
      <w:r w:rsidR="003B495B"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  <w:r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4D56B6" w:rsidRDefault="004D56B6" w:rsidP="003B495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495B" w:rsidRPr="003B495B" w:rsidRDefault="003B495B" w:rsidP="003B495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Przedmiotem zamówienia jest </w:t>
      </w:r>
      <w:r w:rsidR="00AD2E95">
        <w:rPr>
          <w:rFonts w:ascii="Arial" w:eastAsia="Times New Roman" w:hAnsi="Arial" w:cs="Arial"/>
          <w:lang w:eastAsia="pl-PL"/>
        </w:rPr>
        <w:t>d</w:t>
      </w:r>
      <w:r w:rsidR="00AD2E95" w:rsidRPr="00AD2E95">
        <w:rPr>
          <w:rFonts w:ascii="Arial" w:eastAsia="Times New Roman" w:hAnsi="Arial" w:cs="Arial"/>
          <w:lang w:eastAsia="pl-PL"/>
        </w:rPr>
        <w:t xml:space="preserve">ostawa </w:t>
      </w:r>
      <w:r w:rsidR="00AA5A36">
        <w:rPr>
          <w:rFonts w:ascii="Arial" w:eastAsia="Times New Roman" w:hAnsi="Arial" w:cs="Arial"/>
          <w:lang w:eastAsia="pl-PL"/>
        </w:rPr>
        <w:t xml:space="preserve">wyrobów sanitarno-hydraulicznych </w:t>
      </w:r>
      <w:r w:rsidR="00AD2E95" w:rsidRPr="00AD2E95">
        <w:rPr>
          <w:rFonts w:ascii="Arial" w:eastAsia="Times New Roman" w:hAnsi="Arial" w:cs="Arial"/>
          <w:lang w:eastAsia="pl-PL"/>
        </w:rPr>
        <w:t>na potrzeby 17 Wojskowego Oddziału Gospodarczego w Koszalinie</w:t>
      </w:r>
      <w:r w:rsidR="00085E38">
        <w:rPr>
          <w:rFonts w:ascii="Arial" w:eastAsia="Times New Roman" w:hAnsi="Arial" w:cs="Arial"/>
          <w:lang w:eastAsia="pl-PL"/>
        </w:rPr>
        <w:t xml:space="preserve"> w 2025</w:t>
      </w:r>
      <w:r w:rsidRPr="003B495B">
        <w:rPr>
          <w:rFonts w:ascii="Arial" w:eastAsia="Times New Roman" w:hAnsi="Arial" w:cs="Arial"/>
          <w:lang w:eastAsia="pl-PL"/>
        </w:rPr>
        <w:t xml:space="preserve"> roku zgodnie z opisem przedmiotu zamówienia, który stanowi</w:t>
      </w:r>
    </w:p>
    <w:p w:rsidR="003B495B" w:rsidRPr="003B495B" w:rsidRDefault="003B495B" w:rsidP="003B495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załącznik – formularz cenowy.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1. Dostarczany towar będzie fabrycznie nowy, w opakowaniu zabezpieczającym przed zmianami ilościowymi i jakościowymi.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2. Na każdym opakowaniu w sposób trwały musi być naklejona przez producenta etykieta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opakowania. Na etykiecie każdego opakowania musi być podana nazwa materiału, nazwa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producenta i data ważności w zakresie produktów chemicznych. Opis produktu musi zawierać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informacje w języku polskim.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3. Data ważności musi wynosić minimum 12 miesięcy, od dnia dostarczenia materiałów do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Zamawiającego, za wyjątkiem materiałów dla których producent określił termin ważności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krótszy niż </w:t>
      </w:r>
      <w:r w:rsidR="00F66308">
        <w:rPr>
          <w:rFonts w:ascii="Arial" w:eastAsia="Times New Roman" w:hAnsi="Arial" w:cs="Arial"/>
          <w:lang w:eastAsia="pl-PL"/>
        </w:rPr>
        <w:t>12 miesięcy.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4. Dostarczony przedmiot zamówienia winien spełniać wymagania jakościowe określone przez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producenta danego wyrobu oraz gwarantować bezpieczeństwo i niezawodność wykorzystania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w zakresie swego przeznaczenia.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 xml:space="preserve">5. Ceny powinny zawierać łączny koszt związany z realizacją dostawy (wraz </w:t>
      </w:r>
    </w:p>
    <w:p w:rsidR="003B495B" w:rsidRPr="003B495B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495B">
        <w:rPr>
          <w:rFonts w:ascii="Arial" w:eastAsia="Times New Roman" w:hAnsi="Arial" w:cs="Arial"/>
          <w:lang w:eastAsia="pl-PL"/>
        </w:rPr>
        <w:t>z rozładunkiem do magazynu).</w:t>
      </w:r>
    </w:p>
    <w:p w:rsidR="00282F80" w:rsidRDefault="00282F80" w:rsidP="0028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82F80" w:rsidRDefault="00282F80" w:rsidP="0028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82F80">
        <w:rPr>
          <w:rFonts w:ascii="Arial" w:eastAsia="Times New Roman" w:hAnsi="Arial" w:cs="Arial"/>
          <w:lang w:eastAsia="pl-PL"/>
        </w:rPr>
        <w:t xml:space="preserve">Dostawa zamówienia podstawowego realizowana będzie jednorazowo do magazynów Zamawiającego znajdujących się przy: </w:t>
      </w:r>
    </w:p>
    <w:p w:rsidR="00282F80" w:rsidRPr="00842B30" w:rsidRDefault="00282F8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42B30">
        <w:rPr>
          <w:rFonts w:ascii="Arial" w:eastAsia="Times New Roman" w:hAnsi="Arial" w:cs="Arial"/>
          <w:lang w:eastAsia="pl-PL"/>
        </w:rPr>
        <w:t xml:space="preserve">1)ul. Zwycięstwa 30, 76-150 Darłowo, Sekcja Obsługi Infrastruktury </w:t>
      </w:r>
      <w:r w:rsidR="0019304B">
        <w:rPr>
          <w:rFonts w:ascii="Arial" w:eastAsia="Times New Roman" w:hAnsi="Arial" w:cs="Arial"/>
          <w:lang w:eastAsia="pl-PL"/>
        </w:rPr>
        <w:t>(</w:t>
      </w:r>
      <w:r w:rsidR="00842B30">
        <w:rPr>
          <w:rFonts w:ascii="Arial" w:eastAsia="Times New Roman" w:hAnsi="Arial" w:cs="Arial"/>
          <w:lang w:eastAsia="pl-PL"/>
        </w:rPr>
        <w:t>magazyn)</w:t>
      </w:r>
    </w:p>
    <w:p w:rsidR="00282F80" w:rsidRPr="00842B30" w:rsidRDefault="00282F8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42B30">
        <w:rPr>
          <w:rFonts w:ascii="Arial" w:eastAsia="Times New Roman" w:hAnsi="Arial" w:cs="Arial"/>
          <w:lang w:eastAsia="pl-PL"/>
        </w:rPr>
        <w:t xml:space="preserve">2)ul. Koszalińska 76,  78-100 Kołobrzeg , Sekcja Obsługi Infrastruktury </w:t>
      </w:r>
      <w:r w:rsidR="00842B30">
        <w:rPr>
          <w:rFonts w:ascii="Arial" w:eastAsia="Times New Roman" w:hAnsi="Arial" w:cs="Arial"/>
          <w:lang w:eastAsia="pl-PL"/>
        </w:rPr>
        <w:t>(magazyn)</w:t>
      </w:r>
    </w:p>
    <w:p w:rsidR="00282F80" w:rsidRPr="00842B30" w:rsidRDefault="00282F8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42B30">
        <w:rPr>
          <w:rFonts w:ascii="Arial" w:eastAsia="Times New Roman" w:hAnsi="Arial" w:cs="Arial"/>
          <w:lang w:eastAsia="pl-PL"/>
        </w:rPr>
        <w:t>3)ul.</w:t>
      </w:r>
      <w:r w:rsidR="003E5988">
        <w:rPr>
          <w:rFonts w:ascii="Arial" w:eastAsia="Times New Roman" w:hAnsi="Arial" w:cs="Arial"/>
          <w:lang w:eastAsia="pl-PL"/>
        </w:rPr>
        <w:t xml:space="preserve"> </w:t>
      </w:r>
      <w:r w:rsidRPr="00842B30">
        <w:rPr>
          <w:rFonts w:ascii="Arial" w:eastAsia="Times New Roman" w:hAnsi="Arial" w:cs="Arial"/>
          <w:lang w:eastAsia="pl-PL"/>
        </w:rPr>
        <w:t xml:space="preserve">Wojska Polskiego 66 , 75-901 Koszalin, Sekcja Obsługi Infrastruktury </w:t>
      </w:r>
      <w:r w:rsidR="00842B30">
        <w:rPr>
          <w:rFonts w:ascii="Arial" w:eastAsia="Times New Roman" w:hAnsi="Arial" w:cs="Arial"/>
          <w:lang w:eastAsia="pl-PL"/>
        </w:rPr>
        <w:t>(magazyn)</w:t>
      </w:r>
    </w:p>
    <w:p w:rsidR="00282F80" w:rsidRDefault="00282F8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282F80" w:rsidRDefault="00282F80" w:rsidP="0028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82F80">
        <w:rPr>
          <w:rFonts w:ascii="Arial" w:eastAsia="Times New Roman" w:hAnsi="Arial" w:cs="Arial"/>
          <w:lang w:eastAsia="pl-PL"/>
        </w:rPr>
        <w:t>Dostawa zamówienia ,,opcja’’ realizowana będzie w jednej transzy po uruchomieniu prawa opcji przez Zamawiającego.</w:t>
      </w:r>
    </w:p>
    <w:p w:rsidR="00842B30" w:rsidRPr="00842B30" w:rsidRDefault="00842B3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42B30">
        <w:rPr>
          <w:rFonts w:ascii="Arial" w:eastAsia="Times New Roman" w:hAnsi="Arial" w:cs="Arial"/>
          <w:lang w:eastAsia="pl-PL"/>
        </w:rPr>
        <w:t xml:space="preserve">1)ul. Zwycięstwa 30, 76-150 Darłowo, Sekcja Obsługi Infrastruktury </w:t>
      </w:r>
      <w:r>
        <w:rPr>
          <w:rFonts w:ascii="Arial" w:eastAsia="Times New Roman" w:hAnsi="Arial" w:cs="Arial"/>
          <w:lang w:eastAsia="pl-PL"/>
        </w:rPr>
        <w:t>(magazyn)</w:t>
      </w:r>
    </w:p>
    <w:p w:rsidR="00842B30" w:rsidRPr="00842B30" w:rsidRDefault="009130A4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2)ul. Koszalińska 76, </w:t>
      </w:r>
      <w:r w:rsidR="00842B30" w:rsidRPr="00842B30">
        <w:rPr>
          <w:rFonts w:ascii="Arial" w:eastAsia="Times New Roman" w:hAnsi="Arial" w:cs="Arial"/>
          <w:lang w:eastAsia="pl-PL"/>
        </w:rPr>
        <w:t xml:space="preserve">78-100 Kołobrzeg , Sekcja Obsługi Infrastruktury </w:t>
      </w:r>
      <w:r w:rsidR="00842B30">
        <w:rPr>
          <w:rFonts w:ascii="Arial" w:eastAsia="Times New Roman" w:hAnsi="Arial" w:cs="Arial"/>
          <w:lang w:eastAsia="pl-PL"/>
        </w:rPr>
        <w:t>(magazyn)</w:t>
      </w:r>
    </w:p>
    <w:p w:rsidR="00282F80" w:rsidRDefault="00842B30" w:rsidP="009130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42B30">
        <w:rPr>
          <w:rFonts w:ascii="Arial" w:eastAsia="Times New Roman" w:hAnsi="Arial" w:cs="Arial"/>
          <w:lang w:eastAsia="pl-PL"/>
        </w:rPr>
        <w:t>3)ul.</w:t>
      </w:r>
      <w:r w:rsidR="003E5988">
        <w:rPr>
          <w:rFonts w:ascii="Arial" w:eastAsia="Times New Roman" w:hAnsi="Arial" w:cs="Arial"/>
          <w:lang w:eastAsia="pl-PL"/>
        </w:rPr>
        <w:t xml:space="preserve"> </w:t>
      </w:r>
      <w:r w:rsidRPr="00842B30">
        <w:rPr>
          <w:rFonts w:ascii="Arial" w:eastAsia="Times New Roman" w:hAnsi="Arial" w:cs="Arial"/>
          <w:lang w:eastAsia="pl-PL"/>
        </w:rPr>
        <w:t xml:space="preserve">Wojska Polskiego 66 , 75-901 Koszalin, Sekcja Obsługi Infrastruktury </w:t>
      </w:r>
      <w:r>
        <w:rPr>
          <w:rFonts w:ascii="Arial" w:eastAsia="Times New Roman" w:hAnsi="Arial" w:cs="Arial"/>
          <w:lang w:eastAsia="pl-PL"/>
        </w:rPr>
        <w:t>(magazyn)</w:t>
      </w:r>
    </w:p>
    <w:p w:rsidR="009130A4" w:rsidRDefault="009130A4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D56B6" w:rsidRDefault="004D56B6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05"/>
      </w:tblGrid>
      <w:tr w:rsidR="003B495B" w:rsidRPr="00791AA9" w:rsidTr="003278B3">
        <w:trPr>
          <w:trHeight w:val="42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5B" w:rsidRPr="00B47ED9" w:rsidRDefault="003B495B" w:rsidP="00327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495B" w:rsidRPr="00B47ED9" w:rsidRDefault="003B495B" w:rsidP="00327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ED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B" w:rsidRPr="00B47ED9" w:rsidRDefault="003B495B" w:rsidP="00327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495B" w:rsidRPr="00B47ED9" w:rsidRDefault="003B495B" w:rsidP="00327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ED9">
              <w:rPr>
                <w:rFonts w:ascii="Arial" w:hAnsi="Arial" w:cs="Arial"/>
                <w:b/>
                <w:bCs/>
              </w:rPr>
              <w:t xml:space="preserve">Przedmiot zamówienia </w:t>
            </w:r>
          </w:p>
        </w:tc>
      </w:tr>
      <w:tr w:rsidR="005D59EF" w:rsidRPr="00791AA9" w:rsidTr="00652E1C">
        <w:trPr>
          <w:trHeight w:val="42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Podstawa styropianowa pod brodzik stalowy emaliowany 80X80</w:t>
            </w:r>
          </w:p>
        </w:tc>
      </w:tr>
      <w:tr w:rsidR="005D59EF" w:rsidRPr="002E1FFF" w:rsidTr="00652E1C">
        <w:trPr>
          <w:trHeight w:val="31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ocynkowane 15X15</w:t>
            </w:r>
          </w:p>
        </w:tc>
      </w:tr>
      <w:tr w:rsidR="005D59EF" w:rsidRPr="007816FA" w:rsidTr="00652E1C">
        <w:trPr>
          <w:trHeight w:val="4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Podstawa styropianowa pod brodzik stalowy</w:t>
            </w:r>
            <w:r w:rsidR="00C826AA">
              <w:rPr>
                <w:rFonts w:ascii="Arial" w:hAnsi="Arial" w:cs="Arial"/>
                <w:color w:val="000000"/>
                <w:sz w:val="18"/>
                <w:szCs w:val="18"/>
              </w:rPr>
              <w:t xml:space="preserve"> emaliowany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90X90</w:t>
            </w:r>
          </w:p>
        </w:tc>
      </w:tr>
      <w:tr w:rsidR="005D59EF" w:rsidRPr="007816FA" w:rsidTr="00652E1C">
        <w:trPr>
          <w:trHeight w:val="46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pisuarowy ślimakowy płaski z odpływem poziomym  Ø50</w:t>
            </w:r>
          </w:p>
        </w:tc>
      </w:tr>
      <w:tr w:rsidR="005D59EF" w:rsidRPr="00434037" w:rsidTr="00652E1C">
        <w:trPr>
          <w:trHeight w:val="41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600X1000 z mocowaniem , zasilanie boczne</w:t>
            </w:r>
          </w:p>
        </w:tc>
      </w:tr>
      <w:tr w:rsidR="005D59EF" w:rsidRPr="00434037" w:rsidTr="00652E1C">
        <w:trPr>
          <w:trHeight w:val="39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600X1200 z mocowaniem , zasilanie boczne</w:t>
            </w:r>
          </w:p>
        </w:tc>
      </w:tr>
      <w:tr w:rsidR="005D59EF" w:rsidRPr="00434037" w:rsidTr="00652E1C">
        <w:trPr>
          <w:trHeight w:val="34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600X800 z mocowaniem , zasilanie boczne</w:t>
            </w:r>
          </w:p>
        </w:tc>
      </w:tr>
      <w:tr w:rsidR="005D59EF" w:rsidRPr="00434037" w:rsidTr="00652E1C">
        <w:trPr>
          <w:trHeight w:val="32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500X2000 C22 boczno zasilany</w:t>
            </w:r>
          </w:p>
        </w:tc>
      </w:tr>
      <w:tr w:rsidR="005D59EF" w:rsidRPr="007816FA" w:rsidTr="00652E1C">
        <w:trPr>
          <w:trHeight w:val="44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500X1000 boczno zasilany</w:t>
            </w:r>
          </w:p>
        </w:tc>
      </w:tr>
      <w:tr w:rsidR="005D59EF" w:rsidRPr="00434037" w:rsidTr="00652E1C">
        <w:trPr>
          <w:trHeight w:val="41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miedziana DN 15  w sztangach prostych twarda</w:t>
            </w:r>
          </w:p>
        </w:tc>
      </w:tr>
      <w:tr w:rsidR="005D59EF" w:rsidRPr="00434037" w:rsidTr="00652E1C">
        <w:trPr>
          <w:trHeight w:val="40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Redukcja Ø32/25 ocynk</w:t>
            </w:r>
          </w:p>
        </w:tc>
      </w:tr>
      <w:tr w:rsidR="005D59EF" w:rsidRPr="00434037" w:rsidTr="00652E1C">
        <w:trPr>
          <w:trHeight w:val="36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Mufa Ø 15 miedziana</w:t>
            </w:r>
          </w:p>
        </w:tc>
      </w:tr>
      <w:tr w:rsidR="005D59EF" w:rsidRPr="00434037" w:rsidTr="00652E1C">
        <w:trPr>
          <w:trHeight w:val="34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ze stali na miedz GZ 15 X15</w:t>
            </w:r>
          </w:p>
        </w:tc>
      </w:tr>
      <w:tr w:rsidR="005D59EF" w:rsidRPr="00434037" w:rsidTr="00652E1C">
        <w:trPr>
          <w:trHeight w:val="47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biała PCV Ø32X500</w:t>
            </w:r>
          </w:p>
        </w:tc>
      </w:tr>
      <w:tr w:rsidR="005D59EF" w:rsidRPr="00434037" w:rsidTr="00652E1C">
        <w:trPr>
          <w:trHeight w:val="4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biała PCV Ø32X300</w:t>
            </w:r>
          </w:p>
        </w:tc>
      </w:tr>
      <w:tr w:rsidR="005D59EF" w:rsidRPr="00434037" w:rsidTr="00652E1C">
        <w:trPr>
          <w:trHeight w:val="39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zwrotny Dalap 2994 Ø160</w:t>
            </w:r>
          </w:p>
        </w:tc>
      </w:tr>
      <w:tr w:rsidR="005D59EF" w:rsidRPr="00434037" w:rsidTr="00652E1C">
        <w:trPr>
          <w:trHeight w:val="35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biały sanitarny 300ml-310ml</w:t>
            </w:r>
          </w:p>
        </w:tc>
      </w:tr>
      <w:tr w:rsidR="005D59EF" w:rsidRPr="00434037" w:rsidTr="00652E1C">
        <w:trPr>
          <w:trHeight w:val="33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Geba złączka zaciskowa QA 3/4 GZ</w:t>
            </w:r>
          </w:p>
        </w:tc>
      </w:tr>
      <w:tr w:rsidR="005D59EF" w:rsidRPr="00434037" w:rsidTr="00652E1C">
        <w:trPr>
          <w:trHeight w:val="31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Geba złączka zaciskowa QA 1/2 GZ</w:t>
            </w:r>
          </w:p>
        </w:tc>
      </w:tr>
      <w:tr w:rsidR="005D59EF" w:rsidRPr="00434037" w:rsidTr="00652E1C">
        <w:trPr>
          <w:trHeight w:val="43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QA 1 GZ</w:t>
            </w:r>
          </w:p>
        </w:tc>
      </w:tr>
      <w:tr w:rsidR="005D59EF" w:rsidRPr="00434037" w:rsidTr="00652E1C">
        <w:trPr>
          <w:trHeight w:val="26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Pr="00791AA9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1/2  GW</w:t>
            </w:r>
          </w:p>
        </w:tc>
      </w:tr>
      <w:tr w:rsidR="005D59EF" w:rsidRPr="00434037" w:rsidTr="00652E1C">
        <w:trPr>
          <w:trHeight w:val="2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3/4  GW</w:t>
            </w:r>
          </w:p>
        </w:tc>
      </w:tr>
      <w:tr w:rsidR="005D59EF" w:rsidRPr="00434037" w:rsidTr="00652E1C">
        <w:trPr>
          <w:trHeight w:val="32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1 GW</w:t>
            </w:r>
          </w:p>
        </w:tc>
      </w:tr>
      <w:tr w:rsidR="005D59EF" w:rsidRPr="00434037" w:rsidTr="00652E1C">
        <w:trPr>
          <w:trHeight w:val="43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umywalkowa ścienna z mieszaczem i ruchomą wylewką</w:t>
            </w:r>
          </w:p>
        </w:tc>
      </w:tr>
      <w:tr w:rsidR="005D59EF" w:rsidRPr="00434037" w:rsidTr="00652E1C">
        <w:trPr>
          <w:trHeight w:val="26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fi 80 żeliwna skrecana z dwoch stron z guma typu DSK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fi 50 żeliwna skrecana z dwoch stron z guma typu DSK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baterii wewnętrzny do baterii z mieszaczem czyli M24x1 GZ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pisuarowy spłukujący do pisuarów naciskany z przodu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 naprawczy do spłuczek typu kompakt w komplecie z uszczelkami i śrubami długimi do mocowania spłuczki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Kolanko PCV fi50 90 st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60x60 -boczne podłączenie C22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60x80-boczne podłączenie C22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umywalkowy PCV Ø 32/50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umywalkowy PCV Ø50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Spłuczka dolnopłuka- plastikowa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10x10 - dł.30 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zatapialna WQ 180F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Bateria ścienna z wylewką typu C długości 30 cm na pokretla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do baterii typu S  3\4 długości 30 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wodny Ø 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Cyna do lutowania miękka 250g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 15x15  -dł.30 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natryskowy (słuchawka +wąż L-150cm)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korek ocynkowany fi.15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 stojaca umywalkowa  z mieszaczem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stojaca zlewozmywakowa  z mieszaczem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plywakowy napełniający dolnopłuk  fi 10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pływakowy napełniający dolnopłuk  fi15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  kompakt  z deska sedesowa odpływ poziomy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deska sedesowa uniwersalna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syfon pojedynczy zlewozmywakowy  fi.40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zlewozmywakowa  stojąca gastronomiczna  ze spryskiwaczem chodzi o profesjonalna baterie gastronomiczna o wys.calkowitej ok 100cm ze wspornikiem mocującym do ściany i dodatkowo wylewke obrotową typ S na pokretla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Słuchawka prysznicowa z wężem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Uchwyt prysznicowy- drążek do natrysku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zlewozmywakowa Ø 15 , typ C, L. 220mm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pisuarowy automat Ø 15 naciskany z przodu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sanitarny biały uniwersalny op.280ml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uszczelek do baterii Ø 1/2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110 , kąt 45’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50 kąt 90’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Pasta do lutowania 250 G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Śruba do mocowania miski WC,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PCV Ø 160/110 kąt 45’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mosiężny do baterii umywalkowej z mieszaczem M24x1 GZ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do baterii typ C Ø ¾ , L-160mm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Nypel ocynkowany Ø 50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Obejma naprawcza DSK 2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przelotowy Ø 32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50/2000mm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50/1000mm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50/500mm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elastyczny  w oplocie metalowym Ø 1/2 X 3/8 .dł. -40cm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elastyczny  w oplocie metalowym Ø 3/8 X 3/8 dł. 40cm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Deska sedesowa uniwersalna biała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o oplocie Ø 3/8 (połączenie do baterii) na Ø8mm (gwint połączenie do zaworu czerpalnego) , dł.40cm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Pasta uszczelniająca rury stalowe podwinięte konopiom, ,,GEBA TOUT”-2 , 200g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,,SANHA’’ fiting 5 , nr 18 Jest to szczoteczka druciana do czyszczenia kształtek miedzianych przed lutowaniem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Czyszczak typ ,,SANHA’’ fiting 5 , nr 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Jest to szczoteczka druciana do czyszczenia kształtek miedzianych przed lutowaniem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15x10 L-40cm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Pakuły konopne do gwintu op.0,5kg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natryskowa ścienna z mieszaczem w kpl.wąż, słuchawka i uchwyt punktowy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miedziane Ø15 dwukielichowy kąt 90'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miedziane Ø18 dwukielichowy kąt 90'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miedziany  Ø15-15-15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miedziany  Ø18-15-18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Czyścik frotka do miedzi op.10szt.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Tarcza do cięcia metalu Ø125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Tarcza do cięcia metalu Ø230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Elektroda do spawania 3,25mm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bezbarwny 280ml-310ml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stalowa czarna Ø15 ze szwem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Nypel ocynkowany Ø15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Ø15/15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Ø15/20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 L-100cm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 L-80cm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15x15x L-40cm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SANHA fiting 5 nr 22 szczoteczka druciana do czyszczenia kształtek miedzianych przed lutowaniem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SANHA fiting 5 nr 28 szczoteczka druciana do czyszczenia kształtek miedzianych przed lutowaniem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Mufa 1/2'' ocynk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Czyścik do pianki montażowej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typ DSK Ø40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Kabina natryskowa 90x90 narożna kabina kwadratowa ,pasujący brodzik akrylowy zintegrowany z obudową wysokość standardowa ok.14,5cm. ,kolor biały oraz syfon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Brodzik kwadratowy 80x80 blaszany z obudową  styropianową, kolor bialy, wysokość standardowa ok.14,5cm.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ocynkowana DN 15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Kabina prysznicowa 80x80 narożnikowa, jedna scianka pełna 80 ,a druga ścianka to drzwi przesuwne 80  3-częściowe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50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32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40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Złączka do rur stalowych  Ø  40 skrecana z dwoch stron typ QO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baterii wewnętrzny  Ø  20 GZ do baterii z mieszaczem czyli M24x1 GZ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typ DSK 1/2 do rur stalowych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110 , kąt 90’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Umywalka 50cm mocowana do ściany z otworem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Śrubunek prosty mosiądz Ø 40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/500 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/1000 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/2000 mm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Drut do spawania migomatem 0,8 </w:t>
            </w:r>
          </w:p>
        </w:tc>
      </w:tr>
      <w:tr w:rsidR="005D59EF" w:rsidRPr="00434037" w:rsidTr="005D59EF">
        <w:trPr>
          <w:trHeight w:val="49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Brodzik kwadratowy 90x90 blaszany z obudowa styropianową, kolor bialy, wysokość standardowa ok.14,5cm.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Odpowietrznik automatyczny  Ø 1/2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Termostat grzejnikowy zawór z głowica termostatyczną 1/2 prosty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spustowy do spłuczki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bezpieczeństwa do pogrzewaczy 1/2"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Zawór kulowy 1/2"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dopustowy do spłuczki 3/8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Bateria umywalkowa komplet z mieszaczem stojaca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typ DSK 3/4 do rur stalowych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z węgla aktywnego do filtra Wys 10 cali śr 2,5 cala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alu plex fi 16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zawór kulowy kątowy z filtrem i rozetką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do WC spiro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złącze pcv 110- nasuwka do kanalizacji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zlewozmywakowy jednokomorowy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Śrubunek prosty mosiądz 1/2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syfon brodzikowy czyszczony od góry </w:t>
            </w:r>
          </w:p>
        </w:tc>
      </w:tr>
      <w:tr w:rsidR="005D59EF" w:rsidRPr="00434037" w:rsidTr="00652E1C">
        <w:trPr>
          <w:trHeight w:val="374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9EF" w:rsidRDefault="005D59EF" w:rsidP="005D5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cyrkulacyjna 25/60 plus śrubunki, rozstaw 130mm, 10 bar</w:t>
            </w:r>
          </w:p>
        </w:tc>
      </w:tr>
    </w:tbl>
    <w:p w:rsidR="003B495B" w:rsidRPr="0021014E" w:rsidRDefault="003B495B" w:rsidP="003B49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14FBB" w:rsidRDefault="00814FBB">
      <w:bookmarkStart w:id="0" w:name="_GoBack"/>
      <w:bookmarkEnd w:id="0"/>
    </w:p>
    <w:sectPr w:rsidR="00814FBB" w:rsidSect="002101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28" w:rsidRDefault="000A0C28" w:rsidP="003B495B">
      <w:pPr>
        <w:spacing w:after="0" w:line="240" w:lineRule="auto"/>
      </w:pPr>
      <w:r>
        <w:separator/>
      </w:r>
    </w:p>
  </w:endnote>
  <w:endnote w:type="continuationSeparator" w:id="0">
    <w:p w:rsidR="000A0C28" w:rsidRDefault="000A0C28" w:rsidP="003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28" w:rsidRDefault="000A0C28" w:rsidP="003B495B">
      <w:pPr>
        <w:spacing w:after="0" w:line="240" w:lineRule="auto"/>
      </w:pPr>
      <w:r>
        <w:separator/>
      </w:r>
    </w:p>
  </w:footnote>
  <w:footnote w:type="continuationSeparator" w:id="0">
    <w:p w:rsidR="000A0C28" w:rsidRDefault="000A0C28" w:rsidP="003B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28"/>
    <w:multiLevelType w:val="hybridMultilevel"/>
    <w:tmpl w:val="135C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E1D"/>
    <w:multiLevelType w:val="hybridMultilevel"/>
    <w:tmpl w:val="20FA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2C1"/>
    <w:multiLevelType w:val="hybridMultilevel"/>
    <w:tmpl w:val="96FE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7D"/>
    <w:rsid w:val="00060038"/>
    <w:rsid w:val="000710AF"/>
    <w:rsid w:val="00076ADB"/>
    <w:rsid w:val="00085E38"/>
    <w:rsid w:val="00090AF9"/>
    <w:rsid w:val="000A0C28"/>
    <w:rsid w:val="000C2F34"/>
    <w:rsid w:val="00141B88"/>
    <w:rsid w:val="00183554"/>
    <w:rsid w:val="0019001B"/>
    <w:rsid w:val="0019304B"/>
    <w:rsid w:val="001B0D8E"/>
    <w:rsid w:val="002332BE"/>
    <w:rsid w:val="00261DCD"/>
    <w:rsid w:val="00277389"/>
    <w:rsid w:val="00282F80"/>
    <w:rsid w:val="002A336A"/>
    <w:rsid w:val="00372271"/>
    <w:rsid w:val="003B495B"/>
    <w:rsid w:val="003E5988"/>
    <w:rsid w:val="003F3EC6"/>
    <w:rsid w:val="0045463C"/>
    <w:rsid w:val="004772F4"/>
    <w:rsid w:val="004D56B6"/>
    <w:rsid w:val="004F29C1"/>
    <w:rsid w:val="00545A69"/>
    <w:rsid w:val="00572F53"/>
    <w:rsid w:val="005D59EF"/>
    <w:rsid w:val="006549C3"/>
    <w:rsid w:val="00661293"/>
    <w:rsid w:val="0067286A"/>
    <w:rsid w:val="006B6D14"/>
    <w:rsid w:val="007B124F"/>
    <w:rsid w:val="00804131"/>
    <w:rsid w:val="00814FBB"/>
    <w:rsid w:val="00842B30"/>
    <w:rsid w:val="009130A4"/>
    <w:rsid w:val="0095622E"/>
    <w:rsid w:val="009B7466"/>
    <w:rsid w:val="00A97001"/>
    <w:rsid w:val="00AA5A36"/>
    <w:rsid w:val="00AD2E95"/>
    <w:rsid w:val="00AF5B35"/>
    <w:rsid w:val="00B0766A"/>
    <w:rsid w:val="00BD6757"/>
    <w:rsid w:val="00BF66CF"/>
    <w:rsid w:val="00C1437D"/>
    <w:rsid w:val="00C44327"/>
    <w:rsid w:val="00C65466"/>
    <w:rsid w:val="00C668D2"/>
    <w:rsid w:val="00C67FCC"/>
    <w:rsid w:val="00C826AA"/>
    <w:rsid w:val="00C94209"/>
    <w:rsid w:val="00CA4D1D"/>
    <w:rsid w:val="00CB2350"/>
    <w:rsid w:val="00D96372"/>
    <w:rsid w:val="00DE12D6"/>
    <w:rsid w:val="00DF3E15"/>
    <w:rsid w:val="00E46615"/>
    <w:rsid w:val="00EE1380"/>
    <w:rsid w:val="00F520B4"/>
    <w:rsid w:val="00F66308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CA30"/>
  <w15:chartTrackingRefBased/>
  <w15:docId w15:val="{4B564CB5-9D20-45C5-B502-9A3DDA9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9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95B"/>
  </w:style>
  <w:style w:type="paragraph" w:styleId="Stopka">
    <w:name w:val="footer"/>
    <w:basedOn w:val="Normalny"/>
    <w:link w:val="StopkaZnak"/>
    <w:uiPriority w:val="99"/>
    <w:unhideWhenUsed/>
    <w:rsid w:val="003B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95B"/>
  </w:style>
  <w:style w:type="paragraph" w:styleId="Akapitzlist">
    <w:name w:val="List Paragraph"/>
    <w:basedOn w:val="Normalny"/>
    <w:link w:val="AkapitzlistZnak"/>
    <w:qFormat/>
    <w:rsid w:val="003B4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3B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94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84E954-BB75-40C7-AEE3-3BBD49EE04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Paulina</dc:creator>
  <cp:keywords/>
  <dc:description/>
  <cp:lastModifiedBy>Kaliszczak Karolina</cp:lastModifiedBy>
  <cp:revision>38</cp:revision>
  <dcterms:created xsi:type="dcterms:W3CDTF">2023-03-30T10:23:00Z</dcterms:created>
  <dcterms:modified xsi:type="dcterms:W3CDTF">2025-03-25T11:41:00Z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ba6c6ee7-2e34-41d2-9b6b-849ee5698209</vt:lpwstr>
  </property>
  <property fmtid="{D5CDD505-2E9C-101B-9397-08002B2CF9AE}" pid="3" name="bjSaver">
    <vt:lpwstr>d1vHRZHvrhDEY8uFuzLOprgeOOtt1eqE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Szczechowicz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10.49.198.130</vt:lpwstr>
  </property>
</Properties>
</file>