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3BCE80C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CC5A86">
        <w:rPr>
          <w:rFonts w:cs="Arial"/>
          <w:b/>
          <w:bCs/>
          <w:sz w:val="32"/>
          <w:szCs w:val="32"/>
        </w:rPr>
        <w:t>1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4A6DC4A7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06</w:t>
      </w:r>
      <w:r w:rsidRPr="00F05101">
        <w:rPr>
          <w:rFonts w:cs="Arial"/>
          <w:b/>
          <w:bCs/>
        </w:rPr>
        <w:t>/2022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642BFB66" w14:textId="77777777" w:rsidR="000226B7" w:rsidRPr="0079037D" w:rsidRDefault="000226B7" w:rsidP="000226B7">
      <w:pPr>
        <w:rPr>
          <w:rFonts w:cs="Arial"/>
        </w:rPr>
      </w:pPr>
      <w:r w:rsidRPr="0079037D">
        <w:rPr>
          <w:rFonts w:cs="Arial"/>
        </w:rPr>
        <w:t>Przedmiotem zamówienia jest dostawa sprzętu komputerowego oraz oprogramowania:</w:t>
      </w:r>
    </w:p>
    <w:p w14:paraId="06586993" w14:textId="77777777" w:rsidR="000226B7" w:rsidRPr="00C41DC2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  <w:lang w:val="en-US"/>
        </w:rPr>
      </w:pPr>
      <w:r w:rsidRPr="00C41DC2">
        <w:rPr>
          <w:rFonts w:cs="Arial"/>
          <w:b/>
          <w:bCs/>
          <w:lang w:val="en-US"/>
        </w:rPr>
        <w:t xml:space="preserve">5 </w:t>
      </w:r>
      <w:proofErr w:type="spellStart"/>
      <w:r w:rsidRPr="00C41DC2">
        <w:rPr>
          <w:rFonts w:cs="Arial"/>
          <w:b/>
          <w:bCs/>
          <w:lang w:val="en-US"/>
        </w:rPr>
        <w:t>szt</w:t>
      </w:r>
      <w:proofErr w:type="spellEnd"/>
      <w:r w:rsidRPr="00C41DC2">
        <w:rPr>
          <w:rFonts w:cs="Arial"/>
          <w:b/>
          <w:bCs/>
          <w:lang w:val="en-US"/>
        </w:rPr>
        <w:t xml:space="preserve">. </w:t>
      </w:r>
      <w:proofErr w:type="spellStart"/>
      <w:r w:rsidRPr="00C41DC2">
        <w:rPr>
          <w:rFonts w:cs="Arial"/>
          <w:b/>
          <w:bCs/>
          <w:lang w:val="en-US"/>
        </w:rPr>
        <w:t>komputer</w:t>
      </w:r>
      <w:proofErr w:type="spellEnd"/>
      <w:r w:rsidRPr="00C41DC2">
        <w:rPr>
          <w:rFonts w:cs="Arial"/>
          <w:b/>
          <w:bCs/>
          <w:lang w:val="en-US"/>
        </w:rPr>
        <w:t xml:space="preserve"> </w:t>
      </w:r>
      <w:proofErr w:type="spellStart"/>
      <w:r w:rsidRPr="00C41DC2">
        <w:rPr>
          <w:rFonts w:cs="Arial"/>
          <w:b/>
          <w:bCs/>
          <w:lang w:val="en-US"/>
        </w:rPr>
        <w:t>typu</w:t>
      </w:r>
      <w:proofErr w:type="spellEnd"/>
      <w:r w:rsidRPr="00C41DC2">
        <w:rPr>
          <w:rFonts w:cs="Arial"/>
          <w:b/>
          <w:bCs/>
          <w:lang w:val="en-US"/>
        </w:rPr>
        <w:t xml:space="preserve"> All </w:t>
      </w:r>
      <w:proofErr w:type="gramStart"/>
      <w:r w:rsidRPr="00C41DC2">
        <w:rPr>
          <w:rFonts w:cs="Arial"/>
          <w:b/>
          <w:bCs/>
          <w:lang w:val="en-US"/>
        </w:rPr>
        <w:t>In</w:t>
      </w:r>
      <w:proofErr w:type="gramEnd"/>
      <w:r w:rsidRPr="00C41DC2">
        <w:rPr>
          <w:rFonts w:cs="Arial"/>
          <w:b/>
          <w:bCs/>
          <w:lang w:val="en-US"/>
        </w:rPr>
        <w:t xml:space="preserve"> One:</w:t>
      </w:r>
    </w:p>
    <w:p w14:paraId="08D6E700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Fabrycznie nowy, system operacyjny typu zamkniętego (iOS lub równoważny), nigdy nie rejestrowany poprzez konto producenta,</w:t>
      </w:r>
    </w:p>
    <w:p w14:paraId="3768A020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Minimalna rozdzielczość: Full HD,</w:t>
      </w:r>
    </w:p>
    <w:p w14:paraId="43D3BD26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minimum 21,5 cali,</w:t>
      </w:r>
    </w:p>
    <w:p w14:paraId="2D0C2642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Możliwość obsługi ekranu zewnętrznego,</w:t>
      </w:r>
    </w:p>
    <w:p w14:paraId="46248872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0293486C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Pamięć RAM: minimum 8 GB,</w:t>
      </w:r>
    </w:p>
    <w:p w14:paraId="674E03E4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Wbudowany mikrofon oraz głośniki,</w:t>
      </w:r>
    </w:p>
    <w:p w14:paraId="36F82590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proofErr w:type="spellStart"/>
      <w:r w:rsidRPr="00C41DC2">
        <w:rPr>
          <w:rFonts w:cs="Arial"/>
          <w:lang w:val="en-US"/>
        </w:rPr>
        <w:lastRenderedPageBreak/>
        <w:t>Złącza</w:t>
      </w:r>
      <w:proofErr w:type="spellEnd"/>
      <w:r w:rsidRPr="00C41DC2">
        <w:rPr>
          <w:rFonts w:cs="Arial"/>
          <w:lang w:val="en-US"/>
        </w:rPr>
        <w:t xml:space="preserve">: minimum 1 </w:t>
      </w:r>
      <w:proofErr w:type="spellStart"/>
      <w:r w:rsidRPr="00C41DC2">
        <w:rPr>
          <w:rFonts w:cs="Arial"/>
          <w:lang w:val="en-US"/>
        </w:rPr>
        <w:t>szt</w:t>
      </w:r>
      <w:proofErr w:type="spellEnd"/>
      <w:r w:rsidRPr="00C41DC2">
        <w:rPr>
          <w:rFonts w:cs="Arial"/>
          <w:lang w:val="en-US"/>
        </w:rPr>
        <w:t xml:space="preserve">. DisplayPort, minimum 1 </w:t>
      </w:r>
      <w:proofErr w:type="spellStart"/>
      <w:r w:rsidRPr="00C41DC2">
        <w:rPr>
          <w:rFonts w:cs="Arial"/>
          <w:lang w:val="en-US"/>
        </w:rPr>
        <w:t>szt</w:t>
      </w:r>
      <w:proofErr w:type="spellEnd"/>
      <w:r w:rsidRPr="00C41DC2">
        <w:rPr>
          <w:rFonts w:cs="Arial"/>
          <w:lang w:val="en-US"/>
        </w:rPr>
        <w:t xml:space="preserve">. Ethernet (RJ-45), minimum 2 </w:t>
      </w:r>
      <w:proofErr w:type="spellStart"/>
      <w:r w:rsidRPr="00C41DC2">
        <w:rPr>
          <w:rFonts w:cs="Arial"/>
          <w:lang w:val="en-US"/>
        </w:rPr>
        <w:t>szt</w:t>
      </w:r>
      <w:proofErr w:type="spellEnd"/>
      <w:r w:rsidRPr="00C41DC2">
        <w:rPr>
          <w:rFonts w:cs="Arial"/>
          <w:lang w:val="en-US"/>
        </w:rPr>
        <w:t xml:space="preserve">. </w:t>
      </w:r>
      <w:r w:rsidRPr="0079037D">
        <w:rPr>
          <w:rFonts w:cs="Arial"/>
        </w:rPr>
        <w:t>USB 3.0 lub w lepszym standardzie,</w:t>
      </w:r>
    </w:p>
    <w:p w14:paraId="68C5C6B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Komunikacja bezprzewodowa poprzez interfejs sieci Wi-Fi,</w:t>
      </w:r>
    </w:p>
    <w:p w14:paraId="06659701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 obudowy: wszystkie urządzenia w tym samym kolorze,</w:t>
      </w:r>
    </w:p>
    <w:p w14:paraId="025EB52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Dołączone peryferia: klawiatura, mysz, kabel zasilający.</w:t>
      </w:r>
    </w:p>
    <w:p w14:paraId="0657ED44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2</w:t>
      </w:r>
      <w:r w:rsidRPr="00542877">
        <w:rPr>
          <w:rFonts w:cs="Arial"/>
          <w:b/>
          <w:bCs/>
        </w:rPr>
        <w:t xml:space="preserve"> szt. komputer przenośny:</w:t>
      </w:r>
    </w:p>
    <w:p w14:paraId="7635EC3F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Fabrycznie nowy, system operacyjny typu zamkniętego (IOS lub równoważny), nigdy nie rejestrowany poprzez konto producenta,</w:t>
      </w:r>
    </w:p>
    <w:p w14:paraId="0DB5139C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76BDED0F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minimum 13 cali,</w:t>
      </w:r>
    </w:p>
    <w:p w14:paraId="6F3C4ACA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770E086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Pamięć RAM: minimum 16 GB,</w:t>
      </w:r>
    </w:p>
    <w:p w14:paraId="7065AD0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07AC2D15" w14:textId="77777777" w:rsidR="000226B7" w:rsidRPr="0079037D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2</w:t>
      </w:r>
      <w:r w:rsidRPr="00E37A42">
        <w:rPr>
          <w:rFonts w:cs="Arial"/>
          <w:b/>
          <w:bCs/>
        </w:rPr>
        <w:t xml:space="preserve"> szt. stacja dokująca:</w:t>
      </w:r>
      <w:r w:rsidRPr="0079037D">
        <w:rPr>
          <w:rFonts w:cs="Arial"/>
        </w:rPr>
        <w:t xml:space="preserve"> współpraca z dostarczonym komputerem z poz. 2,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734A2703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>1 szt. Laptop typu biznesowego:</w:t>
      </w:r>
    </w:p>
    <w:p w14:paraId="7EC79A9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Fabrycznie nowy,</w:t>
      </w:r>
    </w:p>
    <w:p w14:paraId="4A839B68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35EDAFEF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minimum 15 cali,</w:t>
      </w:r>
    </w:p>
    <w:p w14:paraId="7A8344C7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System operacyjny: Windows 11 Pro,</w:t>
      </w:r>
    </w:p>
    <w:p w14:paraId="18F2882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 xml:space="preserve">Procesor: odpowiadający parametrom minimum Intel </w:t>
      </w:r>
      <w:proofErr w:type="spellStart"/>
      <w:r w:rsidRPr="0079037D">
        <w:rPr>
          <w:rFonts w:cs="Arial"/>
        </w:rPr>
        <w:t>Core</w:t>
      </w:r>
      <w:proofErr w:type="spellEnd"/>
      <w:r w:rsidRPr="0079037D">
        <w:rPr>
          <w:rFonts w:cs="Arial"/>
        </w:rPr>
        <w:t xml:space="preserve"> i5 11. generacji,</w:t>
      </w:r>
    </w:p>
    <w:p w14:paraId="2B5DC50A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475CE30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Pamięć RAM: minimum 16 GB,</w:t>
      </w:r>
    </w:p>
    <w:p w14:paraId="517F626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1EF007B4" w14:textId="77777777" w:rsidR="000226B7" w:rsidRPr="0079037D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 xml:space="preserve">1 szt. </w:t>
      </w:r>
      <w:r>
        <w:rPr>
          <w:rFonts w:cs="Arial"/>
          <w:b/>
          <w:bCs/>
        </w:rPr>
        <w:t>s</w:t>
      </w:r>
      <w:r w:rsidRPr="00542877">
        <w:rPr>
          <w:rFonts w:cs="Arial"/>
          <w:b/>
          <w:bCs/>
        </w:rPr>
        <w:t>tacja dokująca:</w:t>
      </w:r>
      <w:r w:rsidRPr="0079037D">
        <w:rPr>
          <w:rFonts w:cs="Arial"/>
        </w:rPr>
        <w:t xml:space="preserve"> współpraca z dostarczonym laptopem z poz. 4,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796453E3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14</w:t>
      </w:r>
      <w:r w:rsidRPr="00542877">
        <w:rPr>
          <w:rFonts w:cs="Arial"/>
          <w:b/>
          <w:bCs/>
        </w:rPr>
        <w:t xml:space="preserve"> szt. monitory:</w:t>
      </w:r>
    </w:p>
    <w:p w14:paraId="18F320F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Typ: LED, IPS,</w:t>
      </w:r>
    </w:p>
    <w:p w14:paraId="4244034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Wyświetlanie w technologii 4K,</w:t>
      </w:r>
    </w:p>
    <w:p w14:paraId="463EEEC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Minimalna rozdzielczość: 3840 x 2160,</w:t>
      </w:r>
    </w:p>
    <w:p w14:paraId="775AE0F1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27 cali,</w:t>
      </w:r>
    </w:p>
    <w:p w14:paraId="7474748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lastRenderedPageBreak/>
        <w:t>Złącze: minimum 1 szt. HDMI,</w:t>
      </w:r>
    </w:p>
    <w:p w14:paraId="32A796B1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Regulacja wysokości i kąta pochylenia ekranu,</w:t>
      </w:r>
    </w:p>
    <w:p w14:paraId="624CE5E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Obracany ekran,</w:t>
      </w:r>
    </w:p>
    <w:p w14:paraId="3B1DCF4D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Kabel: 1 szt. kabel HDMI o długości minimum 1,5 metr.</w:t>
      </w:r>
    </w:p>
    <w:p w14:paraId="01A68FC6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klawiatura:</w:t>
      </w:r>
    </w:p>
    <w:p w14:paraId="6DE64763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przewodowa (port USB)</w:t>
      </w:r>
      <w:r>
        <w:rPr>
          <w:rFonts w:cs="Arial"/>
        </w:rPr>
        <w:t>,</w:t>
      </w:r>
    </w:p>
    <w:p w14:paraId="364DA477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 xml:space="preserve">Typ: </w:t>
      </w:r>
      <w:proofErr w:type="spellStart"/>
      <w:r w:rsidRPr="0079037D">
        <w:rPr>
          <w:rFonts w:cs="Arial"/>
        </w:rPr>
        <w:t>bezstukowy</w:t>
      </w:r>
      <w:proofErr w:type="spellEnd"/>
      <w:r w:rsidRPr="0079037D">
        <w:rPr>
          <w:rFonts w:cs="Arial"/>
        </w:rPr>
        <w:t xml:space="preserve"> z częścią numeryczną</w:t>
      </w:r>
      <w:r>
        <w:rPr>
          <w:rFonts w:cs="Arial"/>
        </w:rPr>
        <w:t>,</w:t>
      </w:r>
    </w:p>
    <w:p w14:paraId="5BAB4637" w14:textId="77777777" w:rsidR="000226B7" w:rsidRPr="0054287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</w:rPr>
        <w:t>Kolor: czarny.</w:t>
      </w:r>
    </w:p>
    <w:p w14:paraId="54B195C7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mysz:</w:t>
      </w:r>
    </w:p>
    <w:p w14:paraId="3BCBDF6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bezprzewodowa (odbiornik poprzez port USB)</w:t>
      </w:r>
      <w:r>
        <w:rPr>
          <w:rFonts w:cs="Arial"/>
        </w:rPr>
        <w:t>,</w:t>
      </w:r>
    </w:p>
    <w:p w14:paraId="1746C378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Typ: laserowy</w:t>
      </w:r>
      <w:r>
        <w:rPr>
          <w:rFonts w:cs="Arial"/>
        </w:rPr>
        <w:t>,</w:t>
      </w:r>
    </w:p>
    <w:p w14:paraId="10C5A3E5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Kolor: czarny lub grafitowy</w:t>
      </w:r>
      <w:r>
        <w:rPr>
          <w:rFonts w:cs="Arial"/>
        </w:rPr>
        <w:t>.</w:t>
      </w:r>
    </w:p>
    <w:p w14:paraId="092D3EBE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8</w:t>
      </w:r>
      <w:r w:rsidRPr="00542877">
        <w:rPr>
          <w:rFonts w:cs="Arial"/>
          <w:b/>
          <w:bCs/>
        </w:rPr>
        <w:t xml:space="preserve"> szt. podkładka pod mysz:</w:t>
      </w:r>
    </w:p>
    <w:p w14:paraId="27CCBB7E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Rozmiar: 25 x 25 cm</w:t>
      </w:r>
      <w:r>
        <w:rPr>
          <w:rFonts w:cs="Arial"/>
        </w:rPr>
        <w:t>,</w:t>
      </w:r>
    </w:p>
    <w:p w14:paraId="74419AA6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Materiał: guma, tkanina</w:t>
      </w:r>
      <w:r>
        <w:rPr>
          <w:rFonts w:cs="Arial"/>
        </w:rPr>
        <w:t>,</w:t>
      </w:r>
    </w:p>
    <w:p w14:paraId="13D6D642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Antypoślizgowy spód</w:t>
      </w:r>
      <w:r>
        <w:rPr>
          <w:rFonts w:cs="Arial"/>
        </w:rPr>
        <w:t>.</w:t>
      </w:r>
    </w:p>
    <w:p w14:paraId="33E65082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t</w:t>
      </w:r>
      <w:r w:rsidRPr="00542877">
        <w:rPr>
          <w:rFonts w:cs="Arial"/>
          <w:b/>
          <w:bCs/>
        </w:rPr>
        <w:t>orba na laptopa:</w:t>
      </w:r>
    </w:p>
    <w:p w14:paraId="25AB5D5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o rozmiarze minimum 15,6 cala</w:t>
      </w:r>
      <w:r>
        <w:rPr>
          <w:rFonts w:cs="Arial"/>
        </w:rPr>
        <w:t>,</w:t>
      </w:r>
    </w:p>
    <w:p w14:paraId="3A28FC2B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kolor czarny</w:t>
      </w:r>
      <w:r>
        <w:rPr>
          <w:rFonts w:cs="Arial"/>
        </w:rPr>
        <w:t>,</w:t>
      </w:r>
    </w:p>
    <w:p w14:paraId="515ED97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pasek na ramię</w:t>
      </w:r>
      <w:r>
        <w:rPr>
          <w:rFonts w:cs="Arial"/>
        </w:rPr>
        <w:t>,</w:t>
      </w:r>
    </w:p>
    <w:p w14:paraId="3ECA380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rodzaj zamknięcia: zamek błyskawiczny</w:t>
      </w:r>
      <w:r>
        <w:rPr>
          <w:rFonts w:cs="Arial"/>
        </w:rPr>
        <w:t>.</w:t>
      </w:r>
    </w:p>
    <w:p w14:paraId="6ED50191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>Oprogramowanie:</w:t>
      </w:r>
    </w:p>
    <w:p w14:paraId="7CAA1660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  <w:b/>
          <w:bCs/>
        </w:rPr>
        <w:t>7</w:t>
      </w:r>
      <w:r w:rsidRPr="00542877">
        <w:rPr>
          <w:rFonts w:cs="Arial"/>
          <w:b/>
          <w:bCs/>
        </w:rPr>
        <w:t xml:space="preserve"> szt. Microsoft Office 2021 Home and Business</w:t>
      </w:r>
      <w:r w:rsidRPr="00334715">
        <w:rPr>
          <w:rFonts w:cs="Arial"/>
        </w:rPr>
        <w:t xml:space="preserve"> na system operacyjny zainstalowany na komputerach z pozycji nr 1</w:t>
      </w:r>
      <w:r>
        <w:rPr>
          <w:rFonts w:cs="Arial"/>
        </w:rPr>
        <w:t xml:space="preserve"> oraz 2</w:t>
      </w:r>
      <w:r w:rsidRPr="00334715">
        <w:rPr>
          <w:rFonts w:cs="Arial"/>
        </w:rPr>
        <w:t xml:space="preserve"> (licencja wieczysta, dostarczona w opakowaniu)</w:t>
      </w:r>
      <w:r>
        <w:rPr>
          <w:rFonts w:cs="Arial"/>
        </w:rPr>
        <w:t>,</w:t>
      </w:r>
    </w:p>
    <w:p w14:paraId="24296713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  <w:b/>
          <w:bCs/>
        </w:rPr>
        <w:t>1 szt. Microsoft Office 2021 Home and Business</w:t>
      </w:r>
      <w:r w:rsidRPr="00334715">
        <w:rPr>
          <w:rFonts w:cs="Arial"/>
        </w:rPr>
        <w:t xml:space="preserve"> na system operacyjny Windows (licencja wieczysta, dostarczona w opakowaniu)</w:t>
      </w:r>
      <w:r>
        <w:rPr>
          <w:rFonts w:cs="Arial"/>
        </w:rPr>
        <w:t>,</w:t>
      </w:r>
    </w:p>
    <w:p w14:paraId="636403A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  <w:b/>
          <w:bCs/>
        </w:rPr>
        <w:t>5</w:t>
      </w:r>
      <w:r w:rsidRPr="00542877">
        <w:rPr>
          <w:rFonts w:cs="Arial"/>
          <w:b/>
          <w:bCs/>
        </w:rPr>
        <w:t xml:space="preserve"> szt. Program antywirusowy </w:t>
      </w:r>
      <w:proofErr w:type="spellStart"/>
      <w:r w:rsidRPr="00542877">
        <w:rPr>
          <w:rFonts w:cs="Arial"/>
          <w:b/>
          <w:bCs/>
        </w:rPr>
        <w:t>Eset</w:t>
      </w:r>
      <w:proofErr w:type="spellEnd"/>
      <w:r w:rsidRPr="00542877">
        <w:rPr>
          <w:rFonts w:cs="Arial"/>
          <w:b/>
          <w:bCs/>
        </w:rPr>
        <w:t xml:space="preserve"> NOD32</w:t>
      </w:r>
      <w:r w:rsidRPr="00334715">
        <w:rPr>
          <w:rFonts w:cs="Arial"/>
        </w:rPr>
        <w:t xml:space="preserve"> (licencja roczna, dostarczona </w:t>
      </w:r>
      <w:r>
        <w:rPr>
          <w:rFonts w:cs="Arial"/>
        </w:rPr>
        <w:br/>
      </w:r>
      <w:r w:rsidRPr="004C7775">
        <w:rPr>
          <w:rFonts w:cs="Arial"/>
        </w:rPr>
        <w:t>w opakowaniu)</w:t>
      </w:r>
      <w:r>
        <w:rPr>
          <w:rFonts w:cs="Arial"/>
        </w:rPr>
        <w:t>,</w:t>
      </w:r>
    </w:p>
    <w:p w14:paraId="0EED80B4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  <w:b/>
          <w:bCs/>
        </w:rPr>
        <w:t>4 szt. Windows 11 Home</w:t>
      </w:r>
      <w:r w:rsidRPr="004C7775">
        <w:rPr>
          <w:rFonts w:cs="Arial"/>
        </w:rPr>
        <w:t xml:space="preserve"> (licencja wieczysta)</w:t>
      </w:r>
      <w:r>
        <w:rPr>
          <w:rFonts w:cs="Arial"/>
        </w:rPr>
        <w:t>,</w:t>
      </w:r>
    </w:p>
    <w:p w14:paraId="486F3B1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  <w:b/>
          <w:bCs/>
        </w:rPr>
        <w:t xml:space="preserve">4 szt. </w:t>
      </w:r>
      <w:proofErr w:type="spellStart"/>
      <w:r w:rsidRPr="00542877">
        <w:rPr>
          <w:rFonts w:cs="Arial"/>
          <w:b/>
          <w:bCs/>
        </w:rPr>
        <w:t>Parallels</w:t>
      </w:r>
      <w:proofErr w:type="spellEnd"/>
      <w:r w:rsidRPr="00542877">
        <w:rPr>
          <w:rFonts w:cs="Arial"/>
          <w:b/>
          <w:bCs/>
        </w:rPr>
        <w:t xml:space="preserve"> Desktop 17</w:t>
      </w:r>
      <w:r w:rsidRPr="004C7775">
        <w:rPr>
          <w:rFonts w:cs="Arial"/>
        </w:rPr>
        <w:t xml:space="preserve"> (licencja wieczysta) lub równoważone pozwalające na uruchomienie środowiska Windows w systemie operacyjnym zainstalowanym na komputerach </w:t>
      </w:r>
      <w:r>
        <w:rPr>
          <w:rFonts w:cs="Arial"/>
        </w:rPr>
        <w:t>z</w:t>
      </w:r>
      <w:r w:rsidRPr="004C7775">
        <w:rPr>
          <w:rFonts w:cs="Arial"/>
        </w:rPr>
        <w:t xml:space="preserve"> poz</w:t>
      </w:r>
      <w:r>
        <w:rPr>
          <w:rFonts w:cs="Arial"/>
        </w:rPr>
        <w:t>ycji</w:t>
      </w:r>
      <w:r w:rsidRPr="004C7775">
        <w:rPr>
          <w:rFonts w:cs="Arial"/>
        </w:rPr>
        <w:t xml:space="preserve"> </w:t>
      </w:r>
      <w:r>
        <w:rPr>
          <w:rFonts w:cs="Arial"/>
        </w:rPr>
        <w:t>1 oraz 2</w:t>
      </w:r>
      <w:r w:rsidRPr="004C7775">
        <w:rPr>
          <w:rFonts w:cs="Arial"/>
        </w:rPr>
        <w:t>.</w:t>
      </w:r>
    </w:p>
    <w:p w14:paraId="6E3B39BF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lastRenderedPageBreak/>
        <w:t>2 szt. s</w:t>
      </w:r>
      <w:r w:rsidRPr="0009280F">
        <w:rPr>
          <w:rFonts w:cs="Arial"/>
          <w:b/>
          <w:bCs/>
        </w:rPr>
        <w:t>łuchawki z mikrofonem:</w:t>
      </w:r>
    </w:p>
    <w:p w14:paraId="71234467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Typ: nauszne</w:t>
      </w:r>
      <w:r>
        <w:rPr>
          <w:rFonts w:cs="Arial"/>
        </w:rPr>
        <w:t>,</w:t>
      </w:r>
    </w:p>
    <w:p w14:paraId="71041289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Długość przewodu: minimum 1 m</w:t>
      </w:r>
      <w:r>
        <w:rPr>
          <w:rFonts w:cs="Arial"/>
        </w:rPr>
        <w:t>,</w:t>
      </w:r>
    </w:p>
    <w:p w14:paraId="4447F9FF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Typ złącza: USB</w:t>
      </w:r>
      <w:r>
        <w:rPr>
          <w:rFonts w:cs="Arial"/>
        </w:rPr>
        <w:t xml:space="preserve">4 / jedno złącze </w:t>
      </w:r>
      <w:r w:rsidRPr="004C7775">
        <w:rPr>
          <w:rFonts w:cs="Arial"/>
        </w:rPr>
        <w:t>3,5 mm</w:t>
      </w:r>
      <w:r>
        <w:rPr>
          <w:rFonts w:cs="Arial"/>
        </w:rPr>
        <w:t>,</w:t>
      </w:r>
    </w:p>
    <w:p w14:paraId="184E7897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Wbudowany mikrofon na pałąku</w:t>
      </w:r>
      <w:r>
        <w:rPr>
          <w:rFonts w:cs="Arial"/>
        </w:rPr>
        <w:t>.</w:t>
      </w:r>
    </w:p>
    <w:p w14:paraId="1575013D" w14:textId="538791F9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09280F">
        <w:rPr>
          <w:rFonts w:cs="Arial"/>
          <w:b/>
          <w:bCs/>
        </w:rPr>
        <w:t>1</w:t>
      </w:r>
      <w:r w:rsidR="00F43D68">
        <w:rPr>
          <w:rFonts w:cs="Arial"/>
          <w:b/>
          <w:bCs/>
        </w:rPr>
        <w:t>1</w:t>
      </w:r>
      <w:r w:rsidRPr="0009280F">
        <w:rPr>
          <w:rFonts w:cs="Arial"/>
          <w:b/>
          <w:bCs/>
        </w:rPr>
        <w:t xml:space="preserve"> szt. listwa zasilająca:</w:t>
      </w:r>
    </w:p>
    <w:p w14:paraId="44BD4678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Liczba gniazd: minimum 8 gniazd sieciowych 230V z uziemieniem</w:t>
      </w:r>
      <w:r>
        <w:rPr>
          <w:rFonts w:cs="Arial"/>
        </w:rPr>
        <w:t>,</w:t>
      </w:r>
    </w:p>
    <w:p w14:paraId="2C45441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Długość kabla: minimum 5 m</w:t>
      </w:r>
      <w:r>
        <w:rPr>
          <w:rFonts w:cs="Arial"/>
        </w:rPr>
        <w:t>,</w:t>
      </w:r>
    </w:p>
    <w:p w14:paraId="7852A9D4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Maksymalne obciążenie: minimum 2300 W</w:t>
      </w:r>
      <w:r>
        <w:rPr>
          <w:rFonts w:cs="Arial"/>
        </w:rPr>
        <w:t>,</w:t>
      </w:r>
    </w:p>
    <w:p w14:paraId="164A2B0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Wyposażona w filtr przeciwprzepięciowy oraz automatyczny bezpiecznik</w:t>
      </w:r>
      <w:r>
        <w:rPr>
          <w:rFonts w:cs="Arial"/>
        </w:rPr>
        <w:t>,</w:t>
      </w:r>
    </w:p>
    <w:p w14:paraId="366216BE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Sygnalizacja napięcia wraz z wyłącznikiem</w:t>
      </w:r>
      <w:r>
        <w:rPr>
          <w:rFonts w:cs="Arial"/>
        </w:rPr>
        <w:t>,</w:t>
      </w:r>
    </w:p>
    <w:p w14:paraId="6C0F5761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Kolor obudowy: czarny (wszystkie urządzenia w tym samym kolorze)</w:t>
      </w:r>
      <w:r>
        <w:rPr>
          <w:rFonts w:cs="Arial"/>
        </w:rPr>
        <w:t>.</w:t>
      </w:r>
    </w:p>
    <w:p w14:paraId="239814B5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2 szt. t</w:t>
      </w:r>
      <w:r w:rsidRPr="0009280F">
        <w:rPr>
          <w:rFonts w:cs="Arial"/>
          <w:b/>
          <w:bCs/>
        </w:rPr>
        <w:t>elefon stacjonarny:</w:t>
      </w:r>
    </w:p>
    <w:p w14:paraId="1C5F2FF5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Jednowierszowy graficzny wyświetlacz z podświetleniem</w:t>
      </w:r>
      <w:r>
        <w:rPr>
          <w:rFonts w:cs="Arial"/>
        </w:rPr>
        <w:t>,</w:t>
      </w:r>
    </w:p>
    <w:p w14:paraId="0ABF996E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Typ wyświetlacza: LCD</w:t>
      </w:r>
      <w:r>
        <w:rPr>
          <w:rFonts w:cs="Arial"/>
        </w:rPr>
        <w:t>,</w:t>
      </w:r>
    </w:p>
    <w:p w14:paraId="736DD91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Minimum 8 programowalnych klawiszy</w:t>
      </w:r>
      <w:r>
        <w:rPr>
          <w:rFonts w:cs="Arial"/>
        </w:rPr>
        <w:t>,</w:t>
      </w:r>
    </w:p>
    <w:p w14:paraId="582F2AAA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Funkcja powtórzenia wyboru (</w:t>
      </w:r>
      <w:proofErr w:type="spellStart"/>
      <w:r w:rsidRPr="004C7775">
        <w:rPr>
          <w:rFonts w:cs="Arial"/>
        </w:rPr>
        <w:t>Redial</w:t>
      </w:r>
      <w:proofErr w:type="spellEnd"/>
      <w:r w:rsidRPr="004C7775">
        <w:rPr>
          <w:rFonts w:cs="Arial"/>
        </w:rPr>
        <w:t>)</w:t>
      </w:r>
      <w:r>
        <w:rPr>
          <w:rFonts w:cs="Arial"/>
        </w:rPr>
        <w:t>,</w:t>
      </w:r>
    </w:p>
    <w:p w14:paraId="2484A2C9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Funkcja szybkiego wybrania ostatniego przychodzącego połączenia (</w:t>
      </w:r>
      <w:proofErr w:type="spellStart"/>
      <w:r w:rsidRPr="004C7775">
        <w:rPr>
          <w:rFonts w:cs="Arial"/>
        </w:rPr>
        <w:t>Recall</w:t>
      </w:r>
      <w:proofErr w:type="spellEnd"/>
      <w:r w:rsidRPr="004C7775">
        <w:rPr>
          <w:rFonts w:cs="Arial"/>
        </w:rPr>
        <w:t>)</w:t>
      </w:r>
      <w:r>
        <w:rPr>
          <w:rFonts w:cs="Arial"/>
        </w:rPr>
        <w:t>,</w:t>
      </w:r>
    </w:p>
    <w:p w14:paraId="0F65C97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Funkcja zawieszenia połączenia (</w:t>
      </w:r>
      <w:proofErr w:type="spellStart"/>
      <w:r w:rsidRPr="004C7775">
        <w:rPr>
          <w:rFonts w:cs="Arial"/>
        </w:rPr>
        <w:t>Hold</w:t>
      </w:r>
      <w:proofErr w:type="spellEnd"/>
      <w:r w:rsidRPr="004C7775">
        <w:rPr>
          <w:rFonts w:cs="Arial"/>
        </w:rPr>
        <w:t>)</w:t>
      </w:r>
      <w:r>
        <w:rPr>
          <w:rFonts w:cs="Arial"/>
        </w:rPr>
        <w:t>,</w:t>
      </w:r>
    </w:p>
    <w:p w14:paraId="4EEFC3C2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Funkcja prowadzenia rozmowy bez podnoszenia słuchawki (SP-Phone)</w:t>
      </w:r>
      <w:r>
        <w:rPr>
          <w:rFonts w:cs="Arial"/>
        </w:rPr>
        <w:t>,</w:t>
      </w:r>
    </w:p>
    <w:p w14:paraId="5F35D346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Funkcja przekazywania połączenia (Transfer)</w:t>
      </w:r>
      <w:r>
        <w:rPr>
          <w:rFonts w:cs="Arial"/>
        </w:rPr>
        <w:t>,</w:t>
      </w:r>
    </w:p>
    <w:p w14:paraId="2EF7108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Historia połączeń przychodzących i wychodzących</w:t>
      </w:r>
      <w:r>
        <w:rPr>
          <w:rFonts w:cs="Arial"/>
        </w:rPr>
        <w:t>,</w:t>
      </w:r>
    </w:p>
    <w:p w14:paraId="5742CF2E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4C7775">
        <w:rPr>
          <w:rFonts w:cs="Arial"/>
        </w:rPr>
        <w:t>Regulacja głośności dzwonka</w:t>
      </w:r>
      <w:r>
        <w:rPr>
          <w:rFonts w:cs="Arial"/>
        </w:rPr>
        <w:t>,</w:t>
      </w:r>
    </w:p>
    <w:p w14:paraId="39130F5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>
        <w:rPr>
          <w:rFonts w:cs="Arial"/>
        </w:rPr>
        <w:t>Wyposażony w słuchawkę bezprzewodową.</w:t>
      </w:r>
    </w:p>
    <w:p w14:paraId="2B418C6D" w14:textId="77777777" w:rsidR="000226B7" w:rsidRDefault="000226B7" w:rsidP="000226B7">
      <w:pPr>
        <w:pStyle w:val="Akapitzlist"/>
        <w:numPr>
          <w:ilvl w:val="0"/>
          <w:numId w:val="27"/>
        </w:numPr>
        <w:rPr>
          <w:rFonts w:cs="Arial"/>
        </w:rPr>
      </w:pPr>
      <w:r>
        <w:rPr>
          <w:rFonts w:cs="Arial"/>
          <w:b/>
          <w:bCs/>
        </w:rPr>
        <w:t>6</w:t>
      </w:r>
      <w:r w:rsidRPr="001B290D">
        <w:rPr>
          <w:rFonts w:cs="Arial"/>
          <w:b/>
          <w:bCs/>
        </w:rPr>
        <w:t xml:space="preserve"> szt. adapter USB:</w:t>
      </w:r>
    </w:p>
    <w:p w14:paraId="0CB4EE11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</w:rPr>
        <w:t>Wtyczka (męski): USB typ C,</w:t>
      </w:r>
    </w:p>
    <w:p w14:paraId="141DCC0F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</w:rPr>
        <w:t>Gniazdo (żeński): zastosowanie tylko jednego gniazda USB typ A,</w:t>
      </w:r>
    </w:p>
    <w:p w14:paraId="562A12AC" w14:textId="77777777" w:rsidR="000226B7" w:rsidRPr="0096756A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</w:rPr>
        <w:t>Bez zastosowania kabla.</w:t>
      </w:r>
    </w:p>
    <w:p w14:paraId="271B254E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1 szt. u</w:t>
      </w:r>
      <w:r w:rsidRPr="0009280F">
        <w:rPr>
          <w:rFonts w:cs="Arial"/>
          <w:b/>
          <w:bCs/>
        </w:rPr>
        <w:t>rządzenie wielofunkcyjne:</w:t>
      </w:r>
    </w:p>
    <w:p w14:paraId="5772EC7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Wyposażone w kopiarkę, drukarkę sieciową oraz skaner sieciowy</w:t>
      </w:r>
      <w:r>
        <w:rPr>
          <w:rFonts w:cs="Arial"/>
        </w:rPr>
        <w:t>,</w:t>
      </w:r>
    </w:p>
    <w:p w14:paraId="6EE7585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Obsługa za pomocą kolorowego panelu dotykowego o rozmiarze minimum 10.1 cali zapewniający intuicyjną obsługę</w:t>
      </w:r>
      <w:r>
        <w:rPr>
          <w:rFonts w:cs="Arial"/>
        </w:rPr>
        <w:t>,</w:t>
      </w:r>
    </w:p>
    <w:p w14:paraId="3C35E9A3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lastRenderedPageBreak/>
        <w:t>Pamięć systemowa: minimum 8GB,</w:t>
      </w:r>
    </w:p>
    <w:p w14:paraId="7B50E3C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Wbudowany dysk twardy o rozmiarze minimum 250 GB,</w:t>
      </w:r>
    </w:p>
    <w:p w14:paraId="694074FB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Zasilanie sieciowe: AC (220 – 240V 50/60Hz)</w:t>
      </w:r>
      <w:r>
        <w:rPr>
          <w:rFonts w:cs="Arial"/>
        </w:rPr>
        <w:t>,</w:t>
      </w:r>
    </w:p>
    <w:p w14:paraId="68D4B9E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Dostępne interfejsy komunikacyjne: 10/100/1.000-Base-T Ethernet, </w:t>
      </w:r>
      <w:r>
        <w:rPr>
          <w:rFonts w:cs="Arial"/>
        </w:rPr>
        <w:br/>
      </w:r>
      <w:r w:rsidRPr="001004A3">
        <w:rPr>
          <w:rFonts w:cs="Arial"/>
        </w:rPr>
        <w:t>USB 2.0</w:t>
      </w:r>
      <w:r>
        <w:rPr>
          <w:rFonts w:cs="Arial"/>
        </w:rPr>
        <w:t>,</w:t>
      </w:r>
    </w:p>
    <w:p w14:paraId="43EC5192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Obsługiwane protokoły sieciowe: TCP/IP (IPv4/iPV6), SMB, LPD, IPP, SNMP, HTTP (S), AppleTalk, </w:t>
      </w:r>
      <w:proofErr w:type="spellStart"/>
      <w:r w:rsidRPr="001004A3">
        <w:rPr>
          <w:rFonts w:cs="Arial"/>
        </w:rPr>
        <w:t>Bonjour</w:t>
      </w:r>
      <w:proofErr w:type="spellEnd"/>
      <w:r>
        <w:rPr>
          <w:rFonts w:cs="Arial"/>
        </w:rPr>
        <w:t xml:space="preserve">, </w:t>
      </w:r>
      <w:r w:rsidRPr="00BF63FC">
        <w:rPr>
          <w:rFonts w:cs="Arial"/>
        </w:rPr>
        <w:t xml:space="preserve">Bezprzewodowa sieć LAN </w:t>
      </w:r>
      <w:r>
        <w:rPr>
          <w:rFonts w:cs="Arial"/>
        </w:rPr>
        <w:br/>
      </w:r>
      <w:r w:rsidRPr="00BF63FC">
        <w:rPr>
          <w:rFonts w:cs="Arial"/>
        </w:rPr>
        <w:t>(IEEE 802.11a/b/g/n)</w:t>
      </w:r>
      <w:r>
        <w:rPr>
          <w:rFonts w:cs="Arial"/>
        </w:rPr>
        <w:t>,</w:t>
      </w:r>
    </w:p>
    <w:p w14:paraId="5C021D89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Obsługa formatów minimum A3 i A4</w:t>
      </w:r>
      <w:r>
        <w:rPr>
          <w:rFonts w:cs="Arial"/>
        </w:rPr>
        <w:t>,</w:t>
      </w:r>
    </w:p>
    <w:p w14:paraId="58340642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Ilość podajników: 3,</w:t>
      </w:r>
    </w:p>
    <w:p w14:paraId="5EE0E49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Pojemność wejściowa: minimum 1100 arkuszy</w:t>
      </w:r>
      <w:r>
        <w:rPr>
          <w:rFonts w:cs="Arial"/>
        </w:rPr>
        <w:t>:</w:t>
      </w:r>
    </w:p>
    <w:p w14:paraId="74AF8F03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Podajnik główny: minimum 2x 500 arkuszy,</w:t>
      </w:r>
    </w:p>
    <w:p w14:paraId="0E0E4B79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Podajnik boczny: minimum 100 arkuszy.</w:t>
      </w:r>
    </w:p>
    <w:p w14:paraId="55720B4A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Wydajność wyjściowa: minimum 250 arkuszy</w:t>
      </w:r>
      <w:r>
        <w:rPr>
          <w:rFonts w:cs="Arial"/>
        </w:rPr>
        <w:t>,</w:t>
      </w:r>
    </w:p>
    <w:p w14:paraId="132807C7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Gramatura nośnika: 300 g/m2</w:t>
      </w:r>
      <w:r>
        <w:rPr>
          <w:rFonts w:cs="Arial"/>
        </w:rPr>
        <w:t>,</w:t>
      </w:r>
    </w:p>
    <w:p w14:paraId="01BF145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Druk mono i w kolorze.</w:t>
      </w:r>
    </w:p>
    <w:p w14:paraId="1A7D2109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Prędkość drukowania:</w:t>
      </w:r>
    </w:p>
    <w:p w14:paraId="4D69034E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50B0982F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21CB1C8A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Prędkość kopiowania:</w:t>
      </w:r>
    </w:p>
    <w:p w14:paraId="0812AF54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4FDCF125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6A1C0B28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Prędkość w trybie </w:t>
      </w:r>
      <w:proofErr w:type="spellStart"/>
      <w:r w:rsidRPr="001004A3">
        <w:rPr>
          <w:rFonts w:cs="Arial"/>
        </w:rPr>
        <w:t>autoduplex</w:t>
      </w:r>
      <w:proofErr w:type="spellEnd"/>
      <w:r w:rsidRPr="001004A3">
        <w:rPr>
          <w:rFonts w:cs="Arial"/>
        </w:rPr>
        <w:t xml:space="preserve"> mono/kolor: 35 stron na minutę</w:t>
      </w:r>
      <w:r>
        <w:rPr>
          <w:rFonts w:cs="Arial"/>
        </w:rPr>
        <w:t>,</w:t>
      </w:r>
    </w:p>
    <w:p w14:paraId="50E4DAE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Możliwość drukowania mobilnego: </w:t>
      </w:r>
      <w:proofErr w:type="spellStart"/>
      <w:r w:rsidRPr="001004A3">
        <w:rPr>
          <w:rFonts w:cs="Arial"/>
        </w:rPr>
        <w:t>AirPrint</w:t>
      </w:r>
      <w:proofErr w:type="spellEnd"/>
      <w:r w:rsidRPr="001004A3">
        <w:rPr>
          <w:rFonts w:cs="Arial"/>
        </w:rPr>
        <w:t xml:space="preserve"> (iOS), </w:t>
      </w:r>
      <w:proofErr w:type="spellStart"/>
      <w:r w:rsidRPr="001004A3">
        <w:rPr>
          <w:rFonts w:cs="Arial"/>
        </w:rPr>
        <w:t>Mopria</w:t>
      </w:r>
      <w:proofErr w:type="spellEnd"/>
      <w:r w:rsidRPr="001004A3">
        <w:rPr>
          <w:rFonts w:cs="Arial"/>
        </w:rPr>
        <w:t xml:space="preserve"> (Android)</w:t>
      </w:r>
      <w:r>
        <w:rPr>
          <w:rFonts w:cs="Arial"/>
        </w:rPr>
        <w:t>,</w:t>
      </w:r>
    </w:p>
    <w:p w14:paraId="76AE431A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Rozdzielczość druku: minimum 1200x1200 </w:t>
      </w:r>
      <w:proofErr w:type="spellStart"/>
      <w:r w:rsidRPr="001004A3">
        <w:rPr>
          <w:rFonts w:cs="Arial"/>
        </w:rPr>
        <w:t>dpi</w:t>
      </w:r>
      <w:proofErr w:type="spellEnd"/>
      <w:r w:rsidRPr="001004A3">
        <w:rPr>
          <w:rFonts w:cs="Arial"/>
        </w:rPr>
        <w:t xml:space="preserve">, 1800x600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16513A5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Rozdzielczość kopiowania: minimum 600x600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453761FC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Możliwość skalowania wydruku</w:t>
      </w:r>
      <w:r>
        <w:rPr>
          <w:rFonts w:cs="Arial"/>
        </w:rPr>
        <w:t>,</w:t>
      </w:r>
    </w:p>
    <w:p w14:paraId="78B6E699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Automatyczne drukowanie dwustronne</w:t>
      </w:r>
      <w:r>
        <w:rPr>
          <w:rFonts w:cs="Arial"/>
        </w:rPr>
        <w:t>,</w:t>
      </w:r>
    </w:p>
    <w:p w14:paraId="1BB9648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Możliwość drukowania kopert</w:t>
      </w:r>
      <w:r>
        <w:rPr>
          <w:rFonts w:cs="Arial"/>
        </w:rPr>
        <w:t>,</w:t>
      </w:r>
    </w:p>
    <w:p w14:paraId="325387DC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Funkcja oszczędzania tonera</w:t>
      </w:r>
      <w:r>
        <w:rPr>
          <w:rFonts w:cs="Arial"/>
        </w:rPr>
        <w:t>,</w:t>
      </w:r>
    </w:p>
    <w:p w14:paraId="498FC87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Szybkość skanowania mono/kolor: minimum 100 obrazów/min</w:t>
      </w:r>
      <w:r>
        <w:rPr>
          <w:rFonts w:cs="Arial"/>
        </w:rPr>
        <w:t>,</w:t>
      </w:r>
    </w:p>
    <w:p w14:paraId="2C09F98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Skanowanie do plików w formatach: JPEG, TIFF, PDF, szyfrowany PDF, kompaktowy PDF</w:t>
      </w:r>
      <w:r>
        <w:rPr>
          <w:rFonts w:cs="Arial"/>
        </w:rPr>
        <w:t>,</w:t>
      </w:r>
    </w:p>
    <w:p w14:paraId="15B7C09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lastRenderedPageBreak/>
        <w:t>Tryby skanowania: do SMB, do FTP, do USB</w:t>
      </w:r>
      <w:r>
        <w:rPr>
          <w:rFonts w:cs="Arial"/>
        </w:rPr>
        <w:t>,</w:t>
      </w:r>
    </w:p>
    <w:p w14:paraId="4564FC76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Z urządzenia będzie korzystać 27 osób</w:t>
      </w:r>
      <w:r>
        <w:rPr>
          <w:rFonts w:cs="Arial"/>
        </w:rPr>
        <w:t>,</w:t>
      </w:r>
    </w:p>
    <w:p w14:paraId="151D4EAB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Okres gwarancji dla urządzenia: 60 miesięcy</w:t>
      </w:r>
      <w:r>
        <w:rPr>
          <w:rFonts w:cs="Arial"/>
        </w:rPr>
        <w:t>,</w:t>
      </w:r>
    </w:p>
    <w:p w14:paraId="38CD6E09" w14:textId="6FD9E46E" w:rsidR="0028340D" w:rsidRP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0226B7">
        <w:rPr>
          <w:rFonts w:cs="Arial"/>
        </w:rPr>
        <w:t>Dostarczone urządzenie powinno być wyposażone w materiały eksploatacyjne.</w:t>
      </w:r>
    </w:p>
    <w:p w14:paraId="1DEBDDFF" w14:textId="449397A0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Zamawiający akceptuje wystawianie i przesyłanie faktur, not księgowych, korekt faktur oraz innych dokumentów i potwierdzeń odbioru w formie elektronicznej przez Wykonawcę z adresu email: …………………………. Adres e-mail jako </w:t>
      </w:r>
      <w:r w:rsidRPr="008177FA">
        <w:rPr>
          <w:rFonts w:cs="Arial"/>
        </w:rPr>
        <w:lastRenderedPageBreak/>
        <w:t>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30A80319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Termin realizacji zamówienia: do 7 dni od daty podpisania umowy</w:t>
      </w:r>
      <w:r w:rsidR="00567E64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Wymagania Gwarancyjne i serwisowe.</w:t>
      </w:r>
    </w:p>
    <w:p w14:paraId="54222A27" w14:textId="77777777" w:rsidR="00567E64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567E64">
        <w:rPr>
          <w:rFonts w:cs="Arial"/>
        </w:rPr>
        <w:t>Wykonawca udziela gwarancji na dostarczony przedmiot zamówienia na okres minimum 24 miesięcy, licząc od momentu podpisania protokołu odbioru/dostawy.</w:t>
      </w:r>
    </w:p>
    <w:p w14:paraId="03AB3B8A" w14:textId="578D6C79" w:rsidR="00405706" w:rsidRPr="00567E64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567E64">
        <w:rPr>
          <w:rFonts w:cs="Arial"/>
        </w:rPr>
        <w:t>Wykonanie napraw i usunięcie awarii nastąpi w ciągu 14 dni kalendarzowych od momentu zgłoszenia awarii, termin ten może zostać przedłużony po akceptacji przez Zamawiającego.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198C8B0E" w14:textId="28276BF8" w:rsidR="00567E64" w:rsidRDefault="00405706" w:rsidP="00405706">
      <w:pPr>
        <w:pStyle w:val="Akapitzlist"/>
        <w:numPr>
          <w:ilvl w:val="0"/>
          <w:numId w:val="25"/>
        </w:numPr>
      </w:pPr>
      <w:r>
        <w:t>W czasie trwania okresu gwarancyjnego Wykonawca zapłaci Zamawiającemu karę umowną w wysokości 0,1% wartości netto zamówienia za każdy rozpoczęty dzień zwłoki w usunięciu zgłoszonych wad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lastRenderedPageBreak/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053B6810" w:rsidR="00567E64" w:rsidRDefault="00405706" w:rsidP="00405706">
      <w:pPr>
        <w:pStyle w:val="Akapitzlist"/>
        <w:numPr>
          <w:ilvl w:val="1"/>
          <w:numId w:val="26"/>
        </w:numPr>
      </w:pPr>
      <w:r>
        <w:t>Załącznik nr 1 - Opis Przedmiotu Zamówienia</w:t>
      </w:r>
      <w:r w:rsidR="00567E64">
        <w:t>,</w:t>
      </w:r>
    </w:p>
    <w:p w14:paraId="7CA179D3" w14:textId="65EB0BD5" w:rsidR="00405706" w:rsidRDefault="00405706" w:rsidP="00E25551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8B9E5" w14:textId="77777777" w:rsidR="00A23FD1" w:rsidRDefault="00A23FD1" w:rsidP="00B333D3">
      <w:r>
        <w:separator/>
      </w:r>
    </w:p>
  </w:endnote>
  <w:endnote w:type="continuationSeparator" w:id="0">
    <w:p w14:paraId="531F22D3" w14:textId="77777777" w:rsidR="00A23FD1" w:rsidRDefault="00A23FD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CE664A" w:rsidR="002A7B41" w:rsidRPr="0085369D" w:rsidRDefault="004F0945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 w:rsidRPr="0085369D">
      <w:rPr>
        <w:rFonts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B3A4B" w14:textId="77777777" w:rsidR="00A23FD1" w:rsidRDefault="00A23FD1" w:rsidP="00B333D3">
      <w:r>
        <w:separator/>
      </w:r>
    </w:p>
  </w:footnote>
  <w:footnote w:type="continuationSeparator" w:id="0">
    <w:p w14:paraId="52A1C37F" w14:textId="77777777" w:rsidR="00A23FD1" w:rsidRDefault="00A23FD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022F4AF9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06</w:t>
    </w:r>
    <w:r w:rsidRPr="00A05B46">
      <w:rPr>
        <w:rFonts w:cs="Arial"/>
        <w:color w:val="767171" w:themeColor="background2" w:themeShade="80"/>
        <w:sz w:val="22"/>
        <w:szCs w:val="22"/>
      </w:rPr>
      <w:t>/2022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7"/>
  </w:num>
  <w:num w:numId="2" w16cid:durableId="981620493">
    <w:abstractNumId w:val="7"/>
  </w:num>
  <w:num w:numId="3" w16cid:durableId="272324200">
    <w:abstractNumId w:val="23"/>
  </w:num>
  <w:num w:numId="4" w16cid:durableId="7877175">
    <w:abstractNumId w:val="19"/>
  </w:num>
  <w:num w:numId="5" w16cid:durableId="1758401309">
    <w:abstractNumId w:val="6"/>
  </w:num>
  <w:num w:numId="6" w16cid:durableId="881479766">
    <w:abstractNumId w:val="8"/>
  </w:num>
  <w:num w:numId="7" w16cid:durableId="2071734632">
    <w:abstractNumId w:val="1"/>
  </w:num>
  <w:num w:numId="8" w16cid:durableId="1260989518">
    <w:abstractNumId w:val="11"/>
  </w:num>
  <w:num w:numId="9" w16cid:durableId="1440760540">
    <w:abstractNumId w:val="14"/>
  </w:num>
  <w:num w:numId="10" w16cid:durableId="1851868057">
    <w:abstractNumId w:val="5"/>
  </w:num>
  <w:num w:numId="11" w16cid:durableId="1856725763">
    <w:abstractNumId w:val="20"/>
  </w:num>
  <w:num w:numId="12" w16cid:durableId="1770588529">
    <w:abstractNumId w:val="26"/>
  </w:num>
  <w:num w:numId="13" w16cid:durableId="695741761">
    <w:abstractNumId w:val="15"/>
  </w:num>
  <w:num w:numId="14" w16cid:durableId="839661520">
    <w:abstractNumId w:val="10"/>
  </w:num>
  <w:num w:numId="15" w16cid:durableId="948049950">
    <w:abstractNumId w:val="22"/>
  </w:num>
  <w:num w:numId="16" w16cid:durableId="1703478573">
    <w:abstractNumId w:val="21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18"/>
  </w:num>
  <w:num w:numId="20" w16cid:durableId="1223952291">
    <w:abstractNumId w:val="16"/>
  </w:num>
  <w:num w:numId="21" w16cid:durableId="2036340970">
    <w:abstractNumId w:val="9"/>
  </w:num>
  <w:num w:numId="22" w16cid:durableId="1393651481">
    <w:abstractNumId w:val="24"/>
  </w:num>
  <w:num w:numId="23" w16cid:durableId="1193491953">
    <w:abstractNumId w:val="0"/>
  </w:num>
  <w:num w:numId="24" w16cid:durableId="1618215171">
    <w:abstractNumId w:val="25"/>
  </w:num>
  <w:num w:numId="25" w16cid:durableId="1810592566">
    <w:abstractNumId w:val="13"/>
  </w:num>
  <w:num w:numId="26" w16cid:durableId="1619949082">
    <w:abstractNumId w:val="4"/>
  </w:num>
  <w:num w:numId="27" w16cid:durableId="4130129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7317E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4EEC"/>
    <w:rsid w:val="00393147"/>
    <w:rsid w:val="00394D27"/>
    <w:rsid w:val="003C475D"/>
    <w:rsid w:val="003F161D"/>
    <w:rsid w:val="00405706"/>
    <w:rsid w:val="00426C4A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61081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61C67"/>
    <w:rsid w:val="009F6E6C"/>
    <w:rsid w:val="00A00403"/>
    <w:rsid w:val="00A05B46"/>
    <w:rsid w:val="00A23FD1"/>
    <w:rsid w:val="00AB287D"/>
    <w:rsid w:val="00AC356B"/>
    <w:rsid w:val="00AD65B1"/>
    <w:rsid w:val="00AD6DFA"/>
    <w:rsid w:val="00B07060"/>
    <w:rsid w:val="00B24AA0"/>
    <w:rsid w:val="00B30B54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826B3"/>
    <w:rsid w:val="00EE1B2B"/>
    <w:rsid w:val="00F023C8"/>
    <w:rsid w:val="00F05101"/>
    <w:rsid w:val="00F24FE8"/>
    <w:rsid w:val="00F26F4B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1474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3</cp:revision>
  <cp:lastPrinted>2022-07-30T21:07:00Z</cp:lastPrinted>
  <dcterms:created xsi:type="dcterms:W3CDTF">2022-08-25T08:30:00Z</dcterms:created>
  <dcterms:modified xsi:type="dcterms:W3CDTF">2022-08-25T08:39:00Z</dcterms:modified>
  <cp:category/>
</cp:coreProperties>
</file>