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AC5A" w14:textId="1AE0EFCB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 nr</w:t>
      </w:r>
      <w:r w:rsidR="00950CD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="003C6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5</w:t>
      </w: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SWZ </w:t>
      </w:r>
    </w:p>
    <w:p w14:paraId="6AC8E424" w14:textId="77777777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37E5250D" w14:textId="77777777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Oświadczenie składane na wezwanie zamawiającego </w:t>
      </w:r>
    </w:p>
    <w:p w14:paraId="4A8FDFCC" w14:textId="4FBFA5A5" w:rsidR="00266D0B" w:rsidRPr="00266D0B" w:rsidRDefault="00950CDC" w:rsidP="00266D0B">
      <w:pPr>
        <w:spacing w:after="0" w:line="240" w:lineRule="auto"/>
        <w:ind w:right="5953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266D0B" w:rsidRPr="00266D0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Dane Wykonawcy:</w:t>
      </w:r>
    </w:p>
    <w:p w14:paraId="0C896D27" w14:textId="77777777" w:rsidR="00266D0B" w:rsidRPr="00266D0B" w:rsidRDefault="00266D0B" w:rsidP="00266D0B">
      <w:pPr>
        <w:spacing w:after="0" w:line="48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</w:t>
      </w:r>
    </w:p>
    <w:p w14:paraId="0F2D350E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CEiDG</w:t>
      </w:r>
      <w:proofErr w:type="spellEnd"/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</w:p>
    <w:p w14:paraId="5459234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</w:p>
    <w:p w14:paraId="7AABB97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  <w:r w:rsidRPr="00266D0B"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  <w:t>reprezentowany przez:</w:t>
      </w:r>
    </w:p>
    <w:p w14:paraId="28F7773B" w14:textId="77777777" w:rsidR="00266D0B" w:rsidRPr="00266D0B" w:rsidRDefault="00266D0B" w:rsidP="00266D0B">
      <w:pPr>
        <w:spacing w:after="0" w:line="48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</w:t>
      </w:r>
    </w:p>
    <w:p w14:paraId="38A5DA4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(imię, nazwisko, stanowisko</w:t>
      </w: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br/>
        <w:t>/podstawa do reprezentacji)</w:t>
      </w:r>
    </w:p>
    <w:p w14:paraId="4DB42A24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13C17814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0028584F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 w:cs="Arial"/>
          <w:b/>
          <w:color w:val="000000"/>
          <w:u w:val="single"/>
          <w:shd w:val="clear" w:color="auto" w:fill="FFFFFF"/>
        </w:rPr>
      </w:pPr>
      <w:bookmarkStart w:id="0" w:name="_Hlk72848372"/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Oświadczenia Wykonawcy/podmiotu udostępniającego /  o aktualności informacji zawartych w oświadczeniu, o którym mowa w </w:t>
      </w:r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  <w:lang w:val="en-US"/>
        </w:rPr>
        <w:t xml:space="preserve">art. </w:t>
      </w:r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125 ust. 1 ustawy z dnia 11 września 2019 r. Prawo zamówień publicznych w zakresie podstaw wykluczenia z postępowania </w:t>
      </w:r>
    </w:p>
    <w:bookmarkEnd w:id="0"/>
    <w:p w14:paraId="26D0754A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b/>
          <w:bCs/>
        </w:rPr>
      </w:pPr>
    </w:p>
    <w:p w14:paraId="26306044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color w:val="000000"/>
          <w:shd w:val="clear" w:color="auto" w:fill="FFFFFF"/>
        </w:rPr>
        <w:t xml:space="preserve">Na potrzeby postępowania o udzielenie zamówienia publicznego </w:t>
      </w:r>
    </w:p>
    <w:p w14:paraId="28E9E466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4CF59573" w14:textId="6E072129" w:rsidR="003C6173" w:rsidRDefault="00266D0B" w:rsidP="003C6173">
      <w:pPr>
        <w:pStyle w:val="Nagwek1"/>
        <w:jc w:val="both"/>
      </w:pPr>
      <w:r w:rsidRPr="00266D0B">
        <w:rPr>
          <w:rFonts w:ascii="Arial Narrow" w:hAnsi="Arial Narrow"/>
          <w:b/>
          <w:color w:val="000000"/>
          <w:shd w:val="clear" w:color="auto" w:fill="FFFFFF"/>
        </w:rPr>
        <w:t xml:space="preserve"> </w:t>
      </w:r>
      <w:r w:rsidR="003C6173">
        <w:rPr>
          <w:rFonts w:ascii="Arial Narrow" w:hAnsi="Arial Narrow"/>
          <w:b/>
          <w:color w:val="000000"/>
          <w:shd w:val="clear" w:color="auto" w:fill="FFFFFF"/>
        </w:rPr>
        <w:t>R</w:t>
      </w:r>
      <w:r w:rsidR="003C6173">
        <w:rPr>
          <w:rFonts w:ascii="Arial Narrow" w:hAnsi="Arial Narrow"/>
          <w:b/>
          <w:bCs/>
          <w:i/>
          <w:color w:val="002060"/>
          <w:sz w:val="22"/>
          <w:szCs w:val="22"/>
        </w:rPr>
        <w:t>BRiGK.271.2.1</w:t>
      </w:r>
      <w:r w:rsidR="008D6E10">
        <w:rPr>
          <w:rFonts w:ascii="Arial Narrow" w:hAnsi="Arial Narrow"/>
          <w:b/>
          <w:bCs/>
          <w:i/>
          <w:color w:val="002060"/>
          <w:sz w:val="22"/>
          <w:szCs w:val="22"/>
        </w:rPr>
        <w:t>7</w:t>
      </w:r>
      <w:r w:rsidR="003C6173">
        <w:rPr>
          <w:rFonts w:ascii="Arial Narrow" w:hAnsi="Arial Narrow"/>
          <w:b/>
          <w:bCs/>
          <w:i/>
          <w:color w:val="002060"/>
          <w:sz w:val="22"/>
          <w:szCs w:val="22"/>
        </w:rPr>
        <w:t>.2021 Modernizacja i doposażenie Punktu Selektywnej  Zbiórki Odpadów Komunalnych w miejscowości Poddębice –II etap</w:t>
      </w:r>
      <w:r w:rsidR="008D6E10">
        <w:rPr>
          <w:rFonts w:ascii="Arial Narrow" w:hAnsi="Arial Narrow"/>
          <w:b/>
          <w:bCs/>
          <w:i/>
          <w:color w:val="002060"/>
          <w:sz w:val="22"/>
          <w:szCs w:val="22"/>
        </w:rPr>
        <w:t xml:space="preserve">   </w:t>
      </w:r>
    </w:p>
    <w:p w14:paraId="46249E54" w14:textId="047345AE" w:rsidR="003C6173" w:rsidRDefault="003C6173" w:rsidP="003C6173">
      <w:pPr>
        <w:pStyle w:val="Nagwek1"/>
        <w:jc w:val="both"/>
      </w:pPr>
    </w:p>
    <w:p w14:paraId="281AB7B1" w14:textId="05DAC5A6" w:rsidR="00266D0B" w:rsidRPr="00266D0B" w:rsidRDefault="00266D0B" w:rsidP="003C6173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color w:val="000000"/>
          <w:shd w:val="clear" w:color="auto" w:fill="FFFFFF"/>
        </w:rPr>
        <w:t xml:space="preserve">prowadzonego przez Gminę Włocławek </w:t>
      </w:r>
    </w:p>
    <w:p w14:paraId="2405BAEC" w14:textId="77777777" w:rsid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AE0BD5D" w14:textId="1F2EFEA2" w:rsidR="00266D0B" w:rsidRPr="00266D0B" w:rsidRDefault="00266D0B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266D0B">
        <w:rPr>
          <w:rFonts w:ascii="Arial Narrow" w:eastAsia="Times New Roman" w:hAnsi="Arial Narrow" w:cs="Times New Roman"/>
          <w:bCs/>
          <w:sz w:val="24"/>
          <w:szCs w:val="24"/>
        </w:rPr>
        <w:t>Pzp</w:t>
      </w:r>
      <w:proofErr w:type="spellEnd"/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 w zakresie podstaw wykluczenia</w:t>
      </w:r>
      <w:r w:rsidR="00B3791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z </w:t>
      </w:r>
      <w:r w:rsidRPr="00266D0B">
        <w:rPr>
          <w:rFonts w:ascii="Arial Narrow" w:eastAsia="Times New Roman" w:hAnsi="Arial Narrow" w:cs="Times New Roman"/>
          <w:sz w:val="24"/>
          <w:szCs w:val="24"/>
        </w:rPr>
        <w:t>postępowania wskazanych przez zamawiającego, o których mowa w:</w:t>
      </w:r>
    </w:p>
    <w:p w14:paraId="6ACD5327" w14:textId="77777777" w:rsidR="00266D0B" w:rsidRPr="00266D0B" w:rsidRDefault="00266D0B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1FBEC1D" w14:textId="77777777" w:rsidR="00266D0B" w:rsidRPr="00266D0B" w:rsidRDefault="00C473CE" w:rsidP="00266D0B">
      <w:pPr>
        <w:numPr>
          <w:ilvl w:val="4"/>
          <w:numId w:val="1"/>
        </w:numPr>
        <w:spacing w:after="0" w:line="276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hyperlink r:id="rId7" w:anchor="/document/17337528?unitId=art(108)ust(1)pkt(3)&amp;cm=DOCUMENT" w:history="1">
        <w:r w:rsidR="00266D0B" w:rsidRPr="00266D0B">
          <w:rPr>
            <w:rFonts w:ascii="Arial Narrow" w:eastAsia="Times New Roman" w:hAnsi="Arial Narrow" w:cs="Times New Roman"/>
            <w:color w:val="000000"/>
            <w:sz w:val="24"/>
            <w:szCs w:val="24"/>
          </w:rPr>
          <w:t>art. 108 ust. 1 pkt 3</w:t>
        </w:r>
      </w:hyperlink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ustawy </w:t>
      </w:r>
      <w:proofErr w:type="spellStart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>Pzp</w:t>
      </w:r>
      <w:proofErr w:type="spellEnd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</w:p>
    <w:p w14:paraId="189DF293" w14:textId="77777777" w:rsidR="00266D0B" w:rsidRPr="00266D0B" w:rsidRDefault="00C473CE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8" w:anchor="/document/17337528?unitId=art(108)ust(1)pkt(4)&amp;cm=DOCUMENT" w:history="1">
        <w:r w:rsidR="00266D0B" w:rsidRPr="00266D0B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4</w:t>
        </w:r>
      </w:hyperlink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</w:t>
      </w:r>
      <w:proofErr w:type="spellStart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Pzp</w:t>
      </w:r>
      <w:proofErr w:type="spellEnd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, dotyczących orzeczenia zakazu ubiegania się o zamówienie publiczne tytułem środka zapobiegawczego,</w:t>
      </w:r>
    </w:p>
    <w:p w14:paraId="7E6FA34D" w14:textId="77777777" w:rsidR="00266D0B" w:rsidRPr="00266D0B" w:rsidRDefault="00C473CE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9" w:anchor="/document/17337528?unitId=art(108)ust(1)pkt(5)&amp;cm=DOCUMENT" w:history="1">
        <w:r w:rsidR="00266D0B" w:rsidRPr="00266D0B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5</w:t>
        </w:r>
      </w:hyperlink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</w:t>
      </w:r>
      <w:proofErr w:type="spellStart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Pzp</w:t>
      </w:r>
      <w:proofErr w:type="spellEnd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BD8C021" w14:textId="77777777" w:rsidR="00266D0B" w:rsidRPr="00266D0B" w:rsidRDefault="00C473CE" w:rsidP="00266D0B">
      <w:pPr>
        <w:numPr>
          <w:ilvl w:val="4"/>
          <w:numId w:val="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hyperlink r:id="rId10" w:anchor="/document/17337528?unitId=art(108)ust(1)pkt(4)&amp;cm=DOCUMENT" w:history="1">
        <w:r w:rsidR="00266D0B" w:rsidRPr="00266D0B">
          <w:rPr>
            <w:rFonts w:ascii="Arial Narrow" w:eastAsia="Times New Roman" w:hAnsi="Arial Narrow" w:cs="Times New Roman"/>
            <w:color w:val="000000"/>
            <w:sz w:val="24"/>
            <w:szCs w:val="24"/>
            <w:u w:val="single"/>
            <w:lang w:eastAsia="pl-PL"/>
          </w:rPr>
          <w:t>art. 108 ust. 1 pkt 6</w:t>
        </w:r>
      </w:hyperlink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Pzp</w:t>
      </w:r>
      <w:proofErr w:type="spellEnd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</w:p>
    <w:p w14:paraId="654F6EE7" w14:textId="77777777" w:rsidR="00266D0B" w:rsidRP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66D0B">
        <w:rPr>
          <w:rFonts w:ascii="Arial Narrow" w:eastAsia="Times New Roman" w:hAnsi="Arial Narrow" w:cs="Times New Roman"/>
          <w:sz w:val="24"/>
          <w:szCs w:val="24"/>
        </w:rPr>
        <w:t>wskazanych przez zamawiającego,</w:t>
      </w:r>
      <w:r w:rsidR="00900F4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66D0B">
        <w:rPr>
          <w:rFonts w:ascii="Arial Narrow" w:eastAsia="Times New Roman" w:hAnsi="Arial Narrow" w:cs="Times New Roman"/>
          <w:sz w:val="24"/>
          <w:szCs w:val="24"/>
        </w:rPr>
        <w:t xml:space="preserve"> o których mowa w</w:t>
      </w:r>
      <w:r w:rsidRPr="00266D0B">
        <w:rPr>
          <w:rFonts w:ascii="Arial Narrow" w:eastAsia="Times New Roman" w:hAnsi="Arial Narrow" w:cs="Arial"/>
          <w:iCs/>
          <w:lang w:eastAsia="pl-PL"/>
        </w:rPr>
        <w:t xml:space="preserve"> Rozdziale III Specyfikacji Warunków Zamówienia (dalej: SWZ), pozostają aktualne.</w:t>
      </w:r>
    </w:p>
    <w:p w14:paraId="335E879C" w14:textId="77777777" w:rsidR="00266D0B" w:rsidRP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C853088" w14:textId="77777777" w:rsidR="00266D0B" w:rsidRPr="00266D0B" w:rsidRDefault="00266D0B" w:rsidP="00266D0B">
      <w:pPr>
        <w:widowControl w:val="0"/>
        <w:spacing w:after="0" w:line="250" w:lineRule="exact"/>
        <w:ind w:right="200"/>
        <w:jc w:val="both"/>
        <w:rPr>
          <w:rFonts w:ascii="Arial Narrow" w:hAnsi="Arial Narrow" w:cs="Arial"/>
          <w:b/>
          <w:bCs/>
          <w:color w:val="000000"/>
          <w:shd w:val="clear" w:color="auto" w:fill="FFFFFF"/>
        </w:rPr>
      </w:pPr>
    </w:p>
    <w:p w14:paraId="2CA3A879" w14:textId="77777777" w:rsidR="00266D0B" w:rsidRPr="00266D0B" w:rsidRDefault="00266D0B" w:rsidP="00266D0B">
      <w:pPr>
        <w:widowControl w:val="0"/>
        <w:spacing w:after="0" w:line="250" w:lineRule="exact"/>
        <w:ind w:left="40" w:right="200"/>
        <w:jc w:val="both"/>
        <w:rPr>
          <w:rFonts w:ascii="Arial Narrow" w:hAnsi="Arial Narrow" w:cs="Arial"/>
        </w:rPr>
      </w:pPr>
    </w:p>
    <w:p w14:paraId="1D830659" w14:textId="77777777" w:rsidR="00266D0B" w:rsidRPr="00266D0B" w:rsidRDefault="00266D0B" w:rsidP="00266D0B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…………….…….</w:t>
      </w:r>
      <w:r w:rsidRPr="00266D0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(miejscowość),</w:t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dnia ………….……. r.</w:t>
      </w:r>
    </w:p>
    <w:p w14:paraId="46973662" w14:textId="77777777" w:rsidR="00266D0B" w:rsidRPr="00266D0B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…………………………………………</w:t>
      </w:r>
    </w:p>
    <w:p w14:paraId="320E3454" w14:textId="77777777" w:rsidR="00266D0B" w:rsidRPr="00266D0B" w:rsidRDefault="00266D0B" w:rsidP="00266D0B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(podpis)</w:t>
      </w:r>
    </w:p>
    <w:p w14:paraId="65FA557A" w14:textId="77777777" w:rsidR="00266D0B" w:rsidRPr="00266D0B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dla Wykonawcy:</w:t>
      </w:r>
    </w:p>
    <w:p w14:paraId="4FAE16CA" w14:textId="77777777" w:rsidR="000833C0" w:rsidRPr="00266D0B" w:rsidRDefault="00266D0B" w:rsidP="00266D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833C0" w:rsidRPr="00266D0B" w:rsidSect="00455195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7F9D" w14:textId="77777777" w:rsidR="00C473CE" w:rsidRDefault="00C473CE" w:rsidP="00266D0B">
      <w:pPr>
        <w:spacing w:after="0" w:line="240" w:lineRule="auto"/>
      </w:pPr>
      <w:r>
        <w:separator/>
      </w:r>
    </w:p>
  </w:endnote>
  <w:endnote w:type="continuationSeparator" w:id="0">
    <w:p w14:paraId="14118C0B" w14:textId="77777777" w:rsidR="00C473CE" w:rsidRDefault="00C473CE" w:rsidP="002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8B7E" w14:textId="77777777" w:rsidR="00C473CE" w:rsidRDefault="00C473CE" w:rsidP="00266D0B">
      <w:pPr>
        <w:spacing w:after="0" w:line="240" w:lineRule="auto"/>
      </w:pPr>
      <w:r>
        <w:separator/>
      </w:r>
    </w:p>
  </w:footnote>
  <w:footnote w:type="continuationSeparator" w:id="0">
    <w:p w14:paraId="3F38B9A3" w14:textId="77777777" w:rsidR="00C473CE" w:rsidRDefault="00C473CE" w:rsidP="0026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944" w14:textId="0EDFAD39" w:rsidR="00A10AA2" w:rsidRDefault="00950CDC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36052D23" wp14:editId="68355342">
          <wp:extent cx="5759450" cy="610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F7C67" w14:textId="77777777" w:rsidR="00A10AA2" w:rsidRDefault="00C473CE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1E8445D3" w14:textId="77777777" w:rsidR="00A10AA2" w:rsidRDefault="00C473CE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E3A9A79" w14:textId="0E0E3B8E" w:rsidR="003C6173" w:rsidRDefault="003C6173" w:rsidP="003C6173">
    <w:pPr>
      <w:pStyle w:val="Nagwek1"/>
      <w:jc w:val="both"/>
    </w:pPr>
    <w:r>
      <w:rPr>
        <w:rFonts w:ascii="Arial Narrow" w:hAnsi="Arial Narrow"/>
        <w:b/>
        <w:bCs/>
        <w:i/>
        <w:color w:val="002060"/>
        <w:sz w:val="22"/>
        <w:szCs w:val="22"/>
      </w:rPr>
      <w:t>RBRiGK.271.2.1</w:t>
    </w:r>
    <w:r w:rsidR="008D6E10">
      <w:rPr>
        <w:rFonts w:ascii="Arial Narrow" w:hAnsi="Arial Narrow"/>
        <w:b/>
        <w:bCs/>
        <w:i/>
        <w:color w:val="002060"/>
        <w:sz w:val="22"/>
        <w:szCs w:val="22"/>
      </w:rPr>
      <w:t>7</w:t>
    </w:r>
    <w:r>
      <w:rPr>
        <w:rFonts w:ascii="Arial Narrow" w:hAnsi="Arial Narrow"/>
        <w:b/>
        <w:bCs/>
        <w:i/>
        <w:color w:val="002060"/>
        <w:sz w:val="22"/>
        <w:szCs w:val="22"/>
      </w:rPr>
      <w:t>.2021 Modernizacja i doposażenie Punktu Selektywnej  Zbiórki Odpadów Komunalnych w miejscowości Poddębice –II etap</w:t>
    </w:r>
  </w:p>
  <w:p w14:paraId="5377714A" w14:textId="5DF92B27" w:rsidR="00633BC3" w:rsidRPr="00142757" w:rsidRDefault="00C473CE" w:rsidP="00A10AA2">
    <w:pPr>
      <w:pStyle w:val="Nagwek"/>
      <w:jc w:val="center"/>
      <w:rPr>
        <w:rFonts w:ascii="Arial Narrow" w:hAnsi="Arial Narrow" w:cstheme="minorHAnsi"/>
        <w:b/>
        <w:color w:val="2F5496" w:themeColor="accent1" w:themeShade="BF"/>
      </w:rPr>
    </w:pPr>
  </w:p>
  <w:p w14:paraId="28420238" w14:textId="77777777" w:rsidR="00623220" w:rsidRDefault="00C47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71C64F6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Calibri" w:hAnsi="Arial Narrow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0B"/>
    <w:rsid w:val="000833C0"/>
    <w:rsid w:val="000850CE"/>
    <w:rsid w:val="001469A8"/>
    <w:rsid w:val="00266D0B"/>
    <w:rsid w:val="00277933"/>
    <w:rsid w:val="003159E2"/>
    <w:rsid w:val="003C6173"/>
    <w:rsid w:val="00433E5C"/>
    <w:rsid w:val="008976E9"/>
    <w:rsid w:val="008D6E10"/>
    <w:rsid w:val="00900F42"/>
    <w:rsid w:val="00950CDC"/>
    <w:rsid w:val="009F7A58"/>
    <w:rsid w:val="00B37919"/>
    <w:rsid w:val="00BD6409"/>
    <w:rsid w:val="00BE0C4A"/>
    <w:rsid w:val="00C473CE"/>
    <w:rsid w:val="00D47EFD"/>
    <w:rsid w:val="00E9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BE0"/>
  <w15:docId w15:val="{CAE0EB62-0F71-44B1-9BC8-EEDEF28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0B"/>
  </w:style>
  <w:style w:type="paragraph" w:styleId="Stopka">
    <w:name w:val="footer"/>
    <w:basedOn w:val="Normalny"/>
    <w:link w:val="Stopka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0B"/>
  </w:style>
  <w:style w:type="paragraph" w:customStyle="1" w:styleId="Nagwek1">
    <w:name w:val="Nagłówek1"/>
    <w:basedOn w:val="Normalny"/>
    <w:uiPriority w:val="99"/>
    <w:semiHidden/>
    <w:unhideWhenUsed/>
    <w:rsid w:val="003C6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2</cp:revision>
  <dcterms:created xsi:type="dcterms:W3CDTF">2021-08-17T13:16:00Z</dcterms:created>
  <dcterms:modified xsi:type="dcterms:W3CDTF">2021-08-17T13:16:00Z</dcterms:modified>
</cp:coreProperties>
</file>