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2B2FB" w14:textId="006539F8" w:rsidR="005022EE" w:rsidRPr="005219A6" w:rsidRDefault="005022EE" w:rsidP="00DC7105">
      <w:pPr>
        <w:spacing w:before="120" w:line="240" w:lineRule="auto"/>
        <w:jc w:val="center"/>
        <w:rPr>
          <w:rFonts w:ascii="Tahoma" w:hAnsi="Tahoma" w:cs="Tahoma"/>
          <w:b/>
          <w:sz w:val="20"/>
          <w:szCs w:val="20"/>
        </w:rPr>
      </w:pPr>
    </w:p>
    <w:p w14:paraId="466D9664" w14:textId="77777777" w:rsidR="003A1EE5" w:rsidRPr="005219A6" w:rsidRDefault="003A1EE5" w:rsidP="00DC7105">
      <w:pPr>
        <w:spacing w:before="120" w:line="240" w:lineRule="auto"/>
        <w:jc w:val="center"/>
        <w:rPr>
          <w:rFonts w:ascii="Tahoma" w:hAnsi="Tahoma" w:cs="Tahoma"/>
          <w:b/>
          <w:sz w:val="20"/>
          <w:szCs w:val="20"/>
        </w:rPr>
      </w:pPr>
    </w:p>
    <w:p w14:paraId="4892DC5F" w14:textId="43EACEDD" w:rsidR="00B8287D" w:rsidRPr="005219A6" w:rsidRDefault="00B8287D" w:rsidP="00DC7105">
      <w:pPr>
        <w:pStyle w:val="Nagwek"/>
        <w:spacing w:before="120"/>
        <w:jc w:val="center"/>
        <w:rPr>
          <w:rFonts w:ascii="Tahoma" w:hAnsi="Tahoma" w:cs="Tahoma"/>
          <w:b/>
          <w:sz w:val="40"/>
          <w:szCs w:val="40"/>
        </w:rPr>
      </w:pPr>
      <w:r w:rsidRPr="005219A6">
        <w:rPr>
          <w:rFonts w:ascii="Tahoma" w:hAnsi="Tahoma" w:cs="Tahoma"/>
          <w:b/>
          <w:noProof/>
          <w:sz w:val="40"/>
          <w:szCs w:val="40"/>
        </w:rPr>
        <w:drawing>
          <wp:anchor distT="0" distB="0" distL="114300" distR="114300" simplePos="0" relativeHeight="251659264" behindDoc="1" locked="0" layoutInCell="1" allowOverlap="1" wp14:anchorId="6069E42A" wp14:editId="3350F599">
            <wp:simplePos x="0" y="0"/>
            <wp:positionH relativeFrom="column">
              <wp:posOffset>114300</wp:posOffset>
            </wp:positionH>
            <wp:positionV relativeFrom="paragraph">
              <wp:posOffset>-228600</wp:posOffset>
            </wp:positionV>
            <wp:extent cx="791210" cy="810260"/>
            <wp:effectExtent l="0" t="0" r="8890" b="8890"/>
            <wp:wrapNone/>
            <wp:docPr id="9" name="Obraz 9" descr="LOGO-GALEW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GALEWIC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1210" cy="810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19A6">
        <w:rPr>
          <w:rFonts w:ascii="Tahoma" w:hAnsi="Tahoma" w:cs="Tahoma"/>
          <w:b/>
          <w:sz w:val="40"/>
          <w:szCs w:val="40"/>
        </w:rPr>
        <w:t>GMINA GALEWICE</w:t>
      </w:r>
    </w:p>
    <w:p w14:paraId="3A42DC51" w14:textId="77777777" w:rsidR="00014A03" w:rsidRPr="005219A6" w:rsidRDefault="00014A03" w:rsidP="00DC7105">
      <w:pPr>
        <w:pStyle w:val="Nagwek"/>
        <w:spacing w:before="120"/>
        <w:rPr>
          <w:rFonts w:ascii="Tahoma" w:hAnsi="Tahoma" w:cs="Tahoma"/>
        </w:rPr>
      </w:pPr>
    </w:p>
    <w:p w14:paraId="02B6E1FA" w14:textId="206299B9" w:rsidR="00B8287D" w:rsidRPr="005219A6" w:rsidRDefault="00B8287D" w:rsidP="00DC7105">
      <w:pPr>
        <w:pStyle w:val="Nagwek"/>
        <w:spacing w:before="120"/>
        <w:jc w:val="center"/>
        <w:rPr>
          <w:rFonts w:ascii="Tahoma" w:hAnsi="Tahoma" w:cs="Tahoma"/>
        </w:rPr>
      </w:pPr>
      <w:r w:rsidRPr="005219A6">
        <w:rPr>
          <w:rFonts w:ascii="Tahoma" w:hAnsi="Tahoma" w:cs="Tahoma"/>
        </w:rPr>
        <w:t>ul. Wieluńska 5; 98-405 Galewice</w:t>
      </w:r>
    </w:p>
    <w:p w14:paraId="3D07F130" w14:textId="77777777" w:rsidR="00B8287D" w:rsidRPr="005219A6" w:rsidRDefault="00B8287D" w:rsidP="00DC7105">
      <w:pPr>
        <w:pStyle w:val="Nagwek"/>
        <w:spacing w:before="120"/>
        <w:jc w:val="center"/>
        <w:rPr>
          <w:rFonts w:ascii="Tahoma" w:hAnsi="Tahoma" w:cs="Tahoma"/>
        </w:rPr>
      </w:pPr>
      <w:r w:rsidRPr="005219A6">
        <w:rPr>
          <w:rFonts w:ascii="Tahoma" w:hAnsi="Tahoma" w:cs="Tahoma"/>
        </w:rPr>
        <w:t xml:space="preserve">tel.  062 78 38 618; fax. 062 78 38 625; e-mail: </w:t>
      </w:r>
      <w:hyperlink r:id="rId9" w:history="1">
        <w:r w:rsidRPr="005219A6">
          <w:rPr>
            <w:rStyle w:val="Hipercze"/>
            <w:rFonts w:ascii="Tahoma" w:hAnsi="Tahoma" w:cs="Tahoma"/>
            <w:color w:val="auto"/>
          </w:rPr>
          <w:t>sekretariat@galewice.pl</w:t>
        </w:r>
      </w:hyperlink>
      <w:r w:rsidRPr="005219A6">
        <w:rPr>
          <w:rFonts w:ascii="Tahoma" w:hAnsi="Tahoma" w:cs="Tahoma"/>
        </w:rPr>
        <w:t>; www.galewice.pl</w:t>
      </w:r>
    </w:p>
    <w:p w14:paraId="0C293062" w14:textId="2331E4C3" w:rsidR="00B8287D" w:rsidRPr="005219A6" w:rsidRDefault="00B8287D" w:rsidP="00DC7105">
      <w:pPr>
        <w:spacing w:before="120" w:line="240" w:lineRule="auto"/>
        <w:jc w:val="center"/>
        <w:rPr>
          <w:rFonts w:ascii="Tahoma" w:hAnsi="Tahoma" w:cs="Tahoma"/>
          <w:b/>
          <w:sz w:val="34"/>
          <w:szCs w:val="34"/>
        </w:rPr>
      </w:pPr>
    </w:p>
    <w:p w14:paraId="07DC08B9" w14:textId="77777777" w:rsidR="003A1EE5" w:rsidRPr="005219A6" w:rsidRDefault="003A1EE5" w:rsidP="00DC7105">
      <w:pPr>
        <w:spacing w:before="120" w:line="240" w:lineRule="auto"/>
        <w:rPr>
          <w:rFonts w:ascii="Tahoma" w:hAnsi="Tahoma" w:cs="Tahoma"/>
          <w:b/>
          <w:sz w:val="34"/>
          <w:szCs w:val="34"/>
        </w:rPr>
      </w:pPr>
    </w:p>
    <w:p w14:paraId="170271BE" w14:textId="77777777" w:rsidR="005022EE" w:rsidRPr="005219A6" w:rsidRDefault="005022EE" w:rsidP="00DC7105">
      <w:pPr>
        <w:spacing w:before="120" w:line="240" w:lineRule="auto"/>
        <w:jc w:val="center"/>
        <w:rPr>
          <w:rFonts w:ascii="Tahoma" w:hAnsi="Tahoma" w:cs="Tahoma"/>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5022EE" w:rsidRPr="005219A6" w14:paraId="455339E2" w14:textId="77777777" w:rsidTr="002A05CA">
        <w:tc>
          <w:tcPr>
            <w:tcW w:w="9210" w:type="dxa"/>
          </w:tcPr>
          <w:p w14:paraId="53D2494F" w14:textId="5FCE7C90" w:rsidR="005022EE" w:rsidRPr="005219A6" w:rsidRDefault="005022EE" w:rsidP="00DC7105">
            <w:pPr>
              <w:spacing w:before="120" w:line="240" w:lineRule="auto"/>
              <w:jc w:val="center"/>
              <w:rPr>
                <w:rFonts w:ascii="Tahoma" w:hAnsi="Tahoma" w:cs="Tahoma"/>
                <w:b/>
                <w:sz w:val="28"/>
                <w:szCs w:val="28"/>
              </w:rPr>
            </w:pPr>
            <w:r w:rsidRPr="005219A6">
              <w:rPr>
                <w:rFonts w:ascii="Tahoma" w:hAnsi="Tahoma" w:cs="Tahoma"/>
                <w:b/>
                <w:sz w:val="48"/>
                <w:szCs w:val="48"/>
              </w:rPr>
              <w:t>S</w:t>
            </w:r>
            <w:r w:rsidRPr="005219A6">
              <w:rPr>
                <w:rFonts w:ascii="Tahoma" w:hAnsi="Tahoma" w:cs="Tahoma"/>
                <w:b/>
                <w:sz w:val="28"/>
                <w:szCs w:val="28"/>
              </w:rPr>
              <w:t xml:space="preserve">PECYFIKACJA </w:t>
            </w:r>
            <w:r w:rsidRPr="005219A6">
              <w:rPr>
                <w:rFonts w:ascii="Tahoma" w:hAnsi="Tahoma" w:cs="Tahoma"/>
                <w:b/>
                <w:sz w:val="48"/>
                <w:szCs w:val="48"/>
              </w:rPr>
              <w:t>W</w:t>
            </w:r>
            <w:r w:rsidRPr="005219A6">
              <w:rPr>
                <w:rFonts w:ascii="Tahoma" w:hAnsi="Tahoma" w:cs="Tahoma"/>
                <w:b/>
                <w:sz w:val="28"/>
                <w:szCs w:val="28"/>
              </w:rPr>
              <w:t xml:space="preserve">ARUNKÓW </w:t>
            </w:r>
            <w:r w:rsidRPr="005219A6">
              <w:rPr>
                <w:rFonts w:ascii="Tahoma" w:hAnsi="Tahoma" w:cs="Tahoma"/>
                <w:b/>
                <w:sz w:val="48"/>
                <w:szCs w:val="48"/>
              </w:rPr>
              <w:t>Z</w:t>
            </w:r>
            <w:r w:rsidRPr="005219A6">
              <w:rPr>
                <w:rFonts w:ascii="Tahoma" w:hAnsi="Tahoma" w:cs="Tahoma"/>
                <w:b/>
                <w:sz w:val="28"/>
                <w:szCs w:val="28"/>
              </w:rPr>
              <w:t>AMÓWIENIA</w:t>
            </w:r>
          </w:p>
        </w:tc>
      </w:tr>
    </w:tbl>
    <w:p w14:paraId="17602E30" w14:textId="77777777" w:rsidR="005022EE" w:rsidRPr="005219A6" w:rsidRDefault="005022EE" w:rsidP="00DC7105">
      <w:pPr>
        <w:spacing w:before="120" w:line="240" w:lineRule="auto"/>
        <w:jc w:val="center"/>
        <w:rPr>
          <w:rFonts w:ascii="Tahoma" w:hAnsi="Tahoma" w:cs="Tahoma"/>
          <w:b/>
          <w:sz w:val="34"/>
          <w:szCs w:val="34"/>
        </w:rPr>
      </w:pPr>
    </w:p>
    <w:p w14:paraId="00000003" w14:textId="77777777" w:rsidR="00881017" w:rsidRPr="005219A6" w:rsidRDefault="00881017" w:rsidP="00DC7105">
      <w:pPr>
        <w:spacing w:before="120" w:line="240" w:lineRule="auto"/>
        <w:jc w:val="center"/>
        <w:rPr>
          <w:rFonts w:ascii="Tahoma" w:hAnsi="Tahoma" w:cs="Tahoma"/>
        </w:rPr>
      </w:pPr>
    </w:p>
    <w:p w14:paraId="7347CFC5" w14:textId="27F8BFED" w:rsidR="00565DBC" w:rsidRPr="005219A6" w:rsidRDefault="00144B66" w:rsidP="00DC7105">
      <w:pPr>
        <w:spacing w:before="120" w:line="240" w:lineRule="auto"/>
        <w:jc w:val="center"/>
        <w:rPr>
          <w:rFonts w:ascii="Tahoma" w:hAnsi="Tahoma" w:cs="Tahoma"/>
          <w:sz w:val="20"/>
          <w:szCs w:val="20"/>
        </w:rPr>
      </w:pPr>
      <w:r w:rsidRPr="005219A6">
        <w:rPr>
          <w:rFonts w:ascii="Tahoma" w:hAnsi="Tahoma" w:cs="Tahoma"/>
          <w:sz w:val="20"/>
          <w:szCs w:val="20"/>
        </w:rPr>
        <w:t>Postępowanie</w:t>
      </w:r>
      <w:r w:rsidR="003236C6" w:rsidRPr="005219A6">
        <w:rPr>
          <w:rFonts w:ascii="Tahoma" w:hAnsi="Tahoma" w:cs="Tahoma"/>
          <w:sz w:val="20"/>
          <w:szCs w:val="20"/>
        </w:rPr>
        <w:t xml:space="preserve"> w trybie art. 275 pkt 1 (tryb podstawowy bez negocjacji)</w:t>
      </w:r>
      <w:r w:rsidR="00B8287D" w:rsidRPr="005219A6">
        <w:rPr>
          <w:rFonts w:ascii="Tahoma" w:hAnsi="Tahoma" w:cs="Tahoma"/>
          <w:sz w:val="20"/>
          <w:szCs w:val="20"/>
        </w:rPr>
        <w:t xml:space="preserve"> </w:t>
      </w:r>
      <w:r w:rsidR="003236C6" w:rsidRPr="005219A6">
        <w:rPr>
          <w:rFonts w:ascii="Tahoma" w:hAnsi="Tahoma" w:cs="Tahoma"/>
          <w:sz w:val="20"/>
          <w:szCs w:val="20"/>
        </w:rPr>
        <w:t xml:space="preserve">o wartości zamówienia nieprzekraczającej progów unijnych o jakich stanowi art. 3 ustawy z 11 września 2019 r. - Prawo zamówień publicznych </w:t>
      </w:r>
      <w:r w:rsidR="00903F60" w:rsidRPr="005219A6">
        <w:rPr>
          <w:rFonts w:ascii="Tahoma" w:hAnsi="Tahoma" w:cs="Tahoma"/>
          <w:sz w:val="20"/>
          <w:szCs w:val="20"/>
        </w:rPr>
        <w:t>(t.</w:t>
      </w:r>
      <w:r w:rsidR="00BA5DB8" w:rsidRPr="005219A6">
        <w:rPr>
          <w:rFonts w:ascii="Tahoma" w:hAnsi="Tahoma" w:cs="Tahoma"/>
          <w:sz w:val="20"/>
          <w:szCs w:val="20"/>
        </w:rPr>
        <w:t xml:space="preserve"> </w:t>
      </w:r>
      <w:r w:rsidR="00903F60" w:rsidRPr="005219A6">
        <w:rPr>
          <w:rFonts w:ascii="Tahoma" w:hAnsi="Tahoma" w:cs="Tahoma"/>
          <w:sz w:val="20"/>
          <w:szCs w:val="20"/>
        </w:rPr>
        <w:t>j. Dz. U. z 2022 r. poz. 1710 z późn. zm.)</w:t>
      </w:r>
      <w:r w:rsidR="003236C6" w:rsidRPr="005219A6">
        <w:rPr>
          <w:rFonts w:ascii="Tahoma" w:hAnsi="Tahoma" w:cs="Tahoma"/>
          <w:sz w:val="20"/>
          <w:szCs w:val="20"/>
        </w:rPr>
        <w:t xml:space="preserve"> – dalej ustawy PZP </w:t>
      </w:r>
    </w:p>
    <w:p w14:paraId="00000007" w14:textId="5C0C44CE" w:rsidR="00881017" w:rsidRPr="005219A6" w:rsidRDefault="003236C6" w:rsidP="00DC7105">
      <w:pPr>
        <w:spacing w:before="120" w:line="240" w:lineRule="auto"/>
        <w:jc w:val="center"/>
        <w:rPr>
          <w:rFonts w:ascii="Tahoma" w:hAnsi="Tahoma" w:cs="Tahoma"/>
          <w:sz w:val="20"/>
          <w:szCs w:val="20"/>
        </w:rPr>
      </w:pPr>
      <w:r w:rsidRPr="005219A6">
        <w:rPr>
          <w:rFonts w:ascii="Tahoma" w:hAnsi="Tahoma" w:cs="Tahoma"/>
          <w:sz w:val="20"/>
          <w:szCs w:val="20"/>
        </w:rPr>
        <w:t xml:space="preserve">na </w:t>
      </w:r>
      <w:r w:rsidR="005749EF" w:rsidRPr="005219A6">
        <w:rPr>
          <w:rFonts w:ascii="Tahoma" w:hAnsi="Tahoma" w:cs="Tahoma"/>
          <w:sz w:val="20"/>
          <w:szCs w:val="20"/>
        </w:rPr>
        <w:t xml:space="preserve">realizację </w:t>
      </w:r>
      <w:r w:rsidR="007A55FD" w:rsidRPr="005219A6">
        <w:rPr>
          <w:rFonts w:ascii="Tahoma" w:hAnsi="Tahoma" w:cs="Tahoma"/>
          <w:b/>
          <w:bCs/>
          <w:sz w:val="20"/>
          <w:szCs w:val="20"/>
        </w:rPr>
        <w:t>robót budowalnych</w:t>
      </w:r>
      <w:r w:rsidR="00526D8A" w:rsidRPr="005219A6">
        <w:rPr>
          <w:rFonts w:ascii="Tahoma" w:hAnsi="Tahoma" w:cs="Tahoma"/>
          <w:b/>
          <w:bCs/>
          <w:sz w:val="20"/>
          <w:szCs w:val="20"/>
        </w:rPr>
        <w:t xml:space="preserve"> </w:t>
      </w:r>
      <w:r w:rsidRPr="005219A6">
        <w:rPr>
          <w:rFonts w:ascii="Tahoma" w:hAnsi="Tahoma" w:cs="Tahoma"/>
          <w:sz w:val="20"/>
          <w:szCs w:val="20"/>
        </w:rPr>
        <w:t>pn</w:t>
      </w:r>
      <w:r w:rsidR="00526D8A" w:rsidRPr="005219A6">
        <w:rPr>
          <w:rFonts w:ascii="Tahoma" w:hAnsi="Tahoma" w:cs="Tahoma"/>
          <w:sz w:val="20"/>
          <w:szCs w:val="20"/>
        </w:rPr>
        <w:t>.</w:t>
      </w:r>
      <w:r w:rsidR="006A5647" w:rsidRPr="005219A6">
        <w:rPr>
          <w:rFonts w:ascii="Tahoma" w:hAnsi="Tahoma" w:cs="Tahoma"/>
          <w:sz w:val="20"/>
          <w:szCs w:val="20"/>
        </w:rPr>
        <w:t xml:space="preserve"> </w:t>
      </w:r>
    </w:p>
    <w:p w14:paraId="04E8E644" w14:textId="77777777" w:rsidR="00B3053E" w:rsidRDefault="00B3053E" w:rsidP="00DC7105">
      <w:pPr>
        <w:spacing w:before="120" w:line="240" w:lineRule="auto"/>
        <w:jc w:val="center"/>
        <w:rPr>
          <w:rFonts w:ascii="Tahoma" w:hAnsi="Tahoma" w:cs="Tahoma"/>
          <w:b/>
          <w:sz w:val="32"/>
          <w:szCs w:val="32"/>
        </w:rPr>
      </w:pPr>
    </w:p>
    <w:p w14:paraId="11C7DA7F" w14:textId="6F00988A" w:rsidR="002B4938" w:rsidRDefault="004F2EA5" w:rsidP="00DC7105">
      <w:pPr>
        <w:spacing w:before="120" w:line="240" w:lineRule="auto"/>
        <w:jc w:val="center"/>
        <w:rPr>
          <w:rFonts w:ascii="Tahoma" w:hAnsi="Tahoma" w:cs="Tahoma"/>
          <w:b/>
          <w:sz w:val="32"/>
          <w:szCs w:val="32"/>
        </w:rPr>
      </w:pPr>
      <w:bookmarkStart w:id="0" w:name="_Hlk138748480"/>
      <w:bookmarkStart w:id="1" w:name="_Hlk138748169"/>
      <w:r w:rsidRPr="004F2EA5">
        <w:rPr>
          <w:rFonts w:ascii="Tahoma" w:hAnsi="Tahoma" w:cs="Tahoma"/>
          <w:b/>
          <w:sz w:val="32"/>
          <w:szCs w:val="32"/>
        </w:rPr>
        <w:t>„Przebudowa drogi gminnej w miejscowości Zataje”</w:t>
      </w:r>
      <w:bookmarkEnd w:id="0"/>
    </w:p>
    <w:bookmarkEnd w:id="1"/>
    <w:p w14:paraId="4A9761E4" w14:textId="77777777" w:rsidR="002D6070" w:rsidRDefault="002D6070" w:rsidP="00DC7105">
      <w:pPr>
        <w:spacing w:before="120" w:line="240" w:lineRule="auto"/>
        <w:jc w:val="center"/>
        <w:rPr>
          <w:rFonts w:ascii="Tahoma" w:hAnsi="Tahoma" w:cs="Tahoma"/>
          <w:sz w:val="16"/>
          <w:szCs w:val="16"/>
        </w:rPr>
      </w:pPr>
    </w:p>
    <w:p w14:paraId="1CCF6F03" w14:textId="77777777" w:rsidR="00B3053E" w:rsidRPr="00A67EA8" w:rsidRDefault="00B3053E" w:rsidP="00B3053E">
      <w:pPr>
        <w:jc w:val="center"/>
        <w:rPr>
          <w:rFonts w:asciiTheme="majorHAnsi" w:hAnsiTheme="majorHAnsi" w:cstheme="majorHAnsi"/>
        </w:rPr>
      </w:pPr>
      <w:r w:rsidRPr="00030E1F">
        <w:rPr>
          <w:rFonts w:asciiTheme="majorHAnsi" w:hAnsiTheme="majorHAnsi" w:cstheme="majorHAnsi"/>
        </w:rPr>
        <w:t xml:space="preserve">Zadanie </w:t>
      </w:r>
      <w:r>
        <w:rPr>
          <w:rFonts w:asciiTheme="majorHAnsi" w:hAnsiTheme="majorHAnsi" w:cstheme="majorHAnsi"/>
        </w:rPr>
        <w:t>wykonywane</w:t>
      </w:r>
      <w:r w:rsidRPr="00030E1F">
        <w:rPr>
          <w:rFonts w:asciiTheme="majorHAnsi" w:hAnsiTheme="majorHAnsi" w:cstheme="majorHAnsi"/>
        </w:rPr>
        <w:t xml:space="preserve"> w </w:t>
      </w:r>
      <w:r>
        <w:rPr>
          <w:rFonts w:asciiTheme="majorHAnsi" w:hAnsiTheme="majorHAnsi" w:cstheme="majorHAnsi"/>
        </w:rPr>
        <w:t xml:space="preserve">ramach dofinansowania ze </w:t>
      </w:r>
      <w:r w:rsidRPr="0033443C">
        <w:rPr>
          <w:rFonts w:asciiTheme="majorHAnsi" w:hAnsiTheme="majorHAnsi" w:cstheme="majorHAnsi"/>
        </w:rPr>
        <w:t>środków budżetu Województwa Łódzkiego, pochodzących z tytułu wyłączania z produkcji gruntów rolnych, na zadania określone w ustawie o ochronie gruntów rolnych i leśnych</w:t>
      </w:r>
      <w:r>
        <w:rPr>
          <w:rFonts w:asciiTheme="majorHAnsi" w:hAnsiTheme="majorHAnsi" w:cstheme="majorHAnsi"/>
        </w:rPr>
        <w:t xml:space="preserve"> w 2022 r.</w:t>
      </w:r>
    </w:p>
    <w:p w14:paraId="3CA83A40" w14:textId="77777777" w:rsidR="00B3053E" w:rsidRPr="005219A6" w:rsidRDefault="00B3053E" w:rsidP="00DC7105">
      <w:pPr>
        <w:spacing w:before="120" w:line="240" w:lineRule="auto"/>
        <w:jc w:val="center"/>
        <w:rPr>
          <w:rFonts w:ascii="Tahoma" w:hAnsi="Tahoma" w:cs="Tahoma"/>
          <w:sz w:val="16"/>
          <w:szCs w:val="16"/>
        </w:rPr>
      </w:pPr>
    </w:p>
    <w:p w14:paraId="40CD6DE5" w14:textId="77777777" w:rsidR="004F2EA5" w:rsidRPr="00A708B1" w:rsidRDefault="003236C6" w:rsidP="004F2EA5">
      <w:pPr>
        <w:jc w:val="center"/>
        <w:rPr>
          <w:rFonts w:asciiTheme="majorHAnsi" w:hAnsiTheme="majorHAnsi" w:cstheme="majorHAnsi"/>
          <w:color w:val="000000" w:themeColor="text1"/>
        </w:rPr>
      </w:pPr>
      <w:r w:rsidRPr="005219A6">
        <w:rPr>
          <w:rFonts w:ascii="Tahoma" w:hAnsi="Tahoma" w:cs="Tahoma"/>
        </w:rPr>
        <w:t>Nr postępowania:</w:t>
      </w:r>
      <w:bookmarkStart w:id="2" w:name="_Hlk75870993"/>
      <w:r w:rsidR="00BA5DB8" w:rsidRPr="005219A6">
        <w:rPr>
          <w:rFonts w:ascii="Tahoma" w:hAnsi="Tahoma" w:cs="Tahoma"/>
        </w:rPr>
        <w:t xml:space="preserve">  </w:t>
      </w:r>
      <w:bookmarkStart w:id="3" w:name="_Hlk138748126"/>
      <w:r w:rsidR="004F2EA5" w:rsidRPr="0033443C">
        <w:rPr>
          <w:rFonts w:asciiTheme="majorHAnsi" w:hAnsiTheme="majorHAnsi" w:cstheme="majorHAnsi"/>
          <w:b/>
          <w:color w:val="000000" w:themeColor="text1"/>
          <w:lang w:val="pl-PL"/>
        </w:rPr>
        <w:t>RI.D</w:t>
      </w:r>
      <w:r w:rsidR="004F2EA5">
        <w:rPr>
          <w:rFonts w:asciiTheme="majorHAnsi" w:hAnsiTheme="majorHAnsi" w:cstheme="majorHAnsi"/>
          <w:b/>
          <w:color w:val="000000" w:themeColor="text1"/>
          <w:lang w:val="pl-PL"/>
        </w:rPr>
        <w:t>.</w:t>
      </w:r>
      <w:r w:rsidR="004F2EA5" w:rsidRPr="0033443C">
        <w:rPr>
          <w:rFonts w:asciiTheme="majorHAnsi" w:hAnsiTheme="majorHAnsi" w:cstheme="majorHAnsi"/>
          <w:b/>
          <w:color w:val="000000" w:themeColor="text1"/>
          <w:lang w:val="pl-PL"/>
        </w:rPr>
        <w:t>OGRiL</w:t>
      </w:r>
      <w:r w:rsidR="004F2EA5">
        <w:rPr>
          <w:rFonts w:asciiTheme="majorHAnsi" w:hAnsiTheme="majorHAnsi" w:cstheme="majorHAnsi"/>
          <w:b/>
          <w:color w:val="000000" w:themeColor="text1"/>
          <w:lang w:val="pl-PL"/>
        </w:rPr>
        <w:t>.</w:t>
      </w:r>
      <w:r w:rsidR="004F2EA5" w:rsidRPr="0033443C">
        <w:rPr>
          <w:rFonts w:asciiTheme="majorHAnsi" w:hAnsiTheme="majorHAnsi" w:cstheme="majorHAnsi"/>
          <w:b/>
          <w:color w:val="000000" w:themeColor="text1"/>
          <w:lang w:val="pl-PL"/>
        </w:rPr>
        <w:t>1.202</w:t>
      </w:r>
      <w:r w:rsidR="004F2EA5">
        <w:rPr>
          <w:rFonts w:asciiTheme="majorHAnsi" w:hAnsiTheme="majorHAnsi" w:cstheme="majorHAnsi"/>
          <w:b/>
          <w:color w:val="000000" w:themeColor="text1"/>
          <w:lang w:val="pl-PL"/>
        </w:rPr>
        <w:t>3</w:t>
      </w:r>
      <w:bookmarkEnd w:id="3"/>
    </w:p>
    <w:p w14:paraId="00000024" w14:textId="23FDD065" w:rsidR="00881017" w:rsidRPr="005219A6" w:rsidRDefault="00881017" w:rsidP="004F2EA5">
      <w:pPr>
        <w:jc w:val="center"/>
        <w:rPr>
          <w:rFonts w:ascii="Tahoma" w:hAnsi="Tahoma" w:cs="Tahoma"/>
        </w:rPr>
      </w:pPr>
    </w:p>
    <w:bookmarkEnd w:id="2"/>
    <w:p w14:paraId="00000025" w14:textId="77777777" w:rsidR="00881017" w:rsidRPr="005219A6" w:rsidRDefault="00881017" w:rsidP="00DC7105">
      <w:pPr>
        <w:spacing w:before="120" w:line="240" w:lineRule="auto"/>
        <w:rPr>
          <w:rFonts w:ascii="Tahoma" w:hAnsi="Tahoma" w:cs="Tahoma"/>
        </w:rPr>
      </w:pPr>
    </w:p>
    <w:p w14:paraId="7AE36F6D" w14:textId="586C3247" w:rsidR="00526D8A" w:rsidRPr="005219A6" w:rsidRDefault="00526D8A" w:rsidP="00DC7105">
      <w:pPr>
        <w:spacing w:before="120" w:line="240" w:lineRule="auto"/>
        <w:jc w:val="center"/>
        <w:rPr>
          <w:rFonts w:ascii="Tahoma" w:hAnsi="Tahoma" w:cs="Tahoma"/>
          <w:b/>
        </w:rPr>
      </w:pPr>
    </w:p>
    <w:p w14:paraId="38A834C9" w14:textId="77777777" w:rsidR="00FD37A9" w:rsidRPr="005219A6" w:rsidRDefault="00FD37A9" w:rsidP="00BA5DB8">
      <w:pPr>
        <w:spacing w:before="120" w:line="240" w:lineRule="auto"/>
        <w:rPr>
          <w:rFonts w:ascii="Tahoma" w:hAnsi="Tahoma" w:cs="Tahoma"/>
          <w:b/>
        </w:rPr>
      </w:pPr>
    </w:p>
    <w:p w14:paraId="03E0CBEE" w14:textId="40118335" w:rsidR="00526D8A" w:rsidRPr="005219A6" w:rsidRDefault="00526D8A" w:rsidP="00DC7105">
      <w:pPr>
        <w:spacing w:before="120" w:line="240" w:lineRule="auto"/>
        <w:jc w:val="center"/>
        <w:rPr>
          <w:rFonts w:ascii="Tahoma" w:hAnsi="Tahoma" w:cs="Tahoma"/>
          <w:b/>
        </w:rPr>
      </w:pPr>
      <w:r w:rsidRPr="005219A6">
        <w:rPr>
          <w:rFonts w:ascii="Tahoma" w:hAnsi="Tahoma" w:cs="Tahoma"/>
          <w:b/>
        </w:rPr>
        <w:t>ZATWIERDZAM</w:t>
      </w:r>
    </w:p>
    <w:p w14:paraId="61FC28A0" w14:textId="77777777" w:rsidR="00526D8A" w:rsidRPr="005219A6" w:rsidRDefault="00526D8A" w:rsidP="00DC7105">
      <w:pPr>
        <w:spacing w:before="120" w:line="240" w:lineRule="auto"/>
        <w:jc w:val="center"/>
        <w:rPr>
          <w:rFonts w:ascii="Tahoma" w:hAnsi="Tahoma" w:cs="Tahoma"/>
          <w:b/>
        </w:rPr>
      </w:pPr>
    </w:p>
    <w:p w14:paraId="77208953" w14:textId="77777777" w:rsidR="002B4938" w:rsidRPr="005219A6" w:rsidRDefault="002B4938" w:rsidP="00A2567F">
      <w:pPr>
        <w:spacing w:before="120" w:line="240" w:lineRule="auto"/>
        <w:rPr>
          <w:rFonts w:ascii="Tahoma" w:hAnsi="Tahoma" w:cs="Tahoma"/>
          <w:b/>
        </w:rPr>
      </w:pPr>
    </w:p>
    <w:p w14:paraId="21AF60B0" w14:textId="4544AFFE" w:rsidR="00526D8A" w:rsidRPr="005219A6" w:rsidRDefault="00526D8A" w:rsidP="00DC7105">
      <w:pPr>
        <w:spacing w:before="120" w:line="240" w:lineRule="auto"/>
        <w:jc w:val="center"/>
        <w:rPr>
          <w:rFonts w:ascii="Tahoma" w:hAnsi="Tahoma" w:cs="Tahoma"/>
          <w:b/>
        </w:rPr>
      </w:pPr>
      <w:r w:rsidRPr="005219A6">
        <w:rPr>
          <w:rFonts w:ascii="Tahoma" w:hAnsi="Tahoma" w:cs="Tahoma"/>
          <w:b/>
        </w:rPr>
        <w:t xml:space="preserve">Wójt Gminy – </w:t>
      </w:r>
      <w:r w:rsidR="0093239F" w:rsidRPr="005219A6">
        <w:rPr>
          <w:rFonts w:ascii="Tahoma" w:hAnsi="Tahoma" w:cs="Tahoma"/>
          <w:b/>
        </w:rPr>
        <w:t>Piotr Kołodziej</w:t>
      </w:r>
    </w:p>
    <w:p w14:paraId="4E3F2329" w14:textId="77777777" w:rsidR="00A2567F" w:rsidRPr="005219A6" w:rsidRDefault="00A2567F" w:rsidP="00A2567F">
      <w:pPr>
        <w:jc w:val="center"/>
        <w:rPr>
          <w:rFonts w:asciiTheme="majorHAnsi" w:hAnsiTheme="majorHAnsi" w:cstheme="majorHAnsi"/>
          <w:bCs/>
          <w:i/>
          <w:iCs/>
          <w:sz w:val="16"/>
          <w:szCs w:val="16"/>
        </w:rPr>
      </w:pPr>
      <w:r w:rsidRPr="005219A6">
        <w:rPr>
          <w:bCs/>
          <w:i/>
          <w:iCs/>
          <w:sz w:val="16"/>
          <w:szCs w:val="16"/>
        </w:rPr>
        <w:t>(podpis Kierownika Zamawiającego)</w:t>
      </w:r>
    </w:p>
    <w:p w14:paraId="601CFC41" w14:textId="77777777" w:rsidR="00526D8A" w:rsidRPr="005219A6" w:rsidRDefault="00526D8A" w:rsidP="00DC7105">
      <w:pPr>
        <w:spacing w:before="120" w:line="240" w:lineRule="auto"/>
        <w:jc w:val="center"/>
        <w:rPr>
          <w:rFonts w:ascii="Tahoma" w:hAnsi="Tahoma" w:cs="Tahoma"/>
        </w:rPr>
      </w:pPr>
    </w:p>
    <w:p w14:paraId="710E9B64" w14:textId="34CA0C0B" w:rsidR="00FD37A9" w:rsidRPr="005219A6" w:rsidRDefault="00FD37A9" w:rsidP="00DC7105">
      <w:pPr>
        <w:spacing w:before="120" w:line="240" w:lineRule="auto"/>
        <w:jc w:val="center"/>
        <w:rPr>
          <w:rFonts w:ascii="Tahoma" w:hAnsi="Tahoma" w:cs="Tahoma"/>
        </w:rPr>
      </w:pPr>
    </w:p>
    <w:p w14:paraId="19BF74D9" w14:textId="7B560CC5" w:rsidR="00420C2C" w:rsidRPr="00420C2C" w:rsidRDefault="0093239F" w:rsidP="00420C2C">
      <w:pPr>
        <w:spacing w:before="120" w:line="240" w:lineRule="auto"/>
        <w:jc w:val="center"/>
        <w:rPr>
          <w:rFonts w:ascii="Tahoma" w:hAnsi="Tahoma" w:cs="Tahoma"/>
        </w:rPr>
      </w:pPr>
      <w:r w:rsidRPr="005219A6">
        <w:rPr>
          <w:rFonts w:ascii="Tahoma" w:hAnsi="Tahoma" w:cs="Tahoma"/>
          <w:bCs/>
        </w:rPr>
        <w:t>Galewice</w:t>
      </w:r>
      <w:r w:rsidR="00526D8A" w:rsidRPr="005219A6">
        <w:rPr>
          <w:rFonts w:ascii="Tahoma" w:hAnsi="Tahoma" w:cs="Tahoma"/>
          <w:bCs/>
        </w:rPr>
        <w:t xml:space="preserve">, dnia </w:t>
      </w:r>
      <w:r w:rsidR="008D1D47">
        <w:rPr>
          <w:rFonts w:ascii="Tahoma" w:hAnsi="Tahoma" w:cs="Tahoma"/>
          <w:b/>
        </w:rPr>
        <w:t>14</w:t>
      </w:r>
      <w:r w:rsidR="00C03877" w:rsidRPr="005219A6">
        <w:rPr>
          <w:rFonts w:ascii="Tahoma" w:hAnsi="Tahoma" w:cs="Tahoma"/>
          <w:b/>
        </w:rPr>
        <w:t>.0</w:t>
      </w:r>
      <w:r w:rsidR="008D1D47">
        <w:rPr>
          <w:rFonts w:ascii="Tahoma" w:hAnsi="Tahoma" w:cs="Tahoma"/>
          <w:b/>
        </w:rPr>
        <w:t>7</w:t>
      </w:r>
      <w:r w:rsidR="00C03877" w:rsidRPr="005219A6">
        <w:rPr>
          <w:rFonts w:ascii="Tahoma" w:hAnsi="Tahoma" w:cs="Tahoma"/>
          <w:b/>
        </w:rPr>
        <w:t>.2023 r.</w:t>
      </w:r>
      <w:r w:rsidR="003236C6" w:rsidRPr="005219A6">
        <w:rPr>
          <w:rFonts w:ascii="Tahoma" w:hAnsi="Tahoma" w:cs="Tahoma"/>
        </w:rPr>
        <w:br w:type="page"/>
      </w:r>
    </w:p>
    <w:tbl>
      <w:tblPr>
        <w:tblW w:w="9804"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04"/>
      </w:tblGrid>
      <w:tr w:rsidR="005219A6" w:rsidRPr="005219A6" w14:paraId="1F780BCE" w14:textId="77777777" w:rsidTr="00A67EA8">
        <w:trPr>
          <w:trHeight w:val="720"/>
        </w:trPr>
        <w:tc>
          <w:tcPr>
            <w:tcW w:w="9804" w:type="dxa"/>
            <w:shd w:val="clear" w:color="auto" w:fill="D9D9D9" w:themeFill="background1" w:themeFillShade="D9"/>
          </w:tcPr>
          <w:p w14:paraId="42A3C2E1" w14:textId="7730B0FB" w:rsidR="00A67EA8" w:rsidRPr="005219A6" w:rsidRDefault="00A67EA8" w:rsidP="00DC7105">
            <w:pPr>
              <w:pStyle w:val="Nagwek2"/>
              <w:spacing w:before="120" w:after="0" w:line="240" w:lineRule="auto"/>
              <w:ind w:left="96"/>
              <w:rPr>
                <w:rFonts w:ascii="Tahoma" w:hAnsi="Tahoma" w:cs="Tahoma"/>
                <w:b/>
                <w:bCs/>
                <w:sz w:val="24"/>
                <w:szCs w:val="24"/>
              </w:rPr>
            </w:pPr>
            <w:bookmarkStart w:id="4" w:name="_Toc69448399"/>
            <w:r w:rsidRPr="005219A6">
              <w:rPr>
                <w:rFonts w:ascii="Tahoma" w:hAnsi="Tahoma" w:cs="Tahoma"/>
                <w:b/>
                <w:bCs/>
                <w:sz w:val="24"/>
                <w:szCs w:val="24"/>
              </w:rPr>
              <w:lastRenderedPageBreak/>
              <w:t>I. Nazwa oraz adres Zamawiającego</w:t>
            </w:r>
            <w:bookmarkEnd w:id="4"/>
          </w:p>
        </w:tc>
      </w:tr>
    </w:tbl>
    <w:p w14:paraId="2FDA1B7B" w14:textId="77777777" w:rsidR="007A55FD" w:rsidRPr="005219A6" w:rsidRDefault="007A55FD" w:rsidP="00DC7105">
      <w:pPr>
        <w:widowControl w:val="0"/>
        <w:spacing w:before="120" w:line="240" w:lineRule="auto"/>
        <w:ind w:left="709" w:hanging="142"/>
        <w:jc w:val="both"/>
        <w:outlineLvl w:val="3"/>
        <w:rPr>
          <w:rFonts w:ascii="Tahoma" w:hAnsi="Tahoma" w:cs="Tahoma"/>
          <w:b/>
        </w:rPr>
      </w:pPr>
      <w:bookmarkStart w:id="5" w:name="_Toc66025941"/>
      <w:bookmarkStart w:id="6" w:name="_Toc69448400"/>
    </w:p>
    <w:p w14:paraId="03E60BF9" w14:textId="7459B0A2" w:rsidR="00563E6C" w:rsidRPr="005219A6" w:rsidRDefault="00563E6C" w:rsidP="00DC7105">
      <w:pPr>
        <w:widowControl w:val="0"/>
        <w:spacing w:before="120" w:line="240" w:lineRule="auto"/>
        <w:jc w:val="both"/>
        <w:outlineLvl w:val="3"/>
        <w:rPr>
          <w:rFonts w:ascii="Tahoma" w:hAnsi="Tahoma" w:cs="Tahoma"/>
          <w:bCs/>
        </w:rPr>
      </w:pPr>
      <w:r w:rsidRPr="005219A6">
        <w:rPr>
          <w:rFonts w:ascii="Tahoma" w:hAnsi="Tahoma" w:cs="Tahoma"/>
          <w:b/>
        </w:rPr>
        <w:t xml:space="preserve">Gmina </w:t>
      </w:r>
      <w:r w:rsidR="00B8287D" w:rsidRPr="005219A6">
        <w:rPr>
          <w:rFonts w:ascii="Tahoma" w:hAnsi="Tahoma" w:cs="Tahoma"/>
          <w:b/>
        </w:rPr>
        <w:t>Galewice</w:t>
      </w:r>
      <w:r w:rsidRPr="005219A6">
        <w:rPr>
          <w:rFonts w:ascii="Tahoma" w:hAnsi="Tahoma" w:cs="Tahoma"/>
          <w:b/>
        </w:rPr>
        <w:t xml:space="preserve"> </w:t>
      </w:r>
      <w:r w:rsidRPr="005219A6">
        <w:rPr>
          <w:rFonts w:ascii="Tahoma" w:hAnsi="Tahoma" w:cs="Tahoma"/>
          <w:bCs/>
        </w:rPr>
        <w:t>zwana dalej „Zamawiającym”</w:t>
      </w:r>
      <w:bookmarkEnd w:id="5"/>
      <w:bookmarkEnd w:id="6"/>
    </w:p>
    <w:p w14:paraId="63374D0A" w14:textId="77777777" w:rsidR="00B8287D" w:rsidRPr="005219A6" w:rsidRDefault="00B8287D" w:rsidP="00DC7105">
      <w:pPr>
        <w:widowControl w:val="0"/>
        <w:spacing w:before="120" w:line="240" w:lineRule="auto"/>
        <w:jc w:val="both"/>
        <w:outlineLvl w:val="3"/>
        <w:rPr>
          <w:rFonts w:ascii="Tahoma" w:hAnsi="Tahoma" w:cs="Tahoma"/>
          <w:bCs/>
        </w:rPr>
      </w:pPr>
      <w:bookmarkStart w:id="7" w:name="_Toc69448401"/>
      <w:bookmarkStart w:id="8" w:name="_Toc66025943"/>
      <w:r w:rsidRPr="005219A6">
        <w:rPr>
          <w:rFonts w:ascii="Tahoma" w:hAnsi="Tahoma" w:cs="Tahoma"/>
          <w:bCs/>
        </w:rPr>
        <w:t>98-405 Galewice, ul. Wieluńska 5</w:t>
      </w:r>
      <w:bookmarkEnd w:id="7"/>
    </w:p>
    <w:p w14:paraId="043D947B" w14:textId="080B6EFA" w:rsidR="00563E6C" w:rsidRPr="005219A6" w:rsidRDefault="00B8287D" w:rsidP="00DC7105">
      <w:pPr>
        <w:widowControl w:val="0"/>
        <w:spacing w:before="120" w:line="240" w:lineRule="auto"/>
        <w:jc w:val="both"/>
        <w:outlineLvl w:val="3"/>
        <w:rPr>
          <w:rFonts w:ascii="Tahoma" w:hAnsi="Tahoma" w:cs="Tahoma"/>
        </w:rPr>
      </w:pPr>
      <w:bookmarkStart w:id="9" w:name="_Toc69448402"/>
      <w:r w:rsidRPr="005219A6">
        <w:rPr>
          <w:rFonts w:ascii="Tahoma" w:hAnsi="Tahoma" w:cs="Tahoma"/>
        </w:rPr>
        <w:t>NIP: 997-01-32-876, Regon: 250855073</w:t>
      </w:r>
      <w:r w:rsidR="00563E6C" w:rsidRPr="005219A6">
        <w:rPr>
          <w:rFonts w:ascii="Tahoma" w:hAnsi="Tahoma" w:cs="Tahoma"/>
        </w:rPr>
        <w:t>,</w:t>
      </w:r>
      <w:bookmarkEnd w:id="8"/>
      <w:bookmarkEnd w:id="9"/>
    </w:p>
    <w:p w14:paraId="6748E8AE" w14:textId="461FF85E" w:rsidR="00A02297" w:rsidRPr="005219A6" w:rsidRDefault="00563E6C" w:rsidP="00DC7105">
      <w:pPr>
        <w:widowControl w:val="0"/>
        <w:spacing w:before="120" w:line="240" w:lineRule="auto"/>
        <w:jc w:val="both"/>
        <w:outlineLvl w:val="3"/>
        <w:rPr>
          <w:rFonts w:ascii="Tahoma" w:hAnsi="Tahoma" w:cs="Tahoma"/>
          <w:bCs/>
        </w:rPr>
      </w:pPr>
      <w:bookmarkStart w:id="10" w:name="_Toc69448403"/>
      <w:bookmarkStart w:id="11" w:name="_Toc66025944"/>
      <w:r w:rsidRPr="005219A6">
        <w:rPr>
          <w:rFonts w:ascii="Tahoma" w:hAnsi="Tahoma" w:cs="Tahoma"/>
          <w:b/>
        </w:rPr>
        <w:t>Adres strony internetowej</w:t>
      </w:r>
      <w:r w:rsidR="00A02297" w:rsidRPr="005219A6">
        <w:rPr>
          <w:rFonts w:ascii="Tahoma" w:hAnsi="Tahoma" w:cs="Tahoma"/>
          <w:b/>
        </w:rPr>
        <w:t xml:space="preserve">: </w:t>
      </w:r>
      <w:hyperlink r:id="rId10" w:history="1">
        <w:r w:rsidR="0051624A" w:rsidRPr="005219A6">
          <w:rPr>
            <w:rStyle w:val="Hipercze"/>
            <w:rFonts w:ascii="Tahoma" w:hAnsi="Tahoma" w:cs="Tahoma"/>
            <w:bCs/>
            <w:color w:val="auto"/>
          </w:rPr>
          <w:t>www.galewice.pl</w:t>
        </w:r>
      </w:hyperlink>
      <w:bookmarkEnd w:id="10"/>
    </w:p>
    <w:p w14:paraId="5E746F3E" w14:textId="33DC7C29" w:rsidR="009C271E" w:rsidRPr="005219A6" w:rsidRDefault="00A02297" w:rsidP="00DC7105">
      <w:pPr>
        <w:widowControl w:val="0"/>
        <w:spacing w:before="120" w:line="240" w:lineRule="auto"/>
        <w:jc w:val="both"/>
        <w:outlineLvl w:val="3"/>
        <w:rPr>
          <w:rFonts w:ascii="Tahoma" w:hAnsi="Tahoma" w:cs="Tahoma"/>
          <w:bCs/>
        </w:rPr>
      </w:pPr>
      <w:bookmarkStart w:id="12" w:name="_Toc69448404"/>
      <w:r w:rsidRPr="005219A6">
        <w:rPr>
          <w:rFonts w:ascii="Tahoma" w:hAnsi="Tahoma" w:cs="Tahoma"/>
          <w:b/>
        </w:rPr>
        <w:t xml:space="preserve">Adres strony internetowej </w:t>
      </w:r>
      <w:r w:rsidR="00563E6C" w:rsidRPr="005219A6">
        <w:rPr>
          <w:rFonts w:ascii="Tahoma" w:hAnsi="Tahoma" w:cs="Tahoma"/>
          <w:bCs/>
        </w:rPr>
        <w:t xml:space="preserve">BIP: </w:t>
      </w:r>
      <w:bookmarkStart w:id="13" w:name="_Hlk68781902"/>
      <w:bookmarkEnd w:id="11"/>
      <w:r w:rsidRPr="005219A6">
        <w:rPr>
          <w:rFonts w:ascii="Tahoma" w:hAnsi="Tahoma" w:cs="Tahoma"/>
          <w:bCs/>
        </w:rPr>
        <w:fldChar w:fldCharType="begin"/>
      </w:r>
      <w:r w:rsidRPr="005219A6">
        <w:rPr>
          <w:rFonts w:ascii="Tahoma" w:hAnsi="Tahoma" w:cs="Tahoma"/>
          <w:bCs/>
        </w:rPr>
        <w:instrText xml:space="preserve"> HYPERLINK "http://galewice.biuletyn.net/" </w:instrText>
      </w:r>
      <w:r w:rsidRPr="005219A6">
        <w:rPr>
          <w:rFonts w:ascii="Tahoma" w:hAnsi="Tahoma" w:cs="Tahoma"/>
          <w:bCs/>
        </w:rPr>
      </w:r>
      <w:r w:rsidRPr="005219A6">
        <w:rPr>
          <w:rFonts w:ascii="Tahoma" w:hAnsi="Tahoma" w:cs="Tahoma"/>
          <w:bCs/>
        </w:rPr>
        <w:fldChar w:fldCharType="separate"/>
      </w:r>
      <w:r w:rsidRPr="005219A6">
        <w:rPr>
          <w:rStyle w:val="Hipercze"/>
          <w:rFonts w:ascii="Tahoma" w:hAnsi="Tahoma" w:cs="Tahoma"/>
          <w:bCs/>
          <w:color w:val="auto"/>
        </w:rPr>
        <w:t>http://galewice.biuletyn.net/</w:t>
      </w:r>
      <w:bookmarkEnd w:id="12"/>
      <w:r w:rsidRPr="005219A6">
        <w:rPr>
          <w:rFonts w:ascii="Tahoma" w:hAnsi="Tahoma" w:cs="Tahoma"/>
          <w:bCs/>
        </w:rPr>
        <w:fldChar w:fldCharType="end"/>
      </w:r>
      <w:bookmarkEnd w:id="13"/>
    </w:p>
    <w:p w14:paraId="55A29AB3" w14:textId="5A159859" w:rsidR="00A02297" w:rsidRPr="005219A6" w:rsidRDefault="003236C6" w:rsidP="00DC7105">
      <w:pPr>
        <w:spacing w:before="120" w:line="240" w:lineRule="auto"/>
        <w:jc w:val="both"/>
        <w:rPr>
          <w:rFonts w:ascii="Tahoma" w:hAnsi="Tahoma" w:cs="Tahoma"/>
          <w:bCs/>
        </w:rPr>
      </w:pPr>
      <w:r w:rsidRPr="005219A6">
        <w:rPr>
          <w:rFonts w:ascii="Tahoma" w:hAnsi="Tahoma" w:cs="Tahoma"/>
        </w:rPr>
        <w:t>Godziny pracy Zamawiającego:</w:t>
      </w:r>
      <w:r w:rsidR="00563E6C" w:rsidRPr="005219A6">
        <w:rPr>
          <w:rFonts w:ascii="Tahoma" w:hAnsi="Tahoma" w:cs="Tahoma"/>
          <w:bCs/>
        </w:rPr>
        <w:t xml:space="preserve"> </w:t>
      </w:r>
    </w:p>
    <w:p w14:paraId="44B667F7" w14:textId="67A95C70" w:rsidR="00A02297" w:rsidRPr="005219A6" w:rsidRDefault="00A02297" w:rsidP="00DC7105">
      <w:pPr>
        <w:spacing w:before="120" w:line="240" w:lineRule="auto"/>
        <w:jc w:val="both"/>
        <w:rPr>
          <w:rFonts w:ascii="Tahoma" w:hAnsi="Tahoma" w:cs="Tahoma"/>
          <w:bCs/>
        </w:rPr>
      </w:pPr>
      <w:r w:rsidRPr="005219A6">
        <w:rPr>
          <w:rFonts w:ascii="Tahoma" w:hAnsi="Tahoma" w:cs="Tahoma"/>
          <w:bCs/>
        </w:rPr>
        <w:t>poniedziałek 7.30-17.00</w:t>
      </w:r>
    </w:p>
    <w:p w14:paraId="24BF3970" w14:textId="48DC5328" w:rsidR="00A02297" w:rsidRPr="005219A6" w:rsidRDefault="00A02297" w:rsidP="00DC7105">
      <w:pPr>
        <w:spacing w:before="120" w:line="240" w:lineRule="auto"/>
        <w:jc w:val="both"/>
        <w:rPr>
          <w:rFonts w:ascii="Tahoma" w:hAnsi="Tahoma" w:cs="Tahoma"/>
          <w:bCs/>
        </w:rPr>
      </w:pPr>
      <w:r w:rsidRPr="005219A6">
        <w:rPr>
          <w:rFonts w:ascii="Tahoma" w:hAnsi="Tahoma" w:cs="Tahoma"/>
          <w:bCs/>
        </w:rPr>
        <w:t>wtorek, środa, czwartek   7.30 – 15.30</w:t>
      </w:r>
    </w:p>
    <w:p w14:paraId="09826793" w14:textId="545B3BC0" w:rsidR="00A02297" w:rsidRPr="005219A6" w:rsidRDefault="00A02297" w:rsidP="00DC7105">
      <w:pPr>
        <w:spacing w:before="120" w:line="240" w:lineRule="auto"/>
        <w:jc w:val="both"/>
        <w:rPr>
          <w:rFonts w:ascii="Tahoma" w:hAnsi="Tahoma" w:cs="Tahoma"/>
          <w:bCs/>
        </w:rPr>
      </w:pPr>
      <w:r w:rsidRPr="005219A6">
        <w:rPr>
          <w:rFonts w:ascii="Tahoma" w:hAnsi="Tahoma" w:cs="Tahoma"/>
          <w:bCs/>
        </w:rPr>
        <w:t>piątek 7.30 – 14.00</w:t>
      </w:r>
    </w:p>
    <w:p w14:paraId="0000004A" w14:textId="29AB09E0" w:rsidR="00881017" w:rsidRPr="005219A6" w:rsidRDefault="00563E6C" w:rsidP="00DC7105">
      <w:pPr>
        <w:spacing w:before="120" w:line="240" w:lineRule="auto"/>
        <w:jc w:val="both"/>
        <w:rPr>
          <w:rFonts w:ascii="Tahoma" w:hAnsi="Tahoma" w:cs="Tahoma"/>
          <w:bCs/>
        </w:rPr>
      </w:pPr>
      <w:r w:rsidRPr="005219A6">
        <w:rPr>
          <w:rFonts w:ascii="Tahoma" w:hAnsi="Tahoma" w:cs="Tahoma"/>
          <w:bCs/>
        </w:rPr>
        <w:t>z wyłączeniem dni ustawowo wolnych od pracy.</w:t>
      </w:r>
    </w:p>
    <w:p w14:paraId="7FB548B8" w14:textId="0101CDCA" w:rsidR="00563E6C" w:rsidRPr="005219A6" w:rsidRDefault="00563E6C" w:rsidP="00DC7105">
      <w:pPr>
        <w:widowControl w:val="0"/>
        <w:spacing w:before="120" w:line="240" w:lineRule="auto"/>
        <w:jc w:val="both"/>
        <w:outlineLvl w:val="3"/>
        <w:rPr>
          <w:rFonts w:ascii="Tahoma" w:hAnsi="Tahoma" w:cs="Tahoma"/>
        </w:rPr>
      </w:pPr>
      <w:bookmarkStart w:id="14" w:name="_Toc66025945"/>
      <w:bookmarkStart w:id="15" w:name="_Toc69448405"/>
      <w:r w:rsidRPr="005219A6">
        <w:rPr>
          <w:rFonts w:ascii="Tahoma" w:hAnsi="Tahoma" w:cs="Tahoma"/>
          <w:b/>
          <w:bCs/>
        </w:rPr>
        <w:t>Numer telefonu</w:t>
      </w:r>
      <w:r w:rsidRPr="005219A6">
        <w:rPr>
          <w:rFonts w:ascii="Tahoma" w:hAnsi="Tahoma" w:cs="Tahoma"/>
        </w:rPr>
        <w:t xml:space="preserve">: (62) </w:t>
      </w:r>
      <w:r w:rsidR="00A02297" w:rsidRPr="005219A6">
        <w:rPr>
          <w:rFonts w:ascii="Tahoma" w:hAnsi="Tahoma" w:cs="Tahoma"/>
        </w:rPr>
        <w:t xml:space="preserve">78 38 618 </w:t>
      </w:r>
      <w:r w:rsidRPr="005219A6">
        <w:rPr>
          <w:rFonts w:ascii="Tahoma" w:hAnsi="Tahoma" w:cs="Tahoma"/>
        </w:rPr>
        <w:t xml:space="preserve">, numer faksu: (62) </w:t>
      </w:r>
      <w:r w:rsidR="005E0E00" w:rsidRPr="005219A6">
        <w:rPr>
          <w:rFonts w:ascii="Tahoma" w:hAnsi="Tahoma" w:cs="Tahoma"/>
        </w:rPr>
        <w:t>78 38 625</w:t>
      </w:r>
      <w:r w:rsidRPr="005219A6">
        <w:rPr>
          <w:rFonts w:ascii="Tahoma" w:hAnsi="Tahoma" w:cs="Tahoma"/>
        </w:rPr>
        <w:t>,</w:t>
      </w:r>
      <w:bookmarkEnd w:id="14"/>
      <w:bookmarkEnd w:id="15"/>
    </w:p>
    <w:p w14:paraId="279A4931" w14:textId="64F6AA93" w:rsidR="009C271E" w:rsidRPr="005219A6" w:rsidRDefault="00563E6C" w:rsidP="00DC7105">
      <w:pPr>
        <w:widowControl w:val="0"/>
        <w:spacing w:before="120" w:line="240" w:lineRule="auto"/>
        <w:jc w:val="both"/>
        <w:outlineLvl w:val="3"/>
        <w:rPr>
          <w:rFonts w:ascii="Tahoma" w:hAnsi="Tahoma" w:cs="Tahoma"/>
          <w:bCs/>
        </w:rPr>
      </w:pPr>
      <w:bookmarkStart w:id="16" w:name="_Toc66025946"/>
      <w:bookmarkStart w:id="17" w:name="_Toc69448406"/>
      <w:r w:rsidRPr="005219A6">
        <w:rPr>
          <w:rFonts w:ascii="Tahoma" w:hAnsi="Tahoma" w:cs="Tahoma"/>
          <w:b/>
        </w:rPr>
        <w:t>Adres poczty elektronicznej</w:t>
      </w:r>
      <w:r w:rsidRPr="005219A6">
        <w:rPr>
          <w:rFonts w:ascii="Tahoma" w:hAnsi="Tahoma" w:cs="Tahoma"/>
          <w:bCs/>
        </w:rPr>
        <w:t xml:space="preserve">: </w:t>
      </w:r>
      <w:bookmarkStart w:id="18" w:name="_Hlk69447438"/>
      <w:bookmarkEnd w:id="16"/>
      <w:r w:rsidR="005E0E00" w:rsidRPr="005219A6">
        <w:rPr>
          <w:rFonts w:ascii="Tahoma" w:hAnsi="Tahoma" w:cs="Tahoma"/>
          <w:bCs/>
        </w:rPr>
        <w:fldChar w:fldCharType="begin"/>
      </w:r>
      <w:r w:rsidR="005E0E00" w:rsidRPr="005219A6">
        <w:rPr>
          <w:rFonts w:ascii="Tahoma" w:hAnsi="Tahoma" w:cs="Tahoma"/>
          <w:bCs/>
        </w:rPr>
        <w:instrText xml:space="preserve"> HYPERLINK "mailto:sekretariat@galewice.pl" </w:instrText>
      </w:r>
      <w:r w:rsidR="005E0E00" w:rsidRPr="005219A6">
        <w:rPr>
          <w:rFonts w:ascii="Tahoma" w:hAnsi="Tahoma" w:cs="Tahoma"/>
          <w:bCs/>
        </w:rPr>
      </w:r>
      <w:r w:rsidR="005E0E00" w:rsidRPr="005219A6">
        <w:rPr>
          <w:rFonts w:ascii="Tahoma" w:hAnsi="Tahoma" w:cs="Tahoma"/>
          <w:bCs/>
        </w:rPr>
        <w:fldChar w:fldCharType="separate"/>
      </w:r>
      <w:r w:rsidR="005E0E00" w:rsidRPr="005219A6">
        <w:rPr>
          <w:rStyle w:val="Hipercze"/>
          <w:rFonts w:ascii="Tahoma" w:hAnsi="Tahoma" w:cs="Tahoma"/>
          <w:bCs/>
          <w:color w:val="auto"/>
        </w:rPr>
        <w:t>sekretariat@galewice.pl</w:t>
      </w:r>
      <w:bookmarkEnd w:id="17"/>
      <w:r w:rsidR="005E0E00" w:rsidRPr="005219A6">
        <w:rPr>
          <w:rFonts w:ascii="Tahoma" w:hAnsi="Tahoma" w:cs="Tahoma"/>
          <w:bCs/>
        </w:rPr>
        <w:fldChar w:fldCharType="end"/>
      </w:r>
      <w:bookmarkEnd w:id="18"/>
    </w:p>
    <w:p w14:paraId="61EEF8D0" w14:textId="5DD4783F" w:rsidR="00A22240" w:rsidRPr="005219A6" w:rsidRDefault="00A22240" w:rsidP="00DC7105">
      <w:pPr>
        <w:widowControl w:val="0"/>
        <w:spacing w:before="120" w:line="240" w:lineRule="auto"/>
        <w:jc w:val="both"/>
        <w:outlineLvl w:val="3"/>
        <w:rPr>
          <w:rFonts w:ascii="Tahoma" w:hAnsi="Tahoma" w:cs="Tahoma"/>
          <w:bCs/>
        </w:rPr>
      </w:pPr>
      <w:bookmarkStart w:id="19" w:name="_Toc66025947"/>
      <w:bookmarkStart w:id="20" w:name="_Toc69448407"/>
      <w:r w:rsidRPr="005219A6">
        <w:rPr>
          <w:rFonts w:ascii="Tahoma" w:hAnsi="Tahoma" w:cs="Tahoma"/>
          <w:b/>
        </w:rPr>
        <w:t>Skrzynka podawcza ePUAP:</w:t>
      </w:r>
      <w:bookmarkEnd w:id="19"/>
      <w:r w:rsidRPr="005219A6">
        <w:rPr>
          <w:rFonts w:ascii="Tahoma" w:hAnsi="Tahoma" w:cs="Tahoma"/>
          <w:bCs/>
        </w:rPr>
        <w:t xml:space="preserve"> </w:t>
      </w:r>
      <w:r w:rsidR="00A02297" w:rsidRPr="005219A6">
        <w:rPr>
          <w:rFonts w:ascii="Tahoma" w:hAnsi="Tahoma" w:cs="Tahoma"/>
          <w:bCs/>
        </w:rPr>
        <w:t>1018032/SkrytkaESP</w:t>
      </w:r>
      <w:bookmarkEnd w:id="20"/>
    </w:p>
    <w:p w14:paraId="73C36A36" w14:textId="77777777" w:rsidR="00DC7105" w:rsidRPr="005219A6" w:rsidRDefault="007A55FD" w:rsidP="00DC7105">
      <w:pPr>
        <w:widowControl w:val="0"/>
        <w:spacing w:before="120" w:line="240" w:lineRule="auto"/>
        <w:jc w:val="both"/>
        <w:outlineLvl w:val="3"/>
        <w:rPr>
          <w:rFonts w:ascii="Tahoma" w:hAnsi="Tahoma" w:cs="Tahoma"/>
          <w:bCs/>
        </w:rPr>
      </w:pPr>
      <w:r w:rsidRPr="005219A6">
        <w:rPr>
          <w:rFonts w:ascii="Tahoma" w:hAnsi="Tahoma" w:cs="Tahoma"/>
          <w:b/>
        </w:rPr>
        <w:t>Postępowanie prowadzone jest za pośrednictwem:</w:t>
      </w:r>
      <w:r w:rsidRPr="005219A6">
        <w:rPr>
          <w:rFonts w:ascii="Tahoma" w:hAnsi="Tahoma" w:cs="Tahoma"/>
          <w:bCs/>
        </w:rPr>
        <w:t xml:space="preserve"> </w:t>
      </w:r>
    </w:p>
    <w:p w14:paraId="70837A98" w14:textId="5D90C39E" w:rsidR="009C271E" w:rsidRPr="005219A6" w:rsidRDefault="00000000" w:rsidP="009C271E">
      <w:pPr>
        <w:widowControl w:val="0"/>
        <w:spacing w:before="120" w:line="240" w:lineRule="auto"/>
        <w:jc w:val="both"/>
        <w:outlineLvl w:val="3"/>
        <w:rPr>
          <w:rFonts w:ascii="Tahoma" w:hAnsi="Tahoma" w:cs="Tahoma"/>
        </w:rPr>
      </w:pPr>
      <w:hyperlink r:id="rId11" w:history="1">
        <w:r w:rsidR="009C271E" w:rsidRPr="005219A6">
          <w:rPr>
            <w:rStyle w:val="Hipercze"/>
            <w:rFonts w:ascii="Tahoma" w:hAnsi="Tahoma" w:cs="Tahoma"/>
            <w:color w:val="auto"/>
          </w:rPr>
          <w:t>https://platformazakupowa.pl/pn/galewice</w:t>
        </w:r>
      </w:hyperlink>
    </w:p>
    <w:p w14:paraId="15AD75C5" w14:textId="77777777" w:rsidR="00CF1A1A" w:rsidRPr="005219A6" w:rsidRDefault="00CF1A1A" w:rsidP="009C271E">
      <w:pPr>
        <w:widowControl w:val="0"/>
        <w:spacing w:before="120" w:line="240" w:lineRule="auto"/>
        <w:jc w:val="both"/>
        <w:outlineLvl w:val="3"/>
        <w:rPr>
          <w:rFonts w:ascii="Tahoma" w:hAnsi="Tahoma" w:cs="Tahoma"/>
        </w:rPr>
      </w:pPr>
    </w:p>
    <w:p w14:paraId="579A22FF" w14:textId="566E3E0A" w:rsidR="007A55FD" w:rsidRPr="005219A6" w:rsidRDefault="007A55FD" w:rsidP="00DC7105">
      <w:pPr>
        <w:tabs>
          <w:tab w:val="num" w:pos="900"/>
          <w:tab w:val="center" w:pos="4536"/>
          <w:tab w:val="right" w:pos="9072"/>
        </w:tabs>
        <w:spacing w:before="120" w:line="240" w:lineRule="auto"/>
        <w:jc w:val="both"/>
        <w:rPr>
          <w:rFonts w:ascii="Tahoma" w:eastAsia="MS Mincho" w:hAnsi="Tahoma" w:cs="Tahoma"/>
        </w:rPr>
      </w:pPr>
      <w:r w:rsidRPr="005219A6">
        <w:rPr>
          <w:rFonts w:ascii="Tahoma" w:eastAsia="MS Mincho" w:hAnsi="Tahoma" w:cs="Tahoma"/>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5219A6">
        <w:rPr>
          <w:rFonts w:ascii="Tahoma" w:eastAsia="MS Mincho" w:hAnsi="Tahoma" w:cs="Tahoma"/>
          <w:b/>
        </w:rPr>
        <w:t>w rozdziale</w:t>
      </w:r>
      <w:r w:rsidRPr="005219A6">
        <w:rPr>
          <w:rFonts w:ascii="Tahoma" w:eastAsia="MS Mincho" w:hAnsi="Tahoma" w:cs="Tahoma"/>
        </w:rPr>
        <w:t xml:space="preserve"> </w:t>
      </w:r>
      <w:r w:rsidR="000E53D9" w:rsidRPr="005219A6">
        <w:rPr>
          <w:rFonts w:ascii="Tahoma" w:eastAsia="MS Mincho" w:hAnsi="Tahoma" w:cs="Tahoma"/>
          <w:b/>
        </w:rPr>
        <w:t>X</w:t>
      </w:r>
      <w:r w:rsidR="008E3B5B" w:rsidRPr="005219A6">
        <w:rPr>
          <w:rFonts w:ascii="Tahoma" w:eastAsia="MS Mincho" w:hAnsi="Tahoma" w:cs="Tahoma"/>
          <w:b/>
        </w:rPr>
        <w:t>I</w:t>
      </w:r>
      <w:r w:rsidR="000E53D9" w:rsidRPr="005219A6">
        <w:rPr>
          <w:rFonts w:ascii="Tahoma" w:eastAsia="MS Mincho" w:hAnsi="Tahoma" w:cs="Tahoma"/>
          <w:b/>
        </w:rPr>
        <w:t>II.</w:t>
      </w:r>
    </w:p>
    <w:p w14:paraId="40DD49E2" w14:textId="77777777" w:rsidR="004C664D" w:rsidRPr="005219A6" w:rsidRDefault="004C664D" w:rsidP="004C664D">
      <w:pPr>
        <w:tabs>
          <w:tab w:val="num" w:pos="900"/>
          <w:tab w:val="center" w:pos="4536"/>
          <w:tab w:val="right" w:pos="9072"/>
        </w:tabs>
        <w:spacing w:before="120" w:line="240" w:lineRule="auto"/>
        <w:rPr>
          <w:rFonts w:ascii="Tahoma" w:eastAsia="MS Mincho" w:hAnsi="Tahoma" w:cs="Tahoma"/>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5219A6" w:rsidRPr="005219A6" w14:paraId="2E1379EE" w14:textId="77777777" w:rsidTr="006A5647">
        <w:tc>
          <w:tcPr>
            <w:tcW w:w="9019" w:type="dxa"/>
            <w:shd w:val="clear" w:color="auto" w:fill="D9D9D9" w:themeFill="background1" w:themeFillShade="D9"/>
          </w:tcPr>
          <w:p w14:paraId="04683DB2" w14:textId="28EB82F2" w:rsidR="004C664D" w:rsidRPr="00420C2C" w:rsidRDefault="004C664D" w:rsidP="006A5647">
            <w:pPr>
              <w:pStyle w:val="Nagwek2"/>
              <w:spacing w:before="120" w:after="0"/>
              <w:rPr>
                <w:rFonts w:ascii="Tahoma" w:hAnsi="Tahoma" w:cs="Tahoma"/>
                <w:b/>
                <w:bCs/>
                <w:sz w:val="24"/>
                <w:szCs w:val="24"/>
              </w:rPr>
            </w:pPr>
            <w:r w:rsidRPr="00420C2C">
              <w:rPr>
                <w:rFonts w:ascii="Tahoma" w:hAnsi="Tahoma" w:cs="Tahoma"/>
                <w:b/>
                <w:bCs/>
                <w:sz w:val="24"/>
                <w:szCs w:val="24"/>
              </w:rPr>
              <w:t xml:space="preserve">II. </w:t>
            </w:r>
            <w:r w:rsidRPr="00420C2C">
              <w:rPr>
                <w:rFonts w:ascii="Tahoma" w:eastAsia="MS Mincho" w:hAnsi="Tahoma" w:cs="Tahoma"/>
                <w:b/>
                <w:sz w:val="24"/>
                <w:szCs w:val="24"/>
              </w:rPr>
              <w:t>Adres strony internetowej, na której udostępniane będą zmiany i wyjaśnienia treści SWZ oraz inne dokumenty zamówienia bezpośrednio związane z postępowaniem o udzielenie zamówienia</w:t>
            </w:r>
          </w:p>
        </w:tc>
      </w:tr>
    </w:tbl>
    <w:p w14:paraId="5C50D94D" w14:textId="77777777" w:rsidR="00523764" w:rsidRPr="005219A6" w:rsidRDefault="00523764" w:rsidP="00DC7105">
      <w:pPr>
        <w:pStyle w:val="Default"/>
        <w:spacing w:before="120"/>
        <w:rPr>
          <w:rFonts w:ascii="Tahoma" w:hAnsi="Tahoma" w:cs="Tahoma"/>
          <w:color w:val="auto"/>
          <w:sz w:val="22"/>
          <w:szCs w:val="22"/>
        </w:rPr>
      </w:pPr>
    </w:p>
    <w:p w14:paraId="40B73F54" w14:textId="01B01CE3" w:rsidR="00765394" w:rsidRPr="005219A6" w:rsidRDefault="00765394" w:rsidP="00DC7105">
      <w:pPr>
        <w:pStyle w:val="Default"/>
        <w:spacing w:before="120"/>
        <w:rPr>
          <w:rFonts w:ascii="Tahoma" w:hAnsi="Tahoma" w:cs="Tahoma"/>
          <w:color w:val="auto"/>
          <w:sz w:val="22"/>
          <w:szCs w:val="22"/>
        </w:rPr>
      </w:pPr>
      <w:r w:rsidRPr="005219A6">
        <w:rPr>
          <w:rFonts w:ascii="Tahoma" w:hAnsi="Tahoma" w:cs="Tahoma"/>
          <w:color w:val="auto"/>
          <w:sz w:val="22"/>
          <w:szCs w:val="22"/>
        </w:rPr>
        <w:t xml:space="preserve">Dane niniejszego postępowania: </w:t>
      </w:r>
    </w:p>
    <w:p w14:paraId="28839314" w14:textId="08AF7266" w:rsidR="005D26E0" w:rsidRPr="005219A6" w:rsidRDefault="00765394">
      <w:pPr>
        <w:pStyle w:val="Default"/>
        <w:numPr>
          <w:ilvl w:val="0"/>
          <w:numId w:val="26"/>
        </w:numPr>
        <w:spacing w:before="120"/>
        <w:rPr>
          <w:rFonts w:ascii="Tahoma" w:hAnsi="Tahoma" w:cs="Tahoma"/>
          <w:b/>
          <w:bCs/>
          <w:color w:val="auto"/>
          <w:sz w:val="22"/>
          <w:szCs w:val="22"/>
        </w:rPr>
      </w:pPr>
      <w:r w:rsidRPr="005219A6">
        <w:rPr>
          <w:rFonts w:ascii="Tahoma" w:hAnsi="Tahoma" w:cs="Tahoma"/>
          <w:color w:val="auto"/>
          <w:sz w:val="22"/>
          <w:szCs w:val="22"/>
        </w:rPr>
        <w:t xml:space="preserve">Nr referencyjny – nadany przez Zamawiającego – </w:t>
      </w:r>
      <w:r w:rsidR="004F2EA5" w:rsidRPr="0033443C">
        <w:rPr>
          <w:rFonts w:asciiTheme="majorHAnsi" w:hAnsiTheme="majorHAnsi" w:cstheme="majorHAnsi"/>
          <w:b/>
          <w:color w:val="000000" w:themeColor="text1"/>
        </w:rPr>
        <w:t>RI.D</w:t>
      </w:r>
      <w:r w:rsidR="004F2EA5">
        <w:rPr>
          <w:rFonts w:asciiTheme="majorHAnsi" w:hAnsiTheme="majorHAnsi" w:cstheme="majorHAnsi"/>
          <w:b/>
          <w:color w:val="000000" w:themeColor="text1"/>
        </w:rPr>
        <w:t>.</w:t>
      </w:r>
      <w:r w:rsidR="004F2EA5" w:rsidRPr="0033443C">
        <w:rPr>
          <w:rFonts w:asciiTheme="majorHAnsi" w:hAnsiTheme="majorHAnsi" w:cstheme="majorHAnsi"/>
          <w:b/>
          <w:color w:val="000000" w:themeColor="text1"/>
        </w:rPr>
        <w:t>OGRiL</w:t>
      </w:r>
      <w:r w:rsidR="004F2EA5">
        <w:rPr>
          <w:rFonts w:asciiTheme="majorHAnsi" w:hAnsiTheme="majorHAnsi" w:cstheme="majorHAnsi"/>
          <w:b/>
          <w:color w:val="000000" w:themeColor="text1"/>
        </w:rPr>
        <w:t>.</w:t>
      </w:r>
      <w:r w:rsidR="004F2EA5" w:rsidRPr="0033443C">
        <w:rPr>
          <w:rFonts w:asciiTheme="majorHAnsi" w:hAnsiTheme="majorHAnsi" w:cstheme="majorHAnsi"/>
          <w:b/>
          <w:color w:val="000000" w:themeColor="text1"/>
        </w:rPr>
        <w:t>1.202</w:t>
      </w:r>
      <w:r w:rsidR="004F2EA5">
        <w:rPr>
          <w:rFonts w:asciiTheme="majorHAnsi" w:hAnsiTheme="majorHAnsi" w:cstheme="majorHAnsi"/>
          <w:b/>
          <w:color w:val="000000" w:themeColor="text1"/>
        </w:rPr>
        <w:t>3</w:t>
      </w:r>
    </w:p>
    <w:p w14:paraId="139D658E" w14:textId="72F67C7D" w:rsidR="00765394" w:rsidRPr="00833CC4" w:rsidRDefault="00765394">
      <w:pPr>
        <w:pStyle w:val="Default"/>
        <w:numPr>
          <w:ilvl w:val="0"/>
          <w:numId w:val="26"/>
        </w:numPr>
        <w:spacing w:before="120"/>
        <w:rPr>
          <w:rFonts w:ascii="Tahoma" w:hAnsi="Tahoma" w:cs="Tahoma"/>
          <w:b/>
          <w:bCs/>
          <w:color w:val="auto"/>
          <w:sz w:val="22"/>
          <w:szCs w:val="22"/>
        </w:rPr>
      </w:pPr>
      <w:r w:rsidRPr="005219A6">
        <w:rPr>
          <w:rFonts w:ascii="Tahoma" w:eastAsia="MS Mincho" w:hAnsi="Tahoma" w:cs="Tahoma"/>
          <w:color w:val="auto"/>
          <w:sz w:val="22"/>
          <w:szCs w:val="22"/>
        </w:rPr>
        <w:t>Nr BZP (ogłoszenia opublikowanego w Biuletynie Zamówień Publicznych):</w:t>
      </w:r>
      <w:r w:rsidR="00C70462">
        <w:rPr>
          <w:rFonts w:ascii="Arial" w:hAnsi="Arial" w:cs="Arial"/>
        </w:rPr>
        <w:t xml:space="preserve"> </w:t>
      </w:r>
      <w:r w:rsidR="00C70462" w:rsidRPr="00C70462">
        <w:rPr>
          <w:rFonts w:ascii="Arial" w:hAnsi="Arial" w:cs="Arial"/>
        </w:rPr>
        <w:t>2023/BZP 00311497/01 z dnia 2023-07-18</w:t>
      </w:r>
      <w:r w:rsidR="00C70462">
        <w:rPr>
          <w:rFonts w:ascii="Arial" w:hAnsi="Arial" w:cs="Arial"/>
        </w:rPr>
        <w:t>.</w:t>
      </w:r>
    </w:p>
    <w:p w14:paraId="39F91D58" w14:textId="4615A732" w:rsidR="00765394" w:rsidRPr="005219A6" w:rsidRDefault="00765394">
      <w:pPr>
        <w:pStyle w:val="Default"/>
        <w:numPr>
          <w:ilvl w:val="0"/>
          <w:numId w:val="26"/>
        </w:numPr>
        <w:spacing w:before="120"/>
        <w:jc w:val="both"/>
        <w:rPr>
          <w:rFonts w:ascii="Tahoma" w:hAnsi="Tahoma" w:cs="Tahoma"/>
          <w:b/>
          <w:bCs/>
          <w:color w:val="auto"/>
          <w:sz w:val="22"/>
          <w:szCs w:val="22"/>
        </w:rPr>
      </w:pPr>
      <w:r w:rsidRPr="005219A6">
        <w:rPr>
          <w:rFonts w:ascii="Tahoma" w:hAnsi="Tahoma" w:cs="Tahoma"/>
          <w:color w:val="auto"/>
          <w:sz w:val="22"/>
          <w:szCs w:val="22"/>
        </w:rPr>
        <w:t>Adres internetowy prowadzonego postępowania, na której udostępniane będą zmiany i wyjaśnienia treści SWZ oraz inne dokumenty zamówienia bezpośrednio związane z niniejszym postępowaniem:</w:t>
      </w:r>
      <w:r w:rsidRPr="00833CC4">
        <w:rPr>
          <w:rFonts w:ascii="Tahoma" w:hAnsi="Tahoma" w:cs="Tahoma"/>
          <w:color w:val="auto"/>
          <w:sz w:val="22"/>
          <w:szCs w:val="22"/>
        </w:rPr>
        <w:t xml:space="preserve"> </w:t>
      </w:r>
      <w:hyperlink r:id="rId12" w:history="1">
        <w:r w:rsidR="00EB776F" w:rsidRPr="00EB776F">
          <w:rPr>
            <w:rFonts w:ascii="Arial" w:hAnsi="Arial" w:cs="Arial"/>
            <w:color w:val="0000FF"/>
            <w:sz w:val="22"/>
            <w:szCs w:val="22"/>
            <w:u w:val="single"/>
            <w:lang w:val="pl"/>
          </w:rPr>
          <w:t xml:space="preserve">https://platformazakupowa.pl/transakcja/794795 </w:t>
        </w:r>
      </w:hyperlink>
    </w:p>
    <w:p w14:paraId="2D13F119" w14:textId="77777777" w:rsidR="00A53A4B" w:rsidRPr="005219A6" w:rsidRDefault="00A53A4B" w:rsidP="00A53A4B">
      <w:pPr>
        <w:pStyle w:val="Default"/>
        <w:spacing w:before="120"/>
        <w:ind w:left="720"/>
        <w:jc w:val="both"/>
        <w:rPr>
          <w:rFonts w:ascii="Tahoma" w:hAnsi="Tahoma" w:cs="Tahoma"/>
          <w:b/>
          <w:bCs/>
          <w:color w:val="auto"/>
          <w:sz w:val="22"/>
          <w:szCs w:val="22"/>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5219A6" w:rsidRPr="005219A6" w14:paraId="3551EF5E" w14:textId="77777777" w:rsidTr="00297F9D">
        <w:tc>
          <w:tcPr>
            <w:tcW w:w="9019" w:type="dxa"/>
            <w:shd w:val="clear" w:color="auto" w:fill="D9D9D9" w:themeFill="background1" w:themeFillShade="D9"/>
          </w:tcPr>
          <w:p w14:paraId="64D4085E" w14:textId="6A504E71" w:rsidR="00297F9D" w:rsidRPr="005219A6" w:rsidRDefault="00297F9D" w:rsidP="00DC7105">
            <w:pPr>
              <w:pStyle w:val="Nagwek2"/>
              <w:spacing w:before="120" w:after="0"/>
              <w:rPr>
                <w:rFonts w:ascii="Tahoma" w:hAnsi="Tahoma" w:cs="Tahoma"/>
                <w:b/>
                <w:bCs/>
                <w:sz w:val="24"/>
                <w:szCs w:val="24"/>
              </w:rPr>
            </w:pPr>
            <w:bookmarkStart w:id="21" w:name="_Toc69448408"/>
            <w:r w:rsidRPr="005219A6">
              <w:rPr>
                <w:rFonts w:ascii="Tahoma" w:hAnsi="Tahoma" w:cs="Tahoma"/>
                <w:b/>
                <w:bCs/>
                <w:sz w:val="24"/>
                <w:szCs w:val="24"/>
              </w:rPr>
              <w:t>I</w:t>
            </w:r>
            <w:r w:rsidR="002847F9" w:rsidRPr="005219A6">
              <w:rPr>
                <w:rFonts w:ascii="Tahoma" w:hAnsi="Tahoma" w:cs="Tahoma"/>
                <w:b/>
                <w:bCs/>
                <w:sz w:val="24"/>
                <w:szCs w:val="24"/>
              </w:rPr>
              <w:t>I</w:t>
            </w:r>
            <w:r w:rsidRPr="005219A6">
              <w:rPr>
                <w:rFonts w:ascii="Tahoma" w:hAnsi="Tahoma" w:cs="Tahoma"/>
                <w:b/>
                <w:bCs/>
                <w:sz w:val="24"/>
                <w:szCs w:val="24"/>
              </w:rPr>
              <w:t>I. Tryb udzielania zamówienia</w:t>
            </w:r>
            <w:bookmarkEnd w:id="21"/>
          </w:p>
        </w:tc>
      </w:tr>
    </w:tbl>
    <w:p w14:paraId="2460CCA1" w14:textId="77777777" w:rsidR="00523764" w:rsidRPr="005219A6" w:rsidRDefault="00523764" w:rsidP="00523764">
      <w:pPr>
        <w:pStyle w:val="Akapitzlist"/>
        <w:spacing w:before="120" w:line="240" w:lineRule="auto"/>
        <w:ind w:left="1004"/>
        <w:jc w:val="both"/>
        <w:rPr>
          <w:rFonts w:ascii="Tahoma" w:hAnsi="Tahoma" w:cs="Tahoma"/>
        </w:rPr>
      </w:pPr>
    </w:p>
    <w:p w14:paraId="5CCEE8A5" w14:textId="24AD3897" w:rsidR="002847F9" w:rsidRPr="005219A6" w:rsidRDefault="003236C6">
      <w:pPr>
        <w:pStyle w:val="Akapitzlist"/>
        <w:numPr>
          <w:ilvl w:val="0"/>
          <w:numId w:val="9"/>
        </w:numPr>
        <w:spacing w:before="120" w:line="240" w:lineRule="auto"/>
        <w:ind w:left="567"/>
        <w:jc w:val="both"/>
        <w:rPr>
          <w:rFonts w:ascii="Tahoma" w:hAnsi="Tahoma" w:cs="Tahoma"/>
        </w:rPr>
      </w:pPr>
      <w:r w:rsidRPr="005219A6">
        <w:rPr>
          <w:rFonts w:ascii="Tahoma" w:hAnsi="Tahoma" w:cs="Tahoma"/>
        </w:rPr>
        <w:lastRenderedPageBreak/>
        <w:t xml:space="preserve">Niniejsze postępowanie prowadzone jest w </w:t>
      </w:r>
      <w:r w:rsidRPr="005219A6">
        <w:rPr>
          <w:rFonts w:ascii="Tahoma" w:hAnsi="Tahoma" w:cs="Tahoma"/>
          <w:b/>
          <w:bCs/>
        </w:rPr>
        <w:t>trybie podstawowym</w:t>
      </w:r>
      <w:r w:rsidRPr="005219A6">
        <w:rPr>
          <w:rFonts w:ascii="Tahoma" w:hAnsi="Tahoma" w:cs="Tahoma"/>
        </w:rPr>
        <w:t xml:space="preserve"> o jakim stanowi art. 275 pkt 1</w:t>
      </w:r>
      <w:r w:rsidR="00E368A9" w:rsidRPr="005219A6">
        <w:rPr>
          <w:rFonts w:ascii="Tahoma" w:hAnsi="Tahoma" w:cs="Tahoma"/>
        </w:rPr>
        <w:t xml:space="preserve"> ustawy</w:t>
      </w:r>
      <w:r w:rsidRPr="005219A6">
        <w:rPr>
          <w:rFonts w:ascii="Tahoma" w:hAnsi="Tahoma" w:cs="Tahoma"/>
        </w:rPr>
        <w:t xml:space="preserve"> PZP oraz </w:t>
      </w:r>
      <w:r w:rsidR="00E368A9" w:rsidRPr="005219A6">
        <w:rPr>
          <w:rFonts w:ascii="Tahoma" w:eastAsia="MS Mincho" w:hAnsi="Tahoma" w:cs="Tahoma"/>
        </w:rPr>
        <w:t>na podstawie aktów wykonawczych wydanych na jej podstawie.</w:t>
      </w:r>
    </w:p>
    <w:p w14:paraId="3E3754D2" w14:textId="77777777" w:rsidR="002847F9" w:rsidRPr="005219A6" w:rsidRDefault="00FF1B80">
      <w:pPr>
        <w:pStyle w:val="Akapitzlist"/>
        <w:numPr>
          <w:ilvl w:val="0"/>
          <w:numId w:val="9"/>
        </w:numPr>
        <w:spacing w:before="120" w:line="240" w:lineRule="auto"/>
        <w:ind w:left="567"/>
        <w:jc w:val="both"/>
        <w:rPr>
          <w:rFonts w:ascii="Tahoma" w:hAnsi="Tahoma" w:cs="Tahoma"/>
        </w:rPr>
      </w:pPr>
      <w:r w:rsidRPr="005219A6">
        <w:rPr>
          <w:rFonts w:ascii="Tahoma" w:hAnsi="Tahoma" w:cs="Tahoma"/>
          <w:b/>
          <w:bCs/>
          <w:u w:val="single"/>
        </w:rPr>
        <w:t>Zamawiający nie</w:t>
      </w:r>
      <w:r w:rsidR="002B635E" w:rsidRPr="005219A6">
        <w:rPr>
          <w:rFonts w:ascii="Tahoma" w:hAnsi="Tahoma" w:cs="Tahoma"/>
          <w:b/>
          <w:bCs/>
          <w:u w:val="single"/>
        </w:rPr>
        <w:t xml:space="preserve"> </w:t>
      </w:r>
      <w:r w:rsidRPr="005219A6">
        <w:rPr>
          <w:rFonts w:ascii="Tahoma" w:hAnsi="Tahoma" w:cs="Tahoma"/>
          <w:b/>
          <w:bCs/>
          <w:u w:val="single"/>
        </w:rPr>
        <w:t>przewiduje</w:t>
      </w:r>
      <w:r w:rsidR="002B635E" w:rsidRPr="005219A6">
        <w:rPr>
          <w:rFonts w:ascii="Tahoma" w:hAnsi="Tahoma" w:cs="Tahoma"/>
          <w:b/>
          <w:bCs/>
          <w:u w:val="single"/>
        </w:rPr>
        <w:t xml:space="preserve"> wyboru oferty z</w:t>
      </w:r>
      <w:r w:rsidRPr="005219A6">
        <w:rPr>
          <w:rFonts w:ascii="Tahoma" w:hAnsi="Tahoma" w:cs="Tahoma"/>
          <w:b/>
          <w:bCs/>
          <w:u w:val="single"/>
        </w:rPr>
        <w:t xml:space="preserve"> możliwoś</w:t>
      </w:r>
      <w:r w:rsidR="00E368A9" w:rsidRPr="005219A6">
        <w:rPr>
          <w:rFonts w:ascii="Tahoma" w:hAnsi="Tahoma" w:cs="Tahoma"/>
          <w:b/>
          <w:bCs/>
          <w:u w:val="single"/>
        </w:rPr>
        <w:t>ci</w:t>
      </w:r>
      <w:r w:rsidR="002B635E" w:rsidRPr="005219A6">
        <w:rPr>
          <w:rFonts w:ascii="Tahoma" w:hAnsi="Tahoma" w:cs="Tahoma"/>
          <w:b/>
          <w:bCs/>
          <w:u w:val="single"/>
        </w:rPr>
        <w:t>ą</w:t>
      </w:r>
      <w:r w:rsidRPr="005219A6">
        <w:rPr>
          <w:rFonts w:ascii="Tahoma" w:hAnsi="Tahoma" w:cs="Tahoma"/>
          <w:b/>
          <w:bCs/>
          <w:u w:val="single"/>
        </w:rPr>
        <w:t xml:space="preserve"> prowadzenia negocjacji</w:t>
      </w:r>
      <w:r w:rsidR="002B635E" w:rsidRPr="005219A6">
        <w:rPr>
          <w:rFonts w:ascii="Tahoma" w:hAnsi="Tahoma" w:cs="Tahoma"/>
        </w:rPr>
        <w:t xml:space="preserve">. </w:t>
      </w:r>
    </w:p>
    <w:p w14:paraId="58D9D6C5" w14:textId="77777777" w:rsidR="002847F9" w:rsidRPr="005219A6" w:rsidRDefault="00FF1B80">
      <w:pPr>
        <w:pStyle w:val="Akapitzlist"/>
        <w:numPr>
          <w:ilvl w:val="0"/>
          <w:numId w:val="9"/>
        </w:numPr>
        <w:spacing w:before="120" w:line="240" w:lineRule="auto"/>
        <w:ind w:left="567"/>
        <w:jc w:val="both"/>
        <w:rPr>
          <w:rFonts w:ascii="Tahoma" w:hAnsi="Tahoma" w:cs="Tahoma"/>
        </w:rPr>
      </w:pPr>
      <w:r w:rsidRPr="005219A6">
        <w:rPr>
          <w:rFonts w:ascii="Tahoma" w:hAnsi="Tahoma" w:cs="Tahoma"/>
        </w:rPr>
        <w:t xml:space="preserve">Szacunkowa wartość przedmiotowego zamówienia nie przekracza progów unijnych o jakich mowa w art. 3 ustawy PZP. </w:t>
      </w:r>
    </w:p>
    <w:p w14:paraId="42E2CBDC" w14:textId="77777777" w:rsidR="002847F9" w:rsidRPr="005219A6" w:rsidRDefault="00FF1B80">
      <w:pPr>
        <w:pStyle w:val="Akapitzlist"/>
        <w:numPr>
          <w:ilvl w:val="0"/>
          <w:numId w:val="9"/>
        </w:numPr>
        <w:spacing w:before="120" w:line="240" w:lineRule="auto"/>
        <w:ind w:left="567"/>
        <w:jc w:val="both"/>
        <w:rPr>
          <w:rFonts w:ascii="Tahoma" w:hAnsi="Tahoma" w:cs="Tahoma"/>
        </w:rPr>
      </w:pPr>
      <w:r w:rsidRPr="005219A6">
        <w:rPr>
          <w:rFonts w:ascii="Tahoma" w:hAnsi="Tahoma" w:cs="Tahoma"/>
        </w:rPr>
        <w:t xml:space="preserve">Zamawiający nie zastrzega możliwości ubiegania się o udzielenie zamówienia wyłącznie przez Wykonawców, o których mowa w art. 94 PZP. </w:t>
      </w:r>
    </w:p>
    <w:p w14:paraId="1D2C73F6" w14:textId="03FDB347" w:rsidR="002847F9" w:rsidRPr="005219A6" w:rsidRDefault="00B15BEF">
      <w:pPr>
        <w:pStyle w:val="Akapitzlist"/>
        <w:numPr>
          <w:ilvl w:val="0"/>
          <w:numId w:val="9"/>
        </w:numPr>
        <w:spacing w:before="120" w:line="240" w:lineRule="auto"/>
        <w:ind w:left="567"/>
        <w:jc w:val="both"/>
        <w:rPr>
          <w:rFonts w:ascii="Tahoma" w:hAnsi="Tahoma" w:cs="Tahoma"/>
          <w:b/>
          <w:bCs/>
        </w:rPr>
      </w:pPr>
      <w:r w:rsidRPr="005219A6">
        <w:rPr>
          <w:rFonts w:ascii="Tahoma" w:hAnsi="Tahoma" w:cs="Tahoma"/>
          <w:b/>
          <w:bCs/>
        </w:rPr>
        <w:t xml:space="preserve">Zamawiający informuje, iż </w:t>
      </w:r>
      <w:r w:rsidR="004F2EA5">
        <w:rPr>
          <w:rFonts w:ascii="Tahoma" w:hAnsi="Tahoma" w:cs="Tahoma"/>
          <w:b/>
          <w:bCs/>
        </w:rPr>
        <w:t>z</w:t>
      </w:r>
      <w:r w:rsidR="004F2EA5" w:rsidRPr="004F2EA5">
        <w:rPr>
          <w:rFonts w:ascii="Tahoma" w:hAnsi="Tahoma" w:cs="Tahoma"/>
          <w:b/>
          <w:bCs/>
        </w:rPr>
        <w:t xml:space="preserve">adanie wykonywane </w:t>
      </w:r>
      <w:r w:rsidR="004F2EA5">
        <w:rPr>
          <w:rFonts w:ascii="Tahoma" w:hAnsi="Tahoma" w:cs="Tahoma"/>
          <w:b/>
          <w:bCs/>
        </w:rPr>
        <w:t xml:space="preserve">jest </w:t>
      </w:r>
      <w:r w:rsidR="004F2EA5" w:rsidRPr="004F2EA5">
        <w:rPr>
          <w:rFonts w:ascii="Tahoma" w:hAnsi="Tahoma" w:cs="Tahoma"/>
          <w:b/>
          <w:bCs/>
        </w:rPr>
        <w:t>w ramach dofinansowania ze środków budżetu Województwa Łódzkiego, pochodzących z tytułu wyłączania z produkcji gruntów rolnych, na zadania określone w ustawie o ochronie gruntów rolnych i leśnych w 2023 r.</w:t>
      </w:r>
    </w:p>
    <w:p w14:paraId="4C66BEEF" w14:textId="2D204FF1" w:rsidR="00A468F6" w:rsidRPr="005219A6" w:rsidRDefault="00FF1B80">
      <w:pPr>
        <w:pStyle w:val="Akapitzlist"/>
        <w:numPr>
          <w:ilvl w:val="0"/>
          <w:numId w:val="9"/>
        </w:numPr>
        <w:spacing w:before="120" w:line="240" w:lineRule="auto"/>
        <w:ind w:left="567"/>
        <w:jc w:val="both"/>
        <w:rPr>
          <w:rFonts w:ascii="Tahoma" w:hAnsi="Tahoma" w:cs="Tahoma"/>
        </w:rPr>
      </w:pPr>
      <w:r w:rsidRPr="005219A6">
        <w:rPr>
          <w:rFonts w:ascii="Tahoma" w:eastAsia="MS Mincho" w:hAnsi="Tahoma" w:cs="Tahoma"/>
        </w:rPr>
        <w:t xml:space="preserve">Zamawiający przewiduje możliwość unieważnienia postępowania o udzielenie zamówienia publicznego, jeżeli środki publiczne, które Zamawiający zamierzał przeznaczyć na sfinansowanie całości lub części zamówienia, nie zostały mu przyznane (zgodnie z art. 310 ust. 1 ustawy PZP). </w:t>
      </w:r>
    </w:p>
    <w:p w14:paraId="38B85205" w14:textId="77777777" w:rsidR="0051624A" w:rsidRPr="005219A6" w:rsidRDefault="0051624A" w:rsidP="00DC7105">
      <w:pPr>
        <w:spacing w:before="120" w:line="240" w:lineRule="auto"/>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5219A6" w:rsidRPr="005219A6" w14:paraId="0F746290" w14:textId="77777777" w:rsidTr="00EB30FA">
        <w:tc>
          <w:tcPr>
            <w:tcW w:w="9019" w:type="dxa"/>
            <w:shd w:val="clear" w:color="auto" w:fill="D9D9D9" w:themeFill="background1" w:themeFillShade="D9"/>
          </w:tcPr>
          <w:p w14:paraId="28EC61E5" w14:textId="3F4354EF" w:rsidR="00EB30FA" w:rsidRPr="005219A6" w:rsidRDefault="00EB30FA" w:rsidP="00DC7105">
            <w:pPr>
              <w:pStyle w:val="Nagwek2"/>
              <w:spacing w:before="120" w:after="0"/>
              <w:rPr>
                <w:rFonts w:ascii="Tahoma" w:hAnsi="Tahoma" w:cs="Tahoma"/>
                <w:b/>
                <w:bCs/>
                <w:sz w:val="24"/>
                <w:szCs w:val="24"/>
              </w:rPr>
            </w:pPr>
            <w:bookmarkStart w:id="22" w:name="_Toc69448409"/>
            <w:r w:rsidRPr="005219A6">
              <w:rPr>
                <w:rFonts w:ascii="Tahoma" w:hAnsi="Tahoma" w:cs="Tahoma"/>
                <w:b/>
                <w:bCs/>
                <w:sz w:val="24"/>
                <w:szCs w:val="24"/>
              </w:rPr>
              <w:t>I</w:t>
            </w:r>
            <w:r w:rsidR="00811A5E" w:rsidRPr="005219A6">
              <w:rPr>
                <w:rFonts w:ascii="Tahoma" w:hAnsi="Tahoma" w:cs="Tahoma"/>
                <w:b/>
                <w:bCs/>
                <w:sz w:val="24"/>
                <w:szCs w:val="24"/>
              </w:rPr>
              <w:t>V</w:t>
            </w:r>
            <w:r w:rsidR="008B603E" w:rsidRPr="005219A6">
              <w:rPr>
                <w:rFonts w:ascii="Tahoma" w:hAnsi="Tahoma" w:cs="Tahoma"/>
                <w:b/>
                <w:bCs/>
                <w:sz w:val="24"/>
                <w:szCs w:val="24"/>
              </w:rPr>
              <w:t xml:space="preserve">. </w:t>
            </w:r>
            <w:r w:rsidRPr="005219A6">
              <w:rPr>
                <w:rFonts w:ascii="Tahoma" w:hAnsi="Tahoma" w:cs="Tahoma"/>
                <w:b/>
                <w:bCs/>
                <w:sz w:val="24"/>
                <w:szCs w:val="24"/>
              </w:rPr>
              <w:t>Opis przedmiotu zamówienia</w:t>
            </w:r>
            <w:bookmarkEnd w:id="22"/>
          </w:p>
        </w:tc>
      </w:tr>
    </w:tbl>
    <w:p w14:paraId="6DD34C7F" w14:textId="6FE9708E" w:rsidR="004F2EA5" w:rsidRDefault="004F2EA5">
      <w:pPr>
        <w:pStyle w:val="Akapitzlist"/>
        <w:numPr>
          <w:ilvl w:val="0"/>
          <w:numId w:val="50"/>
        </w:numPr>
        <w:spacing w:before="120" w:line="240" w:lineRule="auto"/>
        <w:jc w:val="both"/>
        <w:rPr>
          <w:rFonts w:ascii="Tahoma" w:hAnsi="Tahoma" w:cs="Tahoma"/>
        </w:rPr>
      </w:pPr>
      <w:r w:rsidRPr="002E5F34">
        <w:rPr>
          <w:rFonts w:ascii="Tahoma" w:hAnsi="Tahoma" w:cs="Tahoma"/>
        </w:rPr>
        <w:t>Przedmiotem zamówienia jest wykonanie zadania inwestycyjnego pn. „Przebudowa drogi gminnej w miejscowości Zataje”</w:t>
      </w:r>
      <w:r w:rsidR="002E5F34">
        <w:rPr>
          <w:rFonts w:ascii="Tahoma" w:hAnsi="Tahoma" w:cs="Tahoma"/>
        </w:rPr>
        <w:t xml:space="preserve">. </w:t>
      </w:r>
      <w:r w:rsidR="009C6D53" w:rsidRPr="002E5F34">
        <w:rPr>
          <w:rFonts w:ascii="Tahoma" w:hAnsi="Tahoma" w:cs="Tahoma"/>
        </w:rPr>
        <w:t>Wykonawca zobowiązany jest udzielić gwarancji na wykonane roboty budowlane na okres wskazany z formularzu oferty. Minimalny okres gwarancji wynosi 60 miesięcy. Udzielając gwarancji wykonawca zapewnia bezpłatne czynności przeglądów gwarancyjnych. Przeglądy będą odbywały się minimum raz w roku.</w:t>
      </w:r>
    </w:p>
    <w:p w14:paraId="1FFEA842" w14:textId="2B84BED6" w:rsidR="004F2EA5" w:rsidRDefault="004F2EA5">
      <w:pPr>
        <w:pStyle w:val="Akapitzlist"/>
        <w:numPr>
          <w:ilvl w:val="0"/>
          <w:numId w:val="50"/>
        </w:numPr>
        <w:spacing w:before="120" w:line="240" w:lineRule="auto"/>
        <w:jc w:val="both"/>
        <w:rPr>
          <w:rFonts w:ascii="Tahoma" w:hAnsi="Tahoma" w:cs="Tahoma"/>
        </w:rPr>
      </w:pPr>
      <w:r w:rsidRPr="002E5F34">
        <w:rPr>
          <w:rFonts w:ascii="Tahoma" w:hAnsi="Tahoma" w:cs="Tahoma"/>
        </w:rPr>
        <w:t>Projektowane parametry techniczne drogi:</w:t>
      </w:r>
    </w:p>
    <w:p w14:paraId="0789B02A" w14:textId="34CAC023" w:rsidR="004F2EA5" w:rsidRDefault="004F2EA5">
      <w:pPr>
        <w:pStyle w:val="Akapitzlist"/>
        <w:numPr>
          <w:ilvl w:val="0"/>
          <w:numId w:val="51"/>
        </w:numPr>
        <w:spacing w:before="120" w:line="240" w:lineRule="auto"/>
        <w:jc w:val="both"/>
        <w:rPr>
          <w:rFonts w:ascii="Tahoma" w:hAnsi="Tahoma" w:cs="Tahoma"/>
        </w:rPr>
      </w:pPr>
      <w:r w:rsidRPr="002E5F34">
        <w:rPr>
          <w:rFonts w:ascii="Tahoma" w:hAnsi="Tahoma" w:cs="Tahoma"/>
        </w:rPr>
        <w:t>kategoria drogi – droga gminna nr 118256E,</w:t>
      </w:r>
    </w:p>
    <w:p w14:paraId="4837F9F9" w14:textId="13C7D631" w:rsidR="004F2EA5" w:rsidRDefault="004F2EA5">
      <w:pPr>
        <w:pStyle w:val="Akapitzlist"/>
        <w:numPr>
          <w:ilvl w:val="0"/>
          <w:numId w:val="51"/>
        </w:numPr>
        <w:spacing w:before="120" w:line="240" w:lineRule="auto"/>
        <w:jc w:val="both"/>
        <w:rPr>
          <w:rFonts w:ascii="Tahoma" w:hAnsi="Tahoma" w:cs="Tahoma"/>
        </w:rPr>
      </w:pPr>
      <w:r w:rsidRPr="002E5F34">
        <w:rPr>
          <w:rFonts w:ascii="Tahoma" w:hAnsi="Tahoma" w:cs="Tahoma"/>
        </w:rPr>
        <w:t>klasa drogi – lokalna (L),</w:t>
      </w:r>
    </w:p>
    <w:p w14:paraId="267DA092" w14:textId="6D4D7D26" w:rsidR="004F2EA5" w:rsidRDefault="004F2EA5">
      <w:pPr>
        <w:pStyle w:val="Akapitzlist"/>
        <w:numPr>
          <w:ilvl w:val="0"/>
          <w:numId w:val="51"/>
        </w:numPr>
        <w:spacing w:before="120" w:line="240" w:lineRule="auto"/>
        <w:jc w:val="both"/>
        <w:rPr>
          <w:rFonts w:ascii="Tahoma" w:hAnsi="Tahoma" w:cs="Tahoma"/>
        </w:rPr>
      </w:pPr>
      <w:r w:rsidRPr="002E5F34">
        <w:rPr>
          <w:rFonts w:ascii="Tahoma" w:hAnsi="Tahoma" w:cs="Tahoma"/>
        </w:rPr>
        <w:t>obciążenie ruchem KR 1,</w:t>
      </w:r>
    </w:p>
    <w:p w14:paraId="3C85D615" w14:textId="2C4BD3E8" w:rsidR="004F2EA5" w:rsidRDefault="004F2EA5">
      <w:pPr>
        <w:pStyle w:val="Akapitzlist"/>
        <w:numPr>
          <w:ilvl w:val="0"/>
          <w:numId w:val="51"/>
        </w:numPr>
        <w:spacing w:before="120" w:line="240" w:lineRule="auto"/>
        <w:jc w:val="both"/>
        <w:rPr>
          <w:rFonts w:ascii="Tahoma" w:hAnsi="Tahoma" w:cs="Tahoma"/>
        </w:rPr>
      </w:pPr>
      <w:r w:rsidRPr="002E5F34">
        <w:rPr>
          <w:rFonts w:ascii="Tahoma" w:hAnsi="Tahoma" w:cs="Tahoma"/>
        </w:rPr>
        <w:t>szerokości jezdni 2,5-3,0m,</w:t>
      </w:r>
    </w:p>
    <w:p w14:paraId="7572C3AF" w14:textId="4EEA3566" w:rsidR="004F2EA5" w:rsidRDefault="004F2EA5">
      <w:pPr>
        <w:pStyle w:val="Akapitzlist"/>
        <w:numPr>
          <w:ilvl w:val="0"/>
          <w:numId w:val="51"/>
        </w:numPr>
        <w:spacing w:before="120" w:line="240" w:lineRule="auto"/>
        <w:jc w:val="both"/>
        <w:rPr>
          <w:rFonts w:ascii="Tahoma" w:hAnsi="Tahoma" w:cs="Tahoma"/>
        </w:rPr>
      </w:pPr>
      <w:r w:rsidRPr="002E5F34">
        <w:rPr>
          <w:rFonts w:ascii="Tahoma" w:hAnsi="Tahoma" w:cs="Tahoma"/>
        </w:rPr>
        <w:t>mijanka szerokości 5,0m,</w:t>
      </w:r>
    </w:p>
    <w:p w14:paraId="4ECA0B88" w14:textId="606FFD80" w:rsidR="004F2EA5" w:rsidRDefault="004F2EA5">
      <w:pPr>
        <w:pStyle w:val="Akapitzlist"/>
        <w:numPr>
          <w:ilvl w:val="0"/>
          <w:numId w:val="51"/>
        </w:numPr>
        <w:spacing w:before="120" w:line="240" w:lineRule="auto"/>
        <w:jc w:val="both"/>
        <w:rPr>
          <w:rFonts w:ascii="Tahoma" w:hAnsi="Tahoma" w:cs="Tahoma"/>
        </w:rPr>
      </w:pPr>
      <w:r w:rsidRPr="002E5F34">
        <w:rPr>
          <w:rFonts w:ascii="Tahoma" w:hAnsi="Tahoma" w:cs="Tahoma"/>
        </w:rPr>
        <w:t>przekrój drogowy z obustronnymi poboczami o szer. 0,75m.</w:t>
      </w:r>
    </w:p>
    <w:p w14:paraId="63D29E73" w14:textId="77777777" w:rsidR="002E5F34" w:rsidRDefault="004F2EA5">
      <w:pPr>
        <w:pStyle w:val="Akapitzlist"/>
        <w:numPr>
          <w:ilvl w:val="0"/>
          <w:numId w:val="51"/>
        </w:numPr>
        <w:spacing w:before="120" w:line="240" w:lineRule="auto"/>
        <w:jc w:val="both"/>
        <w:rPr>
          <w:rFonts w:ascii="Tahoma" w:hAnsi="Tahoma" w:cs="Tahoma"/>
        </w:rPr>
      </w:pPr>
      <w:r w:rsidRPr="002E5F34">
        <w:rPr>
          <w:rFonts w:ascii="Tahoma" w:hAnsi="Tahoma" w:cs="Tahoma"/>
        </w:rPr>
        <w:t>całkowita długość projektowanego odcinka drogi wynosi ~ 346m</w:t>
      </w:r>
    </w:p>
    <w:p w14:paraId="6CA8832E" w14:textId="5A5401B7" w:rsidR="004F2EA5" w:rsidRPr="002E5F34" w:rsidRDefault="004F2EA5" w:rsidP="002E5F34">
      <w:pPr>
        <w:spacing w:before="120" w:line="240" w:lineRule="auto"/>
        <w:jc w:val="both"/>
        <w:rPr>
          <w:rFonts w:ascii="Tahoma" w:hAnsi="Tahoma" w:cs="Tahoma"/>
        </w:rPr>
      </w:pPr>
      <w:r w:rsidRPr="002E5F34">
        <w:rPr>
          <w:rFonts w:ascii="Tahoma" w:hAnsi="Tahoma" w:cs="Tahoma"/>
        </w:rPr>
        <w:t>Przewiduje się wykonanie drogi o nawierzchni bitumicznej szerokości 2,50m – 3,00m na długości 346m z jedną mijanką o szer. 5,00m. Początek projektowanej drogi znajduje się na krawędzi drogi gminnej nr 118256E i jest to zarazem początek kilometrażu pomocniczego km 0+000. Koniec projektowanej drogi znajduje się w km 0+346,00m.</w:t>
      </w:r>
    </w:p>
    <w:p w14:paraId="17BD7E8A" w14:textId="77777777" w:rsidR="004F2EA5" w:rsidRPr="004F2EA5" w:rsidRDefault="004F2EA5" w:rsidP="002E5F34">
      <w:pPr>
        <w:spacing w:before="120" w:line="240" w:lineRule="auto"/>
        <w:jc w:val="both"/>
        <w:rPr>
          <w:rFonts w:ascii="Tahoma" w:hAnsi="Tahoma" w:cs="Tahoma"/>
        </w:rPr>
      </w:pPr>
      <w:r w:rsidRPr="004F2EA5">
        <w:rPr>
          <w:rFonts w:ascii="Tahoma" w:hAnsi="Tahoma" w:cs="Tahoma"/>
        </w:rPr>
        <w:t>Projektuje się konstrukcję jezdni z następujących warstw:</w:t>
      </w:r>
    </w:p>
    <w:p w14:paraId="5BAC2D4D" w14:textId="2332ACC9" w:rsidR="004F2EA5" w:rsidRPr="002E5F34" w:rsidRDefault="004F2EA5" w:rsidP="002E5F34">
      <w:pPr>
        <w:spacing w:before="120" w:line="240" w:lineRule="auto"/>
        <w:jc w:val="both"/>
        <w:rPr>
          <w:rFonts w:ascii="Tahoma" w:hAnsi="Tahoma" w:cs="Tahoma"/>
        </w:rPr>
      </w:pPr>
      <w:r w:rsidRPr="002E5F34">
        <w:rPr>
          <w:rFonts w:ascii="Tahoma" w:hAnsi="Tahoma" w:cs="Tahoma"/>
        </w:rPr>
        <w:t>Warstwa ścieralna grubości 5cm z betonu asfaltowego AC 8 S 50/70 wg PN-EN 13108-1 i WT-2 Nawierzchnie asfaltowe,</w:t>
      </w:r>
    </w:p>
    <w:p w14:paraId="7752D383" w14:textId="4D5C40C4" w:rsidR="004F2EA5" w:rsidRPr="002E5F34" w:rsidRDefault="004F2EA5" w:rsidP="002E5F34">
      <w:pPr>
        <w:spacing w:before="120" w:line="240" w:lineRule="auto"/>
        <w:jc w:val="both"/>
        <w:rPr>
          <w:rFonts w:ascii="Tahoma" w:hAnsi="Tahoma" w:cs="Tahoma"/>
        </w:rPr>
      </w:pPr>
      <w:r w:rsidRPr="002E5F34">
        <w:rPr>
          <w:rFonts w:ascii="Tahoma" w:hAnsi="Tahoma" w:cs="Tahoma"/>
        </w:rPr>
        <w:t>Warstwa podbudowy grubości 20 cm z mieszanki niezwiązanej 0/31,5mm wg. PN-EN-13285 i WT-4 -2014 Mieszanki niezwiązane do dróg krajowych,</w:t>
      </w:r>
    </w:p>
    <w:p w14:paraId="3F89420D" w14:textId="344C907C" w:rsidR="004F2EA5" w:rsidRPr="002E5F34" w:rsidRDefault="004F2EA5" w:rsidP="002E5F34">
      <w:pPr>
        <w:spacing w:before="120" w:line="240" w:lineRule="auto"/>
        <w:jc w:val="both"/>
        <w:rPr>
          <w:rFonts w:ascii="Tahoma" w:hAnsi="Tahoma" w:cs="Tahoma"/>
        </w:rPr>
      </w:pPr>
      <w:r w:rsidRPr="002E5F34">
        <w:rPr>
          <w:rFonts w:ascii="Tahoma" w:hAnsi="Tahoma" w:cs="Tahoma"/>
        </w:rPr>
        <w:t>Warstwa gruntu stabilizowanego cementem o Rm=2,5 MPa grubości 15cm,</w:t>
      </w:r>
    </w:p>
    <w:p w14:paraId="0FB7B123" w14:textId="679F40DE" w:rsidR="004F2EA5" w:rsidRPr="002E5F34" w:rsidRDefault="004F2EA5" w:rsidP="002E5F34">
      <w:pPr>
        <w:spacing w:before="120" w:line="240" w:lineRule="auto"/>
        <w:jc w:val="both"/>
        <w:rPr>
          <w:rFonts w:ascii="Tahoma" w:hAnsi="Tahoma" w:cs="Tahoma"/>
        </w:rPr>
      </w:pPr>
      <w:r w:rsidRPr="002E5F34">
        <w:rPr>
          <w:rFonts w:ascii="Tahoma" w:hAnsi="Tahoma" w:cs="Tahoma"/>
        </w:rPr>
        <w:t>Grunt rodzimy i nasypowy zagęszczony do wskaźnika zgęszczenia Is=1,00.</w:t>
      </w:r>
    </w:p>
    <w:p w14:paraId="151338F9" w14:textId="6504DC96" w:rsidR="004F2EA5" w:rsidRPr="004F2EA5" w:rsidRDefault="004F2EA5" w:rsidP="004F2EA5">
      <w:pPr>
        <w:spacing w:before="120" w:line="240" w:lineRule="auto"/>
        <w:jc w:val="both"/>
        <w:rPr>
          <w:rFonts w:ascii="Tahoma" w:hAnsi="Tahoma" w:cs="Tahoma"/>
        </w:rPr>
      </w:pPr>
      <w:r w:rsidRPr="004F2EA5">
        <w:rPr>
          <w:rFonts w:ascii="Tahoma" w:hAnsi="Tahoma" w:cs="Tahoma"/>
        </w:rPr>
        <w:t>Podbudowę nieograniczoną ściekiem i krawężnikiem należy wykonać szerszą od nawierzchni po 15cm. Połączenie między warstwowe podbudowy oraz warstwy bitumicznej jezdni wykonać przez skropienie emulsją asfaltową w ilości 0,8-1,0kg/m2. Należy nadać spadki poprzeczne zgodnie z planem sytuacyjnym.</w:t>
      </w:r>
    </w:p>
    <w:p w14:paraId="1D7D7736" w14:textId="77777777" w:rsidR="004F2EA5" w:rsidRPr="004F2EA5" w:rsidRDefault="004F2EA5" w:rsidP="002E5F34">
      <w:pPr>
        <w:spacing w:before="120" w:after="240" w:line="240" w:lineRule="auto"/>
        <w:jc w:val="both"/>
        <w:rPr>
          <w:rFonts w:ascii="Tahoma" w:hAnsi="Tahoma" w:cs="Tahoma"/>
        </w:rPr>
      </w:pPr>
      <w:r w:rsidRPr="004F2EA5">
        <w:rPr>
          <w:rFonts w:ascii="Tahoma" w:hAnsi="Tahoma" w:cs="Tahoma"/>
        </w:rPr>
        <w:t>Przewiduje się odprowadzenie wody z jezdni przez wykonanie spadków poprzecznych 2% na pobocza i dalej przez nadanie niwelety powierzchniowo do gruntu.</w:t>
      </w:r>
    </w:p>
    <w:p w14:paraId="014DA8F2" w14:textId="7F681914" w:rsidR="004F2EA5" w:rsidRPr="004F2EA5" w:rsidRDefault="004F2EA5" w:rsidP="004F2EA5">
      <w:pPr>
        <w:spacing w:before="120" w:line="240" w:lineRule="auto"/>
        <w:jc w:val="both"/>
        <w:rPr>
          <w:rFonts w:ascii="Tahoma" w:hAnsi="Tahoma" w:cs="Tahoma"/>
        </w:rPr>
      </w:pPr>
      <w:r w:rsidRPr="004F2EA5">
        <w:rPr>
          <w:rFonts w:ascii="Tahoma" w:hAnsi="Tahoma" w:cs="Tahoma"/>
        </w:rPr>
        <w:lastRenderedPageBreak/>
        <w:t>W ramach zadania będą wykonywane następujące prace:</w:t>
      </w:r>
      <w:r w:rsidR="002E5F34">
        <w:rPr>
          <w:rFonts w:ascii="Tahoma" w:hAnsi="Tahoma" w:cs="Tahoma"/>
        </w:rPr>
        <w:t xml:space="preserve"> </w:t>
      </w:r>
      <w:r w:rsidRPr="004F2EA5">
        <w:rPr>
          <w:rFonts w:ascii="Tahoma" w:hAnsi="Tahoma" w:cs="Tahoma"/>
        </w:rPr>
        <w:t>roboty pomiarowe,</w:t>
      </w:r>
      <w:r w:rsidR="002E5F34">
        <w:rPr>
          <w:rFonts w:ascii="Tahoma" w:hAnsi="Tahoma" w:cs="Tahoma"/>
        </w:rPr>
        <w:t xml:space="preserve"> </w:t>
      </w:r>
      <w:r w:rsidRPr="004F2EA5">
        <w:rPr>
          <w:rFonts w:ascii="Tahoma" w:hAnsi="Tahoma" w:cs="Tahoma"/>
        </w:rPr>
        <w:t>roboty rozbiórkowe,</w:t>
      </w:r>
      <w:r w:rsidR="002E5F34">
        <w:rPr>
          <w:rFonts w:ascii="Tahoma" w:hAnsi="Tahoma" w:cs="Tahoma"/>
        </w:rPr>
        <w:t xml:space="preserve"> </w:t>
      </w:r>
      <w:r w:rsidRPr="004F2EA5">
        <w:rPr>
          <w:rFonts w:ascii="Tahoma" w:hAnsi="Tahoma" w:cs="Tahoma"/>
        </w:rPr>
        <w:t>wykonanie nasypów,</w:t>
      </w:r>
      <w:r w:rsidR="002E5F34">
        <w:rPr>
          <w:rFonts w:ascii="Tahoma" w:hAnsi="Tahoma" w:cs="Tahoma"/>
        </w:rPr>
        <w:t xml:space="preserve"> </w:t>
      </w:r>
      <w:r w:rsidRPr="004F2EA5">
        <w:rPr>
          <w:rFonts w:ascii="Tahoma" w:hAnsi="Tahoma" w:cs="Tahoma"/>
        </w:rPr>
        <w:t>wykonanie koryta,</w:t>
      </w:r>
      <w:r w:rsidR="002E5F34">
        <w:rPr>
          <w:rFonts w:ascii="Tahoma" w:hAnsi="Tahoma" w:cs="Tahoma"/>
        </w:rPr>
        <w:t xml:space="preserve"> </w:t>
      </w:r>
      <w:r w:rsidRPr="004F2EA5">
        <w:rPr>
          <w:rFonts w:ascii="Tahoma" w:hAnsi="Tahoma" w:cs="Tahoma"/>
        </w:rPr>
        <w:t>wykonanie podbudowy,</w:t>
      </w:r>
      <w:r w:rsidR="002E5F34">
        <w:rPr>
          <w:rFonts w:ascii="Tahoma" w:hAnsi="Tahoma" w:cs="Tahoma"/>
        </w:rPr>
        <w:t xml:space="preserve"> </w:t>
      </w:r>
      <w:r w:rsidRPr="004F2EA5">
        <w:rPr>
          <w:rFonts w:ascii="Tahoma" w:hAnsi="Tahoma" w:cs="Tahoma"/>
        </w:rPr>
        <w:t>ułożenie nawierzchni z betonu asfaltowego.</w:t>
      </w:r>
    </w:p>
    <w:p w14:paraId="1B56EDDC" w14:textId="1D0686DD" w:rsidR="004F2EA5" w:rsidRPr="004F2EA5" w:rsidRDefault="004F2EA5" w:rsidP="00680CDA">
      <w:pPr>
        <w:spacing w:before="120" w:line="240" w:lineRule="auto"/>
        <w:ind w:firstLine="720"/>
        <w:jc w:val="both"/>
        <w:rPr>
          <w:rFonts w:ascii="Tahoma" w:hAnsi="Tahoma" w:cs="Tahoma"/>
        </w:rPr>
      </w:pPr>
      <w:r w:rsidRPr="004F2EA5">
        <w:rPr>
          <w:rFonts w:ascii="Tahoma" w:hAnsi="Tahoma" w:cs="Tahoma"/>
        </w:rPr>
        <w:t xml:space="preserve">Szczegółowe informacje dotyczące zakresów robót przedstawiono w </w:t>
      </w:r>
      <w:r w:rsidR="002E5F34">
        <w:rPr>
          <w:rFonts w:ascii="Tahoma" w:hAnsi="Tahoma" w:cs="Tahoma"/>
        </w:rPr>
        <w:t>dokumentacji (zał. nr 9 do SWZ).</w:t>
      </w:r>
    </w:p>
    <w:p w14:paraId="70EFCF43" w14:textId="77777777" w:rsidR="004F2EA5" w:rsidRPr="00596929" w:rsidRDefault="004F2EA5" w:rsidP="004F2EA5">
      <w:pPr>
        <w:spacing w:before="120" w:line="240" w:lineRule="auto"/>
        <w:jc w:val="both"/>
        <w:rPr>
          <w:rFonts w:ascii="Tahoma" w:hAnsi="Tahoma" w:cs="Tahoma"/>
          <w:color w:val="FF0000"/>
        </w:rPr>
      </w:pPr>
    </w:p>
    <w:p w14:paraId="3AEF277A" w14:textId="77777777" w:rsidR="004F2EA5" w:rsidRDefault="004F2EA5">
      <w:pPr>
        <w:pStyle w:val="Akapitzlist"/>
        <w:numPr>
          <w:ilvl w:val="0"/>
          <w:numId w:val="50"/>
        </w:numPr>
        <w:spacing w:before="120" w:line="240" w:lineRule="auto"/>
        <w:jc w:val="both"/>
        <w:rPr>
          <w:rFonts w:ascii="Tahoma" w:hAnsi="Tahoma" w:cs="Tahoma"/>
        </w:rPr>
      </w:pPr>
      <w:r w:rsidRPr="002E5F34">
        <w:rPr>
          <w:rFonts w:ascii="Tahoma" w:hAnsi="Tahoma" w:cs="Tahoma"/>
        </w:rPr>
        <w:t>Ponadto w ramach realizacji przedmiotu umowy Wykonawca zobowiązuje się bez dodatkowego wynagrodzenia do:</w:t>
      </w:r>
    </w:p>
    <w:p w14:paraId="03CA455F" w14:textId="5382F094" w:rsidR="004F2EA5" w:rsidRDefault="004F2EA5">
      <w:pPr>
        <w:pStyle w:val="Akapitzlist"/>
        <w:numPr>
          <w:ilvl w:val="0"/>
          <w:numId w:val="52"/>
        </w:numPr>
        <w:spacing w:before="120" w:line="240" w:lineRule="auto"/>
        <w:jc w:val="both"/>
        <w:rPr>
          <w:rFonts w:ascii="Tahoma" w:hAnsi="Tahoma" w:cs="Tahoma"/>
        </w:rPr>
      </w:pPr>
      <w:r w:rsidRPr="004F2EA5">
        <w:rPr>
          <w:rFonts w:ascii="Tahoma" w:hAnsi="Tahoma" w:cs="Tahoma"/>
        </w:rPr>
        <w:t xml:space="preserve">wykonania projektu czasowej organizacji  ruchu  oraz oznakowania terenu budowy,  </w:t>
      </w:r>
    </w:p>
    <w:p w14:paraId="01D3FD05" w14:textId="72F7F023" w:rsidR="004F2EA5" w:rsidRDefault="004F2EA5">
      <w:pPr>
        <w:pStyle w:val="Akapitzlist"/>
        <w:numPr>
          <w:ilvl w:val="0"/>
          <w:numId w:val="52"/>
        </w:numPr>
        <w:spacing w:before="120" w:line="240" w:lineRule="auto"/>
        <w:jc w:val="both"/>
        <w:rPr>
          <w:rFonts w:ascii="Tahoma" w:hAnsi="Tahoma" w:cs="Tahoma"/>
        </w:rPr>
      </w:pPr>
      <w:r w:rsidRPr="002E5F34">
        <w:rPr>
          <w:rFonts w:ascii="Tahoma" w:hAnsi="Tahoma" w:cs="Tahoma"/>
        </w:rPr>
        <w:t>w przypadku zniszczenia lub uszkodzenia robót ich części bądź urządzeń w toku realizacji – naprawienia  ich  i doprowadzenia do stanu pierwotnego,</w:t>
      </w:r>
    </w:p>
    <w:p w14:paraId="3C9E6270" w14:textId="5F8BA039" w:rsidR="004F2EA5" w:rsidRDefault="004F2EA5">
      <w:pPr>
        <w:pStyle w:val="Akapitzlist"/>
        <w:numPr>
          <w:ilvl w:val="0"/>
          <w:numId w:val="52"/>
        </w:numPr>
        <w:spacing w:before="120" w:line="240" w:lineRule="auto"/>
        <w:jc w:val="both"/>
        <w:rPr>
          <w:rFonts w:ascii="Tahoma" w:hAnsi="Tahoma" w:cs="Tahoma"/>
        </w:rPr>
      </w:pPr>
      <w:r w:rsidRPr="002E5F34">
        <w:rPr>
          <w:rFonts w:ascii="Tahoma" w:hAnsi="Tahoma" w:cs="Tahoma"/>
        </w:rPr>
        <w:t>wykonania badań, jak również do dokonania odkrywek w przypadku nie zgłoszenia do odbioru robót ulegających zakryciu lub zanikających,</w:t>
      </w:r>
    </w:p>
    <w:p w14:paraId="23333051" w14:textId="3BCF24DB" w:rsidR="004F2EA5" w:rsidRDefault="004F2EA5">
      <w:pPr>
        <w:pStyle w:val="Akapitzlist"/>
        <w:numPr>
          <w:ilvl w:val="0"/>
          <w:numId w:val="52"/>
        </w:numPr>
        <w:spacing w:before="120" w:line="240" w:lineRule="auto"/>
        <w:jc w:val="both"/>
        <w:rPr>
          <w:rFonts w:ascii="Tahoma" w:hAnsi="Tahoma" w:cs="Tahoma"/>
        </w:rPr>
      </w:pPr>
      <w:r w:rsidRPr="002E5F34">
        <w:rPr>
          <w:rFonts w:ascii="Tahoma" w:hAnsi="Tahoma" w:cs="Tahoma"/>
        </w:rPr>
        <w:t>odpowiedniego zabezpieczenia terenu budowy,</w:t>
      </w:r>
    </w:p>
    <w:p w14:paraId="7DD164CB" w14:textId="0ECC51D2" w:rsidR="004F2EA5" w:rsidRDefault="004F2EA5">
      <w:pPr>
        <w:pStyle w:val="Akapitzlist"/>
        <w:numPr>
          <w:ilvl w:val="0"/>
          <w:numId w:val="52"/>
        </w:numPr>
        <w:spacing w:before="120" w:line="240" w:lineRule="auto"/>
        <w:jc w:val="both"/>
        <w:rPr>
          <w:rFonts w:ascii="Tahoma" w:hAnsi="Tahoma" w:cs="Tahoma"/>
        </w:rPr>
      </w:pPr>
      <w:r w:rsidRPr="002E5F34">
        <w:rPr>
          <w:rFonts w:ascii="Tahoma" w:hAnsi="Tahoma" w:cs="Tahoma"/>
        </w:rPr>
        <w:t>zapewnienia właściwych warunków bezpieczeństwa i higieny pracy,</w:t>
      </w:r>
    </w:p>
    <w:p w14:paraId="6514C9FD" w14:textId="11793306" w:rsidR="004F2EA5" w:rsidRDefault="004F2EA5">
      <w:pPr>
        <w:pStyle w:val="Akapitzlist"/>
        <w:numPr>
          <w:ilvl w:val="0"/>
          <w:numId w:val="52"/>
        </w:numPr>
        <w:spacing w:before="120" w:line="240" w:lineRule="auto"/>
        <w:jc w:val="both"/>
        <w:rPr>
          <w:rFonts w:ascii="Tahoma" w:hAnsi="Tahoma" w:cs="Tahoma"/>
        </w:rPr>
      </w:pPr>
      <w:r w:rsidRPr="002E5F34">
        <w:rPr>
          <w:rFonts w:ascii="Tahoma" w:hAnsi="Tahoma" w:cs="Tahoma"/>
        </w:rPr>
        <w:t>utrzymania terenu budowy w stanie wolnym od przeszkód komunikacyjnych oraz usuwania na bieżąco  zbędnych materiałów i odpadów,</w:t>
      </w:r>
    </w:p>
    <w:p w14:paraId="6995CDB1" w14:textId="14E69640" w:rsidR="004F2EA5" w:rsidRDefault="004F2EA5">
      <w:pPr>
        <w:pStyle w:val="Akapitzlist"/>
        <w:numPr>
          <w:ilvl w:val="0"/>
          <w:numId w:val="52"/>
        </w:numPr>
        <w:spacing w:before="120" w:line="240" w:lineRule="auto"/>
        <w:jc w:val="both"/>
        <w:rPr>
          <w:rFonts w:ascii="Tahoma" w:hAnsi="Tahoma" w:cs="Tahoma"/>
        </w:rPr>
      </w:pPr>
      <w:r w:rsidRPr="002E5F34">
        <w:rPr>
          <w:rFonts w:ascii="Tahoma" w:hAnsi="Tahoma" w:cs="Tahoma"/>
        </w:rPr>
        <w:t>umożliwienia wstępu na teren budowy pracownikom nadzoru budowlanego, inspektorowi nadzoru i uprawnionym przedstawicielom strony Zamawiającej,</w:t>
      </w:r>
    </w:p>
    <w:p w14:paraId="769D703B" w14:textId="541635A9" w:rsidR="002E5F34" w:rsidRDefault="004F2EA5">
      <w:pPr>
        <w:pStyle w:val="Akapitzlist"/>
        <w:numPr>
          <w:ilvl w:val="0"/>
          <w:numId w:val="52"/>
        </w:numPr>
        <w:spacing w:before="120" w:line="240" w:lineRule="auto"/>
        <w:jc w:val="both"/>
        <w:rPr>
          <w:rFonts w:ascii="Tahoma" w:hAnsi="Tahoma" w:cs="Tahoma"/>
        </w:rPr>
      </w:pPr>
      <w:r w:rsidRPr="002E5F34">
        <w:rPr>
          <w:rFonts w:ascii="Tahoma" w:hAnsi="Tahoma" w:cs="Tahoma"/>
        </w:rPr>
        <w:t>zapewnienia źródła zasilania w energię oraz wodę dla maszyn i pojazdów niezbędnych do wykonania zamówienia</w:t>
      </w:r>
      <w:r w:rsidR="002E5F34">
        <w:rPr>
          <w:rFonts w:ascii="Tahoma" w:hAnsi="Tahoma" w:cs="Tahoma"/>
        </w:rPr>
        <w:t>,</w:t>
      </w:r>
    </w:p>
    <w:p w14:paraId="470C3868" w14:textId="4A6BFF45" w:rsidR="004F2EA5" w:rsidRDefault="004F2EA5">
      <w:pPr>
        <w:pStyle w:val="Akapitzlist"/>
        <w:numPr>
          <w:ilvl w:val="0"/>
          <w:numId w:val="52"/>
        </w:numPr>
        <w:spacing w:before="120" w:line="240" w:lineRule="auto"/>
        <w:jc w:val="both"/>
        <w:rPr>
          <w:rFonts w:ascii="Tahoma" w:hAnsi="Tahoma" w:cs="Tahoma"/>
        </w:rPr>
      </w:pPr>
      <w:r w:rsidRPr="002E5F34">
        <w:rPr>
          <w:rFonts w:ascii="Tahoma" w:hAnsi="Tahoma" w:cs="Tahoma"/>
        </w:rPr>
        <w:t>uporządkowania terenu robót i terenu przyległego po zakończeniu robót, w tym także zagospodarowania na własny koszt i ryzyko odpadów powstałych w toku realizacji robót,</w:t>
      </w:r>
    </w:p>
    <w:p w14:paraId="3ADCD4BC" w14:textId="2FB90267" w:rsidR="004F2EA5" w:rsidRDefault="004F2EA5">
      <w:pPr>
        <w:pStyle w:val="Akapitzlist"/>
        <w:numPr>
          <w:ilvl w:val="0"/>
          <w:numId w:val="52"/>
        </w:numPr>
        <w:spacing w:before="120" w:line="240" w:lineRule="auto"/>
        <w:jc w:val="both"/>
        <w:rPr>
          <w:rFonts w:ascii="Tahoma" w:hAnsi="Tahoma" w:cs="Tahoma"/>
        </w:rPr>
      </w:pPr>
      <w:r w:rsidRPr="002E5F34">
        <w:rPr>
          <w:rFonts w:ascii="Tahoma" w:hAnsi="Tahoma" w:cs="Tahoma"/>
        </w:rPr>
        <w:t>zapewnienia kierownika budowy, kierowników robót branżowych oraz bieżącego, dokładnego i czytelnego prowadzenia dziennika budowy,</w:t>
      </w:r>
    </w:p>
    <w:p w14:paraId="44D9F9CD" w14:textId="743642FC" w:rsidR="004F2EA5" w:rsidRDefault="004F2EA5">
      <w:pPr>
        <w:pStyle w:val="Akapitzlist"/>
        <w:numPr>
          <w:ilvl w:val="0"/>
          <w:numId w:val="52"/>
        </w:numPr>
        <w:spacing w:before="120" w:line="240" w:lineRule="auto"/>
        <w:jc w:val="both"/>
        <w:rPr>
          <w:rFonts w:ascii="Tahoma" w:hAnsi="Tahoma" w:cs="Tahoma"/>
        </w:rPr>
      </w:pPr>
      <w:r w:rsidRPr="002E5F34">
        <w:rPr>
          <w:rFonts w:ascii="Tahoma" w:hAnsi="Tahoma" w:cs="Tahoma"/>
        </w:rPr>
        <w:t>wykonanie geodezyjnej inwentaryzacji  powykonawczej</w:t>
      </w:r>
      <w:r w:rsidR="002E5F34">
        <w:rPr>
          <w:rFonts w:ascii="Tahoma" w:hAnsi="Tahoma" w:cs="Tahoma"/>
        </w:rPr>
        <w:t>,</w:t>
      </w:r>
    </w:p>
    <w:p w14:paraId="79510E94" w14:textId="35C27BC0" w:rsidR="004F2EA5" w:rsidRPr="002E5F34" w:rsidRDefault="004F2EA5">
      <w:pPr>
        <w:pStyle w:val="Akapitzlist"/>
        <w:numPr>
          <w:ilvl w:val="0"/>
          <w:numId w:val="52"/>
        </w:numPr>
        <w:spacing w:before="120" w:line="240" w:lineRule="auto"/>
        <w:jc w:val="both"/>
        <w:rPr>
          <w:rFonts w:ascii="Tahoma" w:hAnsi="Tahoma" w:cs="Tahoma"/>
        </w:rPr>
      </w:pPr>
      <w:r w:rsidRPr="002E5F34">
        <w:rPr>
          <w:rFonts w:ascii="Tahoma" w:hAnsi="Tahoma" w:cs="Tahoma"/>
        </w:rPr>
        <w:t>przeprowadzenia wymaganych badań i pomiarów kontrolnych zgodnie z wymogami SST.</w:t>
      </w:r>
    </w:p>
    <w:p w14:paraId="3A68F23A" w14:textId="77777777" w:rsidR="00913372" w:rsidRPr="00913372" w:rsidRDefault="00913372" w:rsidP="00913372">
      <w:pPr>
        <w:pStyle w:val="Akapitzlist"/>
        <w:spacing w:before="120" w:line="240" w:lineRule="auto"/>
        <w:jc w:val="both"/>
        <w:rPr>
          <w:rFonts w:ascii="Tahoma" w:hAnsi="Tahoma" w:cs="Tahoma"/>
          <w:bCs/>
          <w:iCs/>
          <w:color w:val="FF0000"/>
        </w:rPr>
      </w:pPr>
      <w:bookmarkStart w:id="23" w:name="_Hlk126827148"/>
    </w:p>
    <w:p w14:paraId="29403BD0" w14:textId="7582EA71" w:rsidR="00596929" w:rsidRPr="00913372" w:rsidRDefault="00596929">
      <w:pPr>
        <w:pStyle w:val="Akapitzlist"/>
        <w:numPr>
          <w:ilvl w:val="0"/>
          <w:numId w:val="50"/>
        </w:numPr>
        <w:spacing w:before="120" w:line="240" w:lineRule="auto"/>
        <w:jc w:val="both"/>
        <w:rPr>
          <w:rFonts w:ascii="Tahoma" w:hAnsi="Tahoma" w:cs="Tahoma"/>
          <w:bCs/>
          <w:iCs/>
        </w:rPr>
      </w:pPr>
      <w:r w:rsidRPr="00913372">
        <w:rPr>
          <w:rFonts w:ascii="Tahoma" w:hAnsi="Tahoma" w:cs="Tahoma"/>
          <w:b/>
          <w:bCs/>
        </w:rPr>
        <w:t>Rozwiązania równoważne</w:t>
      </w:r>
      <w:bookmarkEnd w:id="23"/>
      <w:r w:rsidRPr="00913372">
        <w:rPr>
          <w:rFonts w:ascii="Tahoma" w:hAnsi="Tahoma" w:cs="Tahoma"/>
          <w:b/>
          <w:bCs/>
        </w:rPr>
        <w:t xml:space="preserve"> </w:t>
      </w:r>
      <w:bookmarkStart w:id="24" w:name="_Hlk126827228"/>
      <w:r w:rsidRPr="00913372">
        <w:rPr>
          <w:rFonts w:ascii="Tahoma" w:hAnsi="Tahoma" w:cs="Tahoma"/>
          <w:b/>
          <w:bCs/>
        </w:rPr>
        <w:t>dot. przedmiotu zamówienia</w:t>
      </w:r>
      <w:bookmarkEnd w:id="24"/>
      <w:r w:rsidRPr="00913372">
        <w:rPr>
          <w:rFonts w:ascii="Tahoma" w:hAnsi="Tahoma" w:cs="Tahoma"/>
          <w:b/>
          <w:bCs/>
        </w:rPr>
        <w:t>.</w:t>
      </w:r>
    </w:p>
    <w:p w14:paraId="204369B0" w14:textId="1652CE2F" w:rsidR="00596929" w:rsidRPr="00913372" w:rsidRDefault="00596929" w:rsidP="00596929">
      <w:pPr>
        <w:jc w:val="both"/>
        <w:outlineLvl w:val="3"/>
        <w:rPr>
          <w:rFonts w:ascii="Tahoma" w:hAnsi="Tahoma" w:cs="Tahoma"/>
        </w:rPr>
      </w:pPr>
      <w:r w:rsidRPr="00913372">
        <w:rPr>
          <w:rFonts w:ascii="Tahoma" w:hAnsi="Tahoma" w:cs="Tahoma"/>
          <w:bCs/>
        </w:rPr>
        <w:t xml:space="preserve">W każdym przypadku użycia w dokumentacji norm, ocen technicznych, specyfikacji technicznych i systemów referencji technicznych, o których mowa w art. 101 ust. 1 pkt 2 oraz ust. 3 ustawy Pzp Wykonawca powinien przyjąć, że odniesieniu takiemu towarzyszą wyrazy </w:t>
      </w:r>
      <w:r w:rsidRPr="00913372">
        <w:rPr>
          <w:rFonts w:ascii="Tahoma" w:hAnsi="Tahoma" w:cs="Tahoma"/>
          <w:bCs/>
          <w:i/>
        </w:rPr>
        <w:t>„lub równoważne”.</w:t>
      </w:r>
    </w:p>
    <w:p w14:paraId="553A5795" w14:textId="001F4F84" w:rsidR="00596929" w:rsidRPr="00913372" w:rsidRDefault="00596929" w:rsidP="00596929">
      <w:pPr>
        <w:jc w:val="both"/>
        <w:outlineLvl w:val="3"/>
        <w:rPr>
          <w:rFonts w:ascii="Tahoma" w:hAnsi="Tahoma" w:cs="Tahoma"/>
        </w:rPr>
      </w:pPr>
      <w:r w:rsidRPr="00913372">
        <w:rPr>
          <w:rFonts w:ascii="Tahoma" w:hAnsi="Tahoma" w:cs="Tahoma"/>
        </w:rPr>
        <w:t>W przypadku użycia w dokumentacji odniesień do norm, europejskich ocen technicznych, aprobat, specyfikacji technicznych i systemów referencji technicznych Zamawiający dopuszcza rozwiązania równoważne opisywanym. Wykonawca analizując dokumentację powinien założyć, że każdemu odniesieniu użytemu w dokumentacji projektowej towarzyszy wyraz </w:t>
      </w:r>
      <w:r w:rsidRPr="00913372">
        <w:rPr>
          <w:rFonts w:ascii="Tahoma" w:hAnsi="Tahoma" w:cs="Tahoma"/>
          <w:i/>
          <w:iCs/>
        </w:rPr>
        <w:t>„lub równoważne"</w:t>
      </w:r>
      <w:r w:rsidRPr="00913372">
        <w:rPr>
          <w:rFonts w:ascii="Tahoma" w:hAnsi="Tahoma" w:cs="Tahoma"/>
        </w:rPr>
        <w:t>.</w:t>
      </w:r>
    </w:p>
    <w:p w14:paraId="3A3ED661" w14:textId="79262EC1" w:rsidR="00596929" w:rsidRPr="00913372" w:rsidRDefault="00596929" w:rsidP="00596929">
      <w:pPr>
        <w:jc w:val="both"/>
        <w:outlineLvl w:val="3"/>
        <w:rPr>
          <w:rFonts w:ascii="Tahoma" w:hAnsi="Tahoma" w:cs="Tahoma"/>
        </w:rPr>
      </w:pPr>
      <w:r w:rsidRPr="00913372">
        <w:rPr>
          <w:rFonts w:ascii="Tahoma" w:hAnsi="Tahoma" w:cs="Tahoma"/>
        </w:rPr>
        <w:t>W przypadku, gdy w dokumentacji zostały użyte znaki towarowe, oznacza to, że są podane przykładowo i określają jedynie minimalne oczekiwane parametry jakościowe oraz wymagany standard. Wykonawca może zastosować materiały lub urządzenia równoważne, lecz o parametrach technicznych i jakościowych podobnych lub lepszych, których zastosowanie w żaden sposób nie wpłynie negatywnie na prawidłowe funkcjonowanie rozwiązań przyjętych w dokumentacji. Wykonawca, który zastosuje urządzenia lub materiały równoważne będzie obowiązany wykazać w trakcie realizacji zamówienia, że zastosowane przez niego urządzenia i materiały spełniają wymagania określone przez Zamawiającego.</w:t>
      </w:r>
    </w:p>
    <w:p w14:paraId="17B32C9E" w14:textId="78A7FF31" w:rsidR="00596929" w:rsidRPr="00913372" w:rsidRDefault="00596929" w:rsidP="00596929">
      <w:pPr>
        <w:jc w:val="both"/>
        <w:outlineLvl w:val="3"/>
        <w:rPr>
          <w:rFonts w:ascii="Tahoma" w:hAnsi="Tahoma" w:cs="Tahoma"/>
        </w:rPr>
      </w:pPr>
      <w:r w:rsidRPr="00913372">
        <w:rPr>
          <w:rFonts w:ascii="Tahoma" w:hAnsi="Tahoma" w:cs="Tahoma"/>
        </w:rPr>
        <w:lastRenderedPageBreak/>
        <w:t>Użycie w dokumentacji etykiety oznacza, że Zamawiający akceptuje wszystkie etykiety potwierdzające, że dane roboty budowlane, dostawy lub usługi spełniają równoważne wymagania określonej przez zamawiającego etykiety. W przypadku gdy wykonawca z przyczyn od niego niezależnych nie może uzyskać określonej przez zamawiającego etykiety lub równoważnej etykiety, zamawiający, w terminie, przez siebie wyznaczonym akceptuje inne odpowiednie przedmiotowe środki dowodowe, w szczególności dokumentację techniczną producenta, o ile dany wykonawca udowodni, że roboty budowlane, dostawy lub usługi, które mają zostać przez niego wykonane, spełniają wymagania określonej etykiety lub określone wymagania wskazane przez Zamawiającego.</w:t>
      </w:r>
    </w:p>
    <w:p w14:paraId="4FC37A05" w14:textId="63F4DE61" w:rsidR="00596929" w:rsidRPr="00913372" w:rsidRDefault="00596929" w:rsidP="00596929">
      <w:pPr>
        <w:jc w:val="both"/>
        <w:outlineLvl w:val="3"/>
        <w:rPr>
          <w:rFonts w:ascii="Tahoma" w:hAnsi="Tahoma" w:cs="Tahoma"/>
        </w:rPr>
      </w:pPr>
      <w:r w:rsidRPr="00913372">
        <w:rPr>
          <w:rFonts w:ascii="Tahoma" w:hAnsi="Tahoma" w:cs="Tahoma"/>
        </w:rPr>
        <w:t>Użycie w dokumentacji wymogu posiadania certyfikatu wydanego przez jednostkę oceniającą zgodność lub sprawozdania z badań przeprowadzonych przez tę jednostkę jako środka dowodowego potwierdzającego zgodność z wymaganiami lub cechami określonymi w opisie przedmiotu zamówienia, kryteriach oceny ofert lub warunkach realizacji zamówienia oznacza, że zamawiający akceptuje również certyfikaty wydane przez inne równoważne jednostki oceniające zgodność. Zamawiający akceptuje także inne odpowiednie środki dowodowe, w szczególności dokumentację techniczną producenta, w 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roboty budowlane, dostawy lub usługi spełniają wymogi lub kryteria określone w opisie przedmiotu zamówienia, kryteriach oceny ofert lub wymagania związane z realizacją zamówienia. Jeżeli w opisie przedmiotu zamówienia ujęto zapis wynikający z KNR lub KNNR wskazujący na konieczność wykorzystywania przy realizacji zamówienia konkretnego sprzętu o konkretnych parametrach Zamawiający dopuszcza używanie innego sprzętu o ile zapewni to osiągnięcie zakładanych parametrów projektowych i nie spowoduje ryzyka niezgodności wykonanych prac z dokumentacją techniczną.</w:t>
      </w:r>
    </w:p>
    <w:p w14:paraId="192CFCBE" w14:textId="77777777" w:rsidR="00596929" w:rsidRPr="00913372" w:rsidRDefault="00596929">
      <w:pPr>
        <w:pStyle w:val="Akapitzlist"/>
        <w:numPr>
          <w:ilvl w:val="0"/>
          <w:numId w:val="50"/>
        </w:numPr>
        <w:spacing w:before="120" w:line="240" w:lineRule="auto"/>
        <w:jc w:val="both"/>
        <w:rPr>
          <w:rStyle w:val="markedcontent"/>
          <w:rFonts w:ascii="Tahoma" w:hAnsi="Tahoma" w:cs="Tahoma"/>
          <w:bCs/>
          <w:iCs/>
        </w:rPr>
      </w:pPr>
      <w:r w:rsidRPr="00913372">
        <w:rPr>
          <w:rFonts w:ascii="Tahoma" w:hAnsi="Tahoma" w:cs="Tahoma"/>
          <w:b/>
          <w:bCs/>
        </w:rPr>
        <w:t>Gwarancja.</w:t>
      </w:r>
    </w:p>
    <w:p w14:paraId="6DE8C037" w14:textId="77777777" w:rsidR="00596929" w:rsidRPr="00913372" w:rsidRDefault="00596929" w:rsidP="00596929">
      <w:pPr>
        <w:spacing w:before="120" w:line="240" w:lineRule="auto"/>
        <w:jc w:val="both"/>
        <w:rPr>
          <w:rFonts w:ascii="Tahoma" w:hAnsi="Tahoma" w:cs="Tahoma"/>
        </w:rPr>
      </w:pPr>
      <w:r w:rsidRPr="00913372">
        <w:rPr>
          <w:rFonts w:ascii="Tahoma" w:eastAsia="MS Mincho" w:hAnsi="Tahoma" w:cs="Tahoma"/>
        </w:rPr>
        <w:t xml:space="preserve">Wykonawca zobowiązany jest udzielić gwarancji i rękojmi na przedmiot zamówienia na okres wskazany z formularz oferty. </w:t>
      </w:r>
    </w:p>
    <w:p w14:paraId="1522EADB" w14:textId="77777777" w:rsidR="00596929" w:rsidRPr="00913372" w:rsidRDefault="00596929" w:rsidP="00596929">
      <w:pPr>
        <w:spacing w:before="120" w:line="240" w:lineRule="auto"/>
        <w:jc w:val="both"/>
        <w:rPr>
          <w:rFonts w:ascii="Tahoma" w:hAnsi="Tahoma" w:cs="Tahoma"/>
        </w:rPr>
      </w:pPr>
      <w:r w:rsidRPr="00913372">
        <w:rPr>
          <w:rFonts w:ascii="Tahoma" w:eastAsia="MS Mincho" w:hAnsi="Tahoma" w:cs="Tahoma"/>
        </w:rPr>
        <w:t xml:space="preserve">Niezależnie od udzielonej gwarancji, Zamawiający będzie mógł dochodzić swoich praw na podstawie rękojmi za wady fizyczne przedmiotu umowy. </w:t>
      </w:r>
    </w:p>
    <w:p w14:paraId="7798842F" w14:textId="77777777" w:rsidR="00596929" w:rsidRPr="00913372" w:rsidRDefault="00596929" w:rsidP="00596929">
      <w:pPr>
        <w:spacing w:before="120" w:line="240" w:lineRule="auto"/>
        <w:jc w:val="both"/>
        <w:rPr>
          <w:rFonts w:ascii="Tahoma" w:eastAsia="MS Mincho" w:hAnsi="Tahoma" w:cs="Tahoma"/>
        </w:rPr>
      </w:pPr>
      <w:r w:rsidRPr="00913372">
        <w:rPr>
          <w:rFonts w:ascii="Tahoma" w:eastAsia="MS Mincho" w:hAnsi="Tahoma" w:cs="Tahoma"/>
        </w:rPr>
        <w:t>Bieg terminu gwarancji i rękojmi rozpocznie się od daty odebrania przedmiotu zamówienia.</w:t>
      </w:r>
    </w:p>
    <w:p w14:paraId="3113FADB" w14:textId="77777777" w:rsidR="00596929" w:rsidRPr="00913372" w:rsidRDefault="00596929" w:rsidP="00596929">
      <w:pPr>
        <w:spacing w:before="120" w:line="240" w:lineRule="auto"/>
        <w:jc w:val="both"/>
        <w:rPr>
          <w:rFonts w:ascii="Tahoma" w:hAnsi="Tahoma" w:cs="Tahoma"/>
          <w:bCs/>
        </w:rPr>
      </w:pPr>
      <w:r w:rsidRPr="00913372">
        <w:rPr>
          <w:rFonts w:ascii="Tahoma" w:hAnsi="Tahoma" w:cs="Tahoma"/>
          <w:bCs/>
        </w:rPr>
        <w:t xml:space="preserve">Wykonawca udziela gwarancji na okres gwarancji udzielonej na wykonane na jej podstawie roboty budowlane. Gwarancja dotyczy odpowiedzialności szczególnie za wady ukryte oraz jakości opracowanej dokumentacji. Wykonawca gwarantuje tym samym, że po odbiorze dokumentacji nie ujawnią się żadne wady projektu, </w:t>
      </w:r>
    </w:p>
    <w:p w14:paraId="668B8018" w14:textId="5083316E" w:rsidR="00596929" w:rsidRPr="00913372" w:rsidRDefault="00596929" w:rsidP="00596929">
      <w:pPr>
        <w:spacing w:before="120" w:line="240" w:lineRule="auto"/>
        <w:jc w:val="both"/>
        <w:rPr>
          <w:rFonts w:ascii="Tahoma" w:hAnsi="Tahoma" w:cs="Tahoma"/>
          <w:bCs/>
        </w:rPr>
      </w:pPr>
      <w:r w:rsidRPr="00913372">
        <w:rPr>
          <w:rFonts w:ascii="Tahoma" w:hAnsi="Tahoma" w:cs="Tahoma"/>
          <w:b/>
          <w:bCs/>
        </w:rPr>
        <w:t xml:space="preserve">Uwaga: </w:t>
      </w:r>
      <w:r w:rsidRPr="00913372">
        <w:rPr>
          <w:rFonts w:ascii="Tahoma" w:hAnsi="Tahoma" w:cs="Tahoma"/>
          <w:b/>
          <w:bCs/>
          <w:u w:val="single"/>
        </w:rPr>
        <w:t xml:space="preserve">(dodatkowy okres gwarancji jakości stanowi kryterium oceny ofert). </w:t>
      </w:r>
      <w:r w:rsidRPr="00913372">
        <w:rPr>
          <w:rFonts w:ascii="Tahoma" w:hAnsi="Tahoma" w:cs="Tahoma"/>
          <w:bCs/>
        </w:rPr>
        <w:t xml:space="preserve">Zamawiający określa go na okres w przedziale </w:t>
      </w:r>
      <w:r w:rsidRPr="00913372">
        <w:rPr>
          <w:rFonts w:ascii="Tahoma" w:hAnsi="Tahoma" w:cs="Tahoma"/>
          <w:b/>
          <w:bCs/>
        </w:rPr>
        <w:t>od 60 miesięcy (termin minimalny) do 84 miesięcy (termin maksymalny)</w:t>
      </w:r>
      <w:r w:rsidRPr="00913372">
        <w:rPr>
          <w:rFonts w:ascii="Tahoma" w:hAnsi="Tahoma" w:cs="Tahoma"/>
          <w:bCs/>
        </w:rPr>
        <w:t>.</w:t>
      </w:r>
    </w:p>
    <w:p w14:paraId="10BDFF13" w14:textId="77777777" w:rsidR="00596929" w:rsidRPr="00913372" w:rsidRDefault="00596929" w:rsidP="00596929">
      <w:pPr>
        <w:spacing w:before="120" w:line="240" w:lineRule="auto"/>
        <w:jc w:val="both"/>
        <w:rPr>
          <w:rFonts w:ascii="Tahoma" w:hAnsi="Tahoma" w:cs="Tahoma"/>
        </w:rPr>
      </w:pPr>
      <w:r w:rsidRPr="00913372">
        <w:rPr>
          <w:rFonts w:ascii="Tahoma" w:hAnsi="Tahoma" w:cs="Tahoma"/>
          <w:b/>
        </w:rPr>
        <w:t xml:space="preserve">Rękojmia </w:t>
      </w:r>
      <w:r w:rsidRPr="00913372">
        <w:rPr>
          <w:rFonts w:ascii="Tahoma" w:hAnsi="Tahoma" w:cs="Tahoma"/>
        </w:rPr>
        <w:t xml:space="preserve">za wady fizyczne i prawne na materiały, urządzenia oraz wszelkie prace, w tym dokumentację projektową oraz roboty budowlane wykonane w ramach realizacji przedmiotu zamówienia, udzielona jest na okres </w:t>
      </w:r>
      <w:r w:rsidRPr="00913372">
        <w:rPr>
          <w:rFonts w:ascii="Tahoma" w:hAnsi="Tahoma" w:cs="Tahoma"/>
          <w:b/>
        </w:rPr>
        <w:t>60 miesięcy od dnia podpisania protokołu odbioru końcowego</w:t>
      </w:r>
      <w:r w:rsidRPr="00913372">
        <w:rPr>
          <w:rFonts w:ascii="Tahoma" w:hAnsi="Tahoma" w:cs="Tahoma"/>
        </w:rPr>
        <w:t>.</w:t>
      </w:r>
    </w:p>
    <w:p w14:paraId="63EF3406" w14:textId="77777777" w:rsidR="00596929" w:rsidRPr="00913372" w:rsidRDefault="00596929">
      <w:pPr>
        <w:pStyle w:val="Akapitzlist"/>
        <w:numPr>
          <w:ilvl w:val="0"/>
          <w:numId w:val="50"/>
        </w:numPr>
        <w:spacing w:before="120" w:line="240" w:lineRule="auto"/>
        <w:jc w:val="both"/>
        <w:rPr>
          <w:rFonts w:ascii="Tahoma" w:hAnsi="Tahoma" w:cs="Tahoma"/>
          <w:bCs/>
          <w:iCs/>
        </w:rPr>
      </w:pPr>
      <w:r w:rsidRPr="00913372">
        <w:rPr>
          <w:rFonts w:ascii="Tahoma" w:hAnsi="Tahoma" w:cs="Tahoma"/>
          <w:b/>
          <w:bCs/>
        </w:rPr>
        <w:t>Ubezpieczenie.</w:t>
      </w:r>
    </w:p>
    <w:p w14:paraId="6AABA5E4" w14:textId="77777777" w:rsidR="00596929" w:rsidRPr="00913372" w:rsidRDefault="00596929" w:rsidP="00596929">
      <w:pPr>
        <w:jc w:val="both"/>
        <w:rPr>
          <w:rFonts w:ascii="Tahoma" w:hAnsi="Tahoma" w:cs="Tahoma"/>
          <w:bCs/>
        </w:rPr>
      </w:pPr>
      <w:r w:rsidRPr="00913372">
        <w:rPr>
          <w:rFonts w:ascii="Tahoma" w:hAnsi="Tahoma" w:cs="Tahoma"/>
          <w:bCs/>
        </w:rPr>
        <w:t xml:space="preserve">Zamawiający wymaga od Wykonawcy ubezpieczenia robót zgodnie z warunkami określonymi przez Zamawiającego w Projekcie umowy. </w:t>
      </w:r>
    </w:p>
    <w:p w14:paraId="56080241" w14:textId="77777777" w:rsidR="00596929" w:rsidRPr="00913372" w:rsidRDefault="00596929">
      <w:pPr>
        <w:pStyle w:val="Akapitzlist"/>
        <w:numPr>
          <w:ilvl w:val="0"/>
          <w:numId w:val="50"/>
        </w:numPr>
        <w:jc w:val="both"/>
        <w:rPr>
          <w:rFonts w:ascii="Tahoma" w:hAnsi="Tahoma" w:cs="Tahoma"/>
          <w:b/>
          <w:bCs/>
        </w:rPr>
      </w:pPr>
      <w:r w:rsidRPr="00913372">
        <w:rPr>
          <w:rFonts w:ascii="Tahoma" w:hAnsi="Tahoma" w:cs="Tahoma"/>
          <w:b/>
          <w:bCs/>
        </w:rPr>
        <w:t>Przedmiotowe środki dowodowe.</w:t>
      </w:r>
    </w:p>
    <w:p w14:paraId="0C4B5D12" w14:textId="77777777" w:rsidR="00596929" w:rsidRPr="00913372" w:rsidRDefault="00596929" w:rsidP="00596929">
      <w:pPr>
        <w:pStyle w:val="Akapitzlist2"/>
        <w:spacing w:before="0" w:after="0" w:line="276" w:lineRule="auto"/>
        <w:ind w:left="0"/>
        <w:rPr>
          <w:rFonts w:ascii="Tahoma" w:hAnsi="Tahoma" w:cs="Tahoma"/>
          <w:sz w:val="22"/>
          <w:szCs w:val="22"/>
        </w:rPr>
      </w:pPr>
      <w:r w:rsidRPr="00913372">
        <w:rPr>
          <w:rFonts w:ascii="Tahoma" w:hAnsi="Tahoma" w:cs="Tahoma"/>
          <w:sz w:val="22"/>
          <w:szCs w:val="22"/>
        </w:rPr>
        <w:lastRenderedPageBreak/>
        <w:t>Zamawiający nie wymaga od Wykonawcy złożenia wraz z ofertą przedmiotowych środków dowodowych.</w:t>
      </w:r>
    </w:p>
    <w:p w14:paraId="423E2CC4" w14:textId="77777777" w:rsidR="00596929" w:rsidRPr="00913372" w:rsidRDefault="00596929">
      <w:pPr>
        <w:pStyle w:val="Akapitzlist2"/>
        <w:numPr>
          <w:ilvl w:val="0"/>
          <w:numId w:val="50"/>
        </w:numPr>
        <w:spacing w:before="0" w:after="0" w:line="276" w:lineRule="auto"/>
        <w:rPr>
          <w:rFonts w:ascii="Tahoma" w:hAnsi="Tahoma" w:cs="Tahoma"/>
          <w:sz w:val="22"/>
          <w:szCs w:val="22"/>
        </w:rPr>
      </w:pPr>
      <w:r w:rsidRPr="00913372">
        <w:rPr>
          <w:rFonts w:ascii="Tahoma" w:hAnsi="Tahoma" w:cs="Tahoma"/>
          <w:b/>
          <w:bCs/>
          <w:sz w:val="22"/>
          <w:szCs w:val="22"/>
        </w:rPr>
        <w:t>Uzasadnienie niedokonania podziału zamówienia na części.</w:t>
      </w:r>
    </w:p>
    <w:p w14:paraId="66484201" w14:textId="77777777" w:rsidR="00596929" w:rsidRPr="00913372" w:rsidRDefault="00596929" w:rsidP="00596929">
      <w:pPr>
        <w:jc w:val="both"/>
        <w:outlineLvl w:val="3"/>
        <w:rPr>
          <w:rFonts w:ascii="Tahoma" w:hAnsi="Tahoma" w:cs="Tahoma"/>
        </w:rPr>
      </w:pPr>
      <w:r w:rsidRPr="00913372">
        <w:rPr>
          <w:rFonts w:ascii="Tahoma" w:hAnsi="Tahoma" w:cs="Tahoma"/>
        </w:rPr>
        <w:t>Wartość zamówienia jest niższa od tzw. progów unijnych które zobowiązują do implementacji dyrektyw UE. Dyrektywa 2014/24/UE w treści motywu 78 wskazuje, że aby zwiększyć konkurencję, </w:t>
      </w:r>
      <w:r w:rsidRPr="00913372">
        <w:rPr>
          <w:rFonts w:ascii="Tahoma" w:hAnsi="Tahoma" w:cs="Tahoma"/>
          <w:bCs/>
        </w:rPr>
        <w:t xml:space="preserve">instytucje zamawiające powinny w szczególności zachęcać do dzielenia </w:t>
      </w:r>
      <w:r w:rsidRPr="00913372">
        <w:rPr>
          <w:rFonts w:ascii="Tahoma" w:hAnsi="Tahoma" w:cs="Tahoma"/>
        </w:rPr>
        <w:t>dużych zamówień</w:t>
      </w:r>
      <w:r w:rsidRPr="00913372">
        <w:rPr>
          <w:rFonts w:ascii="Tahoma" w:hAnsi="Tahoma" w:cs="Tahoma"/>
          <w:b/>
          <w:bCs/>
        </w:rPr>
        <w:t xml:space="preserve"> </w:t>
      </w:r>
      <w:r w:rsidRPr="00913372">
        <w:rPr>
          <w:rFonts w:ascii="Tahoma" w:hAnsi="Tahoma" w:cs="Tahoma"/>
        </w:rPr>
        <w:t xml:space="preserve">na części. Przedmiotowe zamówienie nie jest dużym zamówieniem w rozumieniu motywu 78 powołanej dyrektywy UE (dyrektywy stosuje się od tzw. progów UE, a dyrektywa posługuje się pojęciem dużego zamówienia na gruncie zamówień podlegających dyrektywie, a więc zamówienia o wartości znacznie przewyższającej tzw. progi UE). Zamówienie nie zostało podzielone na części z następujących względów: </w:t>
      </w:r>
    </w:p>
    <w:p w14:paraId="7D19024B" w14:textId="77777777" w:rsidR="00596929" w:rsidRPr="00913372" w:rsidRDefault="00596929">
      <w:pPr>
        <w:pStyle w:val="Akapitzlist"/>
        <w:numPr>
          <w:ilvl w:val="2"/>
          <w:numId w:val="48"/>
        </w:numPr>
        <w:suppressAutoHyphens/>
        <w:spacing w:before="20" w:after="40"/>
        <w:ind w:left="993" w:hanging="426"/>
        <w:jc w:val="both"/>
        <w:rPr>
          <w:rFonts w:ascii="Tahoma" w:hAnsi="Tahoma" w:cs="Tahoma"/>
        </w:rPr>
      </w:pPr>
      <w:r w:rsidRPr="00913372">
        <w:rPr>
          <w:rFonts w:ascii="Tahoma" w:hAnsi="Tahoma" w:cs="Tahoma"/>
        </w:rPr>
        <w:t xml:space="preserve">Podział zamówienia na części przy założeniu unieważnienia jednej z nich </w:t>
      </w:r>
      <w:r w:rsidRPr="00913372">
        <w:rPr>
          <w:rFonts w:ascii="Tahoma" w:hAnsi="Tahoma" w:cs="Tahoma"/>
        </w:rPr>
        <w:br/>
        <w:t>i przy założeniu konieczności wszczęcia kolejnego postępowania obejmującego unieważnioną część po okresie 9 miesięcy od dnia uzyskania promesy wstępnej oznaczałby:</w:t>
      </w:r>
    </w:p>
    <w:p w14:paraId="4379E098" w14:textId="77777777" w:rsidR="00596929" w:rsidRPr="00913372" w:rsidRDefault="00596929">
      <w:pPr>
        <w:pStyle w:val="Akapitzlist"/>
        <w:numPr>
          <w:ilvl w:val="0"/>
          <w:numId w:val="49"/>
        </w:numPr>
        <w:suppressAutoHyphens/>
        <w:spacing w:before="20" w:after="40"/>
        <w:ind w:left="1276" w:hanging="283"/>
        <w:jc w:val="both"/>
        <w:rPr>
          <w:rFonts w:ascii="Tahoma" w:hAnsi="Tahoma" w:cs="Tahoma"/>
        </w:rPr>
      </w:pPr>
      <w:r w:rsidRPr="00913372">
        <w:rPr>
          <w:rFonts w:ascii="Tahoma" w:hAnsi="Tahoma" w:cs="Tahoma"/>
        </w:rPr>
        <w:t>utratę dofinansowania dla całości projektu;</w:t>
      </w:r>
    </w:p>
    <w:p w14:paraId="35AA100B" w14:textId="77777777" w:rsidR="00596929" w:rsidRPr="00913372" w:rsidRDefault="00596929">
      <w:pPr>
        <w:pStyle w:val="Akapitzlist"/>
        <w:numPr>
          <w:ilvl w:val="0"/>
          <w:numId w:val="49"/>
        </w:numPr>
        <w:suppressAutoHyphens/>
        <w:spacing w:before="20" w:after="40"/>
        <w:ind w:left="1276" w:hanging="283"/>
        <w:jc w:val="both"/>
        <w:rPr>
          <w:rFonts w:ascii="Tahoma" w:hAnsi="Tahoma" w:cs="Tahoma"/>
        </w:rPr>
      </w:pPr>
      <w:r w:rsidRPr="00913372">
        <w:rPr>
          <w:rFonts w:ascii="Tahoma" w:hAnsi="Tahoma" w:cs="Tahoma"/>
        </w:rPr>
        <w:t>związany z tym brak możliwości zrealizowania unieważnionej części (brak montażu finansowego);</w:t>
      </w:r>
    </w:p>
    <w:p w14:paraId="58365441" w14:textId="77777777" w:rsidR="00596929" w:rsidRPr="00913372" w:rsidRDefault="00596929">
      <w:pPr>
        <w:pStyle w:val="Akapitzlist"/>
        <w:numPr>
          <w:ilvl w:val="0"/>
          <w:numId w:val="49"/>
        </w:numPr>
        <w:suppressAutoHyphens/>
        <w:spacing w:before="20" w:after="40"/>
        <w:ind w:left="1276" w:hanging="283"/>
        <w:jc w:val="both"/>
        <w:rPr>
          <w:rFonts w:ascii="Tahoma" w:hAnsi="Tahoma" w:cs="Tahoma"/>
        </w:rPr>
      </w:pPr>
      <w:r w:rsidRPr="00913372">
        <w:rPr>
          <w:rFonts w:ascii="Tahoma" w:hAnsi="Tahoma" w:cs="Tahoma"/>
        </w:rPr>
        <w:t>konieczność realizacji umowy na pierwszą (nieunieważnioną część postępowania) pomimo braku montażu finansowego.</w:t>
      </w:r>
    </w:p>
    <w:p w14:paraId="374B2EC9" w14:textId="77777777" w:rsidR="00596929" w:rsidRPr="00913372" w:rsidRDefault="00596929">
      <w:pPr>
        <w:pStyle w:val="Akapitzlist"/>
        <w:numPr>
          <w:ilvl w:val="2"/>
          <w:numId w:val="48"/>
        </w:numPr>
        <w:spacing w:before="20" w:after="40"/>
        <w:ind w:left="993" w:hanging="426"/>
        <w:jc w:val="both"/>
        <w:rPr>
          <w:rFonts w:ascii="Tahoma" w:hAnsi="Tahoma" w:cs="Tahoma"/>
        </w:rPr>
      </w:pPr>
      <w:r w:rsidRPr="00913372">
        <w:rPr>
          <w:rFonts w:ascii="Tahoma" w:hAnsi="Tahoma" w:cs="Tahoma"/>
        </w:rPr>
        <w:t>Podział zamówienia np. na dwie części znacząco utrudniłby rozliczenie wynagrodzenia wykonawców ze względu na konieczność jednoczesnego rozliczania transz dofinansowania ze środków z programu Polski Ład (przy zakończeniu realizacji poszczególnych części w innych terminach – co jest bardzo prawdopodobne - niemożliwe byłoby uruchomienie transzy finansowej z BGK, a wykonawcy którzy wcześniej skończyli prace nie mogliby uzyskać finansowania inwestycji, co powodowałoby wysuwanie roszczeń o zapłatę wobec gminy, która nie ma możliwości finansowania inwestycji z środków niepochodzących z transzy rozliczeniowej BGK).</w:t>
      </w:r>
    </w:p>
    <w:p w14:paraId="2AF24B0A" w14:textId="6C2AB0AB" w:rsidR="00596929" w:rsidRPr="00913372" w:rsidRDefault="00596929">
      <w:pPr>
        <w:pStyle w:val="Akapitzlist"/>
        <w:numPr>
          <w:ilvl w:val="2"/>
          <w:numId w:val="48"/>
        </w:numPr>
        <w:spacing w:before="20" w:after="40"/>
        <w:ind w:left="993" w:hanging="426"/>
        <w:jc w:val="both"/>
        <w:rPr>
          <w:rFonts w:ascii="Tahoma" w:hAnsi="Tahoma" w:cs="Tahoma"/>
        </w:rPr>
      </w:pPr>
      <w:r w:rsidRPr="00913372">
        <w:rPr>
          <w:rFonts w:ascii="Tahoma" w:hAnsi="Tahoma" w:cs="Tahoma"/>
        </w:rPr>
        <w:t>Niedokonanie podziału zamówienia podyktowane było zatem względami technicznymi, organizacyjnymi, finansowymi oraz charakterem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 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 </w:t>
      </w:r>
    </w:p>
    <w:p w14:paraId="4CF30FE6" w14:textId="77777777" w:rsidR="009C6D53" w:rsidRPr="002E5F34" w:rsidRDefault="009C6D53">
      <w:pPr>
        <w:pStyle w:val="Akapitzlist"/>
        <w:numPr>
          <w:ilvl w:val="0"/>
          <w:numId w:val="50"/>
        </w:numPr>
        <w:spacing w:before="120" w:line="240" w:lineRule="auto"/>
        <w:jc w:val="both"/>
        <w:rPr>
          <w:rFonts w:ascii="Tahoma" w:hAnsi="Tahoma" w:cs="Tahoma"/>
        </w:rPr>
      </w:pPr>
      <w:r w:rsidRPr="002E5F34">
        <w:rPr>
          <w:rFonts w:ascii="Tahoma" w:hAnsi="Tahoma" w:cs="Tahoma"/>
        </w:rPr>
        <w:t>Szczegółowy zakres robót został wyszczególniony w załącznikach do SWZ – dokumentacji projektowej, przedmiarach robót oraz szczegółowych specyfikacjach technicznych wykonania i odbioru robót.</w:t>
      </w:r>
    </w:p>
    <w:p w14:paraId="23B5DA6D" w14:textId="77777777" w:rsidR="009C6D53" w:rsidRPr="009C6D53" w:rsidRDefault="009C6D53" w:rsidP="009C6D53">
      <w:pPr>
        <w:spacing w:before="120" w:line="240" w:lineRule="auto"/>
        <w:jc w:val="both"/>
        <w:rPr>
          <w:rFonts w:ascii="Tahoma" w:hAnsi="Tahoma" w:cs="Tahoma"/>
        </w:rPr>
      </w:pPr>
    </w:p>
    <w:p w14:paraId="095623B5" w14:textId="3D959EA4" w:rsidR="004F2EA5" w:rsidRPr="002E5F34" w:rsidRDefault="004F2EA5">
      <w:pPr>
        <w:pStyle w:val="Akapitzlist"/>
        <w:numPr>
          <w:ilvl w:val="0"/>
          <w:numId w:val="50"/>
        </w:numPr>
        <w:spacing w:before="120" w:line="240" w:lineRule="auto"/>
        <w:jc w:val="both"/>
        <w:rPr>
          <w:rFonts w:ascii="Tahoma" w:hAnsi="Tahoma" w:cs="Tahoma"/>
        </w:rPr>
      </w:pPr>
      <w:r w:rsidRPr="002E5F34">
        <w:rPr>
          <w:rFonts w:ascii="Tahoma" w:hAnsi="Tahoma" w:cs="Tahoma"/>
        </w:rPr>
        <w:t xml:space="preserve">Wspólny Słownik Zamówień CPV: </w:t>
      </w:r>
    </w:p>
    <w:p w14:paraId="1DD690CA" w14:textId="77777777" w:rsidR="00A1454B" w:rsidRDefault="00A1454B" w:rsidP="00A1454B">
      <w:pPr>
        <w:autoSpaceDE w:val="0"/>
        <w:autoSpaceDN w:val="0"/>
        <w:adjustRightInd w:val="0"/>
        <w:spacing w:line="240" w:lineRule="auto"/>
        <w:rPr>
          <w:rFonts w:ascii="Tahoma" w:hAnsi="Tahoma" w:cs="Tahoma"/>
          <w:lang w:val="pl-PL"/>
        </w:rPr>
      </w:pPr>
    </w:p>
    <w:p w14:paraId="2237D7D5" w14:textId="535FD0B5" w:rsidR="00A1454B" w:rsidRPr="00C54AD6" w:rsidRDefault="00A1454B" w:rsidP="00A1454B">
      <w:pPr>
        <w:autoSpaceDE w:val="0"/>
        <w:autoSpaceDN w:val="0"/>
        <w:adjustRightInd w:val="0"/>
        <w:spacing w:line="240" w:lineRule="auto"/>
        <w:rPr>
          <w:rFonts w:ascii="Tahoma" w:hAnsi="Tahoma" w:cs="Tahoma"/>
          <w:lang w:val="pl-PL"/>
        </w:rPr>
      </w:pPr>
      <w:r w:rsidRPr="00C54AD6">
        <w:rPr>
          <w:rFonts w:ascii="Tahoma" w:hAnsi="Tahoma" w:cs="Tahoma"/>
          <w:lang w:val="pl-PL"/>
        </w:rPr>
        <w:t>45233120-6 Roboty w zakresie budowy dróg</w:t>
      </w:r>
    </w:p>
    <w:p w14:paraId="58BBB633" w14:textId="0A6AD672" w:rsidR="00C54AD6" w:rsidRPr="00C54AD6" w:rsidRDefault="00C54AD6" w:rsidP="00596929">
      <w:pPr>
        <w:spacing w:before="120" w:line="240" w:lineRule="auto"/>
        <w:jc w:val="both"/>
        <w:rPr>
          <w:rFonts w:ascii="Tahoma" w:hAnsi="Tahoma" w:cs="Tahoma"/>
        </w:rPr>
      </w:pPr>
    </w:p>
    <w:p w14:paraId="03AE968E" w14:textId="623B4C3A" w:rsidR="00C54AD6" w:rsidRPr="00C54AD6" w:rsidRDefault="00C54AD6" w:rsidP="00C54AD6">
      <w:pPr>
        <w:autoSpaceDE w:val="0"/>
        <w:autoSpaceDN w:val="0"/>
        <w:adjustRightInd w:val="0"/>
        <w:spacing w:line="240" w:lineRule="auto"/>
        <w:rPr>
          <w:rFonts w:ascii="Tahoma" w:hAnsi="Tahoma" w:cs="Tahoma"/>
          <w:lang w:val="pl-PL"/>
        </w:rPr>
      </w:pPr>
      <w:r w:rsidRPr="00C54AD6">
        <w:rPr>
          <w:rFonts w:ascii="Tahoma" w:hAnsi="Tahoma" w:cs="Tahoma"/>
          <w:lang w:val="pl-PL"/>
        </w:rPr>
        <w:lastRenderedPageBreak/>
        <w:t>45111200-0 Roboty w zakresie przygotowania terenu podbudow</w:t>
      </w:r>
      <w:r>
        <w:rPr>
          <w:rFonts w:ascii="Tahoma" w:eastAsia="Tahoma" w:hAnsi="Tahoma" w:cs="Tahoma"/>
          <w:lang w:val="pl-PL"/>
        </w:rPr>
        <w:t xml:space="preserve">y </w:t>
      </w:r>
      <w:r w:rsidRPr="00C54AD6">
        <w:rPr>
          <w:rFonts w:ascii="Tahoma" w:hAnsi="Tahoma" w:cs="Tahoma"/>
          <w:lang w:val="pl-PL"/>
        </w:rPr>
        <w:t>i roboty ziemne</w:t>
      </w:r>
    </w:p>
    <w:p w14:paraId="5BD28400" w14:textId="42F549A7" w:rsidR="00C54AD6" w:rsidRPr="00C54AD6" w:rsidRDefault="00C54AD6" w:rsidP="00C54AD6">
      <w:pPr>
        <w:autoSpaceDE w:val="0"/>
        <w:autoSpaceDN w:val="0"/>
        <w:adjustRightInd w:val="0"/>
        <w:spacing w:line="240" w:lineRule="auto"/>
        <w:rPr>
          <w:rFonts w:ascii="Tahoma" w:hAnsi="Tahoma" w:cs="Tahoma"/>
          <w:lang w:val="pl-PL"/>
        </w:rPr>
      </w:pPr>
      <w:r w:rsidRPr="00C54AD6">
        <w:rPr>
          <w:rFonts w:ascii="Tahoma" w:hAnsi="Tahoma" w:cs="Tahoma"/>
          <w:lang w:val="pl-PL"/>
        </w:rPr>
        <w:t>45233200-1 Roboty w zakresie ró</w:t>
      </w:r>
      <w:r>
        <w:rPr>
          <w:rFonts w:ascii="Tahoma" w:eastAsia="Tahoma" w:hAnsi="Tahoma" w:cs="Tahoma"/>
          <w:lang w:val="pl-PL"/>
        </w:rPr>
        <w:t>ż</w:t>
      </w:r>
      <w:r w:rsidRPr="00C54AD6">
        <w:rPr>
          <w:rFonts w:ascii="Tahoma" w:hAnsi="Tahoma" w:cs="Tahoma"/>
          <w:lang w:val="pl-PL"/>
        </w:rPr>
        <w:t>nych nawierzchni</w:t>
      </w:r>
    </w:p>
    <w:p w14:paraId="07A18C95" w14:textId="588ECE79" w:rsidR="00C54AD6" w:rsidRPr="00C54AD6" w:rsidRDefault="00C54AD6" w:rsidP="00C54AD6">
      <w:pPr>
        <w:spacing w:before="120" w:line="240" w:lineRule="auto"/>
        <w:jc w:val="both"/>
        <w:rPr>
          <w:rFonts w:ascii="Tahoma" w:hAnsi="Tahoma" w:cs="Tahoma"/>
        </w:rPr>
      </w:pPr>
      <w:r w:rsidRPr="00C54AD6">
        <w:rPr>
          <w:rFonts w:ascii="Tahoma" w:hAnsi="Tahoma" w:cs="Tahoma"/>
          <w:lang w:val="pl-PL"/>
        </w:rPr>
        <w:t>45233220-7 Roboty w zakresie nawierzchni dróg</w:t>
      </w:r>
    </w:p>
    <w:p w14:paraId="758594CE" w14:textId="77777777" w:rsidR="00430254" w:rsidRPr="00C54AD6" w:rsidRDefault="00430254" w:rsidP="00DC7105">
      <w:pPr>
        <w:spacing w:before="120" w:line="240" w:lineRule="auto"/>
        <w:jc w:val="both"/>
        <w:rPr>
          <w:rFonts w:ascii="Tahoma" w:hAnsi="Tahoma" w:cs="Tahoma"/>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5219A6" w:rsidRPr="005219A6" w14:paraId="7DEAB437" w14:textId="77777777" w:rsidTr="00CD7695">
        <w:tc>
          <w:tcPr>
            <w:tcW w:w="9019" w:type="dxa"/>
            <w:shd w:val="clear" w:color="auto" w:fill="D9D9D9" w:themeFill="background1" w:themeFillShade="D9"/>
          </w:tcPr>
          <w:p w14:paraId="3BB3DB23" w14:textId="69D2B957" w:rsidR="00CD7695" w:rsidRPr="005219A6" w:rsidRDefault="00CD7695" w:rsidP="00DC7105">
            <w:pPr>
              <w:pStyle w:val="Nagwek2"/>
              <w:spacing w:before="120" w:after="0"/>
              <w:rPr>
                <w:rFonts w:ascii="Tahoma" w:hAnsi="Tahoma" w:cs="Tahoma"/>
                <w:b/>
                <w:bCs/>
                <w:sz w:val="24"/>
                <w:szCs w:val="24"/>
              </w:rPr>
            </w:pPr>
            <w:bookmarkStart w:id="25" w:name="_Toc69448411"/>
            <w:r w:rsidRPr="005219A6">
              <w:rPr>
                <w:rFonts w:ascii="Tahoma" w:hAnsi="Tahoma" w:cs="Tahoma"/>
                <w:b/>
                <w:bCs/>
                <w:sz w:val="24"/>
                <w:szCs w:val="24"/>
              </w:rPr>
              <w:t>V. Podwykonawstwo</w:t>
            </w:r>
            <w:bookmarkEnd w:id="25"/>
          </w:p>
        </w:tc>
      </w:tr>
    </w:tbl>
    <w:p w14:paraId="15F1C9B2" w14:textId="77777777" w:rsidR="007C49B9" w:rsidRPr="005219A6" w:rsidRDefault="007C49B9" w:rsidP="007C49B9">
      <w:pPr>
        <w:pStyle w:val="Akapitzlist"/>
        <w:spacing w:before="120" w:line="240" w:lineRule="auto"/>
        <w:ind w:left="906"/>
        <w:jc w:val="both"/>
        <w:rPr>
          <w:rFonts w:ascii="Tahoma" w:hAnsi="Tahoma" w:cs="Tahoma"/>
        </w:rPr>
      </w:pPr>
    </w:p>
    <w:p w14:paraId="507A6667" w14:textId="3547EA74" w:rsidR="003D3200" w:rsidRPr="005219A6" w:rsidRDefault="003D3200">
      <w:pPr>
        <w:pStyle w:val="Akapitzlist"/>
        <w:numPr>
          <w:ilvl w:val="0"/>
          <w:numId w:val="4"/>
        </w:numPr>
        <w:spacing w:before="120" w:line="240" w:lineRule="auto"/>
        <w:ind w:left="567"/>
        <w:jc w:val="both"/>
        <w:rPr>
          <w:rFonts w:ascii="Tahoma" w:hAnsi="Tahoma" w:cs="Tahoma"/>
        </w:rPr>
      </w:pPr>
      <w:r w:rsidRPr="005219A6">
        <w:rPr>
          <w:rFonts w:ascii="Tahoma" w:hAnsi="Tahoma" w:cs="Tahoma"/>
        </w:rPr>
        <w:t>Wykonawca  może powierzyć wykonanie części zamówienia  podwykonawcy.</w:t>
      </w:r>
    </w:p>
    <w:p w14:paraId="0000007C" w14:textId="32DD57FE" w:rsidR="00881017" w:rsidRPr="008D1E5F" w:rsidRDefault="003D3200">
      <w:pPr>
        <w:pStyle w:val="Akapitzlist"/>
        <w:numPr>
          <w:ilvl w:val="0"/>
          <w:numId w:val="4"/>
        </w:numPr>
        <w:spacing w:before="120" w:line="240" w:lineRule="auto"/>
        <w:ind w:left="567"/>
        <w:jc w:val="both"/>
        <w:rPr>
          <w:rFonts w:ascii="Tahoma" w:hAnsi="Tahoma" w:cs="Tahoma"/>
          <w:color w:val="000000" w:themeColor="text1"/>
        </w:rPr>
      </w:pPr>
      <w:r w:rsidRPr="005219A6">
        <w:rPr>
          <w:rFonts w:ascii="Tahoma" w:hAnsi="Tahoma" w:cs="Tahoma"/>
        </w:rPr>
        <w:t>Zamawiający żąda wskazania w ofercie części zamówienia, której wykonanie wykonawca zamierza powierzy</w:t>
      </w:r>
      <w:r w:rsidR="00680CDA">
        <w:rPr>
          <w:rFonts w:ascii="Tahoma" w:hAnsi="Tahoma" w:cs="Tahoma"/>
        </w:rPr>
        <w:t>ć</w:t>
      </w:r>
      <w:r w:rsidRPr="005219A6">
        <w:rPr>
          <w:rFonts w:ascii="Tahoma" w:hAnsi="Tahoma" w:cs="Tahoma"/>
        </w:rPr>
        <w:t xml:space="preserve"> podwykonawcom i wskazania nazw (firm) </w:t>
      </w:r>
      <w:r w:rsidRPr="008D1E5F">
        <w:rPr>
          <w:rFonts w:ascii="Tahoma" w:hAnsi="Tahoma" w:cs="Tahoma"/>
          <w:color w:val="000000" w:themeColor="text1"/>
        </w:rPr>
        <w:t xml:space="preserve">podwykonawców.  </w:t>
      </w:r>
      <w:r w:rsidR="003236C6" w:rsidRPr="008D1E5F">
        <w:rPr>
          <w:rFonts w:ascii="Tahoma" w:hAnsi="Tahoma" w:cs="Tahoma"/>
          <w:color w:val="000000" w:themeColor="text1"/>
        </w:rPr>
        <w:t xml:space="preserve">Zamawiający </w:t>
      </w:r>
      <w:r w:rsidR="003236C6" w:rsidRPr="008D1E5F">
        <w:rPr>
          <w:rFonts w:ascii="Tahoma" w:hAnsi="Tahoma" w:cs="Tahoma"/>
          <w:b/>
          <w:color w:val="000000" w:themeColor="text1"/>
        </w:rPr>
        <w:t>nie zastrzega</w:t>
      </w:r>
      <w:r w:rsidR="003236C6" w:rsidRPr="008D1E5F">
        <w:rPr>
          <w:rFonts w:ascii="Tahoma" w:hAnsi="Tahoma" w:cs="Tahoma"/>
          <w:color w:val="000000" w:themeColor="text1"/>
        </w:rPr>
        <w:t xml:space="preserve"> obowiązku osobistego wykonania przez Wykonawcę kluczowych części zamówienia.</w:t>
      </w:r>
    </w:p>
    <w:p w14:paraId="4A0DC9D3" w14:textId="77777777" w:rsidR="00EB7B4D" w:rsidRPr="008D1E5F" w:rsidRDefault="00EB7B4D" w:rsidP="00DC7105">
      <w:pPr>
        <w:spacing w:before="120" w:line="240" w:lineRule="auto"/>
        <w:ind w:left="453"/>
        <w:jc w:val="both"/>
        <w:rPr>
          <w:rFonts w:ascii="Tahoma" w:hAnsi="Tahoma" w:cs="Tahoma"/>
          <w:color w:val="000000" w:themeColor="text1"/>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8D1E5F" w:rsidRPr="008D1E5F" w14:paraId="2E0CE2E0" w14:textId="77777777" w:rsidTr="00EB7B4D">
        <w:tc>
          <w:tcPr>
            <w:tcW w:w="9019" w:type="dxa"/>
            <w:shd w:val="clear" w:color="auto" w:fill="D9D9D9" w:themeFill="background1" w:themeFillShade="D9"/>
          </w:tcPr>
          <w:p w14:paraId="4C993ED9" w14:textId="1F0D3B61" w:rsidR="00EB7B4D" w:rsidRPr="008D1E5F" w:rsidRDefault="00EB7B4D" w:rsidP="00DC7105">
            <w:pPr>
              <w:pStyle w:val="Nagwek2"/>
              <w:spacing w:before="120" w:after="0"/>
              <w:rPr>
                <w:rFonts w:ascii="Tahoma" w:hAnsi="Tahoma" w:cs="Tahoma"/>
                <w:b/>
                <w:bCs/>
                <w:color w:val="000000" w:themeColor="text1"/>
                <w:sz w:val="24"/>
                <w:szCs w:val="24"/>
              </w:rPr>
            </w:pPr>
            <w:bookmarkStart w:id="26" w:name="_Toc69448412"/>
            <w:r w:rsidRPr="008D1E5F">
              <w:rPr>
                <w:rFonts w:ascii="Tahoma" w:hAnsi="Tahoma" w:cs="Tahoma"/>
                <w:b/>
                <w:bCs/>
                <w:color w:val="000000" w:themeColor="text1"/>
                <w:sz w:val="24"/>
                <w:szCs w:val="24"/>
              </w:rPr>
              <w:t>VI. Termin wykonania zamówienia</w:t>
            </w:r>
            <w:bookmarkEnd w:id="26"/>
          </w:p>
        </w:tc>
      </w:tr>
    </w:tbl>
    <w:p w14:paraId="28336983" w14:textId="00909C56" w:rsidR="00254483" w:rsidRPr="008D1E5F" w:rsidRDefault="00254483" w:rsidP="00DC7105">
      <w:pPr>
        <w:spacing w:before="120" w:line="240" w:lineRule="auto"/>
        <w:rPr>
          <w:rFonts w:ascii="Tahoma" w:hAnsi="Tahoma" w:cs="Tahoma"/>
          <w:color w:val="000000" w:themeColor="text1"/>
          <w:sz w:val="20"/>
          <w:szCs w:val="20"/>
        </w:rPr>
      </w:pPr>
    </w:p>
    <w:p w14:paraId="2C683C66" w14:textId="68B20B32" w:rsidR="00705029" w:rsidRPr="008D1E5F" w:rsidRDefault="00705029">
      <w:pPr>
        <w:pStyle w:val="Akapitzlist2"/>
        <w:numPr>
          <w:ilvl w:val="0"/>
          <w:numId w:val="23"/>
        </w:numPr>
        <w:spacing w:before="120" w:after="0" w:line="240" w:lineRule="auto"/>
        <w:ind w:left="426" w:hanging="357"/>
        <w:rPr>
          <w:rFonts w:ascii="Tahoma" w:hAnsi="Tahoma" w:cs="Tahoma"/>
          <w:bCs/>
          <w:color w:val="000000" w:themeColor="text1"/>
          <w:sz w:val="22"/>
          <w:szCs w:val="22"/>
        </w:rPr>
      </w:pPr>
      <w:r w:rsidRPr="008D1E5F">
        <w:rPr>
          <w:rFonts w:ascii="Tahoma" w:hAnsi="Tahoma" w:cs="Tahoma"/>
          <w:bCs/>
          <w:color w:val="000000" w:themeColor="text1"/>
          <w:sz w:val="22"/>
          <w:szCs w:val="22"/>
        </w:rPr>
        <w:t>Wykonawca jest zobowiązany wykonać zamówienie w terminie</w:t>
      </w:r>
      <w:r w:rsidR="009C746F" w:rsidRPr="008D1E5F">
        <w:rPr>
          <w:rFonts w:ascii="Tahoma" w:hAnsi="Tahoma" w:cs="Tahoma"/>
          <w:bCs/>
          <w:color w:val="000000" w:themeColor="text1"/>
          <w:sz w:val="22"/>
          <w:szCs w:val="22"/>
        </w:rPr>
        <w:t xml:space="preserve"> </w:t>
      </w:r>
      <w:r w:rsidR="00680CDA">
        <w:rPr>
          <w:rFonts w:ascii="Tahoma" w:hAnsi="Tahoma" w:cs="Tahoma"/>
          <w:b/>
          <w:color w:val="000000" w:themeColor="text1"/>
          <w:sz w:val="22"/>
          <w:szCs w:val="22"/>
        </w:rPr>
        <w:t>60</w:t>
      </w:r>
      <w:r w:rsidR="00955DE4" w:rsidRPr="008D1E5F">
        <w:rPr>
          <w:rFonts w:ascii="Tahoma" w:hAnsi="Tahoma" w:cs="Tahoma"/>
          <w:b/>
          <w:color w:val="000000" w:themeColor="text1"/>
          <w:sz w:val="22"/>
          <w:szCs w:val="22"/>
        </w:rPr>
        <w:t xml:space="preserve"> dni</w:t>
      </w:r>
      <w:r w:rsidR="000770A0" w:rsidRPr="008D1E5F">
        <w:rPr>
          <w:rFonts w:ascii="Tahoma" w:hAnsi="Tahoma" w:cs="Tahoma"/>
          <w:b/>
          <w:color w:val="000000" w:themeColor="text1"/>
          <w:sz w:val="22"/>
          <w:szCs w:val="22"/>
        </w:rPr>
        <w:t xml:space="preserve"> </w:t>
      </w:r>
      <w:r w:rsidRPr="008D1E5F">
        <w:rPr>
          <w:rFonts w:ascii="Tahoma" w:hAnsi="Tahoma" w:cs="Tahoma"/>
          <w:b/>
          <w:color w:val="000000" w:themeColor="text1"/>
          <w:sz w:val="22"/>
          <w:szCs w:val="22"/>
        </w:rPr>
        <w:t>od dnia podpisania umowy.</w:t>
      </w:r>
    </w:p>
    <w:p w14:paraId="4061C4D0" w14:textId="4A196802" w:rsidR="00705029" w:rsidRPr="008D1E5F" w:rsidRDefault="003A1C4C">
      <w:pPr>
        <w:pStyle w:val="Akapitzlist2"/>
        <w:numPr>
          <w:ilvl w:val="0"/>
          <w:numId w:val="23"/>
        </w:numPr>
        <w:spacing w:before="120" w:after="0" w:line="240" w:lineRule="auto"/>
        <w:ind w:left="426" w:hanging="357"/>
        <w:rPr>
          <w:rFonts w:ascii="Tahoma" w:hAnsi="Tahoma" w:cs="Tahoma"/>
          <w:bCs/>
          <w:color w:val="000000" w:themeColor="text1"/>
          <w:sz w:val="22"/>
          <w:szCs w:val="22"/>
        </w:rPr>
      </w:pPr>
      <w:r w:rsidRPr="008D1E5F">
        <w:rPr>
          <w:rFonts w:ascii="Tahoma" w:hAnsi="Tahoma" w:cs="Tahoma"/>
          <w:color w:val="000000" w:themeColor="text1"/>
          <w:sz w:val="22"/>
          <w:szCs w:val="22"/>
        </w:rPr>
        <w:t>Szczegółowe zagadnienia dotyczące terminu realizacji umowy uregulowane są w</w:t>
      </w:r>
      <w:r w:rsidR="008E3B5B" w:rsidRPr="008D1E5F">
        <w:rPr>
          <w:rFonts w:ascii="Tahoma" w:hAnsi="Tahoma" w:cs="Tahoma"/>
          <w:color w:val="000000" w:themeColor="text1"/>
          <w:sz w:val="22"/>
          <w:szCs w:val="22"/>
        </w:rPr>
        <w:t>e</w:t>
      </w:r>
      <w:r w:rsidRPr="008D1E5F">
        <w:rPr>
          <w:rFonts w:ascii="Tahoma" w:hAnsi="Tahoma" w:cs="Tahoma"/>
          <w:color w:val="000000" w:themeColor="text1"/>
          <w:sz w:val="22"/>
          <w:szCs w:val="22"/>
        </w:rPr>
        <w:t xml:space="preserve"> </w:t>
      </w:r>
      <w:r w:rsidR="008E3B5B" w:rsidRPr="008D1E5F">
        <w:rPr>
          <w:rFonts w:ascii="Tahoma" w:hAnsi="Tahoma" w:cs="Tahoma"/>
          <w:color w:val="000000" w:themeColor="text1"/>
          <w:sz w:val="22"/>
          <w:szCs w:val="22"/>
        </w:rPr>
        <w:t>wzorze</w:t>
      </w:r>
      <w:r w:rsidRPr="008D1E5F">
        <w:rPr>
          <w:rFonts w:ascii="Tahoma" w:hAnsi="Tahoma" w:cs="Tahoma"/>
          <w:color w:val="000000" w:themeColor="text1"/>
          <w:sz w:val="22"/>
          <w:szCs w:val="22"/>
        </w:rPr>
        <w:t xml:space="preserve"> umowy stanowiącej: </w:t>
      </w:r>
      <w:r w:rsidRPr="008D1E5F">
        <w:rPr>
          <w:rFonts w:ascii="Tahoma" w:hAnsi="Tahoma" w:cs="Tahoma"/>
          <w:b/>
          <w:color w:val="000000" w:themeColor="text1"/>
          <w:sz w:val="22"/>
          <w:szCs w:val="22"/>
        </w:rPr>
        <w:t>załącznik nr</w:t>
      </w:r>
      <w:r w:rsidR="002570D9" w:rsidRPr="008D1E5F">
        <w:rPr>
          <w:rFonts w:ascii="Tahoma" w:hAnsi="Tahoma" w:cs="Tahoma"/>
          <w:b/>
          <w:color w:val="000000" w:themeColor="text1"/>
          <w:sz w:val="22"/>
          <w:szCs w:val="22"/>
        </w:rPr>
        <w:t xml:space="preserve"> 8</w:t>
      </w:r>
      <w:r w:rsidRPr="008D1E5F">
        <w:rPr>
          <w:rFonts w:ascii="Tahoma" w:hAnsi="Tahoma" w:cs="Tahoma"/>
          <w:b/>
          <w:color w:val="000000" w:themeColor="text1"/>
          <w:sz w:val="22"/>
          <w:szCs w:val="22"/>
        </w:rPr>
        <w:t xml:space="preserve"> do SWZ</w:t>
      </w:r>
      <w:r w:rsidRPr="008D1E5F">
        <w:rPr>
          <w:rFonts w:ascii="Tahoma" w:hAnsi="Tahoma" w:cs="Tahoma"/>
          <w:color w:val="000000" w:themeColor="text1"/>
          <w:sz w:val="22"/>
          <w:szCs w:val="22"/>
        </w:rPr>
        <w:t>.</w:t>
      </w:r>
    </w:p>
    <w:p w14:paraId="1CB73B8A" w14:textId="0C828E9E" w:rsidR="00A261FB" w:rsidRPr="008D1E5F" w:rsidRDefault="00A261FB" w:rsidP="00A261FB">
      <w:pPr>
        <w:pStyle w:val="Akapitzlist2"/>
        <w:spacing w:before="120" w:after="0" w:line="240" w:lineRule="auto"/>
        <w:ind w:left="1003"/>
        <w:rPr>
          <w:rFonts w:ascii="Tahoma" w:hAnsi="Tahoma" w:cs="Tahoma"/>
          <w:bCs/>
          <w:color w:val="000000" w:themeColor="text1"/>
          <w:sz w:val="22"/>
          <w:szCs w:val="22"/>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5219A6" w:rsidRPr="005219A6" w14:paraId="24BFBCAC" w14:textId="77777777" w:rsidTr="006A5647">
        <w:tc>
          <w:tcPr>
            <w:tcW w:w="9019" w:type="dxa"/>
            <w:shd w:val="clear" w:color="auto" w:fill="D9D9D9" w:themeFill="background1" w:themeFillShade="D9"/>
          </w:tcPr>
          <w:p w14:paraId="61982491" w14:textId="0CD7A6B0" w:rsidR="005179D2" w:rsidRPr="005219A6" w:rsidRDefault="005179D2" w:rsidP="005179D2">
            <w:pPr>
              <w:pStyle w:val="Nagwek2"/>
              <w:spacing w:before="120" w:after="0"/>
              <w:jc w:val="both"/>
              <w:rPr>
                <w:rFonts w:ascii="Tahoma" w:hAnsi="Tahoma" w:cs="Tahoma"/>
                <w:b/>
                <w:bCs/>
                <w:sz w:val="24"/>
                <w:szCs w:val="24"/>
              </w:rPr>
            </w:pPr>
            <w:r w:rsidRPr="005219A6">
              <w:rPr>
                <w:rFonts w:ascii="Tahoma" w:hAnsi="Tahoma" w:cs="Tahoma"/>
                <w:b/>
                <w:bCs/>
                <w:sz w:val="24"/>
                <w:szCs w:val="24"/>
              </w:rPr>
              <w:t xml:space="preserve">VII. </w:t>
            </w:r>
            <w:r w:rsidRPr="005219A6">
              <w:rPr>
                <w:rFonts w:ascii="Tahoma" w:eastAsia="MS Mincho" w:hAnsi="Tahoma" w:cs="Tahoma"/>
                <w:b/>
                <w:sz w:val="24"/>
                <w:szCs w:val="24"/>
              </w:rPr>
              <w:t>Projektowane postanowienia umowy w sprawie zamówienia publicznego, które zostaną wprowadzone do treści tej umowy</w:t>
            </w:r>
          </w:p>
        </w:tc>
      </w:tr>
    </w:tbl>
    <w:p w14:paraId="5BA7F673" w14:textId="77777777" w:rsidR="00785BAD" w:rsidRPr="005219A6" w:rsidRDefault="00785BAD" w:rsidP="00DC7105">
      <w:pPr>
        <w:spacing w:before="120" w:line="240" w:lineRule="auto"/>
        <w:rPr>
          <w:rFonts w:ascii="Tahoma" w:eastAsia="MS Mincho" w:hAnsi="Tahoma" w:cs="Tahoma"/>
        </w:rPr>
      </w:pPr>
    </w:p>
    <w:p w14:paraId="4160B127" w14:textId="7FBF475D" w:rsidR="00254483" w:rsidRPr="005219A6" w:rsidRDefault="00254483" w:rsidP="00DC7105">
      <w:pPr>
        <w:spacing w:before="120" w:line="240" w:lineRule="auto"/>
        <w:rPr>
          <w:rFonts w:ascii="Tahoma" w:eastAsia="MS Mincho" w:hAnsi="Tahoma" w:cs="Tahoma"/>
        </w:rPr>
      </w:pPr>
      <w:r w:rsidRPr="005219A6">
        <w:rPr>
          <w:rFonts w:ascii="Tahoma" w:eastAsia="MS Mincho" w:hAnsi="Tahoma" w:cs="Tahoma"/>
        </w:rPr>
        <w:t xml:space="preserve">Projektowane postanowienia umowne stanowią </w:t>
      </w:r>
      <w:r w:rsidRPr="005219A6">
        <w:rPr>
          <w:rFonts w:ascii="Tahoma" w:eastAsia="MS Mincho" w:hAnsi="Tahoma" w:cs="Tahoma"/>
          <w:b/>
        </w:rPr>
        <w:t xml:space="preserve">Załącznik nr </w:t>
      </w:r>
      <w:r w:rsidR="002570D9" w:rsidRPr="005219A6">
        <w:rPr>
          <w:rFonts w:ascii="Tahoma" w:eastAsia="MS Mincho" w:hAnsi="Tahoma" w:cs="Tahoma"/>
          <w:b/>
        </w:rPr>
        <w:t xml:space="preserve">8 </w:t>
      </w:r>
      <w:r w:rsidRPr="005219A6">
        <w:rPr>
          <w:rFonts w:ascii="Tahoma" w:eastAsia="MS Mincho" w:hAnsi="Tahoma" w:cs="Tahoma"/>
          <w:b/>
        </w:rPr>
        <w:t>do SWZ</w:t>
      </w:r>
      <w:r w:rsidRPr="005219A6">
        <w:rPr>
          <w:rFonts w:ascii="Tahoma" w:eastAsia="MS Mincho" w:hAnsi="Tahoma" w:cs="Tahoma"/>
        </w:rPr>
        <w:t>.</w:t>
      </w:r>
    </w:p>
    <w:p w14:paraId="4F241726" w14:textId="77777777" w:rsidR="00254483" w:rsidRPr="005219A6" w:rsidRDefault="00254483" w:rsidP="00DC7105">
      <w:pPr>
        <w:spacing w:before="120" w:line="240" w:lineRule="auto"/>
        <w:rPr>
          <w:rFonts w:ascii="Tahoma" w:eastAsia="MS Mincho" w:hAnsi="Tahoma" w:cs="Tahoma"/>
          <w:sz w:val="24"/>
          <w:szCs w:val="24"/>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5219A6" w:rsidRPr="005219A6" w14:paraId="07F5E9B8" w14:textId="77777777" w:rsidTr="00EB7B4D">
        <w:tc>
          <w:tcPr>
            <w:tcW w:w="9019" w:type="dxa"/>
            <w:shd w:val="clear" w:color="auto" w:fill="D9D9D9" w:themeFill="background1" w:themeFillShade="D9"/>
          </w:tcPr>
          <w:p w14:paraId="78F2716A" w14:textId="5C185ABD" w:rsidR="00EB7B4D" w:rsidRPr="005219A6" w:rsidRDefault="00EB7B4D" w:rsidP="00DC7105">
            <w:pPr>
              <w:pStyle w:val="Nagwek2"/>
              <w:tabs>
                <w:tab w:val="left" w:pos="0"/>
              </w:tabs>
              <w:spacing w:before="120" w:after="0"/>
              <w:rPr>
                <w:rFonts w:ascii="Tahoma" w:hAnsi="Tahoma" w:cs="Tahoma"/>
                <w:b/>
                <w:bCs/>
                <w:sz w:val="24"/>
                <w:szCs w:val="24"/>
              </w:rPr>
            </w:pPr>
            <w:bookmarkStart w:id="27" w:name="_Toc69448413"/>
            <w:r w:rsidRPr="005219A6">
              <w:rPr>
                <w:rFonts w:ascii="Tahoma" w:hAnsi="Tahoma" w:cs="Tahoma"/>
                <w:b/>
                <w:bCs/>
                <w:sz w:val="24"/>
                <w:szCs w:val="24"/>
              </w:rPr>
              <w:t>VI</w:t>
            </w:r>
            <w:r w:rsidR="00C313BD" w:rsidRPr="005219A6">
              <w:rPr>
                <w:rFonts w:ascii="Tahoma" w:hAnsi="Tahoma" w:cs="Tahoma"/>
                <w:b/>
                <w:bCs/>
                <w:sz w:val="24"/>
                <w:szCs w:val="24"/>
              </w:rPr>
              <w:t>I</w:t>
            </w:r>
            <w:r w:rsidRPr="005219A6">
              <w:rPr>
                <w:rFonts w:ascii="Tahoma" w:hAnsi="Tahoma" w:cs="Tahoma"/>
                <w:b/>
                <w:bCs/>
                <w:sz w:val="24"/>
                <w:szCs w:val="24"/>
              </w:rPr>
              <w:t>I. Warunki udziału w postępowaniu</w:t>
            </w:r>
            <w:bookmarkEnd w:id="27"/>
          </w:p>
        </w:tc>
      </w:tr>
    </w:tbl>
    <w:p w14:paraId="174D600B" w14:textId="77777777" w:rsidR="00622D0D" w:rsidRPr="005219A6" w:rsidRDefault="00622D0D" w:rsidP="00622D0D">
      <w:pPr>
        <w:spacing w:before="120" w:line="240" w:lineRule="auto"/>
        <w:ind w:right="20"/>
        <w:jc w:val="both"/>
        <w:rPr>
          <w:rFonts w:ascii="Tahoma" w:hAnsi="Tahoma" w:cs="Tahoma"/>
          <w:sz w:val="20"/>
          <w:szCs w:val="20"/>
        </w:rPr>
      </w:pPr>
    </w:p>
    <w:p w14:paraId="00000082" w14:textId="1FE790A4" w:rsidR="00881017" w:rsidRPr="005219A6" w:rsidRDefault="003236C6">
      <w:pPr>
        <w:numPr>
          <w:ilvl w:val="0"/>
          <w:numId w:val="7"/>
        </w:numPr>
        <w:spacing w:before="120" w:line="240" w:lineRule="auto"/>
        <w:ind w:left="426" w:right="20"/>
        <w:jc w:val="both"/>
        <w:rPr>
          <w:rFonts w:ascii="Tahoma" w:hAnsi="Tahoma" w:cs="Tahoma"/>
        </w:rPr>
      </w:pPr>
      <w:r w:rsidRPr="005219A6">
        <w:rPr>
          <w:rFonts w:ascii="Tahoma" w:hAnsi="Tahoma" w:cs="Tahoma"/>
        </w:rPr>
        <w:t xml:space="preserve">O udzielenie zamówienia mogą ubiegać się Wykonawcy, którzy nie podlegają wykluczeniu na zasadach określonych w </w:t>
      </w:r>
      <w:r w:rsidRPr="005219A6">
        <w:rPr>
          <w:rFonts w:ascii="Tahoma" w:hAnsi="Tahoma" w:cs="Tahoma"/>
          <w:b/>
          <w:bCs/>
        </w:rPr>
        <w:t xml:space="preserve">Rozdziale </w:t>
      </w:r>
      <w:r w:rsidR="008E3B5B" w:rsidRPr="005219A6">
        <w:rPr>
          <w:rFonts w:ascii="Tahoma" w:hAnsi="Tahoma" w:cs="Tahoma"/>
          <w:b/>
          <w:bCs/>
        </w:rPr>
        <w:t>IX</w:t>
      </w:r>
      <w:r w:rsidRPr="005219A6">
        <w:rPr>
          <w:rFonts w:ascii="Tahoma" w:hAnsi="Tahoma" w:cs="Tahoma"/>
          <w:b/>
          <w:bCs/>
        </w:rPr>
        <w:t xml:space="preserve"> </w:t>
      </w:r>
      <w:r w:rsidR="00670169" w:rsidRPr="005219A6">
        <w:rPr>
          <w:rFonts w:ascii="Tahoma" w:hAnsi="Tahoma" w:cs="Tahoma"/>
          <w:b/>
          <w:bCs/>
        </w:rPr>
        <w:t>SWZ</w:t>
      </w:r>
      <w:r w:rsidRPr="005219A6">
        <w:rPr>
          <w:rFonts w:ascii="Tahoma" w:hAnsi="Tahoma" w:cs="Tahoma"/>
        </w:rPr>
        <w:t xml:space="preserve"> oraz spełniają określone przez Zamawiającego warunki</w:t>
      </w:r>
      <w:r w:rsidRPr="005219A6">
        <w:rPr>
          <w:rFonts w:ascii="Tahoma" w:hAnsi="Tahoma" w:cs="Tahoma"/>
          <w:b/>
          <w:highlight w:val="white"/>
        </w:rPr>
        <w:t xml:space="preserve"> </w:t>
      </w:r>
      <w:r w:rsidRPr="005219A6">
        <w:rPr>
          <w:rFonts w:ascii="Tahoma" w:hAnsi="Tahoma" w:cs="Tahoma"/>
          <w:highlight w:val="white"/>
        </w:rPr>
        <w:t>udziału w postępowaniu</w:t>
      </w:r>
      <w:r w:rsidR="008E3B5B" w:rsidRPr="005219A6">
        <w:rPr>
          <w:rFonts w:ascii="Tahoma" w:hAnsi="Tahoma" w:cs="Tahoma"/>
          <w:highlight w:val="white"/>
        </w:rPr>
        <w:t xml:space="preserve"> j/n</w:t>
      </w:r>
      <w:r w:rsidR="008E3B5B" w:rsidRPr="005219A6">
        <w:rPr>
          <w:rFonts w:ascii="Tahoma" w:hAnsi="Tahoma" w:cs="Tahoma"/>
        </w:rPr>
        <w:t>:</w:t>
      </w:r>
    </w:p>
    <w:p w14:paraId="00000083" w14:textId="77777777" w:rsidR="00881017" w:rsidRPr="005219A6" w:rsidRDefault="003236C6">
      <w:pPr>
        <w:numPr>
          <w:ilvl w:val="0"/>
          <w:numId w:val="7"/>
        </w:numPr>
        <w:spacing w:before="120" w:line="240" w:lineRule="auto"/>
        <w:ind w:left="426" w:right="20"/>
        <w:jc w:val="both"/>
        <w:rPr>
          <w:rFonts w:ascii="Tahoma" w:hAnsi="Tahoma" w:cs="Tahoma"/>
        </w:rPr>
      </w:pPr>
      <w:r w:rsidRPr="005219A6">
        <w:rPr>
          <w:rFonts w:ascii="Tahoma" w:hAnsi="Tahoma" w:cs="Tahoma"/>
        </w:rPr>
        <w:t>O udzielenie zamówienia mogą ubiegać się Wykonawcy, którzy spełniają warunki dotyczące:</w:t>
      </w:r>
    </w:p>
    <w:p w14:paraId="24B32601" w14:textId="77777777" w:rsidR="00B64842" w:rsidRPr="005219A6" w:rsidRDefault="003236C6">
      <w:pPr>
        <w:numPr>
          <w:ilvl w:val="0"/>
          <w:numId w:val="1"/>
        </w:numPr>
        <w:spacing w:before="120" w:line="240" w:lineRule="auto"/>
        <w:ind w:left="851" w:right="23" w:hanging="426"/>
        <w:jc w:val="both"/>
        <w:rPr>
          <w:rFonts w:ascii="Tahoma" w:hAnsi="Tahoma" w:cs="Tahoma"/>
        </w:rPr>
      </w:pPr>
      <w:r w:rsidRPr="005219A6">
        <w:rPr>
          <w:rFonts w:ascii="Tahoma" w:hAnsi="Tahoma" w:cs="Tahoma"/>
          <w:b/>
        </w:rPr>
        <w:t>zdolności do występowania w obrocie gospodarczym:</w:t>
      </w:r>
    </w:p>
    <w:p w14:paraId="5F4577E3" w14:textId="07C5BF72" w:rsidR="00B64842" w:rsidRPr="005219A6" w:rsidRDefault="00B64842" w:rsidP="00B64842">
      <w:pPr>
        <w:spacing w:before="120" w:line="240" w:lineRule="auto"/>
        <w:ind w:left="851" w:right="23"/>
        <w:jc w:val="both"/>
        <w:rPr>
          <w:rFonts w:ascii="Tahoma" w:hAnsi="Tahoma" w:cs="Tahoma"/>
        </w:rPr>
      </w:pPr>
      <w:r w:rsidRPr="005219A6">
        <w:rPr>
          <w:rFonts w:ascii="Tahoma" w:hAnsi="Tahoma" w:cs="Tahoma"/>
        </w:rPr>
        <w:t>Zamawiający nie stawia warunku w powyższym zakresie,</w:t>
      </w:r>
    </w:p>
    <w:p w14:paraId="3DCB6DCA" w14:textId="77777777" w:rsidR="00B64842" w:rsidRPr="005219A6" w:rsidRDefault="003236C6">
      <w:pPr>
        <w:numPr>
          <w:ilvl w:val="0"/>
          <w:numId w:val="1"/>
        </w:numPr>
        <w:spacing w:before="120" w:line="240" w:lineRule="auto"/>
        <w:ind w:left="851" w:right="23" w:hanging="426"/>
        <w:jc w:val="both"/>
        <w:rPr>
          <w:rFonts w:ascii="Tahoma" w:hAnsi="Tahoma" w:cs="Tahoma"/>
        </w:rPr>
      </w:pPr>
      <w:r w:rsidRPr="005219A6">
        <w:rPr>
          <w:rFonts w:ascii="Tahoma" w:hAnsi="Tahoma" w:cs="Tahoma"/>
          <w:b/>
        </w:rPr>
        <w:t xml:space="preserve">uprawnień do prowadzenia określonej działalności gospodarczej lub zawodowej, </w:t>
      </w:r>
      <w:r w:rsidRPr="005219A6">
        <w:rPr>
          <w:rFonts w:ascii="Tahoma" w:hAnsi="Tahoma" w:cs="Tahoma"/>
          <w:bCs/>
        </w:rPr>
        <w:t>o ile wynika to z odrębnych przepisów:</w:t>
      </w:r>
    </w:p>
    <w:p w14:paraId="2C843634" w14:textId="403FB3A7" w:rsidR="00B64842" w:rsidRPr="005219A6" w:rsidRDefault="00B64842" w:rsidP="00B64842">
      <w:pPr>
        <w:spacing w:before="120" w:line="240" w:lineRule="auto"/>
        <w:ind w:left="851" w:right="23"/>
        <w:jc w:val="both"/>
        <w:rPr>
          <w:rFonts w:ascii="Tahoma" w:hAnsi="Tahoma" w:cs="Tahoma"/>
        </w:rPr>
      </w:pPr>
      <w:r w:rsidRPr="005219A6">
        <w:rPr>
          <w:rFonts w:ascii="Tahoma" w:hAnsi="Tahoma" w:cs="Tahoma"/>
        </w:rPr>
        <w:t>Zamawiający nie stawia warunku w powyższym zakresie,</w:t>
      </w:r>
    </w:p>
    <w:p w14:paraId="4B46DD1E" w14:textId="77777777" w:rsidR="00B64842" w:rsidRPr="005219A6" w:rsidRDefault="003236C6">
      <w:pPr>
        <w:numPr>
          <w:ilvl w:val="0"/>
          <w:numId w:val="1"/>
        </w:numPr>
        <w:spacing w:before="120" w:line="240" w:lineRule="auto"/>
        <w:ind w:left="851" w:right="23" w:hanging="426"/>
        <w:jc w:val="both"/>
        <w:rPr>
          <w:rFonts w:ascii="Tahoma" w:hAnsi="Tahoma" w:cs="Tahoma"/>
        </w:rPr>
      </w:pPr>
      <w:r w:rsidRPr="005219A6">
        <w:rPr>
          <w:rFonts w:ascii="Tahoma" w:hAnsi="Tahoma" w:cs="Tahoma"/>
          <w:b/>
        </w:rPr>
        <w:t>sytuacji ekonomicznej lub finansowej:</w:t>
      </w:r>
    </w:p>
    <w:p w14:paraId="4B8AA9A0" w14:textId="789DB37E" w:rsidR="00B64842" w:rsidRPr="005219A6" w:rsidRDefault="00B64842" w:rsidP="00B64842">
      <w:pPr>
        <w:spacing w:before="120" w:line="240" w:lineRule="auto"/>
        <w:ind w:left="851" w:right="23"/>
        <w:jc w:val="both"/>
        <w:rPr>
          <w:rFonts w:ascii="Tahoma" w:hAnsi="Tahoma" w:cs="Tahoma"/>
        </w:rPr>
      </w:pPr>
      <w:r w:rsidRPr="005219A6">
        <w:rPr>
          <w:rFonts w:ascii="Tahoma" w:hAnsi="Tahoma" w:cs="Tahoma"/>
        </w:rPr>
        <w:t>Zamawiający nie stawia warunku w powyższym zakresie,</w:t>
      </w:r>
    </w:p>
    <w:p w14:paraId="0000008A" w14:textId="3FB7B0C8" w:rsidR="00881017" w:rsidRPr="005219A6" w:rsidRDefault="003236C6">
      <w:pPr>
        <w:numPr>
          <w:ilvl w:val="0"/>
          <w:numId w:val="1"/>
        </w:numPr>
        <w:spacing w:before="120" w:line="240" w:lineRule="auto"/>
        <w:ind w:left="851" w:right="23" w:hanging="426"/>
        <w:jc w:val="both"/>
        <w:rPr>
          <w:rFonts w:ascii="Tahoma" w:hAnsi="Tahoma" w:cs="Tahoma"/>
        </w:rPr>
      </w:pPr>
      <w:r w:rsidRPr="005219A6">
        <w:rPr>
          <w:rFonts w:ascii="Tahoma" w:hAnsi="Tahoma" w:cs="Tahoma"/>
          <w:b/>
        </w:rPr>
        <w:t>zdolności technicznej lub zawodowej:</w:t>
      </w:r>
    </w:p>
    <w:p w14:paraId="76AA845F" w14:textId="77777777" w:rsidR="00E27A39" w:rsidRPr="005219A6" w:rsidRDefault="00E27A39" w:rsidP="00E27A39">
      <w:pPr>
        <w:pStyle w:val="Akapitzlist2"/>
        <w:spacing w:before="120" w:after="0" w:line="240" w:lineRule="auto"/>
        <w:rPr>
          <w:rFonts w:ascii="Tahoma" w:hAnsi="Tahoma" w:cs="Tahoma"/>
          <w:sz w:val="22"/>
          <w:szCs w:val="22"/>
        </w:rPr>
      </w:pPr>
      <w:r w:rsidRPr="005219A6">
        <w:rPr>
          <w:rFonts w:ascii="Tahoma" w:hAnsi="Tahoma" w:cs="Tahoma"/>
          <w:sz w:val="22"/>
          <w:szCs w:val="22"/>
        </w:rPr>
        <w:t>Zamawiający uzna warunek za spełniony, jeżeli Wykonawca wykaże, że:</w:t>
      </w:r>
    </w:p>
    <w:p w14:paraId="30B87CD1" w14:textId="3EAF5178" w:rsidR="00680CDA" w:rsidRPr="00680CDA" w:rsidRDefault="00E27A39" w:rsidP="00680CDA">
      <w:pPr>
        <w:pStyle w:val="Akapitzlist2"/>
        <w:spacing w:before="120" w:line="240" w:lineRule="auto"/>
        <w:rPr>
          <w:rFonts w:ascii="Tahoma" w:hAnsi="Tahoma" w:cs="Tahoma"/>
          <w:sz w:val="22"/>
          <w:szCs w:val="22"/>
        </w:rPr>
      </w:pPr>
      <w:r w:rsidRPr="005219A6">
        <w:rPr>
          <w:rFonts w:ascii="Tahoma" w:hAnsi="Tahoma" w:cs="Tahoma"/>
          <w:sz w:val="22"/>
          <w:szCs w:val="22"/>
        </w:rPr>
        <w:t xml:space="preserve">a) </w:t>
      </w:r>
      <w:bookmarkStart w:id="28" w:name="_Hlk127187690"/>
      <w:r w:rsidR="00680CDA" w:rsidRPr="00680CDA">
        <w:rPr>
          <w:rFonts w:ascii="Tahoma" w:hAnsi="Tahoma" w:cs="Tahoma"/>
          <w:sz w:val="22"/>
          <w:szCs w:val="22"/>
        </w:rPr>
        <w:t xml:space="preserve">w okresie ostatnich </w:t>
      </w:r>
      <w:r w:rsidR="00680CDA">
        <w:rPr>
          <w:rFonts w:ascii="Tahoma" w:hAnsi="Tahoma" w:cs="Tahoma"/>
          <w:sz w:val="22"/>
          <w:szCs w:val="22"/>
        </w:rPr>
        <w:t>3</w:t>
      </w:r>
      <w:r w:rsidR="00680CDA" w:rsidRPr="00680CDA">
        <w:rPr>
          <w:rFonts w:ascii="Tahoma" w:hAnsi="Tahoma" w:cs="Tahoma"/>
          <w:sz w:val="22"/>
          <w:szCs w:val="22"/>
        </w:rPr>
        <w:t xml:space="preserve"> lat przed upływem terminu składania ofert, a jeżeli okres prowadzenia działalności jest krótszy - w tym okresie, wykonał należycie co najmniej </w:t>
      </w:r>
      <w:r w:rsidR="00680CDA" w:rsidRPr="00680CDA">
        <w:rPr>
          <w:rFonts w:ascii="Tahoma" w:hAnsi="Tahoma" w:cs="Tahoma"/>
          <w:sz w:val="22"/>
          <w:szCs w:val="22"/>
        </w:rPr>
        <w:lastRenderedPageBreak/>
        <w:t xml:space="preserve">1 robotę budowlaną polegającą na budowie, przebudowie lub remoncie drogi publicznej, o wartości min. 200.000,00 zł brutto. </w:t>
      </w:r>
    </w:p>
    <w:p w14:paraId="30992ACE" w14:textId="77777777" w:rsidR="00680CDA" w:rsidRPr="00680CDA" w:rsidRDefault="00680CDA" w:rsidP="00680CDA">
      <w:pPr>
        <w:pStyle w:val="Akapitzlist2"/>
        <w:spacing w:before="120" w:line="240" w:lineRule="auto"/>
        <w:rPr>
          <w:rFonts w:ascii="Tahoma" w:hAnsi="Tahoma" w:cs="Tahoma"/>
          <w:sz w:val="22"/>
          <w:szCs w:val="22"/>
        </w:rPr>
      </w:pPr>
      <w:r w:rsidRPr="00680CDA">
        <w:rPr>
          <w:rFonts w:ascii="Tahoma" w:hAnsi="Tahoma" w:cs="Tahoma"/>
          <w:sz w:val="22"/>
          <w:szCs w:val="22"/>
        </w:rPr>
        <w:t>Zamawiający zastrzega, iż przez jedną robotę rozumie jedną wykonaną robotę budowlaną w ramach jednej umowy/kontraktu/zlecenia. Do wykazu robót należy załączyć dokumenty potwierdzające, że roboty zostały wykonane w sposób należyty zgodnie z zasadami sztuki budowlanej i prawidłowo ukończone.</w:t>
      </w:r>
    </w:p>
    <w:p w14:paraId="7F0BE23F" w14:textId="77777777" w:rsidR="00680CDA" w:rsidRPr="00680CDA" w:rsidRDefault="00680CDA" w:rsidP="00680CDA">
      <w:pPr>
        <w:pStyle w:val="Akapitzlist2"/>
        <w:spacing w:before="120" w:line="240" w:lineRule="auto"/>
        <w:rPr>
          <w:rFonts w:ascii="Tahoma" w:hAnsi="Tahoma" w:cs="Tahoma"/>
          <w:sz w:val="22"/>
          <w:szCs w:val="22"/>
        </w:rPr>
      </w:pPr>
      <w:r w:rsidRPr="00680CDA">
        <w:rPr>
          <w:rFonts w:ascii="Tahoma" w:hAnsi="Tahoma" w:cs="Tahoma"/>
          <w:sz w:val="22"/>
          <w:szCs w:val="22"/>
        </w:rPr>
        <w:t>Uwagi:</w:t>
      </w:r>
    </w:p>
    <w:p w14:paraId="05F37AAF" w14:textId="6736991C" w:rsidR="00680CDA" w:rsidRPr="00680CDA" w:rsidRDefault="00680CDA" w:rsidP="00680CDA">
      <w:pPr>
        <w:pStyle w:val="Akapitzlist2"/>
        <w:spacing w:before="120" w:line="240" w:lineRule="auto"/>
        <w:rPr>
          <w:rFonts w:ascii="Tahoma" w:hAnsi="Tahoma" w:cs="Tahoma"/>
          <w:sz w:val="22"/>
          <w:szCs w:val="22"/>
        </w:rPr>
      </w:pPr>
      <w:r w:rsidRPr="00680CDA">
        <w:rPr>
          <w:rFonts w:ascii="Tahoma" w:hAnsi="Tahoma" w:cs="Tahoma"/>
          <w:sz w:val="22"/>
          <w:szCs w:val="22"/>
        </w:rPr>
        <w:t xml:space="preserve">1) Pod pojęciami „budowa”, „przebudowa”, „remont” rozumie się pojęcia zdefiniowane odpowiednio w art. 3 pkt. 6, 7a i 8 ustawy z dnia 7 lipca 1994 r. Prawo budowlane </w:t>
      </w:r>
      <w:r w:rsidR="00F91B8F" w:rsidRPr="00F91B8F">
        <w:rPr>
          <w:rFonts w:ascii="Tahoma" w:hAnsi="Tahoma" w:cs="Tahoma"/>
          <w:sz w:val="22"/>
          <w:szCs w:val="22"/>
        </w:rPr>
        <w:t>(t.j. Dz. U. z 2023 r. poz. 682 z późn. zm.)</w:t>
      </w:r>
      <w:r w:rsidRPr="00680CDA">
        <w:rPr>
          <w:rFonts w:ascii="Tahoma" w:hAnsi="Tahoma" w:cs="Tahoma"/>
          <w:sz w:val="22"/>
          <w:szCs w:val="22"/>
        </w:rPr>
        <w:t>.</w:t>
      </w:r>
    </w:p>
    <w:p w14:paraId="32A926E1" w14:textId="349CA50F" w:rsidR="00680CDA" w:rsidRPr="00680CDA" w:rsidRDefault="00680CDA" w:rsidP="00680CDA">
      <w:pPr>
        <w:pStyle w:val="Akapitzlist2"/>
        <w:spacing w:before="120" w:line="240" w:lineRule="auto"/>
        <w:rPr>
          <w:rFonts w:ascii="Tahoma" w:hAnsi="Tahoma" w:cs="Tahoma"/>
          <w:sz w:val="22"/>
          <w:szCs w:val="22"/>
        </w:rPr>
      </w:pPr>
      <w:r w:rsidRPr="00680CDA">
        <w:rPr>
          <w:rFonts w:ascii="Tahoma" w:hAnsi="Tahoma" w:cs="Tahoma"/>
          <w:sz w:val="22"/>
          <w:szCs w:val="22"/>
        </w:rPr>
        <w:t>2) Jeżeli Wykonawca wykazuje doświadczenie nabyte w ramach kontraktu (zamówienia/umowy) realizowanego przez wykonawców wspólnie ubiegających się o udzielenie zamówienia (konsorcjum), Zamawiający nie dopuszcza by Wykonawca polegał na doświadczeniu grupy wykonawców, której był członkiem, jeżeli faktycznie i konkretnie nie wykonywał wykazywanego zakresu prac. Zamawiający zastrzega możliwość zwrócenia się do wykonawcy o wyjaśnienia w zakresie faktycznie konkretnie wykonywanego zakresu prac oraz przedstawienia stosownych dowodów np. umowy konsorcjum, z której wynika zakres obowiązków czy wystawionych przez wykonawcę faktur.</w:t>
      </w:r>
    </w:p>
    <w:p w14:paraId="1E454EA5" w14:textId="77777777" w:rsidR="00680CDA" w:rsidRPr="00680CDA" w:rsidRDefault="00680CDA" w:rsidP="00680CDA">
      <w:pPr>
        <w:pStyle w:val="Akapitzlist2"/>
        <w:spacing w:before="120" w:line="240" w:lineRule="auto"/>
        <w:rPr>
          <w:rFonts w:ascii="Tahoma" w:hAnsi="Tahoma" w:cs="Tahoma"/>
          <w:sz w:val="22"/>
          <w:szCs w:val="22"/>
        </w:rPr>
      </w:pPr>
      <w:r w:rsidRPr="00680CDA">
        <w:rPr>
          <w:rFonts w:ascii="Tahoma" w:hAnsi="Tahoma" w:cs="Tahoma"/>
          <w:sz w:val="22"/>
          <w:szCs w:val="22"/>
        </w:rPr>
        <w:t>3) Zamawiający uzna za spełniony warunek SWZ również w przypadku, gdy doświadczenie wykazane przez Wykonawcę obejmuje szerszy zakres robót budowlanych od wymaganych przez Zamawiającego.</w:t>
      </w:r>
    </w:p>
    <w:p w14:paraId="63E6DFAA" w14:textId="77777777" w:rsidR="00680CDA" w:rsidRPr="00680CDA" w:rsidRDefault="00680CDA" w:rsidP="00680CDA">
      <w:pPr>
        <w:pStyle w:val="Akapitzlist2"/>
        <w:spacing w:before="120" w:line="240" w:lineRule="auto"/>
        <w:rPr>
          <w:rFonts w:ascii="Tahoma" w:hAnsi="Tahoma" w:cs="Tahoma"/>
          <w:sz w:val="22"/>
          <w:szCs w:val="22"/>
        </w:rPr>
      </w:pPr>
      <w:r w:rsidRPr="00680CDA">
        <w:rPr>
          <w:rFonts w:ascii="Tahoma" w:hAnsi="Tahoma" w:cs="Tahoma"/>
          <w:sz w:val="22"/>
          <w:szCs w:val="22"/>
        </w:rPr>
        <w:t xml:space="preserve">4) W przypadku złożenia przez Wykonawców dokumentów zawierających kwoty wyrażone w innych walutach niż PLN, dla potrzeb oceny spełniania warunku określonego powyżej, Zamawiający jako kurs przeliczeniowy waluty przyjmie średni kurs danej waluty publikowany przez Narodowy Bank Polski </w:t>
      </w:r>
    </w:p>
    <w:p w14:paraId="20763613" w14:textId="77777777" w:rsidR="00680CDA" w:rsidRDefault="00680CDA" w:rsidP="00680CDA">
      <w:pPr>
        <w:pStyle w:val="Akapitzlist2"/>
        <w:spacing w:before="120" w:after="0" w:line="240" w:lineRule="auto"/>
        <w:rPr>
          <w:rFonts w:ascii="Tahoma" w:hAnsi="Tahoma" w:cs="Tahoma"/>
          <w:sz w:val="22"/>
          <w:szCs w:val="22"/>
        </w:rPr>
      </w:pPr>
      <w:r w:rsidRPr="00680CDA">
        <w:rPr>
          <w:rFonts w:ascii="Tahoma" w:hAnsi="Tahoma" w:cs="Tahoma"/>
          <w:sz w:val="22"/>
          <w:szCs w:val="22"/>
        </w:rPr>
        <w:t>w dniu publikacji ogłoszenia o zamówieniu w Biuletynie Zamówień Publicznych. Jeżeli w dniu publikacji ogłoszenia o zamówieniu w Biuletynie Zamówień Publicznych, Narodowy Bank Polski nie publikuje średniego kursu danej waluty, za podstawę przeliczenia przyjmuje się średni kurs waluty publikowany pierwszego dnia, po dniu publikacji ogłoszenia o zamówieniu w Biuletynie Zamówień Publicznych, w którym zostanie on opublikowany.</w:t>
      </w:r>
    </w:p>
    <w:p w14:paraId="65FBD212" w14:textId="66D5504B" w:rsidR="00613324" w:rsidRPr="005219A6" w:rsidRDefault="00E27A39" w:rsidP="00680CDA">
      <w:pPr>
        <w:pStyle w:val="Akapitzlist2"/>
        <w:spacing w:before="120" w:after="0" w:line="240" w:lineRule="auto"/>
        <w:rPr>
          <w:rFonts w:ascii="Tahoma" w:hAnsi="Tahoma" w:cs="Tahoma"/>
          <w:sz w:val="22"/>
          <w:szCs w:val="22"/>
        </w:rPr>
      </w:pPr>
      <w:r w:rsidRPr="005219A6">
        <w:rPr>
          <w:rFonts w:ascii="Tahoma" w:hAnsi="Tahoma" w:cs="Tahoma"/>
          <w:sz w:val="22"/>
          <w:szCs w:val="22"/>
        </w:rPr>
        <w:t xml:space="preserve">b) dysponuje lub będzie </w:t>
      </w:r>
      <w:r w:rsidR="00613324" w:rsidRPr="005219A6">
        <w:rPr>
          <w:rFonts w:ascii="Tahoma" w:hAnsi="Tahoma" w:cs="Tahoma"/>
          <w:sz w:val="22"/>
          <w:szCs w:val="22"/>
        </w:rPr>
        <w:t xml:space="preserve">dysponować w okresie wykonywania zamówienia </w:t>
      </w:r>
      <w:r w:rsidR="00613324" w:rsidRPr="005219A6">
        <w:rPr>
          <w:rFonts w:ascii="Tahoma" w:hAnsi="Tahoma" w:cs="Tahoma"/>
          <w:sz w:val="22"/>
          <w:szCs w:val="22"/>
        </w:rPr>
        <w:br/>
        <w:t>i skierują do jego realizacji:</w:t>
      </w:r>
    </w:p>
    <w:p w14:paraId="0F3C2B58" w14:textId="77777777" w:rsidR="00680CDA" w:rsidRPr="00680CDA" w:rsidRDefault="00680CDA" w:rsidP="00680CDA">
      <w:pPr>
        <w:pStyle w:val="Akapitzlist2"/>
        <w:spacing w:before="120" w:line="240" w:lineRule="auto"/>
        <w:rPr>
          <w:rFonts w:ascii="Tahoma" w:hAnsi="Tahoma" w:cs="Tahoma"/>
          <w:sz w:val="22"/>
          <w:szCs w:val="22"/>
        </w:rPr>
      </w:pPr>
      <w:r w:rsidRPr="00680CDA">
        <w:rPr>
          <w:rFonts w:ascii="Tahoma" w:hAnsi="Tahoma" w:cs="Tahoma"/>
          <w:sz w:val="22"/>
          <w:szCs w:val="22"/>
        </w:rPr>
        <w:t xml:space="preserve">Zamawiający uzna powyższy warunek za spełniony, jeżeli Wykonawca wykaże, że do realizacji przedmiotowego zadania będzie dysponował osobą pełniącą funkcję Kierownika budowy, posiadającą następujące doświadczenie zawodowe i kwalifikacje: </w:t>
      </w:r>
    </w:p>
    <w:p w14:paraId="125791A8" w14:textId="77777777" w:rsidR="00680CDA" w:rsidRPr="00680CDA" w:rsidRDefault="00680CDA" w:rsidP="00680CDA">
      <w:pPr>
        <w:pStyle w:val="Akapitzlist2"/>
        <w:spacing w:before="120" w:line="240" w:lineRule="auto"/>
        <w:rPr>
          <w:rFonts w:ascii="Tahoma" w:hAnsi="Tahoma" w:cs="Tahoma"/>
          <w:sz w:val="22"/>
          <w:szCs w:val="22"/>
        </w:rPr>
      </w:pPr>
      <w:r w:rsidRPr="00680CDA">
        <w:rPr>
          <w:rFonts w:ascii="Tahoma" w:hAnsi="Tahoma" w:cs="Tahoma"/>
          <w:sz w:val="22"/>
          <w:szCs w:val="22"/>
        </w:rPr>
        <w:t xml:space="preserve">- uprawnienia do kierowania robotami budowlanymi w specjalności drogowej bez ograniczeń, </w:t>
      </w:r>
    </w:p>
    <w:p w14:paraId="3C5627BA" w14:textId="447BA6D5" w:rsidR="00613324" w:rsidRPr="005219A6" w:rsidRDefault="00680CDA" w:rsidP="00680CDA">
      <w:pPr>
        <w:pStyle w:val="Akapitzlist2"/>
        <w:spacing w:before="120" w:after="0" w:line="240" w:lineRule="auto"/>
        <w:rPr>
          <w:rFonts w:ascii="Tahoma" w:hAnsi="Tahoma" w:cs="Tahoma"/>
          <w:sz w:val="22"/>
          <w:szCs w:val="22"/>
        </w:rPr>
      </w:pPr>
      <w:r w:rsidRPr="00680CDA">
        <w:rPr>
          <w:rFonts w:ascii="Tahoma" w:hAnsi="Tahoma" w:cs="Tahoma"/>
          <w:sz w:val="22"/>
          <w:szCs w:val="22"/>
        </w:rPr>
        <w:t>- minimum 4-letnie doświadczenie zawodowe w kierowaniu budowami w zakresie budowy i przebudowy dróg publicznych.</w:t>
      </w:r>
    </w:p>
    <w:p w14:paraId="48DB3D91" w14:textId="77777777" w:rsidR="00950D7A" w:rsidRPr="005219A6" w:rsidRDefault="00950D7A" w:rsidP="00FE2686">
      <w:pPr>
        <w:rPr>
          <w:rFonts w:ascii="Tahoma" w:hAnsi="Tahoma" w:cs="Tahoma"/>
          <w:bCs/>
        </w:rPr>
      </w:pPr>
    </w:p>
    <w:p w14:paraId="1DD5C11D" w14:textId="77777777" w:rsidR="00950D7A" w:rsidRPr="005219A6" w:rsidRDefault="00950D7A" w:rsidP="00950D7A">
      <w:pPr>
        <w:ind w:left="1418"/>
        <w:jc w:val="center"/>
        <w:rPr>
          <w:rFonts w:ascii="Tahoma" w:hAnsi="Tahoma" w:cs="Tahoma"/>
          <w:b/>
          <w:bCs/>
        </w:rPr>
      </w:pPr>
      <w:r w:rsidRPr="005219A6">
        <w:rPr>
          <w:rFonts w:ascii="Tahoma" w:hAnsi="Tahoma" w:cs="Tahoma"/>
          <w:b/>
          <w:bCs/>
        </w:rPr>
        <w:t xml:space="preserve">DODATKOWE INFORMACJE DOTYCZĄCE WARUNKÓW </w:t>
      </w:r>
      <w:r w:rsidRPr="005219A6">
        <w:rPr>
          <w:rFonts w:ascii="Tahoma" w:hAnsi="Tahoma" w:cs="Tahoma"/>
          <w:b/>
          <w:bCs/>
        </w:rPr>
        <w:br/>
        <w:t>UDZIAŁU W POSTĘPOWANIU:</w:t>
      </w:r>
    </w:p>
    <w:p w14:paraId="2C5E3C6B" w14:textId="77777777" w:rsidR="00950D7A" w:rsidRPr="005219A6" w:rsidRDefault="00950D7A" w:rsidP="00950D7A">
      <w:pPr>
        <w:ind w:left="1418"/>
        <w:jc w:val="center"/>
        <w:rPr>
          <w:rFonts w:ascii="Tahoma" w:hAnsi="Tahoma" w:cs="Tahoma"/>
          <w:b/>
          <w:bCs/>
        </w:rPr>
      </w:pPr>
    </w:p>
    <w:tbl>
      <w:tblPr>
        <w:tblStyle w:val="Tabela-Siatka"/>
        <w:tblW w:w="8151" w:type="dxa"/>
        <w:tblInd w:w="863" w:type="dxa"/>
        <w:tblLayout w:type="fixed"/>
        <w:tblLook w:val="04A0" w:firstRow="1" w:lastRow="0" w:firstColumn="1" w:lastColumn="0" w:noHBand="0" w:noVBand="1"/>
      </w:tblPr>
      <w:tblGrid>
        <w:gridCol w:w="8151"/>
      </w:tblGrid>
      <w:tr w:rsidR="00950D7A" w:rsidRPr="005219A6" w14:paraId="3AE4E18B" w14:textId="77777777" w:rsidTr="00613324">
        <w:tc>
          <w:tcPr>
            <w:tcW w:w="8151" w:type="dxa"/>
            <w:shd w:val="clear" w:color="auto" w:fill="auto"/>
          </w:tcPr>
          <w:p w14:paraId="3640A844" w14:textId="77777777" w:rsidR="00950D7A" w:rsidRPr="005219A6" w:rsidRDefault="00950D7A">
            <w:pPr>
              <w:pStyle w:val="Akapitzlist"/>
              <w:widowControl w:val="0"/>
              <w:numPr>
                <w:ilvl w:val="0"/>
                <w:numId w:val="45"/>
              </w:numPr>
              <w:suppressAutoHyphens/>
              <w:spacing w:line="276" w:lineRule="auto"/>
              <w:ind w:left="307" w:hanging="307"/>
              <w:jc w:val="both"/>
              <w:rPr>
                <w:rFonts w:ascii="Tahoma" w:hAnsi="Tahoma" w:cs="Tahoma"/>
                <w:b/>
                <w:i/>
              </w:rPr>
            </w:pPr>
            <w:r w:rsidRPr="005219A6">
              <w:rPr>
                <w:rFonts w:ascii="Tahoma" w:hAnsi="Tahoma" w:cs="Tahoma"/>
                <w:b/>
                <w:i/>
              </w:rPr>
              <w:t>Wykonawca powinien w wykazie robót wyraźnie określić zakres</w:t>
            </w:r>
            <w:r w:rsidRPr="005219A6">
              <w:rPr>
                <w:rFonts w:ascii="Tahoma" w:hAnsi="Tahoma" w:cs="Tahoma"/>
                <w:b/>
                <w:i/>
                <w:u w:val="single"/>
              </w:rPr>
              <w:t xml:space="preserve"> </w:t>
            </w:r>
            <w:r w:rsidRPr="005219A6">
              <w:rPr>
                <w:rFonts w:ascii="Tahoma" w:hAnsi="Tahoma" w:cs="Tahoma"/>
                <w:b/>
                <w:i/>
              </w:rPr>
              <w:t>oraz wartość robót, aby można było ustalić, czy spełnia warunek udziału w postępowaniu.</w:t>
            </w:r>
          </w:p>
          <w:p w14:paraId="698418E9" w14:textId="0751BA3E" w:rsidR="00950D7A" w:rsidRPr="005219A6" w:rsidRDefault="00950D7A">
            <w:pPr>
              <w:pStyle w:val="Akapitzlist"/>
              <w:widowControl w:val="0"/>
              <w:numPr>
                <w:ilvl w:val="0"/>
                <w:numId w:val="45"/>
              </w:numPr>
              <w:suppressAutoHyphens/>
              <w:spacing w:line="276" w:lineRule="auto"/>
              <w:ind w:left="307" w:hanging="307"/>
              <w:jc w:val="both"/>
              <w:rPr>
                <w:rFonts w:ascii="Tahoma" w:hAnsi="Tahoma" w:cs="Tahoma"/>
                <w:b/>
                <w:i/>
              </w:rPr>
            </w:pPr>
            <w:r w:rsidRPr="005219A6">
              <w:rPr>
                <w:rFonts w:ascii="Tahoma" w:hAnsi="Tahoma" w:cs="Tahoma"/>
                <w:i/>
              </w:rPr>
              <w:lastRenderedPageBreak/>
              <w:t xml:space="preserve">Przez posiadanie uprawnień budowlanych wymaganych prawem dla osób uczestniczących w realizacji zamówienia, rozumie się uprawnienia do wykonywania samodzielnych funkcji w budownictwie w rozumieniu art. 15a ustawy z dnia 7 lipca 1994 r. Prawo budowlane </w:t>
            </w:r>
            <w:r w:rsidR="00F91B8F" w:rsidRPr="00F91B8F">
              <w:rPr>
                <w:rFonts w:ascii="Tahoma" w:hAnsi="Tahoma" w:cs="Tahoma"/>
                <w:i/>
              </w:rPr>
              <w:t>(t.j. Dz. U. z 2023 r. poz. 682 z późn. zm.)</w:t>
            </w:r>
            <w:r w:rsidRPr="005219A6">
              <w:rPr>
                <w:rFonts w:ascii="Tahoma" w:hAnsi="Tahoma" w:cs="Tahoma"/>
                <w:i/>
              </w:rPr>
              <w:t xml:space="preserve"> oraz przepisów wcześniejszych. </w:t>
            </w:r>
            <w:r w:rsidRPr="005219A6">
              <w:rPr>
                <w:rFonts w:ascii="Tahoma" w:hAnsi="Tahoma" w:cs="Tahoma"/>
                <w:b/>
                <w:bCs/>
                <w:i/>
              </w:rPr>
              <w:t>Samodzielne funkcje techniczne w budownictwie (nazwy specjalności i ich zakresy) będą rozpatrywane zgodnie z przepisami regulującymi nadawanie uprawnień budowlanych w dacie ich nadania oraz zgodnie z treścią decyzji o ich nadaniu.</w:t>
            </w:r>
          </w:p>
          <w:p w14:paraId="0BBC852E" w14:textId="1207DA88" w:rsidR="00950D7A" w:rsidRPr="005219A6" w:rsidRDefault="00950D7A">
            <w:pPr>
              <w:pStyle w:val="Akapitzlist"/>
              <w:widowControl w:val="0"/>
              <w:numPr>
                <w:ilvl w:val="0"/>
                <w:numId w:val="45"/>
              </w:numPr>
              <w:suppressAutoHyphens/>
              <w:spacing w:line="276" w:lineRule="auto"/>
              <w:ind w:left="307" w:hanging="307"/>
              <w:jc w:val="both"/>
              <w:rPr>
                <w:rFonts w:ascii="Tahoma" w:hAnsi="Tahoma" w:cs="Tahoma"/>
                <w:b/>
                <w:i/>
              </w:rPr>
            </w:pPr>
            <w:r w:rsidRPr="005219A6">
              <w:rPr>
                <w:rFonts w:ascii="Tahoma" w:hAnsi="Tahoma" w:cs="Tahoma"/>
                <w:i/>
              </w:rPr>
              <w:t xml:space="preserve">Wykonawca w celu wykazania spełniania warunków określonych w SWZ może wskazać osobę będącą obywatelem państwa członkowskiego w rozumieniu art. 4a ust. 1  ustawy z dnia 15 grudnia 2000 r. o samorządach zawodowych architektów oraz inżynierów budownictwa </w:t>
            </w:r>
            <w:r w:rsidR="00F91B8F" w:rsidRPr="00F91B8F">
              <w:rPr>
                <w:rFonts w:ascii="Tahoma" w:hAnsi="Tahoma" w:cs="Tahoma"/>
                <w:i/>
              </w:rPr>
              <w:t>(t.j. Dz. U. z 2023 r. poz. 551)</w:t>
            </w:r>
            <w:r w:rsidRPr="005219A6">
              <w:rPr>
                <w:rFonts w:ascii="Tahoma" w:hAnsi="Tahoma" w:cs="Tahoma"/>
                <w:i/>
              </w:rPr>
              <w:t xml:space="preserve">, która nabyła kwalifikacje zawodowe do wykonywania działalności w budownictwie, równoznaczne wykonywaniu samodzielnych funkcji technicznych w budownictwie na terytorium Rzeczypospolitej Polskiej – zgodnie z właściwymi przepisami, w szczególności z ustawą z dnia 22 grudnia 2015 r. o zasadach uznawania kwalifikacji zawodowych nabytych w państwach członkowskich Unii Europejskiej </w:t>
            </w:r>
            <w:r w:rsidR="00F91B8F" w:rsidRPr="00F91B8F">
              <w:rPr>
                <w:rFonts w:ascii="Tahoma" w:hAnsi="Tahoma" w:cs="Tahoma"/>
                <w:i/>
              </w:rPr>
              <w:t>(t.j. Dz. U. z 2023 r. poz. 334)</w:t>
            </w:r>
            <w:r w:rsidRPr="005219A6">
              <w:rPr>
                <w:rFonts w:ascii="Tahoma" w:hAnsi="Tahoma" w:cs="Tahoma"/>
                <w:i/>
              </w:rPr>
              <w:t xml:space="preserve"> oraz ustawą z dnia 15 grudnia 2000 r. </w:t>
            </w:r>
            <w:r w:rsidRPr="005219A6">
              <w:rPr>
                <w:rFonts w:ascii="Tahoma" w:eastAsia="Cambria" w:hAnsi="Tahoma" w:cs="Tahoma"/>
                <w:i/>
              </w:rPr>
              <w:t xml:space="preserve">o samorządach zawodowych architektów oraz inżynierów budownictwa </w:t>
            </w:r>
            <w:r w:rsidR="00F91B8F" w:rsidRPr="00F91B8F">
              <w:rPr>
                <w:rFonts w:ascii="Tahoma" w:eastAsia="Cambria" w:hAnsi="Tahoma" w:cs="Tahoma"/>
                <w:i/>
              </w:rPr>
              <w:t>(t.j. Dz. U. z 2023 r. poz. 551)</w:t>
            </w:r>
            <w:r w:rsidRPr="005219A6">
              <w:rPr>
                <w:rFonts w:ascii="Tahoma" w:eastAsia="Cambria" w:hAnsi="Tahoma" w:cs="Tahoma"/>
                <w:i/>
              </w:rPr>
              <w:t>.</w:t>
            </w:r>
          </w:p>
          <w:p w14:paraId="5A4DE3B7" w14:textId="42C6E271" w:rsidR="00950D7A" w:rsidRPr="005219A6" w:rsidRDefault="00950D7A">
            <w:pPr>
              <w:pStyle w:val="Akapitzlist"/>
              <w:widowControl w:val="0"/>
              <w:numPr>
                <w:ilvl w:val="0"/>
                <w:numId w:val="45"/>
              </w:numPr>
              <w:suppressAutoHyphens/>
              <w:spacing w:line="276" w:lineRule="auto"/>
              <w:ind w:left="307" w:hanging="307"/>
              <w:jc w:val="both"/>
              <w:rPr>
                <w:rFonts w:ascii="Tahoma" w:hAnsi="Tahoma" w:cs="Tahoma"/>
                <w:b/>
                <w:i/>
                <w:iCs/>
              </w:rPr>
            </w:pPr>
            <w:r w:rsidRPr="005219A6">
              <w:rPr>
                <w:rFonts w:ascii="Tahoma" w:hAnsi="Tahoma" w:cs="Tahoma"/>
                <w:i/>
                <w:iCs/>
              </w:rPr>
              <w:t xml:space="preserve">Osoba ta musi posiadać aktualne zaświadczenie o przynależności do właściwej izby samorządu zawodowego oraz uprawnienia budowlane wymagane zgodnie z ustawą z dnia 7 lipca 1994 r. Prawo budowlane </w:t>
            </w:r>
            <w:r w:rsidR="00F91B8F" w:rsidRPr="00F91B8F">
              <w:rPr>
                <w:rFonts w:ascii="Tahoma" w:hAnsi="Tahoma" w:cs="Tahoma"/>
                <w:i/>
              </w:rPr>
              <w:t>(t.j. Dz. U. z 2023 r. poz. 682 z późn. zm.)</w:t>
            </w:r>
            <w:r w:rsidRPr="005219A6">
              <w:rPr>
                <w:rFonts w:ascii="Tahoma" w:hAnsi="Tahoma" w:cs="Tahoma"/>
                <w:i/>
                <w:iCs/>
              </w:rPr>
              <w:t>.</w:t>
            </w:r>
          </w:p>
          <w:p w14:paraId="7925D18C" w14:textId="77777777" w:rsidR="00950D7A" w:rsidRPr="005219A6" w:rsidRDefault="00950D7A">
            <w:pPr>
              <w:pStyle w:val="Akapitzlist"/>
              <w:widowControl w:val="0"/>
              <w:numPr>
                <w:ilvl w:val="0"/>
                <w:numId w:val="45"/>
              </w:numPr>
              <w:suppressAutoHyphens/>
              <w:spacing w:line="276" w:lineRule="auto"/>
              <w:ind w:left="307" w:hanging="307"/>
              <w:jc w:val="both"/>
              <w:rPr>
                <w:rFonts w:ascii="Tahoma" w:hAnsi="Tahoma" w:cs="Tahoma"/>
                <w:b/>
                <w:i/>
              </w:rPr>
            </w:pPr>
            <w:r w:rsidRPr="005219A6">
              <w:rPr>
                <w:rFonts w:ascii="Tahoma" w:hAnsi="Tahoma" w:cs="Tahoma"/>
                <w:i/>
                <w:iCs/>
              </w:rPr>
              <w:t>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pełnienia samodzielnych funkcji technicznych w budownictwie i zachowały uprawnienia do pełnienia tych funkcji w dotychczasowym zakresie.</w:t>
            </w:r>
          </w:p>
        </w:tc>
      </w:tr>
    </w:tbl>
    <w:p w14:paraId="656E2CE9" w14:textId="55FEB0E5" w:rsidR="00AC1260" w:rsidRPr="005219A6" w:rsidRDefault="00AC1260" w:rsidP="00E27A39">
      <w:pPr>
        <w:pStyle w:val="Akapitzlist2"/>
        <w:spacing w:before="120" w:after="0" w:line="240" w:lineRule="auto"/>
        <w:rPr>
          <w:rFonts w:ascii="Tahoma" w:hAnsi="Tahoma" w:cs="Tahoma"/>
          <w:sz w:val="22"/>
          <w:szCs w:val="22"/>
        </w:rPr>
      </w:pPr>
    </w:p>
    <w:p w14:paraId="703F2010" w14:textId="77777777" w:rsidR="00B44D84" w:rsidRPr="005219A6" w:rsidRDefault="00B44D84">
      <w:pPr>
        <w:pStyle w:val="Kolorowalistaakcent11"/>
        <w:numPr>
          <w:ilvl w:val="1"/>
          <w:numId w:val="46"/>
        </w:numPr>
        <w:spacing w:before="0" w:after="0" w:line="276" w:lineRule="auto"/>
        <w:ind w:left="426" w:right="20" w:hanging="426"/>
        <w:rPr>
          <w:rFonts w:ascii="Tahoma" w:hAnsi="Tahoma" w:cs="Tahoma"/>
          <w:sz w:val="22"/>
          <w:szCs w:val="22"/>
        </w:rPr>
      </w:pPr>
      <w:r w:rsidRPr="005219A6">
        <w:rPr>
          <w:rFonts w:ascii="Tahoma" w:hAnsi="Tahoma" w:cs="Tahoma"/>
          <w:sz w:val="22"/>
          <w:szCs w:val="22"/>
        </w:rPr>
        <w:t>Zamawiający może, oceniając zdolność techniczną lub zawodową,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na każdym etapie postępowania (art. 116 ust. 2 ustawy Pzp).</w:t>
      </w:r>
    </w:p>
    <w:p w14:paraId="40BE0B43" w14:textId="77777777" w:rsidR="00B44D84" w:rsidRPr="00F237D0" w:rsidRDefault="00B44D84">
      <w:pPr>
        <w:pStyle w:val="Kolorowalistaakcent11"/>
        <w:numPr>
          <w:ilvl w:val="1"/>
          <w:numId w:val="46"/>
        </w:numPr>
        <w:spacing w:before="0" w:after="0" w:line="276" w:lineRule="auto"/>
        <w:ind w:left="426" w:right="20" w:hanging="426"/>
        <w:rPr>
          <w:rFonts w:ascii="Tahoma" w:hAnsi="Tahoma" w:cs="Tahoma"/>
          <w:iCs/>
          <w:sz w:val="22"/>
          <w:szCs w:val="22"/>
        </w:rPr>
      </w:pPr>
      <w:r w:rsidRPr="005219A6">
        <w:rPr>
          <w:rFonts w:ascii="Tahoma" w:hAnsi="Tahoma" w:cs="Tahoma"/>
          <w:sz w:val="22"/>
          <w:szCs w:val="22"/>
        </w:rPr>
        <w:t xml:space="preserve">W odniesieniu do warunków dotyczących wykształcenia, kwalifikacji zawodowych lub doświadczenia Wykonawcy wspólnie ubiegający się o udzielenie zamówienia wykazując warunek udziału w postępowaniu </w:t>
      </w:r>
      <w:r w:rsidRPr="005219A6">
        <w:rPr>
          <w:rFonts w:ascii="Tahoma" w:hAnsi="Tahoma" w:cs="Tahoma"/>
          <w:b/>
          <w:bCs/>
          <w:sz w:val="22"/>
          <w:szCs w:val="22"/>
        </w:rPr>
        <w:t xml:space="preserve">mogą polegać na zdolnościach tych </w:t>
      </w:r>
      <w:r w:rsidRPr="005219A6">
        <w:rPr>
          <w:rFonts w:ascii="Tahoma" w:hAnsi="Tahoma" w:cs="Tahoma"/>
          <w:b/>
          <w:bCs/>
          <w:sz w:val="22"/>
          <w:szCs w:val="22"/>
        </w:rPr>
        <w:br/>
        <w:t>z Wykonawców, którzy wykonają roboty budowlane lub usługi, do realizacji których te zdolności są wymagane</w:t>
      </w:r>
    </w:p>
    <w:p w14:paraId="7CEC9053" w14:textId="3630C86C" w:rsidR="00F237D0" w:rsidRPr="00F237D0" w:rsidRDefault="00F237D0">
      <w:pPr>
        <w:pStyle w:val="Kolorowalistaakcent11"/>
        <w:numPr>
          <w:ilvl w:val="1"/>
          <w:numId w:val="46"/>
        </w:numPr>
        <w:ind w:left="426" w:right="20"/>
        <w:rPr>
          <w:rFonts w:ascii="Tahoma" w:hAnsi="Tahoma" w:cs="Tahoma"/>
          <w:iCs/>
          <w:sz w:val="22"/>
          <w:szCs w:val="22"/>
        </w:rPr>
      </w:pPr>
      <w:r w:rsidRPr="00F237D0">
        <w:rPr>
          <w:rFonts w:ascii="Tahoma" w:hAnsi="Tahoma" w:cs="Tahoma"/>
          <w:iCs/>
          <w:sz w:val="22"/>
          <w:szCs w:val="22"/>
        </w:rPr>
        <w:t>Jeżeli Wykonawca powołuje się na rozwiązania równoważne, jest zobowiązany wykazać, że oferowane przez niego rozwiązanie spełnia wymagania określone przez zamawiającego. W takim przypadku wykonawca załącza do oferty wykaz rozwiązań równoważnych z jego opisem lub normami. Wymagana forma:</w:t>
      </w:r>
      <w:r>
        <w:rPr>
          <w:rFonts w:ascii="Tahoma" w:hAnsi="Tahoma" w:cs="Tahoma"/>
          <w:iCs/>
          <w:sz w:val="22"/>
          <w:szCs w:val="22"/>
        </w:rPr>
        <w:t xml:space="preserve"> </w:t>
      </w:r>
      <w:r w:rsidRPr="00F237D0">
        <w:rPr>
          <w:rFonts w:ascii="Tahoma" w:hAnsi="Tahoma" w:cs="Tahoma"/>
          <w:iCs/>
          <w:sz w:val="22"/>
          <w:szCs w:val="22"/>
        </w:rPr>
        <w:t xml:space="preserve">Wykaz musi być złożony </w:t>
      </w:r>
      <w:r w:rsidRPr="00F237D0">
        <w:rPr>
          <w:rFonts w:ascii="Tahoma" w:hAnsi="Tahoma" w:cs="Tahoma"/>
          <w:iCs/>
          <w:sz w:val="22"/>
          <w:szCs w:val="22"/>
        </w:rPr>
        <w:lastRenderedPageBreak/>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C284D09" w14:textId="77777777" w:rsidR="00F237D0" w:rsidRPr="005219A6" w:rsidRDefault="00F237D0" w:rsidP="00F237D0">
      <w:pPr>
        <w:pStyle w:val="Kolorowalistaakcent11"/>
        <w:spacing w:before="0" w:after="0" w:line="276" w:lineRule="auto"/>
        <w:ind w:left="426" w:right="20"/>
        <w:rPr>
          <w:rFonts w:ascii="Tahoma" w:hAnsi="Tahoma" w:cs="Tahoma"/>
          <w:iCs/>
          <w:sz w:val="22"/>
          <w:szCs w:val="22"/>
        </w:rPr>
      </w:pPr>
    </w:p>
    <w:bookmarkEnd w:id="28"/>
    <w:p w14:paraId="779574F3" w14:textId="77777777" w:rsidR="00105121" w:rsidRPr="005219A6" w:rsidRDefault="00105121" w:rsidP="00DC7105">
      <w:pPr>
        <w:spacing w:before="120" w:line="240" w:lineRule="auto"/>
        <w:ind w:left="448" w:right="-185"/>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5219A6" w:rsidRPr="005219A6" w14:paraId="09D00CB1" w14:textId="77777777" w:rsidTr="00105121">
        <w:tc>
          <w:tcPr>
            <w:tcW w:w="9019" w:type="dxa"/>
            <w:shd w:val="clear" w:color="auto" w:fill="D9D9D9" w:themeFill="background1" w:themeFillShade="D9"/>
          </w:tcPr>
          <w:p w14:paraId="651FA37E" w14:textId="56107381" w:rsidR="00105121" w:rsidRPr="005219A6" w:rsidRDefault="008E3B5B" w:rsidP="00DC7105">
            <w:pPr>
              <w:pStyle w:val="Nagwek2"/>
              <w:spacing w:before="120" w:after="0"/>
              <w:rPr>
                <w:rFonts w:ascii="Tahoma" w:hAnsi="Tahoma" w:cs="Tahoma"/>
                <w:b/>
                <w:bCs/>
                <w:sz w:val="24"/>
                <w:szCs w:val="24"/>
              </w:rPr>
            </w:pPr>
            <w:bookmarkStart w:id="29" w:name="_Toc69448414"/>
            <w:r w:rsidRPr="005219A6">
              <w:rPr>
                <w:rFonts w:ascii="Tahoma" w:hAnsi="Tahoma" w:cs="Tahoma"/>
                <w:b/>
                <w:bCs/>
                <w:sz w:val="24"/>
                <w:szCs w:val="24"/>
              </w:rPr>
              <w:t>IX</w:t>
            </w:r>
            <w:r w:rsidR="00105121" w:rsidRPr="005219A6">
              <w:rPr>
                <w:rFonts w:ascii="Tahoma" w:hAnsi="Tahoma" w:cs="Tahoma"/>
                <w:b/>
                <w:bCs/>
                <w:sz w:val="24"/>
                <w:szCs w:val="24"/>
              </w:rPr>
              <w:t>. Podstawy wykluczenia z postępowania</w:t>
            </w:r>
            <w:bookmarkEnd w:id="29"/>
          </w:p>
        </w:tc>
      </w:tr>
    </w:tbl>
    <w:p w14:paraId="22FD9DE2" w14:textId="77777777" w:rsidR="00615937" w:rsidRPr="005219A6" w:rsidRDefault="00615937" w:rsidP="00615937">
      <w:pPr>
        <w:spacing w:before="120" w:line="240" w:lineRule="auto"/>
        <w:jc w:val="both"/>
        <w:rPr>
          <w:rFonts w:ascii="Tahoma" w:hAnsi="Tahoma" w:cs="Tahoma"/>
        </w:rPr>
      </w:pPr>
    </w:p>
    <w:p w14:paraId="4354CECA" w14:textId="2D8A5AE2" w:rsidR="00F53372" w:rsidRPr="005219A6" w:rsidRDefault="00F53372">
      <w:pPr>
        <w:pStyle w:val="Akapitzlist"/>
        <w:numPr>
          <w:ilvl w:val="3"/>
          <w:numId w:val="8"/>
        </w:numPr>
        <w:spacing w:before="120" w:line="240" w:lineRule="auto"/>
        <w:ind w:left="426"/>
        <w:jc w:val="both"/>
        <w:rPr>
          <w:rFonts w:ascii="Tahoma" w:hAnsi="Tahoma" w:cs="Tahoma"/>
          <w:sz w:val="20"/>
          <w:szCs w:val="20"/>
        </w:rPr>
      </w:pPr>
      <w:r w:rsidRPr="005219A6">
        <w:rPr>
          <w:rFonts w:ascii="Tahoma" w:hAnsi="Tahoma" w:cs="Tahoma"/>
        </w:rPr>
        <w:t>Z postępowania o udzielenie zamówienia wyklucza się Wykonawców, w stosunku do których zachodzi którakolwiek z okoliczności wskazanych:</w:t>
      </w:r>
    </w:p>
    <w:p w14:paraId="278DEE08" w14:textId="753C0118" w:rsidR="00F53372" w:rsidRPr="005219A6" w:rsidRDefault="00F53372">
      <w:pPr>
        <w:pStyle w:val="Akapitzlist"/>
        <w:numPr>
          <w:ilvl w:val="0"/>
          <w:numId w:val="27"/>
        </w:numPr>
        <w:spacing w:before="120" w:line="240" w:lineRule="auto"/>
        <w:ind w:left="709"/>
        <w:jc w:val="both"/>
        <w:rPr>
          <w:rFonts w:ascii="Tahoma" w:hAnsi="Tahoma" w:cs="Tahoma"/>
          <w:sz w:val="20"/>
          <w:szCs w:val="20"/>
        </w:rPr>
      </w:pPr>
      <w:r w:rsidRPr="005219A6">
        <w:rPr>
          <w:rFonts w:ascii="Tahoma" w:hAnsi="Tahoma" w:cs="Tahoma"/>
          <w:b/>
          <w:bCs/>
        </w:rPr>
        <w:t>w art. 108 ust. 1 PZP</w:t>
      </w:r>
      <w:r w:rsidR="00AE33DA" w:rsidRPr="005219A6">
        <w:rPr>
          <w:rFonts w:ascii="Tahoma" w:hAnsi="Tahoma" w:cs="Tahoma"/>
          <w:b/>
          <w:bCs/>
        </w:rPr>
        <w:t>,</w:t>
      </w:r>
    </w:p>
    <w:p w14:paraId="0AF169CC" w14:textId="6CE9A5F6" w:rsidR="00F53372" w:rsidRPr="005219A6" w:rsidRDefault="00F53372">
      <w:pPr>
        <w:pStyle w:val="Akapitzlist"/>
        <w:numPr>
          <w:ilvl w:val="0"/>
          <w:numId w:val="27"/>
        </w:numPr>
        <w:spacing w:before="120" w:line="240" w:lineRule="auto"/>
        <w:ind w:left="709"/>
        <w:jc w:val="both"/>
        <w:rPr>
          <w:rFonts w:ascii="Tahoma" w:hAnsi="Tahoma" w:cs="Tahoma"/>
          <w:sz w:val="20"/>
          <w:szCs w:val="20"/>
        </w:rPr>
      </w:pPr>
      <w:bookmarkStart w:id="30" w:name="_Hlk94969634"/>
      <w:r w:rsidRPr="005219A6">
        <w:rPr>
          <w:rFonts w:ascii="Tahoma" w:hAnsi="Tahoma" w:cs="Tahoma"/>
          <w:b/>
          <w:bCs/>
        </w:rPr>
        <w:t xml:space="preserve">w art. 109 ust. 1 pkt. 4, 5, 7, 8, 9 i 10 </w:t>
      </w:r>
      <w:bookmarkEnd w:id="30"/>
      <w:r w:rsidRPr="005219A6">
        <w:rPr>
          <w:rFonts w:ascii="Tahoma" w:hAnsi="Tahoma" w:cs="Tahoma"/>
          <w:b/>
          <w:bCs/>
        </w:rPr>
        <w:t>PZP</w:t>
      </w:r>
      <w:r w:rsidR="007C49B9" w:rsidRPr="005219A6">
        <w:rPr>
          <w:rFonts w:ascii="Tahoma" w:hAnsi="Tahoma" w:cs="Tahoma"/>
        </w:rPr>
        <w:t>.</w:t>
      </w:r>
    </w:p>
    <w:p w14:paraId="6A74761F" w14:textId="77777777" w:rsidR="00F53372" w:rsidRPr="005219A6" w:rsidRDefault="00F53372" w:rsidP="00DC7105">
      <w:pPr>
        <w:spacing w:before="120" w:line="240" w:lineRule="auto"/>
        <w:ind w:left="426"/>
        <w:jc w:val="both"/>
        <w:rPr>
          <w:rFonts w:ascii="Tahoma" w:hAnsi="Tahoma" w:cs="Tahoma"/>
          <w:sz w:val="18"/>
          <w:szCs w:val="18"/>
        </w:rPr>
      </w:pPr>
      <w:r w:rsidRPr="005219A6">
        <w:rPr>
          <w:rFonts w:ascii="Tahoma" w:hAnsi="Tahoma" w:cs="Tahoma"/>
          <w:sz w:val="18"/>
          <w:szCs w:val="18"/>
        </w:rPr>
        <w:t>tj.:</w:t>
      </w:r>
    </w:p>
    <w:tbl>
      <w:tblPr>
        <w:tblStyle w:val="Tabela-Siatka"/>
        <w:tblW w:w="0" w:type="auto"/>
        <w:tblInd w:w="-5" w:type="dxa"/>
        <w:tblLook w:val="04A0" w:firstRow="1" w:lastRow="0" w:firstColumn="1" w:lastColumn="0" w:noHBand="0" w:noVBand="1"/>
      </w:tblPr>
      <w:tblGrid>
        <w:gridCol w:w="9024"/>
      </w:tblGrid>
      <w:tr w:rsidR="005219A6" w:rsidRPr="005219A6" w14:paraId="174B89C4" w14:textId="77777777" w:rsidTr="006A5647">
        <w:tc>
          <w:tcPr>
            <w:tcW w:w="9356" w:type="dxa"/>
          </w:tcPr>
          <w:p w14:paraId="10E47A40" w14:textId="77777777" w:rsidR="00F53372" w:rsidRPr="005219A6" w:rsidRDefault="00F53372" w:rsidP="00DC7105">
            <w:pPr>
              <w:spacing w:before="120"/>
              <w:jc w:val="both"/>
              <w:rPr>
                <w:rFonts w:ascii="Tahoma" w:hAnsi="Tahoma" w:cs="Tahoma"/>
                <w:sz w:val="18"/>
                <w:szCs w:val="18"/>
              </w:rPr>
            </w:pPr>
            <w:r w:rsidRPr="005219A6">
              <w:rPr>
                <w:rFonts w:ascii="Tahoma" w:hAnsi="Tahoma" w:cs="Tahoma"/>
                <w:sz w:val="18"/>
                <w:szCs w:val="18"/>
              </w:rPr>
              <w:t>Art. 108 .1. Z postępowania o udzielenie zamówienia wyklucza się wykonawcę:</w:t>
            </w:r>
          </w:p>
          <w:p w14:paraId="2832ADD0" w14:textId="77777777" w:rsidR="00F53372" w:rsidRPr="005219A6" w:rsidRDefault="00F53372">
            <w:pPr>
              <w:pStyle w:val="Akapitzlist"/>
              <w:numPr>
                <w:ilvl w:val="2"/>
                <w:numId w:val="11"/>
              </w:numPr>
              <w:spacing w:before="120"/>
              <w:ind w:left="449" w:hanging="426"/>
              <w:jc w:val="both"/>
              <w:rPr>
                <w:rFonts w:ascii="Tahoma" w:hAnsi="Tahoma" w:cs="Tahoma"/>
                <w:sz w:val="18"/>
                <w:szCs w:val="18"/>
              </w:rPr>
            </w:pPr>
            <w:r w:rsidRPr="005219A6">
              <w:rPr>
                <w:rFonts w:ascii="Tahoma" w:hAnsi="Tahoma" w:cs="Tahoma"/>
                <w:sz w:val="18"/>
                <w:szCs w:val="18"/>
              </w:rPr>
              <w:t xml:space="preserve">będącego osobą fizyczną, którego prawomocnie skazano za przestępstwo: </w:t>
            </w:r>
          </w:p>
          <w:p w14:paraId="3B42BFC2" w14:textId="77777777" w:rsidR="00F53372" w:rsidRPr="005219A6" w:rsidRDefault="00F53372">
            <w:pPr>
              <w:pStyle w:val="Akapitzlist"/>
              <w:numPr>
                <w:ilvl w:val="1"/>
                <w:numId w:val="12"/>
              </w:numPr>
              <w:spacing w:before="120"/>
              <w:ind w:left="874"/>
              <w:jc w:val="both"/>
              <w:rPr>
                <w:rFonts w:ascii="Tahoma" w:hAnsi="Tahoma" w:cs="Tahoma"/>
                <w:sz w:val="18"/>
                <w:szCs w:val="18"/>
              </w:rPr>
            </w:pPr>
            <w:r w:rsidRPr="005219A6">
              <w:rPr>
                <w:rFonts w:ascii="Tahoma" w:hAnsi="Tahoma" w:cs="Tahoma"/>
                <w:sz w:val="18"/>
                <w:szCs w:val="18"/>
              </w:rPr>
              <w:t xml:space="preserve">udziału w zorganizowanej grupie przestępczej albo związku mającym na celu popełnienie przestępstwa lub przestępstwa skarbowego, o którym mowa w art. 258 Kodeksu karnego, </w:t>
            </w:r>
          </w:p>
          <w:p w14:paraId="0AC33BFD" w14:textId="77777777" w:rsidR="00F53372" w:rsidRPr="005219A6" w:rsidRDefault="00F53372">
            <w:pPr>
              <w:pStyle w:val="Akapitzlist"/>
              <w:numPr>
                <w:ilvl w:val="1"/>
                <w:numId w:val="12"/>
              </w:numPr>
              <w:spacing w:before="120"/>
              <w:ind w:left="874"/>
              <w:jc w:val="both"/>
              <w:rPr>
                <w:rFonts w:ascii="Tahoma" w:hAnsi="Tahoma" w:cs="Tahoma"/>
                <w:sz w:val="18"/>
                <w:szCs w:val="18"/>
              </w:rPr>
            </w:pPr>
            <w:r w:rsidRPr="005219A6">
              <w:rPr>
                <w:rFonts w:ascii="Tahoma" w:hAnsi="Tahoma" w:cs="Tahoma"/>
                <w:sz w:val="18"/>
                <w:szCs w:val="18"/>
              </w:rPr>
              <w:t xml:space="preserve">handlu ludźmi, o którym mowa w art. 189a Kodeksu karnego, </w:t>
            </w:r>
          </w:p>
          <w:p w14:paraId="7EE10976" w14:textId="5C5AB720" w:rsidR="00F53372" w:rsidRPr="005219A6" w:rsidRDefault="00F53372">
            <w:pPr>
              <w:pStyle w:val="Akapitzlist"/>
              <w:numPr>
                <w:ilvl w:val="1"/>
                <w:numId w:val="12"/>
              </w:numPr>
              <w:spacing w:before="120"/>
              <w:ind w:left="874"/>
              <w:jc w:val="both"/>
              <w:rPr>
                <w:rFonts w:ascii="Tahoma" w:hAnsi="Tahoma" w:cs="Tahoma"/>
                <w:sz w:val="18"/>
                <w:szCs w:val="18"/>
              </w:rPr>
            </w:pPr>
            <w:r w:rsidRPr="005219A6">
              <w:rPr>
                <w:rFonts w:ascii="Tahoma" w:hAnsi="Tahoma" w:cs="Tahoma"/>
                <w:sz w:val="18"/>
                <w:szCs w:val="18"/>
              </w:rPr>
              <w:t xml:space="preserve">o którym mowa w art. 228-230a, art. 250a Kodeksu karnego, w art. 46-48 ustawy z dnia 25 czerwca 2010 r. o sporcie </w:t>
            </w:r>
            <w:r w:rsidR="00637D38" w:rsidRPr="00637D38">
              <w:rPr>
                <w:rFonts w:ascii="Tahoma" w:hAnsi="Tahoma" w:cs="Tahoma"/>
                <w:sz w:val="18"/>
                <w:szCs w:val="18"/>
              </w:rPr>
              <w:t>(t.j. Dz. U. z 2022 r. poz. 1599 z późn. zm.)</w:t>
            </w:r>
            <w:r w:rsidRPr="005219A6">
              <w:rPr>
                <w:rFonts w:ascii="Tahoma" w:hAnsi="Tahoma" w:cs="Tahoma"/>
                <w:sz w:val="18"/>
                <w:szCs w:val="18"/>
              </w:rPr>
              <w:t xml:space="preserve"> lub w art. 54 ust. 1-4 ustawy z dnia 12 maja 2011 r. o refundacji leków, środków spożywczych specjalnego przeznaczenia żywieniowego oraz wyrobów medycznych </w:t>
            </w:r>
            <w:r w:rsidR="00637D38" w:rsidRPr="00637D38">
              <w:rPr>
                <w:rFonts w:ascii="Tahoma" w:hAnsi="Tahoma" w:cs="Tahoma"/>
                <w:sz w:val="18"/>
                <w:szCs w:val="18"/>
              </w:rPr>
              <w:t>(t.j. Dz. U. z 2023 r. poz. 826)</w:t>
            </w:r>
            <w:r w:rsidRPr="005219A6">
              <w:rPr>
                <w:rFonts w:ascii="Tahoma" w:hAnsi="Tahoma" w:cs="Tahoma"/>
                <w:sz w:val="18"/>
                <w:szCs w:val="18"/>
              </w:rPr>
              <w:t>,</w:t>
            </w:r>
          </w:p>
          <w:p w14:paraId="1A34E8AF" w14:textId="77777777" w:rsidR="00F53372" w:rsidRPr="005219A6" w:rsidRDefault="00F53372">
            <w:pPr>
              <w:pStyle w:val="Akapitzlist"/>
              <w:numPr>
                <w:ilvl w:val="1"/>
                <w:numId w:val="12"/>
              </w:numPr>
              <w:spacing w:before="120"/>
              <w:ind w:left="874"/>
              <w:jc w:val="both"/>
              <w:rPr>
                <w:rFonts w:ascii="Tahoma" w:hAnsi="Tahoma" w:cs="Tahoma"/>
                <w:sz w:val="18"/>
                <w:szCs w:val="18"/>
              </w:rPr>
            </w:pPr>
            <w:r w:rsidRPr="005219A6">
              <w:rPr>
                <w:rFonts w:ascii="Tahoma" w:hAnsi="Tahoma" w:cs="Tahoma"/>
                <w:sz w:val="18"/>
                <w:szCs w:val="18"/>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7ACF3BF1" w14:textId="77777777" w:rsidR="00F53372" w:rsidRPr="005219A6" w:rsidRDefault="00F53372">
            <w:pPr>
              <w:pStyle w:val="Akapitzlist"/>
              <w:numPr>
                <w:ilvl w:val="1"/>
                <w:numId w:val="12"/>
              </w:numPr>
              <w:spacing w:before="120"/>
              <w:ind w:left="874"/>
              <w:jc w:val="both"/>
              <w:rPr>
                <w:rFonts w:ascii="Tahoma" w:hAnsi="Tahoma" w:cs="Tahoma"/>
                <w:sz w:val="18"/>
                <w:szCs w:val="18"/>
              </w:rPr>
            </w:pPr>
            <w:r w:rsidRPr="005219A6">
              <w:rPr>
                <w:rFonts w:ascii="Tahoma" w:hAnsi="Tahoma" w:cs="Tahoma"/>
                <w:sz w:val="18"/>
                <w:szCs w:val="18"/>
              </w:rPr>
              <w:t xml:space="preserve">o charakterze terrorystycznym, o którym mowa w art. 115 § 20 Kodeksu karnego, lub mające na celu popełnienie tego przestępstwa, </w:t>
            </w:r>
          </w:p>
          <w:p w14:paraId="7B3B797E" w14:textId="77777777" w:rsidR="00F53372" w:rsidRPr="005219A6" w:rsidRDefault="00F53372">
            <w:pPr>
              <w:pStyle w:val="Akapitzlist"/>
              <w:numPr>
                <w:ilvl w:val="1"/>
                <w:numId w:val="12"/>
              </w:numPr>
              <w:spacing w:before="120"/>
              <w:ind w:left="874"/>
              <w:jc w:val="both"/>
              <w:rPr>
                <w:rFonts w:ascii="Tahoma" w:hAnsi="Tahoma" w:cs="Tahoma"/>
                <w:sz w:val="18"/>
                <w:szCs w:val="18"/>
              </w:rPr>
            </w:pPr>
            <w:r w:rsidRPr="005219A6">
              <w:rPr>
                <w:rFonts w:ascii="Tahoma" w:hAnsi="Tahoma" w:cs="Tahoma"/>
                <w:sz w:val="18"/>
                <w:szCs w:val="18"/>
              </w:rPr>
              <w:t>powierzenia wykonywania pracy małoletniemu cudzoziemcowi, o którym mowa w art. 9 ust. 2 ustawy z dnia 15 czerwca 2012 r. o skutkach powierzania wykonywania pracy cudzoziemcom przebywającym wbrew przepisom na terytorium Rzeczypospolitej Polskiej (t.j. Dz.U. 2021 poz. 1745).</w:t>
            </w:r>
          </w:p>
          <w:p w14:paraId="33B0DB2C" w14:textId="77777777" w:rsidR="00F53372" w:rsidRPr="005219A6" w:rsidRDefault="00F53372">
            <w:pPr>
              <w:pStyle w:val="Akapitzlist"/>
              <w:numPr>
                <w:ilvl w:val="1"/>
                <w:numId w:val="12"/>
              </w:numPr>
              <w:spacing w:before="120"/>
              <w:ind w:left="874"/>
              <w:jc w:val="both"/>
              <w:rPr>
                <w:rFonts w:ascii="Tahoma" w:hAnsi="Tahoma" w:cs="Tahoma"/>
                <w:sz w:val="18"/>
                <w:szCs w:val="18"/>
              </w:rPr>
            </w:pPr>
            <w:r w:rsidRPr="005219A6">
              <w:rPr>
                <w:rFonts w:ascii="Tahoma" w:hAnsi="Tahoma" w:cs="Tahoma"/>
                <w:sz w:val="18"/>
                <w:szCs w:val="18"/>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22D4FF54" w14:textId="77777777" w:rsidR="00F53372" w:rsidRPr="005219A6" w:rsidRDefault="00F53372">
            <w:pPr>
              <w:pStyle w:val="Akapitzlist"/>
              <w:numPr>
                <w:ilvl w:val="1"/>
                <w:numId w:val="12"/>
              </w:numPr>
              <w:spacing w:before="120"/>
              <w:ind w:left="874"/>
              <w:jc w:val="both"/>
              <w:rPr>
                <w:rFonts w:ascii="Tahoma" w:hAnsi="Tahoma" w:cs="Tahoma"/>
                <w:sz w:val="18"/>
                <w:szCs w:val="18"/>
              </w:rPr>
            </w:pPr>
            <w:r w:rsidRPr="005219A6">
              <w:rPr>
                <w:rFonts w:ascii="Tahoma" w:hAnsi="Tahoma" w:cs="Tahoma"/>
                <w:sz w:val="18"/>
                <w:szCs w:val="18"/>
              </w:rPr>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6053F2E9" w14:textId="77777777" w:rsidR="00F53372" w:rsidRPr="005219A6" w:rsidRDefault="00F53372">
            <w:pPr>
              <w:pStyle w:val="Akapitzlist"/>
              <w:numPr>
                <w:ilvl w:val="0"/>
                <w:numId w:val="11"/>
              </w:numPr>
              <w:spacing w:before="120"/>
              <w:ind w:left="449"/>
              <w:jc w:val="both"/>
              <w:rPr>
                <w:rFonts w:ascii="Tahoma" w:hAnsi="Tahoma" w:cs="Tahoma"/>
                <w:sz w:val="18"/>
                <w:szCs w:val="18"/>
              </w:rPr>
            </w:pPr>
            <w:r w:rsidRPr="005219A6">
              <w:rPr>
                <w:rFonts w:ascii="Tahoma" w:hAnsi="Tahoma" w:cs="Tahoma"/>
                <w:sz w:val="18"/>
                <w:szCs w:val="18"/>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F9AB3BB" w14:textId="77777777" w:rsidR="00F53372" w:rsidRPr="005219A6" w:rsidRDefault="00F53372">
            <w:pPr>
              <w:pStyle w:val="Akapitzlist"/>
              <w:numPr>
                <w:ilvl w:val="0"/>
                <w:numId w:val="11"/>
              </w:numPr>
              <w:spacing w:before="120"/>
              <w:ind w:left="449"/>
              <w:jc w:val="both"/>
              <w:rPr>
                <w:rFonts w:ascii="Tahoma" w:hAnsi="Tahoma" w:cs="Tahoma"/>
                <w:sz w:val="18"/>
                <w:szCs w:val="18"/>
              </w:rPr>
            </w:pPr>
            <w:r w:rsidRPr="005219A6">
              <w:rPr>
                <w:rFonts w:ascii="Tahoma" w:hAnsi="Tahoma" w:cs="Tahoma"/>
                <w:sz w:val="18"/>
                <w:szCs w:val="18"/>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CEDD3AB" w14:textId="77777777" w:rsidR="00F53372" w:rsidRPr="005219A6" w:rsidRDefault="00F53372">
            <w:pPr>
              <w:pStyle w:val="Akapitzlist"/>
              <w:numPr>
                <w:ilvl w:val="0"/>
                <w:numId w:val="11"/>
              </w:numPr>
              <w:spacing w:before="120"/>
              <w:ind w:left="449"/>
              <w:jc w:val="both"/>
              <w:rPr>
                <w:rFonts w:ascii="Tahoma" w:hAnsi="Tahoma" w:cs="Tahoma"/>
                <w:sz w:val="18"/>
                <w:szCs w:val="18"/>
              </w:rPr>
            </w:pPr>
            <w:r w:rsidRPr="005219A6">
              <w:rPr>
                <w:rFonts w:ascii="Tahoma" w:hAnsi="Tahoma" w:cs="Tahoma"/>
                <w:sz w:val="18"/>
                <w:szCs w:val="18"/>
              </w:rPr>
              <w:t xml:space="preserve">wobec którego prawomocnie orzeczono zakaz ubiegania się o zamówienia publiczne; </w:t>
            </w:r>
          </w:p>
          <w:p w14:paraId="0ADE0C95" w14:textId="77777777" w:rsidR="00F53372" w:rsidRPr="005219A6" w:rsidRDefault="00F53372">
            <w:pPr>
              <w:pStyle w:val="Akapitzlist"/>
              <w:numPr>
                <w:ilvl w:val="0"/>
                <w:numId w:val="11"/>
              </w:numPr>
              <w:spacing w:before="120"/>
              <w:ind w:left="449"/>
              <w:jc w:val="both"/>
              <w:rPr>
                <w:rFonts w:ascii="Tahoma" w:hAnsi="Tahoma" w:cs="Tahoma"/>
                <w:sz w:val="18"/>
                <w:szCs w:val="18"/>
              </w:rPr>
            </w:pPr>
            <w:r w:rsidRPr="005219A6">
              <w:rPr>
                <w:rFonts w:ascii="Tahoma" w:hAnsi="Tahoma" w:cs="Tahoma"/>
                <w:sz w:val="18"/>
                <w:szCs w:val="18"/>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3957238" w14:textId="77777777" w:rsidR="00F53372" w:rsidRPr="005219A6" w:rsidRDefault="00F53372">
            <w:pPr>
              <w:pStyle w:val="Akapitzlist"/>
              <w:numPr>
                <w:ilvl w:val="0"/>
                <w:numId w:val="11"/>
              </w:numPr>
              <w:spacing w:before="120"/>
              <w:ind w:left="449"/>
              <w:jc w:val="both"/>
              <w:rPr>
                <w:rFonts w:ascii="Tahoma" w:hAnsi="Tahoma" w:cs="Tahoma"/>
                <w:sz w:val="20"/>
                <w:szCs w:val="20"/>
              </w:rPr>
            </w:pPr>
            <w:r w:rsidRPr="005219A6">
              <w:rPr>
                <w:rFonts w:ascii="Tahoma" w:hAnsi="Tahoma" w:cs="Tahoma"/>
                <w:sz w:val="18"/>
                <w:szCs w:val="18"/>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tc>
      </w:tr>
    </w:tbl>
    <w:p w14:paraId="47F0D941" w14:textId="77777777" w:rsidR="00F53372" w:rsidRPr="005219A6" w:rsidRDefault="00F53372" w:rsidP="00DC7105">
      <w:pPr>
        <w:spacing w:before="120" w:line="240" w:lineRule="auto"/>
        <w:ind w:left="426"/>
        <w:jc w:val="both"/>
        <w:rPr>
          <w:rFonts w:ascii="Tahoma" w:hAnsi="Tahoma" w:cs="Tahoma"/>
          <w:sz w:val="10"/>
          <w:szCs w:val="10"/>
        </w:rPr>
      </w:pPr>
    </w:p>
    <w:tbl>
      <w:tblPr>
        <w:tblStyle w:val="Tabela-Siatka"/>
        <w:tblW w:w="0" w:type="auto"/>
        <w:tblInd w:w="-5" w:type="dxa"/>
        <w:tblLook w:val="04A0" w:firstRow="1" w:lastRow="0" w:firstColumn="1" w:lastColumn="0" w:noHBand="0" w:noVBand="1"/>
      </w:tblPr>
      <w:tblGrid>
        <w:gridCol w:w="9024"/>
      </w:tblGrid>
      <w:tr w:rsidR="005219A6" w:rsidRPr="005219A6" w14:paraId="07076FCB" w14:textId="77777777" w:rsidTr="006A5647">
        <w:tc>
          <w:tcPr>
            <w:tcW w:w="9356" w:type="dxa"/>
          </w:tcPr>
          <w:p w14:paraId="7DCB5D2A" w14:textId="77777777" w:rsidR="00F53372" w:rsidRPr="005219A6" w:rsidRDefault="00F53372" w:rsidP="00DC7105">
            <w:pPr>
              <w:spacing w:before="120"/>
              <w:jc w:val="both"/>
              <w:rPr>
                <w:rFonts w:ascii="Tahoma" w:hAnsi="Tahoma" w:cs="Tahoma"/>
                <w:sz w:val="18"/>
                <w:szCs w:val="18"/>
              </w:rPr>
            </w:pPr>
            <w:r w:rsidRPr="005219A6">
              <w:rPr>
                <w:rFonts w:ascii="Tahoma" w:hAnsi="Tahoma" w:cs="Tahoma"/>
                <w:sz w:val="18"/>
                <w:szCs w:val="18"/>
              </w:rPr>
              <w:t xml:space="preserve">Art. 109. 1. Z postępowania o udzielenie zamówienia zamawiający może wykluczyć wykonawcę: </w:t>
            </w:r>
          </w:p>
          <w:p w14:paraId="7DC20A31" w14:textId="77777777" w:rsidR="00F53372" w:rsidRPr="005219A6" w:rsidRDefault="00F53372" w:rsidP="00DC7105">
            <w:pPr>
              <w:spacing w:before="120"/>
              <w:ind w:left="307" w:hanging="284"/>
              <w:jc w:val="both"/>
              <w:rPr>
                <w:rFonts w:ascii="Tahoma" w:hAnsi="Tahoma" w:cs="Tahoma"/>
                <w:sz w:val="18"/>
                <w:szCs w:val="18"/>
              </w:rPr>
            </w:pPr>
            <w:r w:rsidRPr="005219A6">
              <w:rPr>
                <w:rFonts w:ascii="Tahoma" w:hAnsi="Tahoma" w:cs="Tahoma"/>
                <w:sz w:val="18"/>
                <w:szCs w:val="18"/>
              </w:rPr>
              <w:lastRenderedPageBreak/>
              <w:t xml:space="preserve">4)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180DF669" w14:textId="77777777" w:rsidR="00F53372" w:rsidRPr="005219A6" w:rsidRDefault="00F53372" w:rsidP="00DC7105">
            <w:pPr>
              <w:spacing w:before="120"/>
              <w:ind w:left="307" w:hanging="284"/>
              <w:jc w:val="both"/>
              <w:rPr>
                <w:rFonts w:ascii="Tahoma" w:hAnsi="Tahoma" w:cs="Tahoma"/>
                <w:sz w:val="18"/>
                <w:szCs w:val="18"/>
              </w:rPr>
            </w:pPr>
            <w:r w:rsidRPr="005219A6">
              <w:rPr>
                <w:rFonts w:ascii="Tahoma" w:hAnsi="Tahoma" w:cs="Tahoma"/>
                <w:sz w:val="18"/>
                <w:szCs w:val="18"/>
              </w:rPr>
              <w:t>5)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6AB2D051" w14:textId="77777777" w:rsidR="00F53372" w:rsidRPr="005219A6" w:rsidRDefault="00F53372" w:rsidP="00DC7105">
            <w:pPr>
              <w:spacing w:before="120"/>
              <w:ind w:left="307" w:hanging="284"/>
              <w:jc w:val="both"/>
              <w:rPr>
                <w:rFonts w:ascii="Tahoma" w:hAnsi="Tahoma" w:cs="Tahoma"/>
                <w:sz w:val="18"/>
                <w:szCs w:val="18"/>
              </w:rPr>
            </w:pPr>
            <w:r w:rsidRPr="005219A6">
              <w:rPr>
                <w:rFonts w:ascii="Tahoma" w:hAnsi="Tahoma" w:cs="Tahoma"/>
                <w:sz w:val="18"/>
                <w:szCs w:val="18"/>
              </w:rPr>
              <w:t xml:space="preserve">7)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68EE99C7" w14:textId="77777777" w:rsidR="00F53372" w:rsidRPr="005219A6" w:rsidRDefault="00F53372" w:rsidP="00DC7105">
            <w:pPr>
              <w:spacing w:before="120"/>
              <w:ind w:left="307" w:hanging="284"/>
              <w:jc w:val="both"/>
              <w:rPr>
                <w:rFonts w:ascii="Tahoma" w:hAnsi="Tahoma" w:cs="Tahoma"/>
                <w:sz w:val="18"/>
                <w:szCs w:val="18"/>
              </w:rPr>
            </w:pPr>
            <w:r w:rsidRPr="005219A6">
              <w:rPr>
                <w:rFonts w:ascii="Tahoma" w:hAnsi="Tahoma" w:cs="Tahoma"/>
                <w:sz w:val="18"/>
                <w:szCs w:val="18"/>
              </w:rPr>
              <w:t>8)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248E45C8" w14:textId="77777777" w:rsidR="00F53372" w:rsidRPr="005219A6" w:rsidRDefault="00F53372" w:rsidP="00DC7105">
            <w:pPr>
              <w:spacing w:before="120"/>
              <w:ind w:left="307" w:hanging="284"/>
              <w:jc w:val="both"/>
              <w:rPr>
                <w:rFonts w:ascii="Tahoma" w:hAnsi="Tahoma" w:cs="Tahoma"/>
                <w:sz w:val="18"/>
                <w:szCs w:val="18"/>
              </w:rPr>
            </w:pPr>
            <w:r w:rsidRPr="005219A6">
              <w:rPr>
                <w:rFonts w:ascii="Tahoma" w:hAnsi="Tahoma" w:cs="Tahoma"/>
                <w:sz w:val="18"/>
                <w:szCs w:val="18"/>
              </w:rPr>
              <w:t>9)  który bezprawnie wpływał lub próbował wpływać na czynności zamawiającego lub próbował pozyskać lub pozyskał informacje poufne, mogące dać mu przewagę w postępowaniu o udzielenie zamówienia;</w:t>
            </w:r>
          </w:p>
          <w:p w14:paraId="0117BF02" w14:textId="77777777" w:rsidR="00F53372" w:rsidRPr="005219A6" w:rsidRDefault="00F53372" w:rsidP="00DC7105">
            <w:pPr>
              <w:spacing w:before="120"/>
              <w:ind w:left="307" w:hanging="284"/>
              <w:jc w:val="both"/>
              <w:rPr>
                <w:rFonts w:ascii="Tahoma" w:hAnsi="Tahoma" w:cs="Tahoma"/>
                <w:sz w:val="18"/>
                <w:szCs w:val="18"/>
              </w:rPr>
            </w:pPr>
            <w:r w:rsidRPr="005219A6">
              <w:rPr>
                <w:rFonts w:ascii="Tahoma" w:hAnsi="Tahoma" w:cs="Tahoma"/>
                <w:sz w:val="18"/>
                <w:szCs w:val="18"/>
              </w:rPr>
              <w:t>10)  który w wyniku lekkomyślności lub niedbalstwa przedstawił informacje wprowadzające w błąd, co mogło mieć istotny wpływ na decyzje podejmowane przez zamawiającego w postępowaniu o udzielenie zamówienia.</w:t>
            </w:r>
          </w:p>
        </w:tc>
      </w:tr>
    </w:tbl>
    <w:p w14:paraId="43587DD6" w14:textId="77777777" w:rsidR="00F53372" w:rsidRPr="005219A6" w:rsidRDefault="00F53372" w:rsidP="00DC7105">
      <w:pPr>
        <w:spacing w:before="120" w:line="240" w:lineRule="auto"/>
        <w:ind w:left="426"/>
        <w:jc w:val="both"/>
        <w:rPr>
          <w:rFonts w:ascii="Tahoma" w:hAnsi="Tahoma" w:cs="Tahoma"/>
          <w:sz w:val="10"/>
          <w:szCs w:val="10"/>
        </w:rPr>
      </w:pPr>
    </w:p>
    <w:p w14:paraId="34E05DD6" w14:textId="4743E1C1" w:rsidR="00F53372" w:rsidRPr="005219A6" w:rsidRDefault="00F53372">
      <w:pPr>
        <w:pStyle w:val="Akapitzlist"/>
        <w:numPr>
          <w:ilvl w:val="0"/>
          <w:numId w:val="7"/>
        </w:numPr>
        <w:spacing w:before="120" w:line="240" w:lineRule="auto"/>
        <w:ind w:left="426" w:hanging="284"/>
        <w:jc w:val="both"/>
        <w:rPr>
          <w:rFonts w:ascii="Tahoma" w:hAnsi="Tahoma" w:cs="Tahoma"/>
        </w:rPr>
      </w:pPr>
      <w:r w:rsidRPr="005219A6">
        <w:rPr>
          <w:rFonts w:ascii="Tahoma" w:hAnsi="Tahoma" w:cs="Tahoma"/>
        </w:rPr>
        <w:t>Wykluczenie Wykonawcy następuje zgodnie z art. 111 PZP.</w:t>
      </w:r>
    </w:p>
    <w:p w14:paraId="765E42F5" w14:textId="5658F6D5" w:rsidR="008B37B5" w:rsidRPr="005219A6" w:rsidRDefault="008B37B5">
      <w:pPr>
        <w:pStyle w:val="Akapitzlist"/>
        <w:numPr>
          <w:ilvl w:val="0"/>
          <w:numId w:val="7"/>
        </w:numPr>
        <w:spacing w:before="120" w:line="240" w:lineRule="auto"/>
        <w:ind w:left="426" w:hanging="284"/>
        <w:jc w:val="both"/>
        <w:rPr>
          <w:rFonts w:ascii="Tahoma" w:hAnsi="Tahoma" w:cs="Tahoma"/>
        </w:rPr>
      </w:pPr>
      <w:r w:rsidRPr="005219A6">
        <w:rPr>
          <w:rFonts w:ascii="Tahoma" w:hAnsi="Tahoma" w:cs="Tahoma"/>
          <w:sz w:val="24"/>
          <w:szCs w:val="24"/>
          <w:shd w:val="clear" w:color="auto" w:fill="FFFFFF"/>
        </w:rPr>
        <w:t xml:space="preserve">Wykonawca może zostać wykluczony przez Zamawiającego na każdym etapie postępowania o udzielenie zamówienia. </w:t>
      </w:r>
    </w:p>
    <w:p w14:paraId="1E7CA9DE" w14:textId="7D0F9075" w:rsidR="00F53372" w:rsidRPr="005219A6" w:rsidRDefault="00F53372">
      <w:pPr>
        <w:pStyle w:val="Akapitzlist"/>
        <w:numPr>
          <w:ilvl w:val="0"/>
          <w:numId w:val="7"/>
        </w:numPr>
        <w:spacing w:before="120" w:line="240" w:lineRule="auto"/>
        <w:ind w:left="426" w:hanging="284"/>
        <w:jc w:val="both"/>
        <w:rPr>
          <w:rFonts w:ascii="Tahoma" w:hAnsi="Tahoma" w:cs="Tahoma"/>
        </w:rPr>
      </w:pPr>
      <w:r w:rsidRPr="005219A6">
        <w:rPr>
          <w:rFonts w:ascii="Tahoma" w:hAnsi="Tahoma" w:cs="Tahoma"/>
        </w:rPr>
        <w:t xml:space="preserve">Wykonawca </w:t>
      </w:r>
      <w:r w:rsidRPr="005219A6">
        <w:rPr>
          <w:rFonts w:ascii="Tahoma" w:hAnsi="Tahoma" w:cs="Tahoma"/>
          <w:b/>
          <w:bCs/>
        </w:rPr>
        <w:t>nie podlega wykluczeniu</w:t>
      </w:r>
      <w:r w:rsidRPr="005219A6">
        <w:rPr>
          <w:rFonts w:ascii="Tahoma" w:hAnsi="Tahoma" w:cs="Tahoma"/>
        </w:rPr>
        <w:t xml:space="preserve"> w okolicznościach określonych w art. 108 ust. 1 pkt 1,</w:t>
      </w:r>
      <w:r w:rsidR="009A1A4D" w:rsidRPr="005219A6">
        <w:rPr>
          <w:rFonts w:ascii="Tahoma" w:hAnsi="Tahoma" w:cs="Tahoma"/>
        </w:rPr>
        <w:t xml:space="preserve"> </w:t>
      </w:r>
      <w:r w:rsidRPr="005219A6">
        <w:rPr>
          <w:rFonts w:ascii="Tahoma" w:hAnsi="Tahoma" w:cs="Tahoma"/>
        </w:rPr>
        <w:t xml:space="preserve">2 i 5 PZP lub art. 109 ust. 1 pkt 2-5 i 7-10 PZP, jeżeli udowodni zamawiającemu, że spełnił łącznie </w:t>
      </w:r>
      <w:r w:rsidR="009A1A4D" w:rsidRPr="005219A6">
        <w:rPr>
          <w:rFonts w:ascii="Tahoma" w:hAnsi="Tahoma" w:cs="Tahoma"/>
        </w:rPr>
        <w:t xml:space="preserve">  </w:t>
      </w:r>
      <w:r w:rsidRPr="005219A6">
        <w:rPr>
          <w:rFonts w:ascii="Tahoma" w:hAnsi="Tahoma" w:cs="Tahoma"/>
        </w:rPr>
        <w:t xml:space="preserve">przesłanki wskazane w art. 110 ust. 2 PZP. </w:t>
      </w:r>
    </w:p>
    <w:p w14:paraId="05280C49" w14:textId="0B2CC2FC" w:rsidR="00F53372" w:rsidRPr="005219A6" w:rsidRDefault="00F53372">
      <w:pPr>
        <w:pStyle w:val="Akapitzlist"/>
        <w:numPr>
          <w:ilvl w:val="0"/>
          <w:numId w:val="7"/>
        </w:numPr>
        <w:spacing w:before="120" w:line="240" w:lineRule="auto"/>
        <w:ind w:left="426" w:hanging="284"/>
        <w:jc w:val="both"/>
        <w:rPr>
          <w:rFonts w:ascii="Tahoma" w:hAnsi="Tahoma" w:cs="Tahoma"/>
        </w:rPr>
      </w:pPr>
      <w:r w:rsidRPr="005219A6">
        <w:rPr>
          <w:rFonts w:ascii="Tahoma" w:hAnsi="Tahoma" w:cs="Tahoma"/>
        </w:rPr>
        <w:t>Zamawiający oceni, czy podjęte przez wykonawcę czynności, o których mowa w art. 110 ust. 2 PZP, są wystarczające do wykazania jego rzetelności, uwzględniając wagę i szczególne okoliczności czynu wykonawcy. Jeżeli podjęte przez wykonawcę czynności nie są wystarczające do wykazania jego rzetelności, zamawiający wyklucza wykonawcę.</w:t>
      </w:r>
    </w:p>
    <w:p w14:paraId="7CC04F3D" w14:textId="77777777" w:rsidR="00F8075F" w:rsidRPr="005219A6" w:rsidRDefault="00154867">
      <w:pPr>
        <w:pStyle w:val="Akapitzlist"/>
        <w:numPr>
          <w:ilvl w:val="0"/>
          <w:numId w:val="7"/>
        </w:numPr>
        <w:spacing w:before="120" w:line="240" w:lineRule="auto"/>
        <w:ind w:left="426" w:hanging="284"/>
        <w:jc w:val="both"/>
        <w:rPr>
          <w:rFonts w:ascii="Tahoma" w:hAnsi="Tahoma" w:cs="Tahoma"/>
        </w:rPr>
      </w:pPr>
      <w:r w:rsidRPr="005219A6">
        <w:rPr>
          <w:rFonts w:ascii="Tahoma" w:hAnsi="Tahoma" w:cs="Tahoma"/>
        </w:rPr>
        <w:t>Z postępowania o udzielenie zamówienia publicznego wyklucza się:</w:t>
      </w:r>
    </w:p>
    <w:p w14:paraId="5B4A263F" w14:textId="7C4EFC30" w:rsidR="00F8075F" w:rsidRPr="005219A6" w:rsidRDefault="00F8075F" w:rsidP="00F237D0">
      <w:pPr>
        <w:pStyle w:val="Akapitzlist"/>
        <w:spacing w:before="120" w:line="240" w:lineRule="auto"/>
        <w:ind w:left="426"/>
        <w:jc w:val="both"/>
        <w:rPr>
          <w:rFonts w:ascii="Tahoma" w:hAnsi="Tahoma" w:cs="Tahoma"/>
        </w:rPr>
      </w:pPr>
      <w:r w:rsidRPr="005219A6">
        <w:rPr>
          <w:rFonts w:ascii="Tahoma" w:hAnsi="Tahoma" w:cs="Tahoma"/>
        </w:rPr>
        <w:t xml:space="preserve">1) wykonawcę wymienionego w wykazach określonych w rozporządzeniu 765/2006 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r w:rsidR="009526C9" w:rsidRPr="009526C9">
        <w:rPr>
          <w:rFonts w:ascii="Tahoma" w:hAnsi="Tahoma" w:cs="Tahoma"/>
        </w:rPr>
        <w:t xml:space="preserve">(t.j. Dz. U. z 2023 r. poz. 129 z późn. zm. </w:t>
      </w:r>
      <w:r w:rsidRPr="005219A6">
        <w:rPr>
          <w:rFonts w:ascii="Tahoma" w:hAnsi="Tahoma" w:cs="Tahoma"/>
        </w:rPr>
        <w:t>- zwana dalej: „Ustawą”);</w:t>
      </w:r>
    </w:p>
    <w:p w14:paraId="5476AC8A" w14:textId="581851F6" w:rsidR="00F8075F" w:rsidRPr="005219A6" w:rsidRDefault="00F8075F" w:rsidP="00F237D0">
      <w:pPr>
        <w:pStyle w:val="Akapitzlist"/>
        <w:spacing w:before="120" w:line="240" w:lineRule="auto"/>
        <w:ind w:left="426"/>
        <w:jc w:val="both"/>
        <w:rPr>
          <w:rFonts w:ascii="Tahoma" w:hAnsi="Tahoma" w:cs="Tahoma"/>
        </w:rPr>
      </w:pPr>
      <w:r w:rsidRPr="005219A6">
        <w:rPr>
          <w:rFonts w:ascii="Tahoma" w:hAnsi="Tahoma" w:cs="Tahoma"/>
        </w:rPr>
        <w:t xml:space="preserve">2) wykonawcę, którego beneficjentem rzeczywistym w rozumieniu ustawy z dnia 1 marca 2018 r. o przeciwdziałaniu praniu pieniędzy oraz finansowaniu terroryzmu </w:t>
      </w:r>
      <w:r w:rsidR="00637D38" w:rsidRPr="00637D38">
        <w:rPr>
          <w:rFonts w:ascii="Tahoma" w:hAnsi="Tahoma" w:cs="Tahoma"/>
        </w:rPr>
        <w:t>(t.j. Dz. U. z 2023 r. poz. 1124)</w:t>
      </w:r>
      <w:r w:rsidRPr="005219A6">
        <w:rPr>
          <w:rFonts w:ascii="Tahoma" w:hAnsi="Tahoma" w:cs="Tahoma"/>
        </w:rPr>
        <w:t xml:space="preserve">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C4D59D4" w14:textId="6A5BA12A" w:rsidR="00F8075F" w:rsidRPr="005219A6" w:rsidRDefault="00F8075F" w:rsidP="00F237D0">
      <w:pPr>
        <w:pStyle w:val="Akapitzlist"/>
        <w:spacing w:before="120" w:line="240" w:lineRule="auto"/>
        <w:ind w:left="426"/>
        <w:jc w:val="both"/>
        <w:rPr>
          <w:rFonts w:ascii="Tahoma" w:hAnsi="Tahoma" w:cs="Tahoma"/>
        </w:rPr>
      </w:pPr>
      <w:r w:rsidRPr="005219A6">
        <w:rPr>
          <w:rFonts w:ascii="Tahoma" w:hAnsi="Tahoma" w:cs="Tahoma"/>
        </w:rPr>
        <w:t xml:space="preserve">3) wykonawcę, którego jednostką dominującą w rozumieniu art. 3 ust. 1 pkt 37 ustawy z dnia 29 września 1994 r. o rachunkowości </w:t>
      </w:r>
      <w:r w:rsidR="00637D38" w:rsidRPr="00637D38">
        <w:rPr>
          <w:rFonts w:ascii="Tahoma" w:hAnsi="Tahoma" w:cs="Tahoma"/>
        </w:rPr>
        <w:t>(t.j. Dz. U. z 2023 r. poz. 120 z późn. zm.)</w:t>
      </w:r>
      <w:r w:rsidRPr="005219A6">
        <w:rPr>
          <w:rFonts w:ascii="Tahoma" w:hAnsi="Tahoma" w:cs="Tahoma"/>
        </w:rPr>
        <w:t xml:space="preserve">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38B33F70" w14:textId="346CA077" w:rsidR="00154867" w:rsidRPr="005219A6" w:rsidRDefault="00154867">
      <w:pPr>
        <w:pStyle w:val="Akapitzlist"/>
        <w:numPr>
          <w:ilvl w:val="0"/>
          <w:numId w:val="7"/>
        </w:numPr>
        <w:spacing w:before="120" w:line="240" w:lineRule="auto"/>
        <w:ind w:left="426" w:hanging="284"/>
        <w:jc w:val="both"/>
        <w:rPr>
          <w:rFonts w:ascii="Tahoma" w:hAnsi="Tahoma" w:cs="Tahoma"/>
        </w:rPr>
      </w:pPr>
      <w:r w:rsidRPr="005219A6">
        <w:rPr>
          <w:rFonts w:ascii="Tahoma" w:hAnsi="Tahoma" w:cs="Tahoma"/>
        </w:rPr>
        <w:t xml:space="preserve">Wykluczenie następuje na okres trwania okoliczności określonych w ust. 5. </w:t>
      </w:r>
    </w:p>
    <w:p w14:paraId="4F956BC0" w14:textId="77777777" w:rsidR="00154867" w:rsidRPr="005219A6" w:rsidRDefault="00154867">
      <w:pPr>
        <w:pStyle w:val="Akapitzlist"/>
        <w:numPr>
          <w:ilvl w:val="0"/>
          <w:numId w:val="7"/>
        </w:numPr>
        <w:spacing w:before="120" w:line="240" w:lineRule="auto"/>
        <w:ind w:left="426" w:hanging="284"/>
        <w:jc w:val="both"/>
        <w:rPr>
          <w:rFonts w:ascii="Tahoma" w:hAnsi="Tahoma" w:cs="Tahoma"/>
        </w:rPr>
      </w:pPr>
      <w:r w:rsidRPr="005219A6">
        <w:rPr>
          <w:rFonts w:ascii="Tahoma" w:hAnsi="Tahoma" w:cs="Tahoma"/>
        </w:rPr>
        <w:t xml:space="preserve">W przypadku wykonawcy wykluczonego na podstawie ust. 5, zamawiający odrzuca ofertę takiego wykonawcy, nie zaprasza go do złożenia oferty wstępnej, oferty podlegającej </w:t>
      </w:r>
      <w:r w:rsidRPr="005219A6">
        <w:rPr>
          <w:rFonts w:ascii="Tahoma" w:hAnsi="Tahoma" w:cs="Tahoma"/>
        </w:rPr>
        <w:lastRenderedPageBreak/>
        <w:t>negocjacjom, oferty dodatkowej, oferty lub oferty ostatecznej, nie zaprasza go do negocjacji, a także nie prowadzi z takim wykonawcą negocjacji.</w:t>
      </w:r>
    </w:p>
    <w:p w14:paraId="32538A34" w14:textId="0F463A02" w:rsidR="00154867" w:rsidRPr="005219A6" w:rsidRDefault="00154867">
      <w:pPr>
        <w:pStyle w:val="Akapitzlist"/>
        <w:numPr>
          <w:ilvl w:val="0"/>
          <w:numId w:val="7"/>
        </w:numPr>
        <w:spacing w:before="120" w:line="240" w:lineRule="auto"/>
        <w:ind w:left="426"/>
        <w:jc w:val="both"/>
        <w:rPr>
          <w:rFonts w:ascii="Tahoma" w:hAnsi="Tahoma" w:cs="Tahoma"/>
        </w:rPr>
      </w:pPr>
      <w:r w:rsidRPr="005219A6">
        <w:rPr>
          <w:rFonts w:ascii="Tahoma" w:hAnsi="Tahoma" w:cs="Tahoma"/>
        </w:rPr>
        <w:t>Osoba lub podmiot podlegające wykluczeniu na podstawie ust. 5, które w okresie tego wykluczenia ubiegają się o udzielenie zamówienia lub biorą udział w postępowaniu o udzielenie zamówienia publicznego, podlegają karze pieniężnej. Karę pieniężną nakłada Prezes Urzędu Zamówień Publicznych, w drodze decyzji, w wysokości do 20 000 000 zł.</w:t>
      </w:r>
    </w:p>
    <w:p w14:paraId="142C26BD" w14:textId="77777777" w:rsidR="00154867" w:rsidRPr="005219A6" w:rsidRDefault="00154867" w:rsidP="00DC7105">
      <w:pPr>
        <w:pStyle w:val="Akapitzlist"/>
        <w:spacing w:before="120" w:line="240" w:lineRule="auto"/>
        <w:ind w:left="426"/>
        <w:jc w:val="both"/>
        <w:rPr>
          <w:rFonts w:ascii="Tahoma" w:hAnsi="Tahoma" w:cs="Tahoma"/>
          <w:sz w:val="20"/>
          <w:szCs w:val="2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5219A6" w:rsidRPr="005219A6" w14:paraId="09C73DB1" w14:textId="77777777" w:rsidTr="00590D2A">
        <w:tc>
          <w:tcPr>
            <w:tcW w:w="9019" w:type="dxa"/>
            <w:shd w:val="clear" w:color="auto" w:fill="D9D9D9" w:themeFill="background1" w:themeFillShade="D9"/>
          </w:tcPr>
          <w:p w14:paraId="5A0B97B1" w14:textId="502C0B0E" w:rsidR="00590D2A" w:rsidRPr="005219A6" w:rsidRDefault="00590D2A" w:rsidP="00DC7105">
            <w:pPr>
              <w:pStyle w:val="Nagwek2"/>
              <w:spacing w:before="120" w:after="0"/>
              <w:jc w:val="both"/>
              <w:rPr>
                <w:rFonts w:ascii="Tahoma" w:hAnsi="Tahoma" w:cs="Tahoma"/>
                <w:b/>
                <w:bCs/>
                <w:sz w:val="24"/>
                <w:szCs w:val="24"/>
              </w:rPr>
            </w:pPr>
            <w:bookmarkStart w:id="31" w:name="_Toc69448415"/>
            <w:r w:rsidRPr="005219A6">
              <w:rPr>
                <w:rFonts w:ascii="Tahoma" w:hAnsi="Tahoma" w:cs="Tahoma"/>
                <w:b/>
                <w:bCs/>
                <w:sz w:val="24"/>
                <w:szCs w:val="24"/>
              </w:rPr>
              <w:t>X. Podmiotowe środki dowodowe. Oświadczenia i dokumenty, jakie zobowiązani są dostarczyć Wykonawcy w celu potwierdzenia spełniania warunków udziału</w:t>
            </w:r>
            <w:r w:rsidR="00DF652A" w:rsidRPr="005219A6">
              <w:rPr>
                <w:rFonts w:ascii="Tahoma" w:hAnsi="Tahoma" w:cs="Tahoma"/>
                <w:b/>
                <w:bCs/>
                <w:sz w:val="24"/>
                <w:szCs w:val="24"/>
              </w:rPr>
              <w:t xml:space="preserve"> </w:t>
            </w:r>
            <w:r w:rsidRPr="005219A6">
              <w:rPr>
                <w:rFonts w:ascii="Tahoma" w:hAnsi="Tahoma" w:cs="Tahoma"/>
                <w:b/>
                <w:bCs/>
                <w:sz w:val="24"/>
                <w:szCs w:val="24"/>
              </w:rPr>
              <w:t>w postępowaniu oraz wykazania braku podstaw wykluczenia</w:t>
            </w:r>
            <w:bookmarkEnd w:id="31"/>
          </w:p>
        </w:tc>
      </w:tr>
    </w:tbl>
    <w:p w14:paraId="0CFC305C" w14:textId="0218DC4C" w:rsidR="006522EC" w:rsidRPr="005219A6" w:rsidRDefault="006522EC">
      <w:pPr>
        <w:pStyle w:val="Kolorowalistaakcent11"/>
        <w:numPr>
          <w:ilvl w:val="3"/>
          <w:numId w:val="7"/>
        </w:numPr>
        <w:spacing w:before="120" w:after="0" w:line="240" w:lineRule="auto"/>
        <w:ind w:left="426" w:hanging="425"/>
        <w:rPr>
          <w:rFonts w:ascii="Tahoma" w:hAnsi="Tahoma" w:cs="Tahoma"/>
          <w:sz w:val="22"/>
          <w:szCs w:val="22"/>
        </w:rPr>
      </w:pPr>
      <w:r w:rsidRPr="005219A6">
        <w:rPr>
          <w:rFonts w:ascii="Tahoma" w:hAnsi="Tahoma" w:cs="Tahoma"/>
          <w:bCs/>
          <w:sz w:val="22"/>
          <w:szCs w:val="22"/>
        </w:rPr>
        <w:t xml:space="preserve">Wykonawca zobowiązany jest złożyć </w:t>
      </w:r>
      <w:r w:rsidRPr="005219A6">
        <w:rPr>
          <w:rFonts w:ascii="Tahoma" w:hAnsi="Tahoma" w:cs="Tahoma"/>
          <w:b/>
          <w:sz w:val="22"/>
          <w:szCs w:val="22"/>
          <w:u w:val="single"/>
        </w:rPr>
        <w:t xml:space="preserve">wraz z ofertą </w:t>
      </w:r>
      <w:r w:rsidRPr="005219A6">
        <w:rPr>
          <w:rFonts w:ascii="Tahoma" w:hAnsi="Tahoma" w:cs="Tahoma"/>
          <w:sz w:val="22"/>
          <w:szCs w:val="22"/>
        </w:rPr>
        <w:t>oświadczenia</w:t>
      </w:r>
      <w:r w:rsidR="00BC4FEB" w:rsidRPr="005219A6">
        <w:rPr>
          <w:rFonts w:ascii="Tahoma" w:hAnsi="Tahoma" w:cs="Tahoma"/>
          <w:sz w:val="22"/>
          <w:szCs w:val="22"/>
        </w:rPr>
        <w:t>/e</w:t>
      </w:r>
      <w:r w:rsidRPr="005219A6">
        <w:rPr>
          <w:rFonts w:ascii="Tahoma" w:hAnsi="Tahoma" w:cs="Tahoma"/>
          <w:sz w:val="22"/>
          <w:szCs w:val="22"/>
        </w:rPr>
        <w:t xml:space="preserve"> stanowiące wstępne potwierdzenie, że Wykonawca na dzień składania ofert:</w:t>
      </w:r>
    </w:p>
    <w:p w14:paraId="411A8E6D" w14:textId="32D6D326" w:rsidR="00AF4F77" w:rsidRPr="005219A6" w:rsidRDefault="00AF4F77">
      <w:pPr>
        <w:pStyle w:val="Kolorowalistaakcent11"/>
        <w:numPr>
          <w:ilvl w:val="2"/>
          <w:numId w:val="12"/>
        </w:numPr>
        <w:tabs>
          <w:tab w:val="left" w:pos="851"/>
          <w:tab w:val="left" w:pos="1134"/>
        </w:tabs>
        <w:spacing w:before="120" w:after="0" w:line="240" w:lineRule="auto"/>
        <w:ind w:left="426" w:hanging="284"/>
        <w:rPr>
          <w:rFonts w:ascii="Tahoma" w:hAnsi="Tahoma" w:cs="Tahoma"/>
          <w:sz w:val="22"/>
          <w:szCs w:val="22"/>
        </w:rPr>
      </w:pPr>
      <w:r w:rsidRPr="005219A6">
        <w:rPr>
          <w:rFonts w:ascii="Tahoma" w:hAnsi="Tahoma" w:cs="Tahoma"/>
          <w:sz w:val="22"/>
          <w:szCs w:val="22"/>
        </w:rPr>
        <w:t>nie podlega wykluczeniu,</w:t>
      </w:r>
    </w:p>
    <w:p w14:paraId="607D0B5B" w14:textId="3A098ABF" w:rsidR="00AF4F77" w:rsidRPr="005219A6" w:rsidRDefault="00AF4F77">
      <w:pPr>
        <w:pStyle w:val="Kolorowalistaakcent11"/>
        <w:numPr>
          <w:ilvl w:val="2"/>
          <w:numId w:val="12"/>
        </w:numPr>
        <w:tabs>
          <w:tab w:val="left" w:pos="851"/>
          <w:tab w:val="left" w:pos="1134"/>
        </w:tabs>
        <w:spacing w:before="120" w:after="0" w:line="240" w:lineRule="auto"/>
        <w:ind w:left="426" w:hanging="284"/>
        <w:rPr>
          <w:rFonts w:ascii="Tahoma" w:hAnsi="Tahoma" w:cs="Tahoma"/>
          <w:sz w:val="22"/>
          <w:szCs w:val="22"/>
        </w:rPr>
      </w:pPr>
      <w:r w:rsidRPr="005219A6">
        <w:rPr>
          <w:rFonts w:ascii="Tahoma" w:hAnsi="Tahoma" w:cs="Tahoma"/>
          <w:sz w:val="22"/>
          <w:szCs w:val="22"/>
        </w:rPr>
        <w:t>spełnia warunki udziału w postępowaniu.</w:t>
      </w:r>
    </w:p>
    <w:p w14:paraId="13C0B000" w14:textId="42F16592" w:rsidR="000A6754" w:rsidRPr="005219A6" w:rsidRDefault="000A6754">
      <w:pPr>
        <w:pStyle w:val="Kolorowalistaakcent11"/>
        <w:numPr>
          <w:ilvl w:val="3"/>
          <w:numId w:val="7"/>
        </w:numPr>
        <w:spacing w:before="120" w:after="0" w:line="240" w:lineRule="auto"/>
        <w:ind w:left="426" w:hanging="425"/>
        <w:rPr>
          <w:rFonts w:ascii="Tahoma" w:hAnsi="Tahoma" w:cs="Tahoma"/>
          <w:sz w:val="22"/>
          <w:szCs w:val="22"/>
        </w:rPr>
      </w:pPr>
      <w:r w:rsidRPr="005219A6">
        <w:rPr>
          <w:rFonts w:ascii="Tahoma" w:hAnsi="Tahoma" w:cs="Tahoma"/>
          <w:sz w:val="22"/>
          <w:szCs w:val="22"/>
        </w:rPr>
        <w:t>W/w o</w:t>
      </w:r>
      <w:r w:rsidR="006522EC" w:rsidRPr="005219A6">
        <w:rPr>
          <w:rFonts w:ascii="Tahoma" w:hAnsi="Tahoma" w:cs="Tahoma"/>
          <w:sz w:val="22"/>
          <w:szCs w:val="22"/>
        </w:rPr>
        <w:t xml:space="preserve">świadczenia należy złożyć wg wymogów załącznika Nr </w:t>
      </w:r>
      <w:r w:rsidR="000A4819" w:rsidRPr="005219A6">
        <w:rPr>
          <w:rFonts w:ascii="Tahoma" w:hAnsi="Tahoma" w:cs="Tahoma"/>
          <w:sz w:val="22"/>
          <w:szCs w:val="22"/>
        </w:rPr>
        <w:t xml:space="preserve">2a </w:t>
      </w:r>
      <w:r w:rsidR="006522EC" w:rsidRPr="005219A6">
        <w:rPr>
          <w:rFonts w:ascii="Tahoma" w:hAnsi="Tahoma" w:cs="Tahoma"/>
          <w:sz w:val="22"/>
          <w:szCs w:val="22"/>
        </w:rPr>
        <w:t xml:space="preserve">i Nr </w:t>
      </w:r>
      <w:r w:rsidR="000A4819" w:rsidRPr="005219A6">
        <w:rPr>
          <w:rFonts w:ascii="Tahoma" w:hAnsi="Tahoma" w:cs="Tahoma"/>
          <w:sz w:val="22"/>
          <w:szCs w:val="22"/>
        </w:rPr>
        <w:t xml:space="preserve">2b </w:t>
      </w:r>
      <w:r w:rsidR="006522EC" w:rsidRPr="005219A6">
        <w:rPr>
          <w:rFonts w:ascii="Tahoma" w:hAnsi="Tahoma" w:cs="Tahoma"/>
          <w:sz w:val="22"/>
          <w:szCs w:val="22"/>
        </w:rPr>
        <w:t>do SWZ.</w:t>
      </w:r>
    </w:p>
    <w:p w14:paraId="2CA58FB6" w14:textId="433AA239" w:rsidR="006522EC" w:rsidRPr="005219A6" w:rsidRDefault="006522EC">
      <w:pPr>
        <w:pStyle w:val="Kolorowalistaakcent11"/>
        <w:numPr>
          <w:ilvl w:val="3"/>
          <w:numId w:val="7"/>
        </w:numPr>
        <w:spacing w:before="120" w:after="0" w:line="240" w:lineRule="auto"/>
        <w:ind w:left="426" w:hanging="425"/>
        <w:rPr>
          <w:rFonts w:ascii="Tahoma" w:hAnsi="Tahoma" w:cs="Tahoma"/>
          <w:sz w:val="22"/>
          <w:szCs w:val="22"/>
        </w:rPr>
      </w:pPr>
      <w:r w:rsidRPr="005219A6">
        <w:rPr>
          <w:rFonts w:ascii="Tahoma" w:hAnsi="Tahoma" w:cs="Tahoma"/>
          <w:sz w:val="22"/>
          <w:szCs w:val="22"/>
        </w:rPr>
        <w:t xml:space="preserve">Zamawiający </w:t>
      </w:r>
      <w:r w:rsidRPr="005219A6">
        <w:rPr>
          <w:rFonts w:ascii="Tahoma" w:hAnsi="Tahoma" w:cs="Tahoma"/>
          <w:b/>
          <w:bCs/>
          <w:sz w:val="22"/>
          <w:szCs w:val="22"/>
        </w:rPr>
        <w:t>w</w:t>
      </w:r>
      <w:r w:rsidR="000A6754" w:rsidRPr="005219A6">
        <w:rPr>
          <w:rFonts w:ascii="Tahoma" w:hAnsi="Tahoma" w:cs="Tahoma"/>
          <w:b/>
          <w:bCs/>
          <w:sz w:val="22"/>
          <w:szCs w:val="22"/>
        </w:rPr>
        <w:t>zywa</w:t>
      </w:r>
      <w:r w:rsidRPr="005219A6">
        <w:rPr>
          <w:rFonts w:ascii="Tahoma" w:hAnsi="Tahoma" w:cs="Tahoma"/>
          <w:b/>
          <w:bCs/>
          <w:sz w:val="22"/>
          <w:szCs w:val="22"/>
        </w:rPr>
        <w:t xml:space="preserve"> Wykonawcę</w:t>
      </w:r>
      <w:r w:rsidRPr="005219A6">
        <w:rPr>
          <w:rFonts w:ascii="Tahoma" w:hAnsi="Tahoma" w:cs="Tahoma"/>
          <w:sz w:val="22"/>
          <w:szCs w:val="22"/>
        </w:rPr>
        <w:t xml:space="preserve">, którego oferta została najwyżej oceniona, </w:t>
      </w:r>
      <w:r w:rsidRPr="005219A6">
        <w:rPr>
          <w:rFonts w:ascii="Tahoma" w:hAnsi="Tahoma" w:cs="Tahoma"/>
          <w:sz w:val="22"/>
          <w:szCs w:val="22"/>
        </w:rPr>
        <w:br/>
        <w:t>do złożenia w wyznaczonym terminie (nie krótszym niż 5 dni od dnia wezwania) następujących podmiotowych środków dowodowych (aktualnych na dzień złożenia)</w:t>
      </w:r>
      <w:r w:rsidR="000A6754" w:rsidRPr="005219A6">
        <w:rPr>
          <w:rFonts w:ascii="Tahoma" w:hAnsi="Tahoma" w:cs="Tahoma"/>
          <w:sz w:val="22"/>
          <w:szCs w:val="22"/>
        </w:rPr>
        <w:t>.</w:t>
      </w:r>
    </w:p>
    <w:p w14:paraId="3B6E4C09" w14:textId="03397A71" w:rsidR="000A6754" w:rsidRPr="005219A6" w:rsidRDefault="000A6754">
      <w:pPr>
        <w:pStyle w:val="Kolorowalistaakcent11"/>
        <w:numPr>
          <w:ilvl w:val="3"/>
          <w:numId w:val="7"/>
        </w:numPr>
        <w:spacing w:before="120" w:after="0" w:line="240" w:lineRule="auto"/>
        <w:ind w:left="426" w:hanging="425"/>
        <w:rPr>
          <w:rFonts w:ascii="Tahoma" w:hAnsi="Tahoma" w:cs="Tahoma"/>
          <w:b/>
          <w:bCs/>
          <w:sz w:val="22"/>
          <w:szCs w:val="22"/>
          <w:u w:val="single"/>
        </w:rPr>
      </w:pPr>
      <w:r w:rsidRPr="005219A6">
        <w:rPr>
          <w:rFonts w:ascii="Tahoma" w:hAnsi="Tahoma" w:cs="Tahoma"/>
          <w:b/>
          <w:bCs/>
          <w:sz w:val="22"/>
          <w:szCs w:val="22"/>
          <w:u w:val="single"/>
        </w:rPr>
        <w:t xml:space="preserve">Podmiotowe środki dowodowe wymagane od Wykonawcy obejmują: </w:t>
      </w:r>
    </w:p>
    <w:p w14:paraId="769AA275" w14:textId="4E776582" w:rsidR="00BC799B" w:rsidRPr="005219A6" w:rsidRDefault="000A6754" w:rsidP="00F237D0">
      <w:pPr>
        <w:pStyle w:val="Kolorowalistaakcent11"/>
        <w:spacing w:before="120" w:after="0" w:line="240" w:lineRule="auto"/>
        <w:ind w:left="426"/>
        <w:rPr>
          <w:rFonts w:ascii="Tahoma" w:hAnsi="Tahoma" w:cs="Tahoma"/>
          <w:b/>
          <w:bCs/>
          <w:sz w:val="22"/>
          <w:szCs w:val="22"/>
        </w:rPr>
      </w:pPr>
      <w:r w:rsidRPr="005219A6">
        <w:rPr>
          <w:rFonts w:ascii="Tahoma" w:hAnsi="Tahoma" w:cs="Tahoma"/>
          <w:b/>
          <w:bCs/>
          <w:sz w:val="22"/>
          <w:szCs w:val="22"/>
        </w:rPr>
        <w:t>1) potwierdzenie braku podstaw</w:t>
      </w:r>
      <w:r w:rsidR="00BC799B" w:rsidRPr="005219A6">
        <w:rPr>
          <w:rFonts w:ascii="Tahoma" w:hAnsi="Tahoma" w:cs="Tahoma"/>
          <w:b/>
          <w:bCs/>
          <w:sz w:val="22"/>
          <w:szCs w:val="22"/>
        </w:rPr>
        <w:t xml:space="preserve"> do</w:t>
      </w:r>
      <w:r w:rsidRPr="005219A6">
        <w:rPr>
          <w:rFonts w:ascii="Tahoma" w:hAnsi="Tahoma" w:cs="Tahoma"/>
          <w:b/>
          <w:bCs/>
          <w:sz w:val="22"/>
          <w:szCs w:val="22"/>
        </w:rPr>
        <w:t xml:space="preserve"> wykluczenia</w:t>
      </w:r>
      <w:r w:rsidR="006300EC" w:rsidRPr="005219A6">
        <w:rPr>
          <w:rFonts w:ascii="Tahoma" w:hAnsi="Tahoma" w:cs="Tahoma"/>
          <w:b/>
          <w:bCs/>
          <w:sz w:val="22"/>
          <w:szCs w:val="22"/>
        </w:rPr>
        <w:t xml:space="preserve"> tj.</w:t>
      </w:r>
    </w:p>
    <w:p w14:paraId="54374325" w14:textId="1B172965" w:rsidR="00C238F0" w:rsidRPr="005219A6" w:rsidRDefault="00BC799B" w:rsidP="008D1D47">
      <w:pPr>
        <w:pStyle w:val="Kolorowalistaakcent11"/>
        <w:shd w:val="clear" w:color="auto" w:fill="FFFFFF" w:themeFill="background1"/>
        <w:spacing w:before="120" w:after="0" w:line="240" w:lineRule="auto"/>
        <w:ind w:left="426" w:firstLine="283"/>
        <w:rPr>
          <w:rFonts w:ascii="Tahoma" w:hAnsi="Tahoma" w:cs="Tahoma"/>
          <w:sz w:val="22"/>
          <w:szCs w:val="22"/>
        </w:rPr>
      </w:pPr>
      <w:r w:rsidRPr="008D1D47">
        <w:rPr>
          <w:rFonts w:ascii="Tahoma" w:hAnsi="Tahoma" w:cs="Tahoma"/>
          <w:b/>
          <w:bCs/>
          <w:sz w:val="22"/>
          <w:szCs w:val="22"/>
        </w:rPr>
        <w:t>a)</w:t>
      </w:r>
      <w:r w:rsidRPr="005219A6">
        <w:rPr>
          <w:rFonts w:ascii="Tahoma" w:hAnsi="Tahoma" w:cs="Tahoma"/>
          <w:sz w:val="22"/>
          <w:szCs w:val="22"/>
        </w:rPr>
        <w:t xml:space="preserve"> </w:t>
      </w:r>
      <w:r w:rsidR="000A6754" w:rsidRPr="005219A6">
        <w:rPr>
          <w:rFonts w:ascii="Tahoma" w:hAnsi="Tahoma" w:cs="Tahoma"/>
          <w:sz w:val="22"/>
          <w:szCs w:val="22"/>
        </w:rPr>
        <w:t xml:space="preserve"> </w:t>
      </w:r>
      <w:r w:rsidRPr="005219A6">
        <w:rPr>
          <w:rFonts w:ascii="Tahoma" w:hAnsi="Tahoma" w:cs="Tahoma"/>
          <w:b/>
          <w:bCs/>
          <w:sz w:val="22"/>
          <w:szCs w:val="22"/>
          <w:u w:val="single"/>
        </w:rPr>
        <w:t>oświadczenie wykonawcy</w:t>
      </w:r>
      <w:r w:rsidRPr="005219A6">
        <w:rPr>
          <w:rFonts w:ascii="Tahoma" w:hAnsi="Tahoma" w:cs="Tahoma"/>
          <w:sz w:val="22"/>
          <w:szCs w:val="22"/>
        </w:rPr>
        <w:t xml:space="preserve">, w zakresie art. 108 ust. 1 pkt 5 ustawy, o braku przynależności do tej samej grupy kapitałowej w rozumieniu ustawy z dnia 16 lutego 2007 r. o ochronie konkurencji i konsumentów </w:t>
      </w:r>
      <w:r w:rsidR="0044478A" w:rsidRPr="0044478A">
        <w:rPr>
          <w:rFonts w:ascii="Tahoma" w:hAnsi="Tahoma" w:cs="Tahoma"/>
          <w:sz w:val="22"/>
          <w:szCs w:val="22"/>
        </w:rPr>
        <w:t>(t.j. Dz. U. z 2021 r. poz. 275 z późn. zm.)</w:t>
      </w:r>
      <w:r w:rsidRPr="005219A6">
        <w:rPr>
          <w:rFonts w:ascii="Tahoma" w:hAnsi="Tahoma" w:cs="Tahoma"/>
          <w:sz w:val="22"/>
          <w:szCs w:val="22"/>
        </w:rPr>
        <w:t xml:space="preserve">, z innym wykonawcą, który złożył odrębną ofertę, albo oświadczenia o przynależności do tej samej grupy kapitałowej wraz z dokumentami lub informacjami potwierdzającymi przygotowanie oferty niezależnie od innego wykonawcy należącego do tej samej grupy kapitałowej, zgodnie ze wzorem stanowiącym </w:t>
      </w:r>
      <w:r w:rsidRPr="005219A6">
        <w:rPr>
          <w:rFonts w:ascii="Tahoma" w:hAnsi="Tahoma" w:cs="Tahoma"/>
          <w:b/>
          <w:bCs/>
          <w:sz w:val="22"/>
          <w:szCs w:val="22"/>
        </w:rPr>
        <w:t xml:space="preserve">załącznik nr </w:t>
      </w:r>
      <w:r w:rsidR="000A4819" w:rsidRPr="005219A6">
        <w:rPr>
          <w:rFonts w:ascii="Tahoma" w:hAnsi="Tahoma" w:cs="Tahoma"/>
          <w:b/>
          <w:bCs/>
          <w:sz w:val="22"/>
          <w:szCs w:val="22"/>
        </w:rPr>
        <w:t xml:space="preserve">5 </w:t>
      </w:r>
      <w:r w:rsidRPr="005219A6">
        <w:rPr>
          <w:rFonts w:ascii="Tahoma" w:hAnsi="Tahoma" w:cs="Tahoma"/>
          <w:b/>
          <w:bCs/>
          <w:sz w:val="22"/>
          <w:szCs w:val="22"/>
        </w:rPr>
        <w:t>do SWZ</w:t>
      </w:r>
      <w:r w:rsidR="00C238F0" w:rsidRPr="005219A6">
        <w:rPr>
          <w:rFonts w:ascii="Tahoma" w:hAnsi="Tahoma" w:cs="Tahoma"/>
          <w:sz w:val="22"/>
          <w:szCs w:val="22"/>
        </w:rPr>
        <w:t xml:space="preserve"> </w:t>
      </w:r>
      <w:r w:rsidR="00C238F0" w:rsidRPr="005219A6">
        <w:rPr>
          <w:rFonts w:ascii="Tahoma" w:hAnsi="Tahoma" w:cs="Tahoma"/>
          <w:i/>
          <w:iCs/>
          <w:sz w:val="22"/>
          <w:szCs w:val="22"/>
        </w:rPr>
        <w:t>(</w:t>
      </w:r>
      <w:r w:rsidR="00C238F0" w:rsidRPr="005219A6">
        <w:rPr>
          <w:rFonts w:ascii="Tahoma" w:hAnsi="Tahoma" w:cs="Tahoma"/>
          <w:i/>
          <w:iCs/>
        </w:rPr>
        <w:t>Zamawiający odstąpi od wymogu złożenia oświadczenia, w przypadku gdy ofertę w postępowaniu złoży tylko jeden wykonawca).</w:t>
      </w:r>
    </w:p>
    <w:p w14:paraId="6CCAFE69" w14:textId="77777777" w:rsidR="00950729" w:rsidRPr="005219A6" w:rsidRDefault="006300EC" w:rsidP="00F237D0">
      <w:pPr>
        <w:pStyle w:val="Kolorowalistaakcent11"/>
        <w:spacing w:before="120" w:after="0" w:line="240" w:lineRule="auto"/>
        <w:ind w:left="426"/>
        <w:rPr>
          <w:rFonts w:ascii="Tahoma" w:hAnsi="Tahoma" w:cs="Tahoma"/>
          <w:b/>
          <w:bCs/>
          <w:sz w:val="22"/>
          <w:szCs w:val="22"/>
        </w:rPr>
      </w:pPr>
      <w:r w:rsidRPr="005219A6">
        <w:rPr>
          <w:rFonts w:ascii="Tahoma" w:hAnsi="Tahoma" w:cs="Tahoma"/>
          <w:b/>
          <w:bCs/>
          <w:sz w:val="22"/>
          <w:szCs w:val="22"/>
        </w:rPr>
        <w:t xml:space="preserve">2) potwierdzenie </w:t>
      </w:r>
      <w:r w:rsidR="006522EC" w:rsidRPr="005219A6">
        <w:rPr>
          <w:rFonts w:ascii="Tahoma" w:hAnsi="Tahoma" w:cs="Tahoma"/>
          <w:b/>
          <w:bCs/>
          <w:sz w:val="22"/>
          <w:szCs w:val="22"/>
        </w:rPr>
        <w:t>spełniani</w:t>
      </w:r>
      <w:r w:rsidR="00544441" w:rsidRPr="005219A6">
        <w:rPr>
          <w:rFonts w:ascii="Tahoma" w:hAnsi="Tahoma" w:cs="Tahoma"/>
          <w:b/>
          <w:bCs/>
          <w:sz w:val="22"/>
          <w:szCs w:val="22"/>
        </w:rPr>
        <w:t>a</w:t>
      </w:r>
      <w:r w:rsidR="006522EC" w:rsidRPr="005219A6">
        <w:rPr>
          <w:rFonts w:ascii="Tahoma" w:hAnsi="Tahoma" w:cs="Tahoma"/>
          <w:b/>
          <w:bCs/>
          <w:sz w:val="22"/>
          <w:szCs w:val="22"/>
        </w:rPr>
        <w:t xml:space="preserve"> warunków udziału w postępowaniu</w:t>
      </w:r>
      <w:r w:rsidRPr="005219A6">
        <w:rPr>
          <w:rFonts w:ascii="Tahoma" w:hAnsi="Tahoma" w:cs="Tahoma"/>
          <w:b/>
          <w:bCs/>
          <w:sz w:val="22"/>
          <w:szCs w:val="22"/>
        </w:rPr>
        <w:t xml:space="preserve"> tj.</w:t>
      </w:r>
      <w:r w:rsidR="008F272C" w:rsidRPr="005219A6">
        <w:rPr>
          <w:rFonts w:ascii="Tahoma" w:hAnsi="Tahoma" w:cs="Tahoma"/>
          <w:b/>
          <w:bCs/>
          <w:sz w:val="22"/>
          <w:szCs w:val="22"/>
        </w:rPr>
        <w:t xml:space="preserve"> zdolności technicznej lub zawodowej:</w:t>
      </w:r>
    </w:p>
    <w:p w14:paraId="26CBF0A0" w14:textId="6AB69D63" w:rsidR="00945D6E" w:rsidRPr="005219A6" w:rsidRDefault="00950729" w:rsidP="008D1D47">
      <w:pPr>
        <w:pStyle w:val="Kolorowalistaakcent11"/>
        <w:spacing w:before="120" w:after="0" w:line="240" w:lineRule="auto"/>
        <w:ind w:left="426" w:firstLine="283"/>
        <w:rPr>
          <w:rFonts w:ascii="Tahoma" w:hAnsi="Tahoma" w:cs="Tahoma"/>
          <w:i/>
          <w:sz w:val="22"/>
          <w:szCs w:val="22"/>
          <w:u w:val="single"/>
        </w:rPr>
      </w:pPr>
      <w:r w:rsidRPr="005219A6">
        <w:rPr>
          <w:rFonts w:ascii="Tahoma" w:hAnsi="Tahoma" w:cs="Tahoma"/>
          <w:b/>
          <w:bCs/>
          <w:sz w:val="22"/>
          <w:szCs w:val="22"/>
        </w:rPr>
        <w:t xml:space="preserve">a) </w:t>
      </w:r>
      <w:r w:rsidR="00945D6E" w:rsidRPr="005219A6">
        <w:rPr>
          <w:rFonts w:ascii="Tahoma" w:hAnsi="Tahoma" w:cs="Tahoma"/>
          <w:b/>
          <w:bCs/>
          <w:sz w:val="22"/>
          <w:szCs w:val="22"/>
        </w:rPr>
        <w:t xml:space="preserve">wykaz robót budowlanych </w:t>
      </w:r>
      <w:r w:rsidR="00945D6E" w:rsidRPr="005219A6">
        <w:rPr>
          <w:rFonts w:ascii="Tahoma" w:hAnsi="Tahoma" w:cs="Tahoma"/>
          <w:sz w:val="22"/>
          <w:szCs w:val="22"/>
        </w:rPr>
        <w:t xml:space="preserve">wykonanych nie wcześniej niż w okresie ostatnich </w:t>
      </w:r>
      <w:r w:rsidR="00945D6E" w:rsidRPr="005219A6">
        <w:rPr>
          <w:rFonts w:ascii="Tahoma" w:hAnsi="Tahoma" w:cs="Tahoma"/>
          <w:b/>
          <w:bCs/>
          <w:sz w:val="22"/>
          <w:szCs w:val="22"/>
        </w:rPr>
        <w:t>5 lat przed terminem składania ofert</w:t>
      </w:r>
      <w:r w:rsidR="00945D6E" w:rsidRPr="005219A6">
        <w:rPr>
          <w:rFonts w:ascii="Tahoma" w:hAnsi="Tahoma" w:cs="Tahoma"/>
          <w:sz w:val="22"/>
          <w:szCs w:val="22"/>
        </w:rPr>
        <w:t xml:space="preserve">, a jeżeli okres prowadzenia działalności jest krótszy – w tym okresie, wraz z podaniem ich rodzaju, wartości, daty i miejsca wykonania oraz podmiotów, na rzecz których roboty te zostały wykonane (sporządzonego zgodnie z </w:t>
      </w:r>
      <w:r w:rsidR="00945D6E" w:rsidRPr="005219A6">
        <w:rPr>
          <w:rFonts w:ascii="Tahoma" w:hAnsi="Tahoma" w:cs="Tahoma"/>
          <w:b/>
          <w:sz w:val="22"/>
          <w:szCs w:val="22"/>
        </w:rPr>
        <w:t>Załącznikiem Nr 7 do SWZ</w:t>
      </w:r>
      <w:r w:rsidR="00945D6E" w:rsidRPr="005219A6">
        <w:rPr>
          <w:rFonts w:ascii="Tahoma" w:hAnsi="Tahoma" w:cs="Tahoma"/>
          <w:sz w:val="22"/>
          <w:szCs w:val="22"/>
        </w:rPr>
        <w:t xml:space="preserve">), </w:t>
      </w:r>
      <w:r w:rsidR="00945D6E" w:rsidRPr="005219A6">
        <w:rPr>
          <w:rFonts w:ascii="Tahoma" w:hAnsi="Tahoma" w:cs="Tahoma"/>
          <w:b/>
          <w:bCs/>
          <w:sz w:val="22"/>
          <w:szCs w:val="22"/>
        </w:rPr>
        <w:t>oraz załączeniem dowodów określających</w:t>
      </w:r>
      <w:r w:rsidR="00945D6E" w:rsidRPr="005219A6">
        <w:rPr>
          <w:rFonts w:ascii="Tahoma" w:hAnsi="Tahoma" w:cs="Tahoma"/>
          <w:sz w:val="22"/>
          <w:szCs w:val="22"/>
        </w:rPr>
        <w:t xml:space="preserve">, czy te roboty budowlane zostały wykonane należycie, przy czym dowodami, o których mowa, są referencje bądź inne dokumenty sporządzone przez podmiot, na rzecz którego roboty budowlane zostały wykonane, a jeżeli wykonawca z przyczyn niezależnych od niego nie jest wstanie uzyskać tych dokumentów - inne odpowiednie dokumenty </w:t>
      </w:r>
      <w:r w:rsidR="00945D6E" w:rsidRPr="005219A6">
        <w:rPr>
          <w:rFonts w:ascii="Tahoma" w:hAnsi="Tahoma" w:cs="Tahoma"/>
          <w:b/>
          <w:sz w:val="22"/>
          <w:szCs w:val="22"/>
        </w:rPr>
        <w:t xml:space="preserve"> </w:t>
      </w:r>
      <w:r w:rsidR="00945D6E" w:rsidRPr="005219A6">
        <w:rPr>
          <w:rFonts w:ascii="Tahoma" w:hAnsi="Tahoma" w:cs="Tahoma"/>
          <w:i/>
          <w:sz w:val="22"/>
          <w:szCs w:val="22"/>
          <w:u w:val="single"/>
        </w:rPr>
        <w:t>w odniesieniu do warunku określonego w pkt. VIII SWZ,</w:t>
      </w:r>
    </w:p>
    <w:p w14:paraId="2B5FA9A9" w14:textId="3998B858" w:rsidR="00F66E9A" w:rsidRPr="005219A6" w:rsidRDefault="00950729" w:rsidP="008D1D47">
      <w:pPr>
        <w:pStyle w:val="Kolorowalistaakcent11"/>
        <w:spacing w:before="120" w:after="0" w:line="240" w:lineRule="auto"/>
        <w:ind w:left="426" w:firstLine="283"/>
        <w:rPr>
          <w:rFonts w:ascii="Tahoma" w:hAnsi="Tahoma" w:cs="Tahoma"/>
          <w:b/>
          <w:bCs/>
          <w:sz w:val="22"/>
          <w:szCs w:val="22"/>
        </w:rPr>
      </w:pPr>
      <w:r w:rsidRPr="005219A6">
        <w:rPr>
          <w:rFonts w:ascii="Tahoma" w:hAnsi="Tahoma" w:cs="Tahoma"/>
          <w:b/>
          <w:bCs/>
          <w:sz w:val="22"/>
          <w:szCs w:val="22"/>
        </w:rPr>
        <w:t xml:space="preserve">b) </w:t>
      </w:r>
      <w:r w:rsidR="00945D6E" w:rsidRPr="005219A6">
        <w:rPr>
          <w:rFonts w:ascii="Tahoma" w:hAnsi="Tahoma" w:cs="Tahoma"/>
          <w:b/>
          <w:bCs/>
          <w:sz w:val="22"/>
          <w:szCs w:val="22"/>
        </w:rPr>
        <w:t xml:space="preserve">wykaz osób </w:t>
      </w:r>
      <w:r w:rsidR="00945D6E" w:rsidRPr="005219A6">
        <w:rPr>
          <w:rFonts w:ascii="Tahoma" w:hAnsi="Tahoma" w:cs="Tahoma"/>
          <w:sz w:val="22"/>
          <w:szCs w:val="22"/>
        </w:rPr>
        <w:t xml:space="preserve">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sporządzonego zgodnie z </w:t>
      </w:r>
      <w:r w:rsidR="00945D6E" w:rsidRPr="005219A6">
        <w:rPr>
          <w:rFonts w:ascii="Tahoma" w:hAnsi="Tahoma" w:cs="Tahoma"/>
          <w:b/>
          <w:sz w:val="22"/>
          <w:szCs w:val="22"/>
        </w:rPr>
        <w:t>Załącznikiem Nr 6 do SWZ</w:t>
      </w:r>
      <w:r w:rsidR="00945D6E" w:rsidRPr="005219A6">
        <w:rPr>
          <w:rFonts w:ascii="Tahoma" w:hAnsi="Tahoma" w:cs="Tahoma"/>
          <w:i/>
          <w:sz w:val="22"/>
          <w:szCs w:val="22"/>
        </w:rPr>
        <w:t xml:space="preserve"> - w odniesieniu do warunku określonego w pkt. VIII SWZ.</w:t>
      </w:r>
    </w:p>
    <w:p w14:paraId="3D0C5A94" w14:textId="6D2003FF" w:rsidR="0075328D" w:rsidRPr="005219A6" w:rsidRDefault="0075328D">
      <w:pPr>
        <w:pStyle w:val="Akapitzlist2"/>
        <w:numPr>
          <w:ilvl w:val="3"/>
          <w:numId w:val="7"/>
        </w:numPr>
        <w:spacing w:before="120" w:after="0" w:line="240" w:lineRule="auto"/>
        <w:ind w:left="426" w:hanging="425"/>
        <w:rPr>
          <w:rFonts w:ascii="Tahoma" w:hAnsi="Tahoma" w:cs="Tahoma"/>
          <w:sz w:val="22"/>
          <w:szCs w:val="22"/>
        </w:rPr>
      </w:pPr>
      <w:r w:rsidRPr="005219A6">
        <w:rPr>
          <w:rFonts w:ascii="Tahoma" w:hAnsi="Tahoma" w:cs="Tahoma"/>
          <w:sz w:val="22"/>
          <w:szCs w:val="22"/>
        </w:rPr>
        <w:lastRenderedPageBreak/>
        <w:t>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w:t>
      </w:r>
    </w:p>
    <w:p w14:paraId="44B860D4" w14:textId="27CE16AD" w:rsidR="00895249" w:rsidRPr="005219A6" w:rsidRDefault="0075328D">
      <w:pPr>
        <w:pStyle w:val="Akapitzlist2"/>
        <w:numPr>
          <w:ilvl w:val="3"/>
          <w:numId w:val="7"/>
        </w:numPr>
        <w:spacing w:before="120" w:after="0" w:line="240" w:lineRule="auto"/>
        <w:ind w:left="426" w:hanging="425"/>
        <w:rPr>
          <w:rFonts w:ascii="Tahoma" w:hAnsi="Tahoma" w:cs="Tahoma"/>
          <w:sz w:val="22"/>
          <w:szCs w:val="22"/>
        </w:rPr>
      </w:pPr>
      <w:r w:rsidRPr="005219A6">
        <w:rPr>
          <w:rFonts w:ascii="Tahoma" w:hAnsi="Tahoma" w:cs="Tahoma"/>
          <w:sz w:val="22"/>
          <w:szCs w:val="22"/>
        </w:rPr>
        <w:t xml:space="preserve">Jeżeli zachodzą uzasadnione podstawy do uznania, że złożone uprzednio podmiotowe środki dowodowe </w:t>
      </w:r>
      <w:r w:rsidRPr="005219A6">
        <w:rPr>
          <w:rFonts w:ascii="Tahoma" w:hAnsi="Tahoma" w:cs="Tahoma"/>
          <w:sz w:val="22"/>
          <w:szCs w:val="22"/>
          <w:u w:val="single"/>
        </w:rPr>
        <w:t>nie są już aktualne</w:t>
      </w:r>
      <w:r w:rsidRPr="005219A6">
        <w:rPr>
          <w:rFonts w:ascii="Tahoma" w:hAnsi="Tahoma" w:cs="Tahoma"/>
          <w:sz w:val="22"/>
          <w:szCs w:val="22"/>
        </w:rPr>
        <w:t>, zamawiający może w każdym czasie wezwać wykonawcę lub wykonawców do złożenia wszystkich lub niektórych podmiotowych środków dowodowych, aktualnych na dzień ich złożenia.</w:t>
      </w:r>
    </w:p>
    <w:p w14:paraId="000000A1" w14:textId="0D75B9D1" w:rsidR="00881017" w:rsidRPr="005219A6" w:rsidRDefault="003236C6">
      <w:pPr>
        <w:pStyle w:val="Akapitzlist2"/>
        <w:numPr>
          <w:ilvl w:val="3"/>
          <w:numId w:val="7"/>
        </w:numPr>
        <w:spacing w:before="120" w:after="0" w:line="240" w:lineRule="auto"/>
        <w:ind w:left="426" w:hanging="425"/>
        <w:rPr>
          <w:rFonts w:ascii="Tahoma" w:hAnsi="Tahoma" w:cs="Tahoma"/>
          <w:sz w:val="22"/>
          <w:szCs w:val="22"/>
        </w:rPr>
      </w:pPr>
      <w:r w:rsidRPr="005219A6">
        <w:rPr>
          <w:rFonts w:ascii="Tahoma" w:hAnsi="Tahoma" w:cs="Tahoma"/>
          <w:sz w:val="22"/>
          <w:szCs w:val="22"/>
        </w:rPr>
        <w:t xml:space="preserve">Zamawiający </w:t>
      </w:r>
      <w:r w:rsidRPr="005219A6">
        <w:rPr>
          <w:rFonts w:ascii="Tahoma" w:hAnsi="Tahoma" w:cs="Tahoma"/>
          <w:b/>
          <w:bCs/>
          <w:sz w:val="22"/>
          <w:szCs w:val="22"/>
          <w:u w:val="single"/>
        </w:rPr>
        <w:t>nie wzywa</w:t>
      </w:r>
      <w:r w:rsidRPr="005219A6">
        <w:rPr>
          <w:rFonts w:ascii="Tahoma" w:hAnsi="Tahoma" w:cs="Tahoma"/>
          <w:sz w:val="22"/>
          <w:szCs w:val="22"/>
        </w:rPr>
        <w:t xml:space="preserve"> do złożenia podmiotowych środków dowodowych, jeżeli:</w:t>
      </w:r>
    </w:p>
    <w:p w14:paraId="366DA78A" w14:textId="718D5815" w:rsidR="008E515E" w:rsidRPr="005219A6" w:rsidRDefault="008E515E">
      <w:pPr>
        <w:pStyle w:val="Akapitzlist"/>
        <w:numPr>
          <w:ilvl w:val="2"/>
          <w:numId w:val="28"/>
        </w:numPr>
        <w:spacing w:before="120" w:line="240" w:lineRule="auto"/>
        <w:ind w:left="426" w:hanging="284"/>
        <w:jc w:val="both"/>
        <w:rPr>
          <w:rFonts w:ascii="Tahoma" w:hAnsi="Tahoma" w:cs="Tahoma"/>
        </w:rPr>
      </w:pPr>
      <w:r w:rsidRPr="005219A6">
        <w:rPr>
          <w:rFonts w:ascii="Tahoma" w:hAnsi="Tahoma" w:cs="Tahoma"/>
        </w:rPr>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518771F0" w14:textId="77777777" w:rsidR="008E515E" w:rsidRPr="005219A6" w:rsidRDefault="008E515E">
      <w:pPr>
        <w:pStyle w:val="Akapitzlist"/>
        <w:numPr>
          <w:ilvl w:val="2"/>
          <w:numId w:val="28"/>
        </w:numPr>
        <w:spacing w:before="120" w:line="240" w:lineRule="auto"/>
        <w:ind w:left="426" w:hanging="284"/>
        <w:jc w:val="both"/>
        <w:rPr>
          <w:rFonts w:ascii="Tahoma" w:hAnsi="Tahoma" w:cs="Tahoma"/>
        </w:rPr>
      </w:pPr>
      <w:r w:rsidRPr="005219A6">
        <w:rPr>
          <w:rFonts w:ascii="Tahoma" w:hAnsi="Tahoma" w:cs="Tahoma"/>
        </w:rPr>
        <w:t>podmiotowym środkiem dowodowym jest oświadczenie, którego treść odpowiada zakresowi oświadczenia, o którym mowa w art. 125 ust. 1.</w:t>
      </w:r>
    </w:p>
    <w:p w14:paraId="29A90190" w14:textId="5AF19712" w:rsidR="00895249" w:rsidRPr="005219A6" w:rsidRDefault="003236C6">
      <w:pPr>
        <w:pStyle w:val="Akapitzlist"/>
        <w:numPr>
          <w:ilvl w:val="3"/>
          <w:numId w:val="7"/>
        </w:numPr>
        <w:spacing w:before="120" w:line="240" w:lineRule="auto"/>
        <w:ind w:left="426"/>
        <w:jc w:val="both"/>
        <w:rPr>
          <w:rFonts w:ascii="Tahoma" w:hAnsi="Tahoma" w:cs="Tahoma"/>
        </w:rPr>
      </w:pPr>
      <w:r w:rsidRPr="005219A6">
        <w:rPr>
          <w:rFonts w:ascii="Tahoma" w:hAnsi="Tahoma" w:cs="Tahoma"/>
        </w:rPr>
        <w:t>Wykonawca nie jest zobowiązany do złożenia podmiotowych środków dowodowych, które zamawiający posiada, jeżeli Wykonawca wskaże te środki oraz potwierdzi ich prawidłowość</w:t>
      </w:r>
      <w:r w:rsidR="00D206F9" w:rsidRPr="005219A6">
        <w:rPr>
          <w:rFonts w:ascii="Tahoma" w:hAnsi="Tahoma" w:cs="Tahoma"/>
        </w:rPr>
        <w:t xml:space="preserve"> </w:t>
      </w:r>
      <w:r w:rsidRPr="005219A6">
        <w:rPr>
          <w:rFonts w:ascii="Tahoma" w:hAnsi="Tahoma" w:cs="Tahoma"/>
        </w:rPr>
        <w:t>i aktualność.</w:t>
      </w:r>
      <w:r w:rsidR="00895249" w:rsidRPr="005219A6">
        <w:rPr>
          <w:rFonts w:ascii="Tahoma" w:hAnsi="Tahoma" w:cs="Tahoma"/>
        </w:rPr>
        <w:t xml:space="preserve"> </w:t>
      </w:r>
    </w:p>
    <w:p w14:paraId="099BE354" w14:textId="3E1B0FBB" w:rsidR="00895249" w:rsidRPr="005219A6" w:rsidRDefault="00895249">
      <w:pPr>
        <w:pStyle w:val="Akapitzlist"/>
        <w:numPr>
          <w:ilvl w:val="3"/>
          <w:numId w:val="7"/>
        </w:numPr>
        <w:spacing w:before="120" w:line="240" w:lineRule="auto"/>
        <w:ind w:left="426"/>
        <w:jc w:val="both"/>
        <w:rPr>
          <w:rFonts w:ascii="Tahoma" w:hAnsi="Tahoma" w:cs="Tahoma"/>
        </w:rPr>
      </w:pPr>
      <w:r w:rsidRPr="005219A6">
        <w:rPr>
          <w:rFonts w:ascii="Tahoma" w:hAnsi="Tahoma" w:cs="Tahoma"/>
        </w:rPr>
        <w:t>Podmiotowe środki dowodowe sporządzone w języku obcym muszą być złożone wraz</w:t>
      </w:r>
      <w:r w:rsidR="00D206F9" w:rsidRPr="005219A6">
        <w:rPr>
          <w:rFonts w:ascii="Tahoma" w:hAnsi="Tahoma" w:cs="Tahoma"/>
        </w:rPr>
        <w:t xml:space="preserve"> </w:t>
      </w:r>
      <w:r w:rsidRPr="005219A6">
        <w:rPr>
          <w:rFonts w:ascii="Tahoma" w:hAnsi="Tahoma" w:cs="Tahoma"/>
        </w:rPr>
        <w:t>z tłumaczeniem na język polski.</w:t>
      </w:r>
    </w:p>
    <w:p w14:paraId="56DE5F41" w14:textId="704D2BB7" w:rsidR="00895249" w:rsidRPr="005219A6" w:rsidRDefault="00895249">
      <w:pPr>
        <w:pStyle w:val="Akapitzlist"/>
        <w:numPr>
          <w:ilvl w:val="3"/>
          <w:numId w:val="7"/>
        </w:numPr>
        <w:spacing w:before="120" w:line="240" w:lineRule="auto"/>
        <w:ind w:left="426"/>
        <w:jc w:val="both"/>
        <w:rPr>
          <w:rFonts w:ascii="Tahoma" w:hAnsi="Tahoma" w:cs="Tahoma"/>
        </w:rPr>
      </w:pPr>
      <w:bookmarkStart w:id="32" w:name="_Hlk71645429"/>
      <w:r w:rsidRPr="005219A6">
        <w:rPr>
          <w:rFonts w:ascii="Tahoma" w:hAnsi="Tahoma" w:cs="Tahoma"/>
        </w:rPr>
        <w:t xml:space="preserve">Podmiotowe środki dowodowe oraz inne dokumenty lub oświadczenia należy przekazać Zamawiającemu </w:t>
      </w:r>
      <w:r w:rsidRPr="005219A6">
        <w:rPr>
          <w:rFonts w:ascii="Tahoma" w:hAnsi="Tahoma" w:cs="Tahoma"/>
          <w:b/>
          <w:bCs/>
        </w:rPr>
        <w:t>przy użyciu środków komunikacji elektronicznej</w:t>
      </w:r>
      <w:r w:rsidRPr="005219A6">
        <w:rPr>
          <w:rFonts w:ascii="Tahoma" w:hAnsi="Tahoma" w:cs="Tahoma"/>
        </w:rPr>
        <w:t xml:space="preserve"> określonych w </w:t>
      </w:r>
      <w:r w:rsidR="00625837" w:rsidRPr="005219A6">
        <w:rPr>
          <w:rFonts w:ascii="Tahoma" w:hAnsi="Tahoma" w:cs="Tahoma"/>
        </w:rPr>
        <w:t>R</w:t>
      </w:r>
      <w:r w:rsidRPr="005219A6">
        <w:rPr>
          <w:rFonts w:ascii="Tahoma" w:hAnsi="Tahoma" w:cs="Tahoma"/>
        </w:rPr>
        <w:t xml:space="preserve">ozdziale </w:t>
      </w:r>
      <w:r w:rsidR="00625837" w:rsidRPr="005219A6">
        <w:rPr>
          <w:rFonts w:ascii="Tahoma" w:hAnsi="Tahoma" w:cs="Tahoma"/>
        </w:rPr>
        <w:t>XII</w:t>
      </w:r>
      <w:r w:rsidR="008E3B5B" w:rsidRPr="005219A6">
        <w:rPr>
          <w:rFonts w:ascii="Tahoma" w:hAnsi="Tahoma" w:cs="Tahoma"/>
        </w:rPr>
        <w:t>I</w:t>
      </w:r>
      <w:r w:rsidRPr="005219A6">
        <w:rPr>
          <w:rFonts w:ascii="Tahoma" w:hAnsi="Tahoma" w:cs="Tahoma"/>
        </w:rPr>
        <w:t xml:space="preserve"> </w:t>
      </w:r>
      <w:r w:rsidR="00670169" w:rsidRPr="005219A6">
        <w:rPr>
          <w:rFonts w:ascii="Tahoma" w:hAnsi="Tahoma" w:cs="Tahoma"/>
        </w:rPr>
        <w:t>SWZ</w:t>
      </w:r>
      <w:r w:rsidRPr="005219A6">
        <w:rPr>
          <w:rFonts w:ascii="Tahoma" w:hAnsi="Tahoma" w:cs="Tahoma"/>
        </w:rPr>
        <w:t xml:space="preserve">, w zakresie i w sposób określony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r w:rsidR="0044478A" w:rsidRPr="0044478A">
        <w:rPr>
          <w:rFonts w:ascii="Tahoma" w:hAnsi="Tahoma" w:cs="Tahoma"/>
        </w:rPr>
        <w:t>(Dz. U. poz. 2452)</w:t>
      </w:r>
      <w:r w:rsidR="00961122" w:rsidRPr="005219A6">
        <w:rPr>
          <w:rFonts w:ascii="Tahoma" w:hAnsi="Tahoma" w:cs="Tahoma"/>
        </w:rPr>
        <w:t>.</w:t>
      </w:r>
    </w:p>
    <w:p w14:paraId="000000A5" w14:textId="2FF60274" w:rsidR="00881017" w:rsidRPr="005219A6" w:rsidRDefault="003236C6">
      <w:pPr>
        <w:pStyle w:val="Akapitzlist"/>
        <w:numPr>
          <w:ilvl w:val="3"/>
          <w:numId w:val="7"/>
        </w:numPr>
        <w:spacing w:before="120" w:line="240" w:lineRule="auto"/>
        <w:ind w:left="426"/>
        <w:jc w:val="both"/>
        <w:rPr>
          <w:rFonts w:ascii="Tahoma" w:hAnsi="Tahoma" w:cs="Tahoma"/>
        </w:rPr>
      </w:pPr>
      <w:r w:rsidRPr="005219A6">
        <w:rPr>
          <w:rFonts w:ascii="Tahoma" w:hAnsi="Tahoma" w:cs="Tahoma"/>
        </w:rPr>
        <w:t xml:space="preserve">W zakresie nieuregulowanym ustawą PZP lub niniejszą </w:t>
      </w:r>
      <w:r w:rsidR="00670169" w:rsidRPr="005219A6">
        <w:rPr>
          <w:rFonts w:ascii="Tahoma" w:hAnsi="Tahoma" w:cs="Tahoma"/>
        </w:rPr>
        <w:t>SWZ</w:t>
      </w:r>
      <w:r w:rsidRPr="005219A6">
        <w:rPr>
          <w:rFonts w:ascii="Tahoma" w:hAnsi="Tahoma" w:cs="Tahoma"/>
        </w:rPr>
        <w:t xml:space="preserve"> do oświadczeń i dokumentów składanych przez Wykonawcę w postępowaniu zastosowanie mają w szczególności przepisy </w:t>
      </w:r>
      <w:r w:rsidR="002E1861" w:rsidRPr="005219A6">
        <w:rPr>
          <w:rFonts w:ascii="Tahoma" w:hAnsi="Tahoma" w:cs="Tahoma"/>
        </w:rPr>
        <w:t>R</w:t>
      </w:r>
      <w:r w:rsidRPr="005219A6">
        <w:rPr>
          <w:rFonts w:ascii="Tahoma" w:hAnsi="Tahoma" w:cs="Tahoma"/>
        </w:rPr>
        <w:t>ozporządzenia Ministra Rozwoju Pracy i Technologii z dnia 23 grudnia 2020 r. w sprawie podmiotowych środków dowodowych oraz innych dokumentów lub oświadczeń, jakich może żądać zamawiający od wykonawcy</w:t>
      </w:r>
      <w:r w:rsidR="00961122" w:rsidRPr="005219A6">
        <w:rPr>
          <w:rFonts w:ascii="Tahoma" w:hAnsi="Tahoma" w:cs="Tahoma"/>
        </w:rPr>
        <w:t xml:space="preserve"> </w:t>
      </w:r>
      <w:r w:rsidR="0044478A" w:rsidRPr="0044478A">
        <w:rPr>
          <w:rFonts w:ascii="Tahoma" w:hAnsi="Tahoma" w:cs="Tahoma"/>
        </w:rPr>
        <w:t>(Dz. U. poz. 2415)</w:t>
      </w:r>
      <w:r w:rsidRPr="005219A6">
        <w:rPr>
          <w:rFonts w:ascii="Tahoma" w:hAnsi="Tahoma" w:cs="Tahoma"/>
        </w:rPr>
        <w:t>.</w:t>
      </w:r>
    </w:p>
    <w:bookmarkEnd w:id="32"/>
    <w:p w14:paraId="57F003D3" w14:textId="77777777" w:rsidR="009E409A" w:rsidRPr="005219A6" w:rsidRDefault="009E409A" w:rsidP="00DC7105">
      <w:pPr>
        <w:pBdr>
          <w:top w:val="nil"/>
          <w:left w:val="nil"/>
          <w:bottom w:val="nil"/>
          <w:right w:val="nil"/>
          <w:between w:val="nil"/>
        </w:pBdr>
        <w:spacing w:before="120" w:line="240" w:lineRule="auto"/>
        <w:ind w:left="434"/>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5219A6" w:rsidRPr="005219A6" w14:paraId="575AD83B" w14:textId="77777777" w:rsidTr="00811B45">
        <w:tc>
          <w:tcPr>
            <w:tcW w:w="9019" w:type="dxa"/>
            <w:shd w:val="clear" w:color="auto" w:fill="D9D9D9" w:themeFill="background1" w:themeFillShade="D9"/>
          </w:tcPr>
          <w:p w14:paraId="5FF1B934" w14:textId="5E4EF1E7" w:rsidR="00811B45" w:rsidRPr="005219A6" w:rsidRDefault="00811B45" w:rsidP="00DC7105">
            <w:pPr>
              <w:pStyle w:val="Nagwek2"/>
              <w:spacing w:before="120" w:after="0"/>
              <w:rPr>
                <w:rFonts w:ascii="Tahoma" w:hAnsi="Tahoma" w:cs="Tahoma"/>
                <w:b/>
                <w:bCs/>
                <w:sz w:val="24"/>
                <w:szCs w:val="24"/>
              </w:rPr>
            </w:pPr>
            <w:bookmarkStart w:id="33" w:name="_Toc69448416"/>
            <w:r w:rsidRPr="005219A6">
              <w:rPr>
                <w:rFonts w:ascii="Tahoma" w:hAnsi="Tahoma" w:cs="Tahoma"/>
                <w:b/>
                <w:bCs/>
                <w:sz w:val="24"/>
                <w:szCs w:val="24"/>
              </w:rPr>
              <w:t>X</w:t>
            </w:r>
            <w:r w:rsidR="008E3B5B" w:rsidRPr="005219A6">
              <w:rPr>
                <w:rFonts w:ascii="Tahoma" w:hAnsi="Tahoma" w:cs="Tahoma"/>
                <w:b/>
                <w:bCs/>
                <w:sz w:val="24"/>
                <w:szCs w:val="24"/>
              </w:rPr>
              <w:t>I</w:t>
            </w:r>
            <w:r w:rsidRPr="005219A6">
              <w:rPr>
                <w:rFonts w:ascii="Tahoma" w:hAnsi="Tahoma" w:cs="Tahoma"/>
                <w:b/>
                <w:bCs/>
                <w:sz w:val="24"/>
                <w:szCs w:val="24"/>
              </w:rPr>
              <w:t>. Poleganie na zasobach innych podmiotów</w:t>
            </w:r>
            <w:bookmarkEnd w:id="33"/>
          </w:p>
        </w:tc>
      </w:tr>
    </w:tbl>
    <w:p w14:paraId="197E86A9" w14:textId="387A8559" w:rsidR="00377A0B" w:rsidRPr="005219A6" w:rsidRDefault="00377A0B">
      <w:pPr>
        <w:pStyle w:val="Akapitzlist"/>
        <w:numPr>
          <w:ilvl w:val="3"/>
          <w:numId w:val="13"/>
        </w:numPr>
        <w:spacing w:before="120" w:line="240" w:lineRule="auto"/>
        <w:ind w:left="567" w:right="23"/>
        <w:jc w:val="both"/>
        <w:rPr>
          <w:rFonts w:ascii="Tahoma" w:hAnsi="Tahoma" w:cs="Tahoma"/>
        </w:rPr>
      </w:pPr>
      <w:r w:rsidRPr="005219A6">
        <w:rPr>
          <w:rFonts w:ascii="Tahoma" w:hAnsi="Tahoma" w:cs="Tahoma"/>
        </w:rPr>
        <w:t>W celu potwierdzenia spełnienia warunków udziału w postępowaniu, wykonawca może polegać na potencjale podmiotu udostępniającego zasoby na zasadach opisanych w art. 118–123 ustawy P</w:t>
      </w:r>
      <w:r w:rsidR="009E409A" w:rsidRPr="005219A6">
        <w:rPr>
          <w:rFonts w:ascii="Tahoma" w:hAnsi="Tahoma" w:cs="Tahoma"/>
        </w:rPr>
        <w:t>ZP</w:t>
      </w:r>
      <w:r w:rsidRPr="005219A6">
        <w:rPr>
          <w:rFonts w:ascii="Tahoma" w:hAnsi="Tahoma" w:cs="Tahoma"/>
        </w:rPr>
        <w:t xml:space="preserve">, niezależnie od charakteru prawnego łączących go z nimi stosunków prawnych. </w:t>
      </w:r>
    </w:p>
    <w:p w14:paraId="0C29C353" w14:textId="169A8F37" w:rsidR="00377A0B" w:rsidRPr="005219A6" w:rsidRDefault="00377A0B">
      <w:pPr>
        <w:pStyle w:val="Akapitzlist"/>
        <w:numPr>
          <w:ilvl w:val="3"/>
          <w:numId w:val="13"/>
        </w:numPr>
        <w:spacing w:before="120" w:line="240" w:lineRule="auto"/>
        <w:ind w:left="567" w:right="23"/>
        <w:jc w:val="both"/>
        <w:rPr>
          <w:rFonts w:ascii="Tahoma" w:hAnsi="Tahoma" w:cs="Tahoma"/>
        </w:rPr>
      </w:pPr>
      <w:r w:rsidRPr="005219A6">
        <w:rPr>
          <w:rFonts w:ascii="Tahoma" w:hAnsi="Tahoma" w:cs="Tahoma"/>
        </w:rPr>
        <w:t xml:space="preserve">Podmiot, na potencjał którego wykonawca powołuje się w celu wykazania spełnienia warunków udziału w postępowaniu, </w:t>
      </w:r>
      <w:r w:rsidRPr="005219A6">
        <w:rPr>
          <w:rFonts w:ascii="Tahoma" w:hAnsi="Tahoma" w:cs="Tahoma"/>
          <w:b/>
          <w:bCs/>
        </w:rPr>
        <w:t>nie może podlegać wykluczeniu</w:t>
      </w:r>
      <w:r w:rsidRPr="005219A6">
        <w:rPr>
          <w:rFonts w:ascii="Tahoma" w:hAnsi="Tahoma" w:cs="Tahoma"/>
        </w:rPr>
        <w:t xml:space="preserve"> na podstawie art. 108 ust. 1 oraz art. 109 ust. 1 pkt 4, 5, 7</w:t>
      </w:r>
      <w:r w:rsidR="008E592F" w:rsidRPr="005219A6">
        <w:rPr>
          <w:rFonts w:ascii="Tahoma" w:hAnsi="Tahoma" w:cs="Tahoma"/>
        </w:rPr>
        <w:t>, 8, 9 i 10</w:t>
      </w:r>
      <w:r w:rsidRPr="005219A6">
        <w:rPr>
          <w:rFonts w:ascii="Tahoma" w:hAnsi="Tahoma" w:cs="Tahoma"/>
        </w:rPr>
        <w:t xml:space="preserve"> ustawy P</w:t>
      </w:r>
      <w:r w:rsidR="009E409A" w:rsidRPr="005219A6">
        <w:rPr>
          <w:rFonts w:ascii="Tahoma" w:hAnsi="Tahoma" w:cs="Tahoma"/>
        </w:rPr>
        <w:t>ZP</w:t>
      </w:r>
      <w:r w:rsidR="000A5E6B" w:rsidRPr="005219A6">
        <w:rPr>
          <w:rFonts w:ascii="Tahoma" w:hAnsi="Tahoma" w:cs="Tahoma"/>
        </w:rPr>
        <w:t>.</w:t>
      </w:r>
      <w:r w:rsidR="008E592F" w:rsidRPr="005219A6">
        <w:rPr>
          <w:rFonts w:asciiTheme="majorHAnsi" w:hAnsiTheme="majorHAnsi" w:cstheme="majorHAnsi"/>
          <w:b/>
          <w:bCs/>
        </w:rPr>
        <w:t xml:space="preserve"> </w:t>
      </w:r>
    </w:p>
    <w:p w14:paraId="000000A8" w14:textId="29977E73" w:rsidR="00881017" w:rsidRPr="005219A6" w:rsidRDefault="003236C6">
      <w:pPr>
        <w:pStyle w:val="Akapitzlist"/>
        <w:numPr>
          <w:ilvl w:val="3"/>
          <w:numId w:val="13"/>
        </w:numPr>
        <w:spacing w:before="120" w:line="240" w:lineRule="auto"/>
        <w:ind w:left="567" w:right="23"/>
        <w:jc w:val="both"/>
        <w:rPr>
          <w:rFonts w:ascii="Tahoma" w:hAnsi="Tahoma" w:cs="Tahoma"/>
        </w:rPr>
      </w:pPr>
      <w:r w:rsidRPr="005219A6">
        <w:rPr>
          <w:rFonts w:ascii="Tahoma" w:hAnsi="Tahoma" w:cs="Tahoma"/>
        </w:rPr>
        <w:t xml:space="preserve">W odniesieniu do warunków dotyczących </w:t>
      </w:r>
      <w:r w:rsidR="00377A0B" w:rsidRPr="005219A6">
        <w:rPr>
          <w:rFonts w:ascii="Tahoma" w:hAnsi="Tahoma" w:cs="Tahoma"/>
        </w:rPr>
        <w:t xml:space="preserve">wykształcenia, kwalifikacji zawodowych lub </w:t>
      </w:r>
      <w:r w:rsidRPr="005219A6">
        <w:rPr>
          <w:rFonts w:ascii="Tahoma" w:hAnsi="Tahoma" w:cs="Tahoma"/>
        </w:rPr>
        <w:t>doświadczenia, wykonawcy mogą polegać na zdolnościach podmiotów udostępniających zasoby, jeśli podmioty te wykonają świadczenie do realizacji którego te zdolności są wymagane.</w:t>
      </w:r>
    </w:p>
    <w:p w14:paraId="000000A9" w14:textId="4A4D98FD" w:rsidR="00881017" w:rsidRPr="005219A6" w:rsidRDefault="003236C6">
      <w:pPr>
        <w:pStyle w:val="Akapitzlist"/>
        <w:numPr>
          <w:ilvl w:val="3"/>
          <w:numId w:val="13"/>
        </w:numPr>
        <w:spacing w:before="120" w:line="240" w:lineRule="auto"/>
        <w:ind w:left="567" w:right="23"/>
        <w:jc w:val="both"/>
        <w:rPr>
          <w:rFonts w:ascii="Tahoma" w:hAnsi="Tahoma" w:cs="Tahoma"/>
        </w:rPr>
      </w:pPr>
      <w:r w:rsidRPr="005219A6">
        <w:rPr>
          <w:rFonts w:ascii="Tahoma" w:hAnsi="Tahoma" w:cs="Tahoma"/>
        </w:rPr>
        <w:t xml:space="preserve">Wykonawca, który polega na zdolnościach lub sytuacji podmiotów udostępniających zasoby, składa, wraz z ofertą, </w:t>
      </w:r>
      <w:r w:rsidRPr="005219A6">
        <w:rPr>
          <w:rFonts w:ascii="Tahoma" w:hAnsi="Tahoma" w:cs="Tahoma"/>
          <w:b/>
          <w:bCs/>
        </w:rPr>
        <w:t>zobowiązanie podmiotu udostępniającego zasoby</w:t>
      </w:r>
      <w:r w:rsidRPr="005219A6">
        <w:rPr>
          <w:rFonts w:ascii="Tahoma" w:hAnsi="Tahoma" w:cs="Tahoma"/>
        </w:rPr>
        <w:t xml:space="preserve"> do oddania mu do dyspozycji niezbędnych zasobów na potrzeby realizacji danego zamówienia lub inny podmiotowy środek dowodowy potwierdzający, że Wykonawca </w:t>
      </w:r>
      <w:r w:rsidRPr="005219A6">
        <w:rPr>
          <w:rFonts w:ascii="Tahoma" w:hAnsi="Tahoma" w:cs="Tahoma"/>
        </w:rPr>
        <w:lastRenderedPageBreak/>
        <w:t xml:space="preserve">realizując zamówienie, będzie dysponował niezbędnymi zasobami tych podmiotów. Wzór oświadczenia stanowi </w:t>
      </w:r>
      <w:r w:rsidRPr="005219A6">
        <w:rPr>
          <w:rFonts w:ascii="Tahoma" w:hAnsi="Tahoma" w:cs="Tahoma"/>
          <w:b/>
        </w:rPr>
        <w:t xml:space="preserve">załącznik nr </w:t>
      </w:r>
      <w:r w:rsidR="00DA196A" w:rsidRPr="005219A6">
        <w:rPr>
          <w:rFonts w:ascii="Tahoma" w:hAnsi="Tahoma" w:cs="Tahoma"/>
          <w:b/>
        </w:rPr>
        <w:t>3</w:t>
      </w:r>
      <w:r w:rsidRPr="005219A6">
        <w:rPr>
          <w:rFonts w:ascii="Tahoma" w:hAnsi="Tahoma" w:cs="Tahoma"/>
          <w:b/>
        </w:rPr>
        <w:t xml:space="preserve"> do </w:t>
      </w:r>
      <w:r w:rsidR="00670169" w:rsidRPr="005219A6">
        <w:rPr>
          <w:rFonts w:ascii="Tahoma" w:hAnsi="Tahoma" w:cs="Tahoma"/>
          <w:b/>
        </w:rPr>
        <w:t>SWZ</w:t>
      </w:r>
      <w:r w:rsidRPr="005219A6">
        <w:rPr>
          <w:rFonts w:ascii="Tahoma" w:hAnsi="Tahoma" w:cs="Tahoma"/>
          <w:b/>
        </w:rPr>
        <w:t>.</w:t>
      </w:r>
    </w:p>
    <w:p w14:paraId="0A0AA678" w14:textId="0CFEE6D1" w:rsidR="00A8201F" w:rsidRPr="005219A6" w:rsidRDefault="00A8201F">
      <w:pPr>
        <w:pStyle w:val="Akapitzlist"/>
        <w:numPr>
          <w:ilvl w:val="3"/>
          <w:numId w:val="13"/>
        </w:numPr>
        <w:spacing w:before="120" w:line="240" w:lineRule="auto"/>
        <w:ind w:left="567" w:right="23"/>
        <w:jc w:val="both"/>
        <w:rPr>
          <w:rFonts w:ascii="Tahoma" w:hAnsi="Tahoma" w:cs="Tahoma"/>
        </w:rPr>
      </w:pPr>
      <w:r w:rsidRPr="005219A6">
        <w:rPr>
          <w:rFonts w:ascii="Tahoma" w:hAnsi="Tahoma" w:cs="Tahoma"/>
        </w:rPr>
        <w:t>Zobowiązanie podmiotu udostępniającego zasoby potwierdza, że stosunek łączący Wykonawcę z podmiotami udostępniającymi zasoby gwarantuje rzeczywisty dostęp do tych zasobów oraz określa w szczególności:</w:t>
      </w:r>
    </w:p>
    <w:p w14:paraId="55A109BB" w14:textId="27CF2FF1" w:rsidR="00A8201F" w:rsidRPr="005219A6" w:rsidRDefault="00A8201F">
      <w:pPr>
        <w:pStyle w:val="Akapitzlist"/>
        <w:numPr>
          <w:ilvl w:val="1"/>
          <w:numId w:val="41"/>
        </w:numPr>
        <w:spacing w:before="120" w:line="240" w:lineRule="auto"/>
        <w:ind w:left="567" w:right="23"/>
        <w:jc w:val="both"/>
        <w:rPr>
          <w:rFonts w:ascii="Tahoma" w:hAnsi="Tahoma" w:cs="Tahoma"/>
        </w:rPr>
      </w:pPr>
      <w:r w:rsidRPr="005219A6">
        <w:rPr>
          <w:rFonts w:ascii="Tahoma" w:hAnsi="Tahoma" w:cs="Tahoma"/>
        </w:rPr>
        <w:t>zakres dostępnych Wykonawcy zasobów podmiotu udostępniającego zasoby,</w:t>
      </w:r>
    </w:p>
    <w:p w14:paraId="1DFF375B" w14:textId="6BD585DF" w:rsidR="00A8201F" w:rsidRPr="005219A6" w:rsidRDefault="00A8201F">
      <w:pPr>
        <w:pStyle w:val="Akapitzlist"/>
        <w:numPr>
          <w:ilvl w:val="1"/>
          <w:numId w:val="41"/>
        </w:numPr>
        <w:spacing w:before="120" w:line="240" w:lineRule="auto"/>
        <w:ind w:left="567" w:right="23"/>
        <w:jc w:val="both"/>
        <w:rPr>
          <w:rFonts w:ascii="Tahoma" w:hAnsi="Tahoma" w:cs="Tahoma"/>
        </w:rPr>
      </w:pPr>
      <w:r w:rsidRPr="005219A6">
        <w:rPr>
          <w:rFonts w:ascii="Tahoma" w:hAnsi="Tahoma" w:cs="Tahoma"/>
        </w:rPr>
        <w:t>sposób i okres udostępnienia Wykonawcy i wykorzystania przez niego zasobów podmiotu udostępniającego te zasoby przy wykonywaniu zamówienia,</w:t>
      </w:r>
    </w:p>
    <w:p w14:paraId="3AB698A4" w14:textId="46570951" w:rsidR="00A8201F" w:rsidRPr="005219A6" w:rsidRDefault="00A8201F">
      <w:pPr>
        <w:pStyle w:val="Akapitzlist"/>
        <w:numPr>
          <w:ilvl w:val="1"/>
          <w:numId w:val="41"/>
        </w:numPr>
        <w:spacing w:before="120" w:line="240" w:lineRule="auto"/>
        <w:ind w:left="567" w:right="23"/>
        <w:jc w:val="both"/>
        <w:rPr>
          <w:rFonts w:ascii="Tahoma" w:hAnsi="Tahoma" w:cs="Tahoma"/>
        </w:rPr>
      </w:pPr>
      <w:r w:rsidRPr="005219A6">
        <w:rPr>
          <w:rFonts w:ascii="Tahoma" w:hAnsi="Tahoma" w:cs="Tahoma"/>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00000AA" w14:textId="3BF025DB" w:rsidR="00881017" w:rsidRPr="005219A6" w:rsidRDefault="003236C6">
      <w:pPr>
        <w:pStyle w:val="Akapitzlist"/>
        <w:numPr>
          <w:ilvl w:val="3"/>
          <w:numId w:val="13"/>
        </w:numPr>
        <w:spacing w:before="120" w:line="240" w:lineRule="auto"/>
        <w:ind w:left="567" w:right="23"/>
        <w:jc w:val="both"/>
        <w:rPr>
          <w:rFonts w:ascii="Tahoma" w:hAnsi="Tahoma" w:cs="Tahoma"/>
        </w:rPr>
      </w:pPr>
      <w:r w:rsidRPr="005219A6">
        <w:rPr>
          <w:rFonts w:ascii="Tahoma" w:hAnsi="Tahoma" w:cs="Tahoma"/>
        </w:rPr>
        <w:t xml:space="preserve">Zamawiający ocenia, czy udostępniane wykonawcy przez podmioty udostępniające zasoby zdolności techniczne lub zawodowe, pozwalają na wykazanie przez wykonawcę spełniania warunków udziału w postępowaniu, a także bada, </w:t>
      </w:r>
      <w:r w:rsidRPr="005219A6">
        <w:rPr>
          <w:rFonts w:ascii="Tahoma" w:hAnsi="Tahoma" w:cs="Tahoma"/>
          <w:b/>
          <w:bCs/>
        </w:rPr>
        <w:t>czy nie zachodzą wobec tego podmiotu podstawy wykluczenia, które zostały przewidziane względem wykonawcy</w:t>
      </w:r>
      <w:r w:rsidRPr="005219A6">
        <w:rPr>
          <w:rFonts w:ascii="Tahoma" w:hAnsi="Tahoma" w:cs="Tahoma"/>
        </w:rPr>
        <w:t>.</w:t>
      </w:r>
    </w:p>
    <w:p w14:paraId="000000AB" w14:textId="6214D57F" w:rsidR="00881017" w:rsidRPr="005219A6" w:rsidRDefault="003236C6">
      <w:pPr>
        <w:pStyle w:val="Akapitzlist"/>
        <w:numPr>
          <w:ilvl w:val="3"/>
          <w:numId w:val="13"/>
        </w:numPr>
        <w:spacing w:before="120" w:line="240" w:lineRule="auto"/>
        <w:ind w:left="567" w:right="23"/>
        <w:jc w:val="both"/>
        <w:rPr>
          <w:rFonts w:ascii="Tahoma" w:hAnsi="Tahoma" w:cs="Tahoma"/>
        </w:rPr>
      </w:pPr>
      <w:r w:rsidRPr="005219A6">
        <w:rPr>
          <w:rFonts w:ascii="Tahoma" w:hAnsi="Tahoma" w:cs="Tahoma"/>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C" w14:textId="18ABD53B" w:rsidR="00881017" w:rsidRPr="005219A6" w:rsidRDefault="003236C6">
      <w:pPr>
        <w:pStyle w:val="Akapitzlist"/>
        <w:numPr>
          <w:ilvl w:val="3"/>
          <w:numId w:val="13"/>
        </w:numPr>
        <w:spacing w:before="120" w:line="240" w:lineRule="auto"/>
        <w:ind w:left="567" w:right="23"/>
        <w:jc w:val="both"/>
        <w:rPr>
          <w:rFonts w:ascii="Tahoma" w:hAnsi="Tahoma" w:cs="Tahoma"/>
        </w:rPr>
      </w:pPr>
      <w:r w:rsidRPr="005219A6">
        <w:rPr>
          <w:rFonts w:ascii="Tahoma" w:hAnsi="Tahoma" w:cs="Tahoma"/>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151FD10" w14:textId="77777777" w:rsidR="000A5E6B" w:rsidRPr="005219A6" w:rsidRDefault="00F818B0">
      <w:pPr>
        <w:pStyle w:val="Akapitzlist"/>
        <w:numPr>
          <w:ilvl w:val="3"/>
          <w:numId w:val="13"/>
        </w:numPr>
        <w:spacing w:before="120" w:line="240" w:lineRule="auto"/>
        <w:ind w:left="567" w:right="23"/>
        <w:jc w:val="both"/>
        <w:rPr>
          <w:rFonts w:ascii="Tahoma" w:hAnsi="Tahoma" w:cs="Tahoma"/>
        </w:rPr>
      </w:pPr>
      <w:r w:rsidRPr="005219A6">
        <w:rPr>
          <w:rFonts w:ascii="Tahoma" w:hAnsi="Tahoma" w:cs="Tahoma"/>
          <w:b/>
          <w:bCs/>
        </w:rPr>
        <w:t>Inne dokumenty składane przez podmiot udostępniający zasoby:</w:t>
      </w:r>
    </w:p>
    <w:p w14:paraId="000000AD" w14:textId="74A3FA5D" w:rsidR="00881017" w:rsidRPr="005219A6" w:rsidRDefault="003236C6" w:rsidP="00F237D0">
      <w:pPr>
        <w:pStyle w:val="Akapitzlist"/>
        <w:spacing w:before="120" w:line="240" w:lineRule="auto"/>
        <w:ind w:left="567" w:right="23"/>
        <w:jc w:val="both"/>
        <w:rPr>
          <w:rFonts w:ascii="Tahoma" w:hAnsi="Tahoma" w:cs="Tahoma"/>
        </w:rPr>
      </w:pPr>
      <w:r w:rsidRPr="005219A6">
        <w:rPr>
          <w:rFonts w:ascii="Tahoma" w:hAnsi="Tahoma" w:cs="Tahoma"/>
        </w:rPr>
        <w:t xml:space="preserve">Wykonawca, w przypadku polegania na zdolnościach lub sytuacji podmiotów udostępniających zasoby, przedstawia wraz z </w:t>
      </w:r>
      <w:r w:rsidR="00C114BA" w:rsidRPr="005219A6">
        <w:rPr>
          <w:rFonts w:ascii="Tahoma" w:hAnsi="Tahoma" w:cs="Tahoma"/>
        </w:rPr>
        <w:t xml:space="preserve">zobowiązaniem do udostępnienia zasobów </w:t>
      </w:r>
      <w:r w:rsidR="00C114BA" w:rsidRPr="005219A6">
        <w:rPr>
          <w:rFonts w:ascii="Tahoma" w:hAnsi="Tahoma" w:cs="Tahoma"/>
          <w:b/>
          <w:bCs/>
        </w:rPr>
        <w:t>wstępne oświadczenie</w:t>
      </w:r>
      <w:r w:rsidR="008E3B5B" w:rsidRPr="005219A6">
        <w:rPr>
          <w:rFonts w:ascii="Tahoma" w:hAnsi="Tahoma" w:cs="Tahoma"/>
          <w:b/>
          <w:bCs/>
        </w:rPr>
        <w:t xml:space="preserve"> (zał. Nr </w:t>
      </w:r>
      <w:r w:rsidR="000A4819" w:rsidRPr="005219A6">
        <w:rPr>
          <w:rFonts w:ascii="Tahoma" w:hAnsi="Tahoma" w:cs="Tahoma"/>
          <w:b/>
          <w:bCs/>
        </w:rPr>
        <w:t>2a</w:t>
      </w:r>
      <w:r w:rsidR="008E3B5B" w:rsidRPr="005219A6">
        <w:rPr>
          <w:rFonts w:ascii="Tahoma" w:hAnsi="Tahoma" w:cs="Tahoma"/>
          <w:b/>
          <w:bCs/>
        </w:rPr>
        <w:t xml:space="preserve"> i za. Nr</w:t>
      </w:r>
      <w:r w:rsidR="000A4819" w:rsidRPr="005219A6">
        <w:rPr>
          <w:rFonts w:ascii="Tahoma" w:hAnsi="Tahoma" w:cs="Tahoma"/>
          <w:b/>
          <w:bCs/>
        </w:rPr>
        <w:t xml:space="preserve"> 2b</w:t>
      </w:r>
      <w:r w:rsidR="008E3B5B" w:rsidRPr="005219A6">
        <w:rPr>
          <w:rFonts w:ascii="Tahoma" w:hAnsi="Tahoma" w:cs="Tahoma"/>
          <w:b/>
          <w:bCs/>
        </w:rPr>
        <w:t>)</w:t>
      </w:r>
      <w:r w:rsidR="00C114BA" w:rsidRPr="005219A6">
        <w:rPr>
          <w:rFonts w:ascii="Tahoma" w:hAnsi="Tahoma" w:cs="Tahoma"/>
        </w:rPr>
        <w:t xml:space="preserve">, </w:t>
      </w:r>
      <w:r w:rsidRPr="005219A6">
        <w:rPr>
          <w:rFonts w:ascii="Tahoma" w:hAnsi="Tahoma" w:cs="Tahoma"/>
        </w:rPr>
        <w:t>podmiotu udostępniającego zasoby, potwierdzające brak podstaw wykluczenia tego podmiotu oraz odpowiednio spełnianie warunków udziału w postępowaniu, w zakresie, w jakim Wykonawca powołuje się na jego zasoby</w:t>
      </w:r>
      <w:r w:rsidR="00BB7FFD" w:rsidRPr="005219A6">
        <w:rPr>
          <w:rFonts w:ascii="Tahoma" w:hAnsi="Tahoma" w:cs="Tahoma"/>
        </w:rPr>
        <w:t xml:space="preserve">. </w:t>
      </w:r>
    </w:p>
    <w:p w14:paraId="1BD02056" w14:textId="77777777" w:rsidR="00F818B0" w:rsidRPr="005219A6" w:rsidRDefault="00F818B0" w:rsidP="00DC7105">
      <w:pPr>
        <w:shd w:val="clear" w:color="auto" w:fill="FFFFFF"/>
        <w:spacing w:before="120" w:line="240" w:lineRule="auto"/>
        <w:ind w:left="426"/>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5219A6" w:rsidRPr="005219A6" w14:paraId="487EDB7B" w14:textId="77777777" w:rsidTr="00F818B0">
        <w:tc>
          <w:tcPr>
            <w:tcW w:w="9019" w:type="dxa"/>
            <w:shd w:val="clear" w:color="auto" w:fill="D9D9D9" w:themeFill="background1" w:themeFillShade="D9"/>
          </w:tcPr>
          <w:p w14:paraId="1903F947" w14:textId="3B34776E" w:rsidR="00F818B0" w:rsidRPr="005219A6" w:rsidRDefault="00F818B0" w:rsidP="008E3B5B">
            <w:pPr>
              <w:pStyle w:val="Nagwek2"/>
              <w:spacing w:before="120" w:after="0"/>
              <w:jc w:val="both"/>
              <w:rPr>
                <w:rFonts w:ascii="Tahoma" w:hAnsi="Tahoma" w:cs="Tahoma"/>
                <w:b/>
                <w:bCs/>
                <w:sz w:val="24"/>
                <w:szCs w:val="24"/>
              </w:rPr>
            </w:pPr>
            <w:bookmarkStart w:id="34" w:name="_Toc69448417"/>
            <w:r w:rsidRPr="005219A6">
              <w:rPr>
                <w:rFonts w:ascii="Tahoma" w:hAnsi="Tahoma" w:cs="Tahoma"/>
                <w:b/>
                <w:bCs/>
                <w:sz w:val="24"/>
                <w:szCs w:val="24"/>
              </w:rPr>
              <w:t>XI</w:t>
            </w:r>
            <w:r w:rsidR="008E3B5B" w:rsidRPr="005219A6">
              <w:rPr>
                <w:rFonts w:ascii="Tahoma" w:hAnsi="Tahoma" w:cs="Tahoma"/>
                <w:b/>
                <w:bCs/>
                <w:sz w:val="24"/>
                <w:szCs w:val="24"/>
              </w:rPr>
              <w:t>I</w:t>
            </w:r>
            <w:r w:rsidRPr="005219A6">
              <w:rPr>
                <w:rFonts w:ascii="Tahoma" w:hAnsi="Tahoma" w:cs="Tahoma"/>
                <w:b/>
                <w:bCs/>
                <w:sz w:val="24"/>
                <w:szCs w:val="24"/>
              </w:rPr>
              <w:t>. Informacja dla Wykonawców wspólnie ubiegających się o udzielenie zamówienia</w:t>
            </w:r>
            <w:bookmarkEnd w:id="34"/>
          </w:p>
        </w:tc>
      </w:tr>
    </w:tbl>
    <w:p w14:paraId="000000AF" w14:textId="31D32F16" w:rsidR="00881017" w:rsidRPr="005219A6" w:rsidRDefault="003236C6">
      <w:pPr>
        <w:pStyle w:val="Akapitzlist"/>
        <w:numPr>
          <w:ilvl w:val="0"/>
          <w:numId w:val="6"/>
        </w:numPr>
        <w:spacing w:before="120" w:line="240" w:lineRule="auto"/>
        <w:ind w:left="567"/>
        <w:jc w:val="both"/>
        <w:rPr>
          <w:rFonts w:ascii="Tahoma" w:hAnsi="Tahoma" w:cs="Tahoma"/>
        </w:rPr>
      </w:pPr>
      <w:r w:rsidRPr="005219A6">
        <w:rPr>
          <w:rFonts w:ascii="Tahoma" w:hAnsi="Tahoma" w:cs="Tahoma"/>
        </w:rPr>
        <w:t>Wykonawcy mogą wspólnie ubiegać się o udzielenie zamówienia. W takim przypadku Wykonawcy ustanawiają pełnomocnika do reprezentowania ich w postępowaniu albo do reprezentowania i zawarcia umowy w sprawie zamówienia publicznego. Pełnomocnictwo</w:t>
      </w:r>
      <w:r w:rsidRPr="005219A6">
        <w:rPr>
          <w:rFonts w:ascii="Tahoma" w:hAnsi="Tahoma" w:cs="Tahoma"/>
          <w:b/>
        </w:rPr>
        <w:t xml:space="preserve"> </w:t>
      </w:r>
      <w:r w:rsidRPr="005219A6">
        <w:rPr>
          <w:rFonts w:ascii="Tahoma" w:hAnsi="Tahoma" w:cs="Tahoma"/>
        </w:rPr>
        <w:t xml:space="preserve">winno być załączone do oferty. </w:t>
      </w:r>
    </w:p>
    <w:p w14:paraId="000000B0" w14:textId="539622C3" w:rsidR="00881017" w:rsidRPr="005219A6" w:rsidRDefault="003236C6">
      <w:pPr>
        <w:pStyle w:val="Akapitzlist"/>
        <w:numPr>
          <w:ilvl w:val="0"/>
          <w:numId w:val="6"/>
        </w:numPr>
        <w:spacing w:before="120" w:line="240" w:lineRule="auto"/>
        <w:ind w:left="567"/>
        <w:jc w:val="both"/>
        <w:rPr>
          <w:rFonts w:ascii="Tahoma" w:hAnsi="Tahoma" w:cs="Tahoma"/>
        </w:rPr>
      </w:pPr>
      <w:r w:rsidRPr="005219A6">
        <w:rPr>
          <w:rFonts w:ascii="Tahoma" w:hAnsi="Tahoma" w:cs="Tahoma"/>
        </w:rPr>
        <w:t xml:space="preserve">W przypadku Wykonawców wspólnie ubiegających się o udzielenie zamówienia, </w:t>
      </w:r>
      <w:r w:rsidR="00BB7FFD" w:rsidRPr="005219A6">
        <w:rPr>
          <w:rFonts w:ascii="Tahoma" w:hAnsi="Tahoma" w:cs="Tahoma"/>
          <w:b/>
          <w:bCs/>
        </w:rPr>
        <w:t xml:space="preserve">wstępne </w:t>
      </w:r>
      <w:r w:rsidRPr="005219A6">
        <w:rPr>
          <w:rFonts w:ascii="Tahoma" w:hAnsi="Tahoma" w:cs="Tahoma"/>
          <w:b/>
          <w:bCs/>
        </w:rPr>
        <w:t>oświadczenia</w:t>
      </w:r>
      <w:r w:rsidR="00735EB1" w:rsidRPr="005219A6">
        <w:rPr>
          <w:rFonts w:ascii="Tahoma" w:hAnsi="Tahoma" w:cs="Tahoma"/>
          <w:b/>
          <w:bCs/>
        </w:rPr>
        <w:t xml:space="preserve"> (zał. Nr </w:t>
      </w:r>
      <w:r w:rsidR="00BD6140" w:rsidRPr="005219A6">
        <w:rPr>
          <w:rFonts w:ascii="Tahoma" w:hAnsi="Tahoma" w:cs="Tahoma"/>
          <w:b/>
          <w:bCs/>
        </w:rPr>
        <w:t>3</w:t>
      </w:r>
      <w:r w:rsidR="00735EB1" w:rsidRPr="005219A6">
        <w:rPr>
          <w:rFonts w:ascii="Tahoma" w:hAnsi="Tahoma" w:cs="Tahoma"/>
          <w:b/>
          <w:bCs/>
        </w:rPr>
        <w:t xml:space="preserve"> </w:t>
      </w:r>
      <w:r w:rsidR="00BD6140" w:rsidRPr="005219A6">
        <w:rPr>
          <w:rFonts w:ascii="Tahoma" w:hAnsi="Tahoma" w:cs="Tahoma"/>
          <w:b/>
          <w:bCs/>
        </w:rPr>
        <w:t>)</w:t>
      </w:r>
      <w:r w:rsidRPr="005219A6">
        <w:rPr>
          <w:rFonts w:ascii="Tahoma" w:hAnsi="Tahoma" w:cs="Tahoma"/>
        </w:rPr>
        <w:t>, składa każdy z Wykonawców. Oświadczenia te potwierdzają brak podstaw wykluczenia oraz spełnianie warunków udziału w zakresie, w jakim każdy z Wykonawców wykazuje spełnianie warunków udziału w postępowaniu.</w:t>
      </w:r>
    </w:p>
    <w:p w14:paraId="0A405032" w14:textId="4400473A" w:rsidR="0037736D" w:rsidRPr="005219A6" w:rsidRDefault="003236C6">
      <w:pPr>
        <w:pStyle w:val="Akapitzlist"/>
        <w:numPr>
          <w:ilvl w:val="0"/>
          <w:numId w:val="6"/>
        </w:numPr>
        <w:spacing w:before="120" w:line="240" w:lineRule="auto"/>
        <w:ind w:left="567"/>
        <w:jc w:val="both"/>
        <w:rPr>
          <w:rFonts w:ascii="Tahoma" w:hAnsi="Tahoma" w:cs="Tahoma"/>
          <w:b/>
          <w:bCs/>
        </w:rPr>
      </w:pPr>
      <w:r w:rsidRPr="005219A6">
        <w:rPr>
          <w:rFonts w:ascii="Tahoma" w:hAnsi="Tahoma" w:cs="Tahoma"/>
        </w:rPr>
        <w:t xml:space="preserve">Wykonawcy wspólnie ubiegający się o udzielenie zamówienia dołączają do oferty </w:t>
      </w:r>
      <w:r w:rsidRPr="005219A6">
        <w:rPr>
          <w:rFonts w:ascii="Tahoma" w:hAnsi="Tahoma" w:cs="Tahoma"/>
          <w:u w:val="single"/>
        </w:rPr>
        <w:t xml:space="preserve">oświadczenie, z którego wynika, które </w:t>
      </w:r>
      <w:r w:rsidR="00AD36A9" w:rsidRPr="005219A6">
        <w:rPr>
          <w:rFonts w:ascii="Tahoma" w:hAnsi="Tahoma" w:cs="Tahoma"/>
          <w:u w:val="single"/>
        </w:rPr>
        <w:t xml:space="preserve">elementy </w:t>
      </w:r>
      <w:r w:rsidR="00A35C4E" w:rsidRPr="005219A6">
        <w:rPr>
          <w:rFonts w:ascii="Tahoma" w:hAnsi="Tahoma" w:cs="Tahoma"/>
          <w:u w:val="single"/>
        </w:rPr>
        <w:t>robót budowalnych</w:t>
      </w:r>
      <w:r w:rsidRPr="005219A6">
        <w:rPr>
          <w:rFonts w:ascii="Tahoma" w:hAnsi="Tahoma" w:cs="Tahoma"/>
          <w:u w:val="single"/>
        </w:rPr>
        <w:t xml:space="preserve"> wykonają poszczególni wykonawcy.</w:t>
      </w:r>
      <w:r w:rsidR="0037736D" w:rsidRPr="005219A6">
        <w:rPr>
          <w:rFonts w:ascii="Tahoma" w:hAnsi="Tahoma" w:cs="Tahoma"/>
          <w:sz w:val="24"/>
          <w:szCs w:val="24"/>
        </w:rPr>
        <w:t xml:space="preserve"> </w:t>
      </w:r>
      <w:r w:rsidR="0037736D" w:rsidRPr="005219A6">
        <w:rPr>
          <w:rFonts w:ascii="Tahoma" w:hAnsi="Tahoma" w:cs="Tahoma"/>
          <w:b/>
          <w:bCs/>
        </w:rPr>
        <w:t xml:space="preserve">Oświadczenie należy złożyć wg wymogów załącznika nr </w:t>
      </w:r>
      <w:r w:rsidR="000A4819" w:rsidRPr="005219A6">
        <w:rPr>
          <w:rFonts w:ascii="Tahoma" w:hAnsi="Tahoma" w:cs="Tahoma"/>
          <w:b/>
          <w:bCs/>
        </w:rPr>
        <w:t>3</w:t>
      </w:r>
      <w:r w:rsidR="0037736D" w:rsidRPr="005219A6">
        <w:rPr>
          <w:rFonts w:ascii="Tahoma" w:hAnsi="Tahoma" w:cs="Tahoma"/>
          <w:b/>
          <w:bCs/>
        </w:rPr>
        <w:t xml:space="preserve"> do SWZ.</w:t>
      </w:r>
      <w:r w:rsidR="0037736D" w:rsidRPr="005219A6">
        <w:rPr>
          <w:rFonts w:ascii="Cambria" w:hAnsi="Cambria" w:cs="Cambria"/>
          <w:b/>
          <w:bCs/>
        </w:rPr>
        <w:t xml:space="preserve"> </w:t>
      </w:r>
    </w:p>
    <w:p w14:paraId="22C29C66" w14:textId="370A739B" w:rsidR="008824E1" w:rsidRPr="005219A6" w:rsidRDefault="008824E1">
      <w:pPr>
        <w:pStyle w:val="Akapitzlist"/>
        <w:numPr>
          <w:ilvl w:val="0"/>
          <w:numId w:val="6"/>
        </w:numPr>
        <w:spacing w:before="120" w:line="240" w:lineRule="auto"/>
        <w:ind w:left="567"/>
        <w:jc w:val="both"/>
        <w:rPr>
          <w:rFonts w:ascii="Tahoma" w:hAnsi="Tahoma" w:cs="Tahoma"/>
        </w:rPr>
      </w:pPr>
      <w:r w:rsidRPr="005219A6">
        <w:rPr>
          <w:rFonts w:ascii="Tahoma" w:hAnsi="Tahoma" w:cs="Tahoma"/>
        </w:rPr>
        <w:t xml:space="preserve">Wykonawcy mogą wspólnie ubiegać się o udzielenie zamówienia. W takim przypadku Wykonawcy ustanawiają </w:t>
      </w:r>
      <w:r w:rsidRPr="005219A6">
        <w:rPr>
          <w:rFonts w:ascii="Tahoma" w:hAnsi="Tahoma" w:cs="Tahoma"/>
          <w:b/>
          <w:bCs/>
        </w:rPr>
        <w:t>pełnomocnika do reprezentowania</w:t>
      </w:r>
      <w:r w:rsidRPr="005219A6">
        <w:rPr>
          <w:rFonts w:ascii="Tahoma" w:hAnsi="Tahoma" w:cs="Tahoma"/>
        </w:rPr>
        <w:t xml:space="preserve"> ich w postępowaniu albo do reprezentowania i zawarcia umowy w sprawie zamówienia publicznego. Pełnomocnictwo</w:t>
      </w:r>
      <w:r w:rsidRPr="005219A6">
        <w:rPr>
          <w:rFonts w:ascii="Tahoma" w:hAnsi="Tahoma" w:cs="Tahoma"/>
          <w:b/>
        </w:rPr>
        <w:t xml:space="preserve"> </w:t>
      </w:r>
      <w:r w:rsidRPr="005219A6">
        <w:rPr>
          <w:rFonts w:ascii="Tahoma" w:hAnsi="Tahoma" w:cs="Tahoma"/>
        </w:rPr>
        <w:t xml:space="preserve">winno być załączone do oferty. </w:t>
      </w:r>
    </w:p>
    <w:p w14:paraId="1EF6CA53" w14:textId="55EA0D55" w:rsidR="008824E1" w:rsidRPr="005219A6" w:rsidRDefault="008824E1">
      <w:pPr>
        <w:pStyle w:val="Akapitzlist"/>
        <w:numPr>
          <w:ilvl w:val="0"/>
          <w:numId w:val="6"/>
        </w:numPr>
        <w:spacing w:before="120" w:line="240" w:lineRule="auto"/>
        <w:ind w:left="567"/>
        <w:jc w:val="both"/>
        <w:rPr>
          <w:rFonts w:ascii="Tahoma" w:hAnsi="Tahoma" w:cs="Tahoma"/>
        </w:rPr>
      </w:pPr>
      <w:r w:rsidRPr="005219A6">
        <w:rPr>
          <w:rFonts w:ascii="Tahoma" w:hAnsi="Tahoma" w:cs="Tahoma"/>
        </w:rPr>
        <w:lastRenderedPageBreak/>
        <w:t xml:space="preserve">Pełnomocnik pozostaje w kontakcie z zamawiającym w toku postępowania i do niego zamawiający kieruje informacje, korespondencję, itp. </w:t>
      </w:r>
    </w:p>
    <w:p w14:paraId="7CBCA0C0" w14:textId="4C800BC4" w:rsidR="008824E1" w:rsidRPr="005219A6" w:rsidRDefault="008824E1">
      <w:pPr>
        <w:pStyle w:val="Akapitzlist"/>
        <w:numPr>
          <w:ilvl w:val="0"/>
          <w:numId w:val="6"/>
        </w:numPr>
        <w:spacing w:before="120" w:line="240" w:lineRule="auto"/>
        <w:ind w:left="567"/>
        <w:jc w:val="both"/>
        <w:rPr>
          <w:rFonts w:ascii="Tahoma" w:hAnsi="Tahoma" w:cs="Tahoma"/>
        </w:rPr>
      </w:pPr>
      <w:r w:rsidRPr="005219A6">
        <w:rPr>
          <w:rFonts w:ascii="Tahoma" w:hAnsi="Tahoma" w:cs="Tahoma"/>
        </w:rPr>
        <w:t xml:space="preserve">Oferta wspólna, składana przez dwóch lub więcej wykonawców, powinna spełniać następujące wymagania: </w:t>
      </w:r>
    </w:p>
    <w:p w14:paraId="6B6FD458" w14:textId="6AE4C3E6" w:rsidR="008824E1" w:rsidRPr="005219A6" w:rsidRDefault="008824E1">
      <w:pPr>
        <w:pStyle w:val="Akapitzlist"/>
        <w:numPr>
          <w:ilvl w:val="0"/>
          <w:numId w:val="47"/>
        </w:numPr>
        <w:spacing w:before="120" w:line="240" w:lineRule="auto"/>
        <w:ind w:left="851"/>
        <w:jc w:val="both"/>
        <w:rPr>
          <w:rFonts w:ascii="Tahoma" w:hAnsi="Tahoma" w:cs="Tahoma"/>
          <w:lang w:val="pl-PL"/>
        </w:rPr>
      </w:pPr>
      <w:r w:rsidRPr="005219A6">
        <w:rPr>
          <w:rFonts w:ascii="Tahoma" w:hAnsi="Tahoma" w:cs="Tahoma"/>
          <w:lang w:val="pl-PL"/>
        </w:rPr>
        <w:t xml:space="preserve">oferta wspólna powinna być sporządzona zgodnie z SWZ, </w:t>
      </w:r>
    </w:p>
    <w:p w14:paraId="3C3211B4" w14:textId="230A1E3F" w:rsidR="008824E1" w:rsidRPr="005219A6" w:rsidRDefault="008824E1">
      <w:pPr>
        <w:pStyle w:val="Akapitzlist"/>
        <w:numPr>
          <w:ilvl w:val="0"/>
          <w:numId w:val="47"/>
        </w:numPr>
        <w:spacing w:before="120" w:line="240" w:lineRule="auto"/>
        <w:ind w:left="851"/>
        <w:jc w:val="both"/>
        <w:rPr>
          <w:rFonts w:ascii="Tahoma" w:hAnsi="Tahoma" w:cs="Tahoma"/>
          <w:lang w:val="pl-PL"/>
        </w:rPr>
      </w:pPr>
      <w:r w:rsidRPr="005219A6">
        <w:rPr>
          <w:rFonts w:ascii="Tahoma" w:hAnsi="Tahoma" w:cs="Tahoma"/>
          <w:lang w:val="pl-PL"/>
        </w:rPr>
        <w:t xml:space="preserve">sposób składania dokumentów w ofercie wspólnej: </w:t>
      </w:r>
    </w:p>
    <w:p w14:paraId="67DE0938" w14:textId="015B9066" w:rsidR="008824E1" w:rsidRPr="005219A6" w:rsidRDefault="008824E1">
      <w:pPr>
        <w:pStyle w:val="Akapitzlist"/>
        <w:numPr>
          <w:ilvl w:val="0"/>
          <w:numId w:val="29"/>
        </w:numPr>
        <w:spacing w:before="120" w:line="240" w:lineRule="auto"/>
        <w:ind w:left="1276"/>
        <w:jc w:val="both"/>
        <w:rPr>
          <w:rFonts w:ascii="Tahoma" w:hAnsi="Tahoma" w:cs="Tahoma"/>
          <w:lang w:val="pl-PL"/>
        </w:rPr>
      </w:pPr>
      <w:r w:rsidRPr="005219A6">
        <w:rPr>
          <w:rFonts w:ascii="Tahoma" w:hAnsi="Tahoma" w:cs="Tahoma"/>
          <w:lang w:val="pl-PL"/>
        </w:rPr>
        <w:t xml:space="preserve">dokumenty, dotyczące własnej firmy, takie jak np.: </w:t>
      </w:r>
      <w:r w:rsidRPr="005219A6">
        <w:rPr>
          <w:rFonts w:ascii="Tahoma" w:hAnsi="Tahoma" w:cs="Tahoma"/>
          <w:b/>
          <w:bCs/>
          <w:lang w:val="pl-PL"/>
        </w:rPr>
        <w:t>wstępne oświadczenia</w:t>
      </w:r>
      <w:r w:rsidRPr="005219A6">
        <w:rPr>
          <w:rFonts w:ascii="Tahoma" w:hAnsi="Tahoma" w:cs="Tahoma"/>
          <w:lang w:val="pl-PL"/>
        </w:rPr>
        <w:t xml:space="preserve">, o braku podstaw do wykluczenia </w:t>
      </w:r>
      <w:r w:rsidRPr="005219A6">
        <w:rPr>
          <w:rFonts w:ascii="Tahoma" w:hAnsi="Tahoma" w:cs="Tahoma"/>
          <w:b/>
          <w:bCs/>
          <w:lang w:val="pl-PL"/>
        </w:rPr>
        <w:t xml:space="preserve">składa każdy z wykonawców </w:t>
      </w:r>
      <w:r w:rsidRPr="005219A6">
        <w:rPr>
          <w:rFonts w:ascii="Tahoma" w:hAnsi="Tahoma" w:cs="Tahoma"/>
          <w:lang w:val="pl-PL"/>
        </w:rPr>
        <w:t>składających ofertę wspólną we własnym imieniu. Oświadczenia te potwierdzają brak podstaw wykluczenia oraz spełnianie warunków udziału w zakresie, w jakim każdy z Wykonawców wykazuje spełnianie warunków udziału w postępowaniu</w:t>
      </w:r>
      <w:r w:rsidR="00CD11A8" w:rsidRPr="005219A6">
        <w:rPr>
          <w:rFonts w:ascii="Tahoma" w:hAnsi="Tahoma" w:cs="Tahoma"/>
          <w:lang w:val="pl-PL"/>
        </w:rPr>
        <w:t>,</w:t>
      </w:r>
    </w:p>
    <w:p w14:paraId="4C149996" w14:textId="0537D4FB" w:rsidR="008824E1" w:rsidRPr="005219A6" w:rsidRDefault="008824E1">
      <w:pPr>
        <w:pStyle w:val="Akapitzlist"/>
        <w:numPr>
          <w:ilvl w:val="0"/>
          <w:numId w:val="29"/>
        </w:numPr>
        <w:spacing w:before="120" w:line="240" w:lineRule="auto"/>
        <w:ind w:left="1276"/>
        <w:jc w:val="both"/>
        <w:rPr>
          <w:rFonts w:ascii="Tahoma" w:hAnsi="Tahoma" w:cs="Tahoma"/>
          <w:lang w:val="pl-PL"/>
        </w:rPr>
      </w:pPr>
      <w:r w:rsidRPr="005219A6">
        <w:rPr>
          <w:rFonts w:ascii="Tahoma" w:hAnsi="Tahoma" w:cs="Tahoma"/>
          <w:lang w:val="pl-PL"/>
        </w:rPr>
        <w:t xml:space="preserve">dokumenty wspólne takie jak np.: formularz ofertowy, dokumenty podmiotowe i przedmiotowe </w:t>
      </w:r>
      <w:r w:rsidRPr="005219A6">
        <w:rPr>
          <w:rFonts w:ascii="Tahoma" w:hAnsi="Tahoma" w:cs="Tahoma"/>
          <w:b/>
          <w:bCs/>
          <w:lang w:val="pl-PL"/>
        </w:rPr>
        <w:t xml:space="preserve">składa pełnomocnik wykonawców </w:t>
      </w:r>
      <w:r w:rsidRPr="005219A6">
        <w:rPr>
          <w:rFonts w:ascii="Tahoma" w:hAnsi="Tahoma" w:cs="Tahoma"/>
          <w:lang w:val="pl-PL"/>
        </w:rPr>
        <w:t xml:space="preserve">w imieniu wszystkich wykonawców składających ofertę wspólną. </w:t>
      </w:r>
    </w:p>
    <w:p w14:paraId="4D54ED14" w14:textId="4094F6C8" w:rsidR="008824E1" w:rsidRPr="005219A6" w:rsidRDefault="008824E1">
      <w:pPr>
        <w:pStyle w:val="Akapitzlist"/>
        <w:numPr>
          <w:ilvl w:val="0"/>
          <w:numId w:val="6"/>
        </w:numPr>
        <w:spacing w:before="120" w:line="240" w:lineRule="auto"/>
        <w:ind w:left="567"/>
        <w:jc w:val="both"/>
        <w:rPr>
          <w:rFonts w:ascii="Tahoma" w:hAnsi="Tahoma" w:cs="Tahoma"/>
          <w:lang w:val="pl-PL"/>
        </w:rPr>
      </w:pPr>
      <w:r w:rsidRPr="005219A6">
        <w:rPr>
          <w:rFonts w:ascii="Tahoma" w:hAnsi="Tahoma" w:cs="Tahoma"/>
          <w:lang w:val="pl-PL"/>
        </w:rPr>
        <w:t xml:space="preserve">Przed podpisaniem umowy wykonawcy składający ofertę wspólną będą mieli obowiązek przedstawić zamawiającemu umowę konsorcjum, zawierająca co najmniej: </w:t>
      </w:r>
    </w:p>
    <w:p w14:paraId="4E17ED15" w14:textId="0208DCE6" w:rsidR="008824E1" w:rsidRPr="005219A6" w:rsidRDefault="008824E1">
      <w:pPr>
        <w:pStyle w:val="Akapitzlist"/>
        <w:numPr>
          <w:ilvl w:val="0"/>
          <w:numId w:val="30"/>
        </w:numPr>
        <w:spacing w:before="120" w:line="240" w:lineRule="auto"/>
        <w:ind w:left="851"/>
        <w:jc w:val="both"/>
        <w:rPr>
          <w:rFonts w:ascii="Tahoma" w:hAnsi="Tahoma" w:cs="Tahoma"/>
          <w:lang w:val="pl-PL"/>
        </w:rPr>
      </w:pPr>
      <w:r w:rsidRPr="005219A6">
        <w:rPr>
          <w:rFonts w:ascii="Tahoma" w:hAnsi="Tahoma" w:cs="Tahoma"/>
          <w:lang w:val="pl-PL"/>
        </w:rPr>
        <w:t xml:space="preserve">zobowiązanie do realizacji wspólnego przedsięwzięcia gospodarczego obejmującego swoim zakresem realizację przedmiotu umowy, </w:t>
      </w:r>
    </w:p>
    <w:p w14:paraId="06EF3026" w14:textId="3913A877" w:rsidR="008824E1" w:rsidRPr="005219A6" w:rsidRDefault="008824E1">
      <w:pPr>
        <w:pStyle w:val="Akapitzlist"/>
        <w:numPr>
          <w:ilvl w:val="0"/>
          <w:numId w:val="30"/>
        </w:numPr>
        <w:spacing w:before="120" w:line="240" w:lineRule="auto"/>
        <w:ind w:left="851"/>
        <w:jc w:val="both"/>
        <w:rPr>
          <w:rFonts w:ascii="Tahoma" w:hAnsi="Tahoma" w:cs="Tahoma"/>
          <w:lang w:val="pl-PL"/>
        </w:rPr>
      </w:pPr>
      <w:r w:rsidRPr="005219A6">
        <w:rPr>
          <w:rFonts w:ascii="Tahoma" w:hAnsi="Tahoma" w:cs="Tahoma"/>
          <w:lang w:val="pl-PL"/>
        </w:rPr>
        <w:t xml:space="preserve">określenie zakresu działania poszczególnych stron umowy, </w:t>
      </w:r>
    </w:p>
    <w:p w14:paraId="2116DC67" w14:textId="5E4FD47E" w:rsidR="008824E1" w:rsidRPr="005219A6" w:rsidRDefault="008824E1">
      <w:pPr>
        <w:pStyle w:val="Akapitzlist"/>
        <w:numPr>
          <w:ilvl w:val="0"/>
          <w:numId w:val="30"/>
        </w:numPr>
        <w:spacing w:before="120" w:line="240" w:lineRule="auto"/>
        <w:ind w:left="851"/>
        <w:jc w:val="both"/>
        <w:rPr>
          <w:rFonts w:ascii="Tahoma" w:hAnsi="Tahoma" w:cs="Tahoma"/>
          <w:lang w:val="pl-PL"/>
        </w:rPr>
      </w:pPr>
      <w:r w:rsidRPr="005219A6">
        <w:rPr>
          <w:rFonts w:ascii="Tahoma" w:hAnsi="Tahoma" w:cs="Tahoma"/>
          <w:lang w:val="pl-PL"/>
        </w:rPr>
        <w:t>czas obowiązywania umowy, który nie może być krótszy, niż okres obejmujący realizację zamówienia.</w:t>
      </w:r>
    </w:p>
    <w:p w14:paraId="0512108C" w14:textId="3DFDE88D" w:rsidR="008824E1" w:rsidRPr="005219A6" w:rsidRDefault="008824E1">
      <w:pPr>
        <w:pStyle w:val="Akapitzlist"/>
        <w:numPr>
          <w:ilvl w:val="0"/>
          <w:numId w:val="6"/>
        </w:numPr>
        <w:spacing w:before="120" w:line="240" w:lineRule="auto"/>
        <w:ind w:left="567"/>
        <w:jc w:val="both"/>
        <w:rPr>
          <w:rFonts w:ascii="Tahoma" w:hAnsi="Tahoma" w:cs="Tahoma"/>
          <w:lang w:val="pl-PL"/>
        </w:rPr>
      </w:pPr>
      <w:r w:rsidRPr="005219A6">
        <w:rPr>
          <w:rFonts w:ascii="Tahoma" w:hAnsi="Tahoma" w:cs="Tahoma"/>
          <w:b/>
          <w:bCs/>
          <w:u w:val="single"/>
          <w:lang w:val="pl-PL"/>
        </w:rPr>
        <w:t>Spółka cywilna</w:t>
      </w:r>
      <w:r w:rsidRPr="005219A6">
        <w:rPr>
          <w:rFonts w:ascii="Tahoma" w:hAnsi="Tahoma" w:cs="Tahoma"/>
          <w:lang w:val="pl-PL"/>
        </w:rPr>
        <w:t xml:space="preserve"> traktowana będzie jako wspólne ubieganie się Wykonawców o udzielenie zamówienia publicznego. </w:t>
      </w:r>
    </w:p>
    <w:p w14:paraId="72BC0A29" w14:textId="7997D1B5" w:rsidR="008824E1" w:rsidRPr="005219A6" w:rsidRDefault="008824E1">
      <w:pPr>
        <w:pStyle w:val="Akapitzlist"/>
        <w:numPr>
          <w:ilvl w:val="0"/>
          <w:numId w:val="6"/>
        </w:numPr>
        <w:spacing w:before="120" w:line="240" w:lineRule="auto"/>
        <w:ind w:left="567"/>
        <w:jc w:val="both"/>
        <w:rPr>
          <w:rFonts w:ascii="Tahoma" w:hAnsi="Tahoma" w:cs="Tahoma"/>
          <w:lang w:val="pl-PL"/>
        </w:rPr>
      </w:pPr>
      <w:r w:rsidRPr="005219A6">
        <w:rPr>
          <w:rFonts w:ascii="Tahoma" w:hAnsi="Tahoma" w:cs="Tahoma"/>
        </w:rPr>
        <w:t xml:space="preserve">Wykonawcy wspólnie ubiegający się o udzielenie zamówienia dołączają do oferty </w:t>
      </w:r>
      <w:r w:rsidRPr="005219A6">
        <w:rPr>
          <w:rFonts w:ascii="Tahoma" w:hAnsi="Tahoma" w:cs="Tahoma"/>
          <w:b/>
          <w:bCs/>
        </w:rPr>
        <w:t xml:space="preserve">oświadczenie, z którego wynika, które </w:t>
      </w:r>
      <w:r w:rsidRPr="005219A6">
        <w:rPr>
          <w:rFonts w:ascii="Tahoma" w:hAnsi="Tahoma" w:cs="Tahoma"/>
          <w:b/>
          <w:bCs/>
          <w:u w:val="single"/>
        </w:rPr>
        <w:t>roboty</w:t>
      </w:r>
      <w:r w:rsidR="00F63512" w:rsidRPr="005219A6">
        <w:rPr>
          <w:rFonts w:ascii="Tahoma" w:hAnsi="Tahoma" w:cs="Tahoma"/>
          <w:b/>
          <w:bCs/>
          <w:u w:val="single"/>
        </w:rPr>
        <w:t xml:space="preserve"> </w:t>
      </w:r>
      <w:r w:rsidRPr="005219A6">
        <w:rPr>
          <w:rFonts w:ascii="Tahoma" w:hAnsi="Tahoma" w:cs="Tahoma"/>
          <w:b/>
          <w:bCs/>
          <w:u w:val="single"/>
        </w:rPr>
        <w:t>budowlane</w:t>
      </w:r>
      <w:r w:rsidRPr="005219A6">
        <w:rPr>
          <w:rFonts w:ascii="Tahoma" w:hAnsi="Tahoma" w:cs="Tahoma"/>
          <w:b/>
          <w:bCs/>
        </w:rPr>
        <w:t xml:space="preserve"> wykonają poszczególni wykonawcy. </w:t>
      </w:r>
      <w:r w:rsidRPr="005219A6">
        <w:rPr>
          <w:rFonts w:ascii="Tahoma" w:hAnsi="Tahoma" w:cs="Tahoma"/>
        </w:rPr>
        <w:t>W przypadku gdy ofertę składa spółka cywilna, a pełen zakres prac wykonają wspólnicy wspólnie w ramach umowy spółki oświadczenie powinno potwierdzać ten fakt.</w:t>
      </w:r>
    </w:p>
    <w:p w14:paraId="7EE81E5E" w14:textId="77777777" w:rsidR="001D5B19" w:rsidRPr="005219A6" w:rsidRDefault="001D5B19" w:rsidP="00F237D0">
      <w:pPr>
        <w:spacing w:before="120" w:line="240" w:lineRule="auto"/>
        <w:ind w:left="567"/>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5219A6" w:rsidRPr="005219A6" w14:paraId="330FE98A" w14:textId="77777777" w:rsidTr="00F818B0">
        <w:tc>
          <w:tcPr>
            <w:tcW w:w="9019" w:type="dxa"/>
            <w:shd w:val="clear" w:color="auto" w:fill="D9D9D9" w:themeFill="background1" w:themeFillShade="D9"/>
          </w:tcPr>
          <w:p w14:paraId="24CEF814" w14:textId="32472385" w:rsidR="00F818B0" w:rsidRPr="005219A6" w:rsidRDefault="00A600B7" w:rsidP="00DC7105">
            <w:pPr>
              <w:pStyle w:val="Nagwek2"/>
              <w:spacing w:before="120" w:after="0"/>
              <w:jc w:val="both"/>
              <w:rPr>
                <w:rFonts w:ascii="Tahoma" w:hAnsi="Tahoma" w:cs="Tahoma"/>
                <w:b/>
                <w:bCs/>
                <w:sz w:val="24"/>
                <w:szCs w:val="24"/>
              </w:rPr>
            </w:pPr>
            <w:r w:rsidRPr="005219A6">
              <w:rPr>
                <w:rFonts w:ascii="Tahoma" w:hAnsi="Tahoma" w:cs="Tahoma"/>
                <w:b/>
                <w:bCs/>
                <w:sz w:val="24"/>
                <w:szCs w:val="24"/>
              </w:rPr>
              <w:t>XII</w:t>
            </w:r>
            <w:r w:rsidR="00CC722B" w:rsidRPr="005219A6">
              <w:rPr>
                <w:rFonts w:ascii="Tahoma" w:hAnsi="Tahoma" w:cs="Tahoma"/>
                <w:b/>
                <w:bCs/>
                <w:sz w:val="24"/>
                <w:szCs w:val="24"/>
              </w:rPr>
              <w:t>I</w:t>
            </w:r>
            <w:r w:rsidRPr="005219A6">
              <w:rPr>
                <w:rFonts w:ascii="Tahoma" w:hAnsi="Tahoma" w:cs="Tahoma"/>
                <w:b/>
                <w:bCs/>
                <w:sz w:val="24"/>
                <w:szCs w:val="24"/>
              </w:rPr>
              <w:t>. Informacje o środkach komunikacji elektronicznej, przy użyciu których zamawiający będzie komunikował się z wykonawcami, oraz informacje o wymaganiach technicznych i organizacyjnych sporządzania, wysyłania i odbierania korespondencji elektronicznej</w:t>
            </w:r>
          </w:p>
        </w:tc>
      </w:tr>
    </w:tbl>
    <w:p w14:paraId="06539C06" w14:textId="77777777" w:rsidR="00514F28" w:rsidRPr="005219A6" w:rsidRDefault="00514F28" w:rsidP="00DC7105">
      <w:pPr>
        <w:spacing w:before="120" w:line="240" w:lineRule="auto"/>
        <w:ind w:left="720"/>
        <w:jc w:val="both"/>
        <w:rPr>
          <w:rFonts w:ascii="Tahoma" w:hAnsi="Tahoma" w:cs="Tahoma"/>
          <w:sz w:val="10"/>
          <w:szCs w:val="10"/>
        </w:rPr>
      </w:pPr>
    </w:p>
    <w:p w14:paraId="7F7E3BFF" w14:textId="77777777" w:rsidR="0016733E" w:rsidRPr="005219A6" w:rsidRDefault="00A600B7" w:rsidP="0016733E">
      <w:pPr>
        <w:pStyle w:val="Akapitzlist"/>
        <w:pBdr>
          <w:top w:val="nil"/>
          <w:left w:val="nil"/>
          <w:bottom w:val="nil"/>
          <w:right w:val="nil"/>
          <w:between w:val="nil"/>
        </w:pBdr>
        <w:spacing w:before="120" w:line="240" w:lineRule="auto"/>
        <w:ind w:left="0"/>
        <w:jc w:val="center"/>
        <w:rPr>
          <w:rFonts w:ascii="Tahoma" w:hAnsi="Tahoma" w:cs="Tahoma"/>
          <w:b/>
          <w:bCs/>
          <w:u w:val="single"/>
        </w:rPr>
      </w:pPr>
      <w:r w:rsidRPr="005219A6">
        <w:rPr>
          <w:rFonts w:ascii="Tahoma" w:hAnsi="Tahoma" w:cs="Tahoma"/>
          <w:b/>
          <w:bCs/>
          <w:u w:val="single"/>
        </w:rPr>
        <w:t xml:space="preserve">INFORMACJE O SPOSOBIE POROZUMIEWANIA SIĘ ORAZ SPOSOBIE </w:t>
      </w:r>
    </w:p>
    <w:p w14:paraId="750A0A9A" w14:textId="45D10A20" w:rsidR="006C4938" w:rsidRPr="005219A6" w:rsidRDefault="00A600B7" w:rsidP="0016733E">
      <w:pPr>
        <w:pStyle w:val="Akapitzlist"/>
        <w:pBdr>
          <w:top w:val="nil"/>
          <w:left w:val="nil"/>
          <w:bottom w:val="nil"/>
          <w:right w:val="nil"/>
          <w:between w:val="nil"/>
        </w:pBdr>
        <w:spacing w:before="120" w:line="240" w:lineRule="auto"/>
        <w:ind w:left="0"/>
        <w:jc w:val="center"/>
        <w:rPr>
          <w:rFonts w:ascii="Tahoma" w:hAnsi="Tahoma" w:cs="Tahoma"/>
          <w:b/>
          <w:bCs/>
          <w:u w:val="single"/>
        </w:rPr>
      </w:pPr>
      <w:r w:rsidRPr="005219A6">
        <w:rPr>
          <w:rFonts w:ascii="Tahoma" w:hAnsi="Tahoma" w:cs="Tahoma"/>
          <w:b/>
          <w:bCs/>
          <w:u w:val="single"/>
        </w:rPr>
        <w:t>PRZEKAZYWANIA OŚWIADCZEŃ LUB DOKUMENTÓW</w:t>
      </w:r>
      <w:r w:rsidR="006C4938" w:rsidRPr="005219A6">
        <w:rPr>
          <w:rFonts w:ascii="Tahoma" w:hAnsi="Tahoma" w:cs="Tahoma"/>
          <w:b/>
          <w:bCs/>
          <w:u w:val="single"/>
        </w:rPr>
        <w:t>:</w:t>
      </w:r>
    </w:p>
    <w:p w14:paraId="0037CC5B" w14:textId="77777777" w:rsidR="0016733E" w:rsidRPr="005219A6" w:rsidRDefault="0016733E" w:rsidP="0016733E">
      <w:pPr>
        <w:pBdr>
          <w:top w:val="nil"/>
          <w:left w:val="nil"/>
          <w:bottom w:val="nil"/>
          <w:right w:val="nil"/>
          <w:between w:val="nil"/>
        </w:pBdr>
        <w:spacing w:before="120" w:line="240" w:lineRule="auto"/>
        <w:jc w:val="both"/>
        <w:rPr>
          <w:rFonts w:ascii="Tahoma" w:hAnsi="Tahoma" w:cs="Tahoma"/>
          <w:u w:val="single"/>
        </w:rPr>
      </w:pPr>
    </w:p>
    <w:p w14:paraId="23E37B50" w14:textId="7E11E6E2" w:rsidR="00A600B7" w:rsidRPr="005219A6" w:rsidRDefault="00A600B7">
      <w:pPr>
        <w:pStyle w:val="Akapitzlist"/>
        <w:numPr>
          <w:ilvl w:val="0"/>
          <w:numId w:val="14"/>
        </w:numPr>
        <w:pBdr>
          <w:top w:val="nil"/>
          <w:left w:val="nil"/>
          <w:bottom w:val="nil"/>
          <w:right w:val="nil"/>
          <w:between w:val="nil"/>
        </w:pBdr>
        <w:spacing w:before="120" w:line="240" w:lineRule="auto"/>
        <w:ind w:left="567"/>
        <w:jc w:val="both"/>
        <w:rPr>
          <w:rFonts w:ascii="Tahoma" w:hAnsi="Tahoma" w:cs="Tahoma"/>
          <w:b/>
          <w:bCs/>
        </w:rPr>
      </w:pPr>
      <w:r w:rsidRPr="005219A6">
        <w:rPr>
          <w:rFonts w:ascii="Tahoma" w:hAnsi="Tahoma" w:cs="Tahoma"/>
        </w:rPr>
        <w:t>Komunikacja w postępowaniu o udzielenie zamówienia w tym składanie ofert, wymiana informacji oraz przekazywanie dokumentów lub oświadczeń między zamawiającym a wykonawcą, z uwzględnieniem wyjątków określonych w ustawie Pzp, odbywa się przy użyciu środków komunikacji elektronicznej. Poprzez środki komunikacji elektronicznej rozumie się środki komunikacji elektronicznej zdefiniowane w ustawie z dnia 18 lipca 2002 r. o świadczeniu usług drogą elektroniczną.</w:t>
      </w:r>
    </w:p>
    <w:p w14:paraId="16E31F2C" w14:textId="4E09C89B" w:rsidR="00695383" w:rsidRPr="005219A6" w:rsidRDefault="00A600B7">
      <w:pPr>
        <w:pStyle w:val="Akapitzlist"/>
        <w:numPr>
          <w:ilvl w:val="0"/>
          <w:numId w:val="14"/>
        </w:numPr>
        <w:pBdr>
          <w:top w:val="nil"/>
          <w:left w:val="nil"/>
          <w:bottom w:val="nil"/>
          <w:right w:val="nil"/>
          <w:between w:val="nil"/>
        </w:pBdr>
        <w:spacing w:before="120" w:line="240" w:lineRule="auto"/>
        <w:ind w:left="567"/>
        <w:jc w:val="both"/>
        <w:rPr>
          <w:rStyle w:val="Hipercze"/>
          <w:rFonts w:ascii="Tahoma" w:hAnsi="Tahoma" w:cs="Tahoma"/>
          <w:b/>
          <w:bCs/>
          <w:color w:val="auto"/>
          <w:u w:val="none"/>
        </w:rPr>
      </w:pPr>
      <w:r w:rsidRPr="005219A6">
        <w:rPr>
          <w:rFonts w:ascii="Tahoma" w:hAnsi="Tahoma" w:cs="Tahoma"/>
        </w:rPr>
        <w:t xml:space="preserve">Postępowanie prowadzone jest w języku polskim za pośrednictwem platformazakupowa.pl pod adresem: </w:t>
      </w:r>
      <w:hyperlink r:id="rId13" w:history="1">
        <w:r w:rsidR="004F2EA5" w:rsidRPr="00E4404E">
          <w:rPr>
            <w:rStyle w:val="Hipercze"/>
            <w:rFonts w:ascii="Tahoma" w:hAnsi="Tahoma" w:cs="Tahoma"/>
          </w:rPr>
          <w:t>https://platformazakupowa.pl/pn/galewice</w:t>
        </w:r>
      </w:hyperlink>
      <w:r w:rsidR="0016733E" w:rsidRPr="005219A6">
        <w:rPr>
          <w:rStyle w:val="Hipercze"/>
          <w:rFonts w:ascii="Tahoma" w:hAnsi="Tahoma" w:cs="Tahoma"/>
          <w:color w:val="auto"/>
        </w:rPr>
        <w:t>.</w:t>
      </w:r>
    </w:p>
    <w:p w14:paraId="2530E30A" w14:textId="0268C5C8" w:rsidR="00A600B7" w:rsidRPr="005219A6" w:rsidRDefault="00A600B7">
      <w:pPr>
        <w:pStyle w:val="Akapitzlist"/>
        <w:numPr>
          <w:ilvl w:val="0"/>
          <w:numId w:val="14"/>
        </w:numPr>
        <w:pBdr>
          <w:top w:val="nil"/>
          <w:left w:val="nil"/>
          <w:bottom w:val="nil"/>
          <w:right w:val="nil"/>
          <w:between w:val="nil"/>
        </w:pBdr>
        <w:spacing w:before="120" w:line="240" w:lineRule="auto"/>
        <w:ind w:left="567"/>
        <w:jc w:val="both"/>
        <w:rPr>
          <w:rFonts w:ascii="Tahoma" w:hAnsi="Tahoma" w:cs="Tahoma"/>
          <w:b/>
          <w:bCs/>
        </w:rPr>
      </w:pPr>
      <w:r w:rsidRPr="005219A6">
        <w:rPr>
          <w:rFonts w:ascii="Tahoma" w:hAnsi="Tahoma" w:cs="Tahoma"/>
        </w:rPr>
        <w:t>W celu skrócenia czasu udzielenia odpowiedzi na pytania komunikacja między zamawiającym a wykonawcami w zakresie:</w:t>
      </w:r>
    </w:p>
    <w:p w14:paraId="5F82BA4B" w14:textId="5B0D34E0" w:rsidR="00A600B7" w:rsidRPr="005219A6" w:rsidRDefault="00A600B7">
      <w:pPr>
        <w:pStyle w:val="Akapitzlist"/>
        <w:numPr>
          <w:ilvl w:val="0"/>
          <w:numId w:val="31"/>
        </w:numPr>
        <w:pBdr>
          <w:top w:val="nil"/>
          <w:left w:val="nil"/>
          <w:bottom w:val="nil"/>
          <w:right w:val="nil"/>
          <w:between w:val="nil"/>
        </w:pBdr>
        <w:spacing w:before="120" w:line="240" w:lineRule="auto"/>
        <w:ind w:left="993"/>
        <w:jc w:val="both"/>
        <w:rPr>
          <w:rFonts w:ascii="Tahoma" w:hAnsi="Tahoma" w:cs="Tahoma"/>
          <w:b/>
          <w:bCs/>
        </w:rPr>
      </w:pPr>
      <w:r w:rsidRPr="005219A6">
        <w:rPr>
          <w:rFonts w:ascii="Tahoma" w:hAnsi="Tahoma" w:cs="Tahoma"/>
        </w:rPr>
        <w:t>przesyłania Zamawiającemu pytań do treści SWZ</w:t>
      </w:r>
      <w:r w:rsidR="0016733E" w:rsidRPr="005219A6">
        <w:rPr>
          <w:rFonts w:ascii="Tahoma" w:hAnsi="Tahoma" w:cs="Tahoma"/>
        </w:rPr>
        <w:t>,</w:t>
      </w:r>
    </w:p>
    <w:p w14:paraId="4D50213E" w14:textId="1AABA0E3" w:rsidR="00A600B7" w:rsidRPr="005219A6" w:rsidRDefault="00A600B7">
      <w:pPr>
        <w:pStyle w:val="Akapitzlist"/>
        <w:numPr>
          <w:ilvl w:val="0"/>
          <w:numId w:val="31"/>
        </w:numPr>
        <w:pBdr>
          <w:top w:val="nil"/>
          <w:left w:val="nil"/>
          <w:bottom w:val="nil"/>
          <w:right w:val="nil"/>
          <w:between w:val="nil"/>
        </w:pBdr>
        <w:spacing w:before="120" w:line="240" w:lineRule="auto"/>
        <w:ind w:left="993"/>
        <w:jc w:val="both"/>
        <w:rPr>
          <w:rFonts w:ascii="Tahoma" w:hAnsi="Tahoma" w:cs="Tahoma"/>
          <w:b/>
          <w:bCs/>
        </w:rPr>
      </w:pPr>
      <w:r w:rsidRPr="005219A6">
        <w:rPr>
          <w:rFonts w:ascii="Tahoma" w:hAnsi="Tahoma" w:cs="Tahoma"/>
        </w:rPr>
        <w:t>przesyłania odpowiedzi na wezwanie Zamawiającego do złożenia podmiotowych środków dowodowych</w:t>
      </w:r>
      <w:r w:rsidR="0016733E" w:rsidRPr="005219A6">
        <w:rPr>
          <w:rFonts w:ascii="Tahoma" w:hAnsi="Tahoma" w:cs="Tahoma"/>
        </w:rPr>
        <w:t>,</w:t>
      </w:r>
    </w:p>
    <w:p w14:paraId="0F9074B9" w14:textId="3CAF65B0" w:rsidR="00A600B7" w:rsidRPr="005219A6" w:rsidRDefault="00A600B7">
      <w:pPr>
        <w:pStyle w:val="Akapitzlist"/>
        <w:numPr>
          <w:ilvl w:val="0"/>
          <w:numId w:val="31"/>
        </w:numPr>
        <w:pBdr>
          <w:top w:val="nil"/>
          <w:left w:val="nil"/>
          <w:bottom w:val="nil"/>
          <w:right w:val="nil"/>
          <w:between w:val="nil"/>
        </w:pBdr>
        <w:spacing w:before="120" w:line="240" w:lineRule="auto"/>
        <w:ind w:left="993"/>
        <w:jc w:val="both"/>
        <w:rPr>
          <w:rFonts w:ascii="Tahoma" w:hAnsi="Tahoma" w:cs="Tahoma"/>
          <w:b/>
          <w:bCs/>
        </w:rPr>
      </w:pPr>
      <w:r w:rsidRPr="005219A6">
        <w:rPr>
          <w:rFonts w:ascii="Tahoma" w:hAnsi="Tahoma" w:cs="Tahoma"/>
        </w:rPr>
        <w:t xml:space="preserve">przesyłania odpowiedzi na wezwanie Zamawiającego do złożenia/poprawienia/uzupełnienia oświadczenia, o którym mowa w art. 125 ust. 1, </w:t>
      </w:r>
      <w:r w:rsidRPr="005219A6">
        <w:rPr>
          <w:rFonts w:ascii="Tahoma" w:hAnsi="Tahoma" w:cs="Tahoma"/>
        </w:rPr>
        <w:lastRenderedPageBreak/>
        <w:t>podmiotowych środków dowodowych, innych dokumentów lub oświadczeń składanych w postępowaniu</w:t>
      </w:r>
      <w:r w:rsidR="0016733E" w:rsidRPr="005219A6">
        <w:rPr>
          <w:rFonts w:ascii="Tahoma" w:hAnsi="Tahoma" w:cs="Tahoma"/>
        </w:rPr>
        <w:t>,</w:t>
      </w:r>
    </w:p>
    <w:p w14:paraId="47948B09" w14:textId="66988377" w:rsidR="00A600B7" w:rsidRPr="005219A6" w:rsidRDefault="00A600B7">
      <w:pPr>
        <w:pStyle w:val="Akapitzlist"/>
        <w:numPr>
          <w:ilvl w:val="0"/>
          <w:numId w:val="31"/>
        </w:numPr>
        <w:pBdr>
          <w:top w:val="nil"/>
          <w:left w:val="nil"/>
          <w:bottom w:val="nil"/>
          <w:right w:val="nil"/>
          <w:between w:val="nil"/>
        </w:pBdr>
        <w:spacing w:before="120" w:line="240" w:lineRule="auto"/>
        <w:ind w:left="993"/>
        <w:jc w:val="both"/>
        <w:rPr>
          <w:rFonts w:ascii="Tahoma" w:hAnsi="Tahoma" w:cs="Tahoma"/>
          <w:b/>
          <w:bCs/>
        </w:rPr>
      </w:pPr>
      <w:r w:rsidRPr="005219A6">
        <w:rPr>
          <w:rFonts w:ascii="Tahoma" w:hAnsi="Tahoma" w:cs="Tahoma"/>
        </w:rPr>
        <w:t>przesyłania odpowiedzi na wezwanie Zamawiającego do złożenia wyjaśnień dotyczących treści oświadczenia, o którym mowa w art. 125 ust. 1 lub złożonych podmiotowych środków dowodowych lub innych dokumentów lub oświadczeń składanych w postępowaniu</w:t>
      </w:r>
      <w:r w:rsidR="0016733E" w:rsidRPr="005219A6">
        <w:rPr>
          <w:rFonts w:ascii="Tahoma" w:hAnsi="Tahoma" w:cs="Tahoma"/>
        </w:rPr>
        <w:t>,</w:t>
      </w:r>
    </w:p>
    <w:p w14:paraId="1FC659EE" w14:textId="13F815C1" w:rsidR="00A600B7" w:rsidRPr="005219A6" w:rsidRDefault="00A600B7">
      <w:pPr>
        <w:pStyle w:val="Akapitzlist"/>
        <w:numPr>
          <w:ilvl w:val="0"/>
          <w:numId w:val="31"/>
        </w:numPr>
        <w:pBdr>
          <w:top w:val="nil"/>
          <w:left w:val="nil"/>
          <w:bottom w:val="nil"/>
          <w:right w:val="nil"/>
          <w:between w:val="nil"/>
        </w:pBdr>
        <w:spacing w:before="120" w:line="240" w:lineRule="auto"/>
        <w:ind w:left="993"/>
        <w:jc w:val="both"/>
        <w:rPr>
          <w:rFonts w:ascii="Tahoma" w:hAnsi="Tahoma" w:cs="Tahoma"/>
          <w:b/>
          <w:bCs/>
        </w:rPr>
      </w:pPr>
      <w:r w:rsidRPr="005219A6">
        <w:rPr>
          <w:rFonts w:ascii="Tahoma" w:hAnsi="Tahoma" w:cs="Tahoma"/>
        </w:rPr>
        <w:t>przesyłania odpowiedzi na wezwanie Zamawiającego do złożenia wyjaśnień dot. Treści przedmiotowych środków dowodowych</w:t>
      </w:r>
      <w:r w:rsidR="0016733E" w:rsidRPr="005219A6">
        <w:rPr>
          <w:rFonts w:ascii="Tahoma" w:hAnsi="Tahoma" w:cs="Tahoma"/>
        </w:rPr>
        <w:t>,</w:t>
      </w:r>
    </w:p>
    <w:p w14:paraId="7590D55F" w14:textId="6399E7A2" w:rsidR="00A600B7" w:rsidRPr="005219A6" w:rsidRDefault="00A600B7">
      <w:pPr>
        <w:pStyle w:val="Akapitzlist"/>
        <w:numPr>
          <w:ilvl w:val="0"/>
          <w:numId w:val="31"/>
        </w:numPr>
        <w:pBdr>
          <w:top w:val="nil"/>
          <w:left w:val="nil"/>
          <w:bottom w:val="nil"/>
          <w:right w:val="nil"/>
          <w:between w:val="nil"/>
        </w:pBdr>
        <w:spacing w:before="120" w:line="240" w:lineRule="auto"/>
        <w:ind w:left="993"/>
        <w:jc w:val="both"/>
        <w:rPr>
          <w:rFonts w:ascii="Tahoma" w:hAnsi="Tahoma" w:cs="Tahoma"/>
          <w:b/>
          <w:bCs/>
        </w:rPr>
      </w:pPr>
      <w:r w:rsidRPr="005219A6">
        <w:rPr>
          <w:rFonts w:ascii="Tahoma" w:hAnsi="Tahoma" w:cs="Tahoma"/>
        </w:rPr>
        <w:t>przesłania odpowiedzi na inne wezwania Zamawiającego wynikające z ustawy – Prawo zamówień publicznych</w:t>
      </w:r>
      <w:r w:rsidR="0016733E" w:rsidRPr="005219A6">
        <w:rPr>
          <w:rFonts w:ascii="Tahoma" w:hAnsi="Tahoma" w:cs="Tahoma"/>
        </w:rPr>
        <w:t>,</w:t>
      </w:r>
    </w:p>
    <w:p w14:paraId="50568A62" w14:textId="27BFEDFC" w:rsidR="00A600B7" w:rsidRPr="005219A6" w:rsidRDefault="00A600B7">
      <w:pPr>
        <w:pStyle w:val="Akapitzlist"/>
        <w:numPr>
          <w:ilvl w:val="0"/>
          <w:numId w:val="31"/>
        </w:numPr>
        <w:pBdr>
          <w:top w:val="nil"/>
          <w:left w:val="nil"/>
          <w:bottom w:val="nil"/>
          <w:right w:val="nil"/>
          <w:between w:val="nil"/>
        </w:pBdr>
        <w:spacing w:before="120" w:line="240" w:lineRule="auto"/>
        <w:ind w:left="993"/>
        <w:jc w:val="both"/>
        <w:rPr>
          <w:rFonts w:ascii="Tahoma" w:hAnsi="Tahoma" w:cs="Tahoma"/>
          <w:b/>
          <w:bCs/>
        </w:rPr>
      </w:pPr>
      <w:r w:rsidRPr="005219A6">
        <w:rPr>
          <w:rFonts w:ascii="Tahoma" w:hAnsi="Tahoma" w:cs="Tahoma"/>
        </w:rPr>
        <w:t>przesyłania wniosków, informacji, oświadczeń Wykonawcy</w:t>
      </w:r>
      <w:r w:rsidR="0016733E" w:rsidRPr="005219A6">
        <w:rPr>
          <w:rFonts w:ascii="Tahoma" w:hAnsi="Tahoma" w:cs="Tahoma"/>
        </w:rPr>
        <w:t>,</w:t>
      </w:r>
    </w:p>
    <w:p w14:paraId="0B574058" w14:textId="736A5F6D" w:rsidR="006C4938" w:rsidRPr="005219A6" w:rsidRDefault="00A600B7">
      <w:pPr>
        <w:pStyle w:val="Akapitzlist"/>
        <w:numPr>
          <w:ilvl w:val="0"/>
          <w:numId w:val="31"/>
        </w:numPr>
        <w:pBdr>
          <w:top w:val="nil"/>
          <w:left w:val="nil"/>
          <w:bottom w:val="nil"/>
          <w:right w:val="nil"/>
          <w:between w:val="nil"/>
        </w:pBdr>
        <w:spacing w:before="120" w:line="240" w:lineRule="auto"/>
        <w:ind w:left="993"/>
        <w:jc w:val="both"/>
        <w:rPr>
          <w:rFonts w:ascii="Tahoma" w:hAnsi="Tahoma" w:cs="Tahoma"/>
          <w:b/>
          <w:bCs/>
        </w:rPr>
      </w:pPr>
      <w:r w:rsidRPr="005219A6">
        <w:rPr>
          <w:rFonts w:ascii="Tahoma" w:hAnsi="Tahoma" w:cs="Tahoma"/>
        </w:rPr>
        <w:t xml:space="preserve">przesyłania odwołania/inne odbywa się za pośrednictwem </w:t>
      </w:r>
      <w:r w:rsidRPr="005219A6">
        <w:rPr>
          <w:rFonts w:ascii="Tahoma" w:hAnsi="Tahoma" w:cs="Tahoma"/>
          <w:u w:val="single"/>
        </w:rPr>
        <w:t>platformazakupowa.pl</w:t>
      </w:r>
      <w:r w:rsidRPr="005219A6">
        <w:rPr>
          <w:rFonts w:ascii="Tahoma" w:hAnsi="Tahoma" w:cs="Tahoma"/>
        </w:rPr>
        <w:t xml:space="preserve"> i formularza „Wyślij wiadomość do zamawiającego”</w:t>
      </w:r>
      <w:r w:rsidR="0016733E" w:rsidRPr="005219A6">
        <w:rPr>
          <w:rFonts w:ascii="Tahoma" w:hAnsi="Tahoma" w:cs="Tahoma"/>
        </w:rPr>
        <w:t>.</w:t>
      </w:r>
    </w:p>
    <w:p w14:paraId="2ECB609E" w14:textId="6DBAC861" w:rsidR="00A600B7" w:rsidRPr="005219A6" w:rsidRDefault="00A600B7">
      <w:pPr>
        <w:pStyle w:val="Akapitzlist"/>
        <w:numPr>
          <w:ilvl w:val="0"/>
          <w:numId w:val="14"/>
        </w:numPr>
        <w:pBdr>
          <w:top w:val="nil"/>
          <w:left w:val="nil"/>
          <w:bottom w:val="nil"/>
          <w:right w:val="nil"/>
          <w:between w:val="nil"/>
        </w:pBdr>
        <w:spacing w:before="120" w:line="240" w:lineRule="auto"/>
        <w:ind w:left="567"/>
        <w:jc w:val="both"/>
        <w:rPr>
          <w:rFonts w:ascii="Tahoma" w:hAnsi="Tahoma" w:cs="Tahoma"/>
          <w:b/>
          <w:bCs/>
        </w:rPr>
      </w:pPr>
      <w:r w:rsidRPr="005219A6">
        <w:rPr>
          <w:rFonts w:ascii="Tahoma" w:hAnsi="Tahoma" w:cs="Tahoma"/>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286EBE47" w14:textId="7065AAF4" w:rsidR="00A600B7" w:rsidRPr="005219A6" w:rsidRDefault="00A600B7">
      <w:pPr>
        <w:pStyle w:val="Akapitzlist"/>
        <w:numPr>
          <w:ilvl w:val="0"/>
          <w:numId w:val="14"/>
        </w:numPr>
        <w:pBdr>
          <w:top w:val="nil"/>
          <w:left w:val="nil"/>
          <w:bottom w:val="nil"/>
          <w:right w:val="nil"/>
          <w:between w:val="nil"/>
        </w:pBdr>
        <w:spacing w:before="120" w:line="240" w:lineRule="auto"/>
        <w:ind w:left="567"/>
        <w:jc w:val="both"/>
        <w:rPr>
          <w:rFonts w:ascii="Tahoma" w:hAnsi="Tahoma" w:cs="Tahoma"/>
          <w:b/>
          <w:bCs/>
        </w:rPr>
      </w:pPr>
      <w:r w:rsidRPr="005219A6">
        <w:rPr>
          <w:rFonts w:ascii="Tahoma" w:hAnsi="Tahoma" w:cs="Tahoma"/>
        </w:rPr>
        <w:t xml:space="preserve">Zamawiający będzie przekazywał wykonawcom informacje za pośrednictwem </w:t>
      </w:r>
      <w:r w:rsidR="00CA0915" w:rsidRPr="005219A6">
        <w:rPr>
          <w:rFonts w:ascii="Tahoma" w:hAnsi="Tahoma" w:cs="Tahoma"/>
        </w:rPr>
        <w:t xml:space="preserve">platformy </w:t>
      </w:r>
      <w:r w:rsidRPr="005219A6">
        <w:rPr>
          <w:rFonts w:ascii="Tahoma" w:hAnsi="Tahoma" w:cs="Tahoma"/>
        </w:rPr>
        <w:t>https://platformazakupowa.pl/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6B915296" w14:textId="5A044A94" w:rsidR="00A600B7" w:rsidRPr="005219A6" w:rsidRDefault="00A600B7">
      <w:pPr>
        <w:pStyle w:val="Akapitzlist"/>
        <w:numPr>
          <w:ilvl w:val="0"/>
          <w:numId w:val="14"/>
        </w:numPr>
        <w:pBdr>
          <w:top w:val="nil"/>
          <w:left w:val="nil"/>
          <w:bottom w:val="nil"/>
          <w:right w:val="nil"/>
          <w:between w:val="nil"/>
        </w:pBdr>
        <w:spacing w:before="120" w:line="240" w:lineRule="auto"/>
        <w:ind w:left="567"/>
        <w:jc w:val="both"/>
        <w:rPr>
          <w:rFonts w:ascii="Tahoma" w:hAnsi="Tahoma" w:cs="Tahoma"/>
          <w:b/>
          <w:bCs/>
        </w:rPr>
      </w:pPr>
      <w:r w:rsidRPr="005219A6">
        <w:rPr>
          <w:rFonts w:ascii="Tahoma" w:hAnsi="Tahoma" w:cs="Tahoma"/>
        </w:rPr>
        <w:t xml:space="preserve">Wykonawca jako podmiot profesjonalny ma obowiązek sprawdzania komunikatów i wiadomości bezpośrednio na </w:t>
      </w:r>
      <w:r w:rsidRPr="005219A6">
        <w:rPr>
          <w:rFonts w:ascii="Tahoma" w:hAnsi="Tahoma" w:cs="Tahoma"/>
          <w:u w:val="single"/>
        </w:rPr>
        <w:t>platformazakupowa.pl</w:t>
      </w:r>
      <w:r w:rsidRPr="005219A6">
        <w:rPr>
          <w:rFonts w:ascii="Tahoma" w:hAnsi="Tahoma" w:cs="Tahoma"/>
        </w:rPr>
        <w:t xml:space="preserve"> przesłanych przez zamawiającego, gdyż system powiadomień może ulec awarii lub powiadomienie może trafić do folderu SPAM.</w:t>
      </w:r>
    </w:p>
    <w:p w14:paraId="18F4CC5A" w14:textId="70B1AA56" w:rsidR="00A600B7" w:rsidRPr="005219A6" w:rsidRDefault="00A600B7">
      <w:pPr>
        <w:pStyle w:val="Akapitzlist"/>
        <w:numPr>
          <w:ilvl w:val="0"/>
          <w:numId w:val="14"/>
        </w:numPr>
        <w:pBdr>
          <w:top w:val="nil"/>
          <w:left w:val="nil"/>
          <w:bottom w:val="nil"/>
          <w:right w:val="nil"/>
          <w:between w:val="nil"/>
        </w:pBdr>
        <w:spacing w:before="120" w:line="240" w:lineRule="auto"/>
        <w:ind w:left="567"/>
        <w:jc w:val="both"/>
        <w:rPr>
          <w:rFonts w:ascii="Tahoma" w:hAnsi="Tahoma" w:cs="Tahoma"/>
          <w:b/>
          <w:bCs/>
        </w:rPr>
      </w:pPr>
      <w:r w:rsidRPr="005219A6">
        <w:rPr>
          <w:rFonts w:ascii="Tahoma" w:hAnsi="Tahoma" w:cs="Tahoma"/>
        </w:rPr>
        <w:t>Zamawiający, zgodnie z Rozporządzeniem Prezesa Rady Ministrów z dnia 30 grudnia 2020</w:t>
      </w:r>
      <w:r w:rsidR="00CA0915" w:rsidRPr="005219A6">
        <w:rPr>
          <w:rFonts w:ascii="Tahoma" w:hAnsi="Tahoma" w:cs="Tahoma"/>
        </w:rPr>
        <w:t xml:space="preserve"> </w:t>
      </w:r>
      <w:r w:rsidRPr="005219A6">
        <w:rPr>
          <w:rFonts w:ascii="Tahoma" w:hAnsi="Tahoma" w:cs="Tahoma"/>
        </w:rPr>
        <w:t>r. w</w:t>
      </w:r>
      <w:r w:rsidR="00CA0915" w:rsidRPr="005219A6">
        <w:rPr>
          <w:rFonts w:ascii="Tahoma" w:hAnsi="Tahoma" w:cs="Tahoma"/>
        </w:rPr>
        <w:t xml:space="preserve"> </w:t>
      </w:r>
      <w:r w:rsidRPr="005219A6">
        <w:rPr>
          <w:rFonts w:ascii="Tahoma" w:hAnsi="Tahoma" w:cs="Tahoma"/>
        </w:rPr>
        <w:t>sprawie sposobu sporządzania i przekazywania informacji oraz wymagań technicznych dla</w:t>
      </w:r>
      <w:r w:rsidR="00CA0915" w:rsidRPr="005219A6">
        <w:rPr>
          <w:rFonts w:ascii="Tahoma" w:hAnsi="Tahoma" w:cs="Tahoma"/>
        </w:rPr>
        <w:t xml:space="preserve"> </w:t>
      </w:r>
      <w:r w:rsidRPr="005219A6">
        <w:rPr>
          <w:rFonts w:ascii="Tahoma" w:hAnsi="Tahoma" w:cs="Tahoma"/>
        </w:rPr>
        <w:t>dokumentów elektronicznych oraz środków komunikacji elektronicznej w postępowaniu o</w:t>
      </w:r>
      <w:r w:rsidR="00CA0915" w:rsidRPr="005219A6">
        <w:rPr>
          <w:rFonts w:ascii="Tahoma" w:hAnsi="Tahoma" w:cs="Tahoma"/>
        </w:rPr>
        <w:t xml:space="preserve"> </w:t>
      </w:r>
      <w:r w:rsidRPr="005219A6">
        <w:rPr>
          <w:rFonts w:ascii="Tahoma" w:hAnsi="Tahoma" w:cs="Tahoma"/>
        </w:rPr>
        <w:t>udzielenie zamówienia publicznego lub konkursie (Dz.U. z 2020</w:t>
      </w:r>
      <w:r w:rsidR="00CA0915" w:rsidRPr="005219A6">
        <w:rPr>
          <w:rFonts w:ascii="Tahoma" w:hAnsi="Tahoma" w:cs="Tahoma"/>
        </w:rPr>
        <w:t xml:space="preserve"> </w:t>
      </w:r>
      <w:r w:rsidRPr="005219A6">
        <w:rPr>
          <w:rFonts w:ascii="Tahoma" w:hAnsi="Tahoma" w:cs="Tahoma"/>
        </w:rPr>
        <w:t>r. poz.2452), określa niezbędne</w:t>
      </w:r>
      <w:r w:rsidR="00CA0915" w:rsidRPr="005219A6">
        <w:rPr>
          <w:rFonts w:ascii="Tahoma" w:hAnsi="Tahoma" w:cs="Tahoma"/>
        </w:rPr>
        <w:t xml:space="preserve"> </w:t>
      </w:r>
      <w:r w:rsidRPr="005219A6">
        <w:rPr>
          <w:rFonts w:ascii="Tahoma" w:hAnsi="Tahoma" w:cs="Tahoma"/>
        </w:rPr>
        <w:t>wymagania sprzętowo - aplikacyjne umożliwiające pracę na platformazakupowa.pl, tj.</w:t>
      </w:r>
    </w:p>
    <w:p w14:paraId="025050E5" w14:textId="3FA36E85" w:rsidR="00A600B7" w:rsidRPr="005219A6" w:rsidRDefault="00A600B7">
      <w:pPr>
        <w:pStyle w:val="Akapitzlist"/>
        <w:numPr>
          <w:ilvl w:val="0"/>
          <w:numId w:val="32"/>
        </w:numPr>
        <w:pBdr>
          <w:top w:val="nil"/>
          <w:left w:val="nil"/>
          <w:bottom w:val="nil"/>
          <w:right w:val="nil"/>
          <w:between w:val="nil"/>
        </w:pBdr>
        <w:spacing w:before="120" w:line="240" w:lineRule="auto"/>
        <w:ind w:left="851"/>
        <w:jc w:val="both"/>
        <w:rPr>
          <w:rFonts w:ascii="Tahoma" w:hAnsi="Tahoma" w:cs="Tahoma"/>
        </w:rPr>
      </w:pPr>
      <w:r w:rsidRPr="005219A6">
        <w:rPr>
          <w:rFonts w:ascii="Tahoma" w:hAnsi="Tahoma" w:cs="Tahoma"/>
        </w:rPr>
        <w:t>stały dostęp do sieci Internet o gwarantowanej przepustowości nie mniejszej niż 512 kb/s,</w:t>
      </w:r>
    </w:p>
    <w:p w14:paraId="454CEC3D" w14:textId="6CC577C9" w:rsidR="00A600B7" w:rsidRPr="005219A6" w:rsidRDefault="00A600B7">
      <w:pPr>
        <w:pStyle w:val="Akapitzlist"/>
        <w:numPr>
          <w:ilvl w:val="0"/>
          <w:numId w:val="32"/>
        </w:numPr>
        <w:pBdr>
          <w:top w:val="nil"/>
          <w:left w:val="nil"/>
          <w:bottom w:val="nil"/>
          <w:right w:val="nil"/>
          <w:between w:val="nil"/>
        </w:pBdr>
        <w:spacing w:before="120" w:line="240" w:lineRule="auto"/>
        <w:ind w:left="851"/>
        <w:jc w:val="both"/>
        <w:rPr>
          <w:rFonts w:ascii="Tahoma" w:hAnsi="Tahoma" w:cs="Tahoma"/>
          <w:b/>
          <w:bCs/>
        </w:rPr>
      </w:pPr>
      <w:r w:rsidRPr="005219A6">
        <w:rPr>
          <w:rFonts w:ascii="Tahoma" w:hAnsi="Tahoma" w:cs="Tahoma"/>
        </w:rPr>
        <w:t xml:space="preserve"> komputer klasy PC lub MAC o następującej konfiguracji: pamięć min. 2 GB Ram, procesor</w:t>
      </w:r>
      <w:r w:rsidR="00CA0915" w:rsidRPr="005219A6">
        <w:rPr>
          <w:rFonts w:ascii="Tahoma" w:hAnsi="Tahoma" w:cs="Tahoma"/>
        </w:rPr>
        <w:t xml:space="preserve"> </w:t>
      </w:r>
      <w:r w:rsidRPr="005219A6">
        <w:rPr>
          <w:rFonts w:ascii="Tahoma" w:hAnsi="Tahoma" w:cs="Tahoma"/>
        </w:rPr>
        <w:t>Intel IV 2 GHZ lub jego nowsza wersja, jeden z systemów operacyjnych - MS Windows 7,</w:t>
      </w:r>
      <w:r w:rsidR="00CA0915" w:rsidRPr="005219A6">
        <w:rPr>
          <w:rFonts w:ascii="Tahoma" w:hAnsi="Tahoma" w:cs="Tahoma"/>
        </w:rPr>
        <w:t xml:space="preserve"> </w:t>
      </w:r>
      <w:r w:rsidRPr="005219A6">
        <w:rPr>
          <w:rFonts w:ascii="Tahoma" w:hAnsi="Tahoma" w:cs="Tahoma"/>
        </w:rPr>
        <w:t>Mac Os x 10 4, Linux, lub ich nowsze wersje,</w:t>
      </w:r>
    </w:p>
    <w:p w14:paraId="330FAB2A" w14:textId="7103D6DB" w:rsidR="00A600B7" w:rsidRPr="005219A6" w:rsidRDefault="00A600B7">
      <w:pPr>
        <w:pStyle w:val="Akapitzlist"/>
        <w:numPr>
          <w:ilvl w:val="0"/>
          <w:numId w:val="32"/>
        </w:numPr>
        <w:pBdr>
          <w:top w:val="nil"/>
          <w:left w:val="nil"/>
          <w:bottom w:val="nil"/>
          <w:right w:val="nil"/>
          <w:between w:val="nil"/>
        </w:pBdr>
        <w:spacing w:before="120" w:line="240" w:lineRule="auto"/>
        <w:ind w:left="851"/>
        <w:jc w:val="both"/>
        <w:rPr>
          <w:rFonts w:ascii="Tahoma" w:hAnsi="Tahoma" w:cs="Tahoma"/>
          <w:b/>
          <w:bCs/>
        </w:rPr>
      </w:pPr>
      <w:r w:rsidRPr="005219A6">
        <w:rPr>
          <w:rFonts w:ascii="Tahoma" w:hAnsi="Tahoma" w:cs="Tahoma"/>
        </w:rPr>
        <w:t>zainstalowana dowolna, inna przeglądarka internetowa niż Internet Explorer,</w:t>
      </w:r>
    </w:p>
    <w:p w14:paraId="7B263D46" w14:textId="78B05137" w:rsidR="00A600B7" w:rsidRPr="005219A6" w:rsidRDefault="00A600B7">
      <w:pPr>
        <w:pStyle w:val="Akapitzlist"/>
        <w:numPr>
          <w:ilvl w:val="0"/>
          <w:numId w:val="32"/>
        </w:numPr>
        <w:pBdr>
          <w:top w:val="nil"/>
          <w:left w:val="nil"/>
          <w:bottom w:val="nil"/>
          <w:right w:val="nil"/>
          <w:between w:val="nil"/>
        </w:pBdr>
        <w:spacing w:before="120" w:line="240" w:lineRule="auto"/>
        <w:ind w:left="851"/>
        <w:jc w:val="both"/>
        <w:rPr>
          <w:rFonts w:ascii="Tahoma" w:hAnsi="Tahoma" w:cs="Tahoma"/>
          <w:b/>
          <w:bCs/>
        </w:rPr>
      </w:pPr>
      <w:r w:rsidRPr="005219A6">
        <w:rPr>
          <w:rFonts w:ascii="Tahoma" w:hAnsi="Tahoma" w:cs="Tahoma"/>
        </w:rPr>
        <w:t>włączona obsługa JavaScript,</w:t>
      </w:r>
    </w:p>
    <w:p w14:paraId="1A141376" w14:textId="77777777" w:rsidR="0016733E" w:rsidRPr="005219A6" w:rsidRDefault="00A600B7">
      <w:pPr>
        <w:pStyle w:val="Akapitzlist"/>
        <w:numPr>
          <w:ilvl w:val="0"/>
          <w:numId w:val="32"/>
        </w:numPr>
        <w:pBdr>
          <w:top w:val="nil"/>
          <w:left w:val="nil"/>
          <w:bottom w:val="nil"/>
          <w:right w:val="nil"/>
          <w:between w:val="nil"/>
        </w:pBdr>
        <w:spacing w:before="120" w:line="240" w:lineRule="auto"/>
        <w:ind w:left="851"/>
        <w:jc w:val="both"/>
        <w:rPr>
          <w:rFonts w:ascii="Tahoma" w:hAnsi="Tahoma" w:cs="Tahoma"/>
          <w:b/>
          <w:bCs/>
        </w:rPr>
      </w:pPr>
      <w:r w:rsidRPr="005219A6">
        <w:rPr>
          <w:rFonts w:ascii="Tahoma" w:hAnsi="Tahoma" w:cs="Tahoma"/>
        </w:rPr>
        <w:t>zainstalowany program Adobe Acrobat Reader lub inny obsługujący format plików .pdf,</w:t>
      </w:r>
    </w:p>
    <w:p w14:paraId="5FC5D587" w14:textId="191C3E4D" w:rsidR="00A600B7" w:rsidRPr="005219A6" w:rsidRDefault="00A600B7">
      <w:pPr>
        <w:pStyle w:val="Akapitzlist"/>
        <w:numPr>
          <w:ilvl w:val="0"/>
          <w:numId w:val="14"/>
        </w:numPr>
        <w:pBdr>
          <w:top w:val="nil"/>
          <w:left w:val="nil"/>
          <w:bottom w:val="nil"/>
          <w:right w:val="nil"/>
          <w:between w:val="nil"/>
        </w:pBdr>
        <w:spacing w:before="120" w:line="240" w:lineRule="auto"/>
        <w:ind w:left="567"/>
        <w:jc w:val="both"/>
        <w:rPr>
          <w:rFonts w:ascii="Tahoma" w:hAnsi="Tahoma" w:cs="Tahoma"/>
          <w:b/>
          <w:bCs/>
        </w:rPr>
      </w:pPr>
      <w:r w:rsidRPr="005219A6">
        <w:rPr>
          <w:rFonts w:ascii="Tahoma" w:hAnsi="Tahoma" w:cs="Tahoma"/>
        </w:rPr>
        <w:t>Szyfrowanie na platformazakupowa.pl odbywa się za pomocą protokołu TLS 1.3.</w:t>
      </w:r>
    </w:p>
    <w:p w14:paraId="6250BC9D" w14:textId="77777777" w:rsidR="0016733E" w:rsidRPr="005219A6" w:rsidRDefault="00A600B7">
      <w:pPr>
        <w:pStyle w:val="Akapitzlist"/>
        <w:numPr>
          <w:ilvl w:val="0"/>
          <w:numId w:val="14"/>
        </w:numPr>
        <w:pBdr>
          <w:top w:val="nil"/>
          <w:left w:val="nil"/>
          <w:bottom w:val="nil"/>
          <w:right w:val="nil"/>
          <w:between w:val="nil"/>
        </w:pBdr>
        <w:spacing w:before="120" w:line="240" w:lineRule="auto"/>
        <w:ind w:left="567"/>
        <w:jc w:val="both"/>
        <w:rPr>
          <w:rFonts w:ascii="Tahoma" w:hAnsi="Tahoma" w:cs="Tahoma"/>
          <w:b/>
          <w:bCs/>
        </w:rPr>
      </w:pPr>
      <w:r w:rsidRPr="005219A6">
        <w:rPr>
          <w:rFonts w:ascii="Tahoma" w:hAnsi="Tahoma" w:cs="Tahoma"/>
        </w:rPr>
        <w:t>Oznaczenie czasu odbioru danych przez platformę zakupową stanowi datę oraz dokładny czas</w:t>
      </w:r>
      <w:r w:rsidR="00CA0915" w:rsidRPr="005219A6">
        <w:rPr>
          <w:rFonts w:ascii="Tahoma" w:hAnsi="Tahoma" w:cs="Tahoma"/>
        </w:rPr>
        <w:t xml:space="preserve"> </w:t>
      </w:r>
      <w:r w:rsidRPr="005219A6">
        <w:rPr>
          <w:rFonts w:ascii="Tahoma" w:hAnsi="Tahoma" w:cs="Tahoma"/>
        </w:rPr>
        <w:t>(hh:mm:ss) generowany wg. czasu lokalnego serwera synchronizowanego z zegarem</w:t>
      </w:r>
      <w:r w:rsidR="00CA0915" w:rsidRPr="005219A6">
        <w:rPr>
          <w:rFonts w:ascii="Tahoma" w:hAnsi="Tahoma" w:cs="Tahoma"/>
        </w:rPr>
        <w:t xml:space="preserve"> </w:t>
      </w:r>
      <w:r w:rsidRPr="005219A6">
        <w:rPr>
          <w:rFonts w:ascii="Tahoma" w:hAnsi="Tahoma" w:cs="Tahoma"/>
        </w:rPr>
        <w:t>Głównego Urzędu Miar.</w:t>
      </w:r>
    </w:p>
    <w:p w14:paraId="24FD6A8C" w14:textId="6CA62204" w:rsidR="00A600B7" w:rsidRPr="005219A6" w:rsidRDefault="0016733E">
      <w:pPr>
        <w:pStyle w:val="Akapitzlist"/>
        <w:numPr>
          <w:ilvl w:val="0"/>
          <w:numId w:val="33"/>
        </w:numPr>
        <w:pBdr>
          <w:top w:val="nil"/>
          <w:left w:val="nil"/>
          <w:bottom w:val="nil"/>
          <w:right w:val="nil"/>
          <w:between w:val="nil"/>
        </w:pBdr>
        <w:spacing w:before="120" w:line="240" w:lineRule="auto"/>
        <w:ind w:left="709"/>
        <w:jc w:val="both"/>
        <w:rPr>
          <w:rFonts w:ascii="Tahoma" w:hAnsi="Tahoma" w:cs="Tahoma"/>
          <w:b/>
          <w:bCs/>
        </w:rPr>
      </w:pPr>
      <w:r w:rsidRPr="005219A6">
        <w:rPr>
          <w:rFonts w:ascii="Tahoma" w:hAnsi="Tahoma" w:cs="Tahoma"/>
        </w:rPr>
        <w:t>Wy</w:t>
      </w:r>
      <w:r w:rsidR="00A600B7" w:rsidRPr="005219A6">
        <w:rPr>
          <w:rFonts w:ascii="Tahoma" w:hAnsi="Tahoma" w:cs="Tahoma"/>
        </w:rPr>
        <w:t>konawca, przystępując do niniejszego postępowania o udzielenie zamówienia</w:t>
      </w:r>
      <w:r w:rsidR="00CA0915" w:rsidRPr="005219A6">
        <w:rPr>
          <w:rFonts w:ascii="Tahoma" w:hAnsi="Tahoma" w:cs="Tahoma"/>
        </w:rPr>
        <w:t xml:space="preserve"> </w:t>
      </w:r>
      <w:r w:rsidR="00A600B7" w:rsidRPr="005219A6">
        <w:rPr>
          <w:rFonts w:ascii="Tahoma" w:hAnsi="Tahoma" w:cs="Tahoma"/>
        </w:rPr>
        <w:t>publicznego: akceptuje warunki korzystania z platformazakupowa.pl określone w</w:t>
      </w:r>
      <w:r w:rsidR="00CA0915" w:rsidRPr="005219A6">
        <w:rPr>
          <w:rFonts w:ascii="Tahoma" w:hAnsi="Tahoma" w:cs="Tahoma"/>
        </w:rPr>
        <w:t xml:space="preserve"> </w:t>
      </w:r>
      <w:r w:rsidR="00A600B7" w:rsidRPr="005219A6">
        <w:rPr>
          <w:rFonts w:ascii="Tahoma" w:hAnsi="Tahoma" w:cs="Tahoma"/>
        </w:rPr>
        <w:t>Regulaminie zamieszczonym na stronie internetowej w zakładce „Regulamin"</w:t>
      </w:r>
      <w:r w:rsidR="00CA0915" w:rsidRPr="005219A6">
        <w:rPr>
          <w:rFonts w:ascii="Tahoma" w:hAnsi="Tahoma" w:cs="Tahoma"/>
        </w:rPr>
        <w:t xml:space="preserve"> </w:t>
      </w:r>
      <w:r w:rsidR="00A600B7" w:rsidRPr="005219A6">
        <w:rPr>
          <w:rFonts w:ascii="Tahoma" w:hAnsi="Tahoma" w:cs="Tahoma"/>
        </w:rPr>
        <w:t>oraz uznaje go za wiążący,</w:t>
      </w:r>
    </w:p>
    <w:p w14:paraId="43902C85" w14:textId="2F54FC3E" w:rsidR="004A5E45" w:rsidRPr="005219A6" w:rsidRDefault="00A600B7">
      <w:pPr>
        <w:pStyle w:val="Akapitzlist"/>
        <w:numPr>
          <w:ilvl w:val="0"/>
          <w:numId w:val="33"/>
        </w:numPr>
        <w:pBdr>
          <w:top w:val="nil"/>
          <w:left w:val="nil"/>
          <w:bottom w:val="nil"/>
          <w:right w:val="nil"/>
          <w:between w:val="nil"/>
        </w:pBdr>
        <w:spacing w:before="120" w:line="240" w:lineRule="auto"/>
        <w:ind w:left="709"/>
        <w:jc w:val="both"/>
        <w:rPr>
          <w:rStyle w:val="Hipercze"/>
          <w:rFonts w:ascii="Tahoma" w:hAnsi="Tahoma" w:cs="Tahoma"/>
          <w:b/>
          <w:bCs/>
          <w:color w:val="auto"/>
          <w:u w:val="none"/>
        </w:rPr>
      </w:pPr>
      <w:r w:rsidRPr="005219A6">
        <w:rPr>
          <w:rFonts w:ascii="Tahoma" w:hAnsi="Tahoma" w:cs="Tahoma"/>
        </w:rPr>
        <w:t>zapoznał i stosuje się do Instrukcji składania ofert/wniosków dostępnej pod linkiem</w:t>
      </w:r>
      <w:r w:rsidR="004A5E45" w:rsidRPr="005219A6">
        <w:rPr>
          <w:rFonts w:ascii="Tahoma" w:hAnsi="Tahoma" w:cs="Tahoma"/>
        </w:rPr>
        <w:t xml:space="preserve"> </w:t>
      </w:r>
      <w:hyperlink r:id="rId14" w:history="1">
        <w:r w:rsidR="004A5E45" w:rsidRPr="005219A6">
          <w:rPr>
            <w:rStyle w:val="Hipercze"/>
            <w:rFonts w:ascii="Tahoma" w:hAnsi="Tahoma" w:cs="Tahoma"/>
            <w:color w:val="auto"/>
          </w:rPr>
          <w:t>https://drive.google.com/file/d/1Kd1DttbBeiNWt4q4slS4t76lZVKPbkyD/view</w:t>
        </w:r>
      </w:hyperlink>
    </w:p>
    <w:p w14:paraId="7D6CACFF" w14:textId="02E7A422" w:rsidR="00A600B7" w:rsidRPr="005219A6" w:rsidRDefault="00A600B7">
      <w:pPr>
        <w:pStyle w:val="Akapitzlist"/>
        <w:numPr>
          <w:ilvl w:val="0"/>
          <w:numId w:val="13"/>
        </w:numPr>
        <w:pBdr>
          <w:top w:val="nil"/>
          <w:left w:val="nil"/>
          <w:bottom w:val="nil"/>
          <w:right w:val="nil"/>
          <w:between w:val="nil"/>
        </w:pBdr>
        <w:spacing w:before="120" w:line="240" w:lineRule="auto"/>
        <w:jc w:val="both"/>
        <w:rPr>
          <w:rFonts w:ascii="Tahoma" w:hAnsi="Tahoma" w:cs="Tahoma"/>
        </w:rPr>
      </w:pPr>
      <w:r w:rsidRPr="005219A6">
        <w:rPr>
          <w:rFonts w:ascii="Tahoma" w:hAnsi="Tahoma" w:cs="Tahoma"/>
        </w:rPr>
        <w:t>Zamawiający nie ponosi odpowiedzialności za złożenie oferty w sposób niezgodny z Instrukcją</w:t>
      </w:r>
      <w:r w:rsidR="00CA0915" w:rsidRPr="005219A6">
        <w:rPr>
          <w:rFonts w:ascii="Tahoma" w:hAnsi="Tahoma" w:cs="Tahoma"/>
        </w:rPr>
        <w:t xml:space="preserve"> </w:t>
      </w:r>
      <w:r w:rsidRPr="005219A6">
        <w:rPr>
          <w:rFonts w:ascii="Tahoma" w:hAnsi="Tahoma" w:cs="Tahoma"/>
        </w:rPr>
        <w:t xml:space="preserve">korzystania z platformazakupowa.pl, w szczególności za sytuację, gdy </w:t>
      </w:r>
      <w:r w:rsidRPr="005219A6">
        <w:rPr>
          <w:rFonts w:ascii="Tahoma" w:hAnsi="Tahoma" w:cs="Tahoma"/>
        </w:rPr>
        <w:lastRenderedPageBreak/>
        <w:t>zamawiający zapozna się</w:t>
      </w:r>
      <w:r w:rsidR="00CA0915" w:rsidRPr="005219A6">
        <w:rPr>
          <w:rFonts w:ascii="Tahoma" w:hAnsi="Tahoma" w:cs="Tahoma"/>
        </w:rPr>
        <w:t xml:space="preserve"> </w:t>
      </w:r>
      <w:r w:rsidRPr="005219A6">
        <w:rPr>
          <w:rFonts w:ascii="Tahoma" w:hAnsi="Tahoma" w:cs="Tahoma"/>
        </w:rPr>
        <w:t>z treścią oferty przed upływem terminu składania ofert (np. złożenie oferty w zakładce „Wyślij</w:t>
      </w:r>
      <w:r w:rsidR="00CA0915" w:rsidRPr="005219A6">
        <w:rPr>
          <w:rFonts w:ascii="Tahoma" w:hAnsi="Tahoma" w:cs="Tahoma"/>
        </w:rPr>
        <w:t xml:space="preserve"> </w:t>
      </w:r>
      <w:r w:rsidRPr="005219A6">
        <w:rPr>
          <w:rFonts w:ascii="Tahoma" w:hAnsi="Tahoma" w:cs="Tahoma"/>
        </w:rPr>
        <w:t>wiadomość do zamawiającego”). Taka oferta zostanie uznana przez Zamawiającego za ofertę</w:t>
      </w:r>
      <w:r w:rsidR="00CA0915" w:rsidRPr="005219A6">
        <w:rPr>
          <w:rFonts w:ascii="Tahoma" w:hAnsi="Tahoma" w:cs="Tahoma"/>
        </w:rPr>
        <w:t xml:space="preserve"> </w:t>
      </w:r>
      <w:r w:rsidRPr="005219A6">
        <w:rPr>
          <w:rFonts w:ascii="Tahoma" w:hAnsi="Tahoma" w:cs="Tahoma"/>
        </w:rPr>
        <w:t>handlową i nie będzie brana pod uwagę w przedmiotowym postępowaniu ponieważ nie został</w:t>
      </w:r>
      <w:r w:rsidR="00CA0915" w:rsidRPr="005219A6">
        <w:rPr>
          <w:rFonts w:ascii="Tahoma" w:hAnsi="Tahoma" w:cs="Tahoma"/>
        </w:rPr>
        <w:t xml:space="preserve"> </w:t>
      </w:r>
      <w:r w:rsidRPr="005219A6">
        <w:rPr>
          <w:rFonts w:ascii="Tahoma" w:hAnsi="Tahoma" w:cs="Tahoma"/>
        </w:rPr>
        <w:t>spełniony obowiązek narzucony w art. 221 Ustawy Prawo Zamówień Publicznych.</w:t>
      </w:r>
    </w:p>
    <w:p w14:paraId="165D3B2A" w14:textId="190E45D8" w:rsidR="00A600B7" w:rsidRPr="005219A6" w:rsidRDefault="00A600B7">
      <w:pPr>
        <w:pStyle w:val="Akapitzlist"/>
        <w:numPr>
          <w:ilvl w:val="0"/>
          <w:numId w:val="13"/>
        </w:numPr>
        <w:pBdr>
          <w:top w:val="nil"/>
          <w:left w:val="nil"/>
          <w:bottom w:val="nil"/>
          <w:right w:val="nil"/>
          <w:between w:val="nil"/>
        </w:pBdr>
        <w:spacing w:before="120" w:line="240" w:lineRule="auto"/>
        <w:jc w:val="both"/>
        <w:rPr>
          <w:rStyle w:val="Hipercze"/>
          <w:rFonts w:ascii="Tahoma" w:hAnsi="Tahoma" w:cs="Tahoma"/>
          <w:color w:val="auto"/>
          <w:u w:val="none"/>
        </w:rPr>
      </w:pPr>
      <w:r w:rsidRPr="005219A6">
        <w:rPr>
          <w:rFonts w:ascii="Tahoma" w:hAnsi="Tahoma" w:cs="Tahoma"/>
        </w:rPr>
        <w:t>Zamawiający informuje, że instrukcje korzystania z platformazakupowa.pl dotyczące w</w:t>
      </w:r>
      <w:r w:rsidR="00CA0915" w:rsidRPr="005219A6">
        <w:rPr>
          <w:rFonts w:ascii="Tahoma" w:hAnsi="Tahoma" w:cs="Tahoma"/>
        </w:rPr>
        <w:t xml:space="preserve"> </w:t>
      </w:r>
      <w:r w:rsidRPr="005219A6">
        <w:rPr>
          <w:rFonts w:ascii="Tahoma" w:hAnsi="Tahoma" w:cs="Tahoma"/>
        </w:rPr>
        <w:t>szczególności logowania, składania wniosków o wyjaśnienie treści SWZ, składania ofert oraz</w:t>
      </w:r>
      <w:r w:rsidR="00CA0915" w:rsidRPr="005219A6">
        <w:rPr>
          <w:rFonts w:ascii="Tahoma" w:hAnsi="Tahoma" w:cs="Tahoma"/>
        </w:rPr>
        <w:t xml:space="preserve"> </w:t>
      </w:r>
      <w:r w:rsidRPr="005219A6">
        <w:rPr>
          <w:rFonts w:ascii="Tahoma" w:hAnsi="Tahoma" w:cs="Tahoma"/>
        </w:rPr>
        <w:t>innych czynności podejmowanych w niniejszym postępowaniu przy użyciu</w:t>
      </w:r>
      <w:r w:rsidR="00CA0915" w:rsidRPr="005219A6">
        <w:rPr>
          <w:rFonts w:ascii="Tahoma" w:hAnsi="Tahoma" w:cs="Tahoma"/>
        </w:rPr>
        <w:t xml:space="preserve"> </w:t>
      </w:r>
      <w:r w:rsidRPr="005219A6">
        <w:rPr>
          <w:rFonts w:ascii="Tahoma" w:hAnsi="Tahoma" w:cs="Tahoma"/>
        </w:rPr>
        <w:t>platformazakupowa.pl znajdują się w zakładce „Instrukcje dla Wykonawców" na stronie</w:t>
      </w:r>
      <w:r w:rsidR="00CA0915" w:rsidRPr="005219A6">
        <w:rPr>
          <w:rFonts w:ascii="Tahoma" w:hAnsi="Tahoma" w:cs="Tahoma"/>
        </w:rPr>
        <w:t xml:space="preserve"> </w:t>
      </w:r>
      <w:r w:rsidRPr="005219A6">
        <w:rPr>
          <w:rFonts w:ascii="Tahoma" w:hAnsi="Tahoma" w:cs="Tahoma"/>
        </w:rPr>
        <w:t xml:space="preserve">internetowej pod adresem: </w:t>
      </w:r>
      <w:hyperlink r:id="rId15" w:history="1">
        <w:r w:rsidR="0037118B" w:rsidRPr="005219A6">
          <w:rPr>
            <w:rStyle w:val="Hipercze"/>
            <w:rFonts w:ascii="Tahoma" w:hAnsi="Tahoma" w:cs="Tahoma"/>
            <w:color w:val="auto"/>
          </w:rPr>
          <w:t>https://platformazakupowa.pl/strona/45-instrukcje</w:t>
        </w:r>
      </w:hyperlink>
    </w:p>
    <w:p w14:paraId="5BD60114" w14:textId="6A6C5CA4" w:rsidR="006C4938" w:rsidRPr="005219A6" w:rsidRDefault="0037118B">
      <w:pPr>
        <w:pStyle w:val="Akapitzlist"/>
        <w:numPr>
          <w:ilvl w:val="0"/>
          <w:numId w:val="13"/>
        </w:numPr>
        <w:pBdr>
          <w:top w:val="nil"/>
          <w:left w:val="nil"/>
          <w:bottom w:val="nil"/>
          <w:right w:val="nil"/>
          <w:between w:val="nil"/>
        </w:pBdr>
        <w:spacing w:before="120" w:line="240" w:lineRule="auto"/>
        <w:jc w:val="both"/>
        <w:rPr>
          <w:rFonts w:ascii="Tahoma" w:hAnsi="Tahoma" w:cs="Tahoma"/>
        </w:rPr>
      </w:pPr>
      <w:r w:rsidRPr="005219A6">
        <w:rPr>
          <w:rFonts w:ascii="Tahoma" w:hAnsi="Tahoma" w:cs="Tahoma"/>
        </w:rPr>
        <w:t xml:space="preserve">W sytuacjach awaryjnych np. w przypadku niedziałania platformy zakupowej, Zamawiający może również komunikować się z Wykonawcami za pomocą poczty elektronicznej, na adres </w:t>
      </w:r>
      <w:r w:rsidR="00303D32" w:rsidRPr="005219A6">
        <w:rPr>
          <w:rFonts w:ascii="Tahoma" w:hAnsi="Tahoma" w:cs="Tahoma"/>
        </w:rPr>
        <w:t>sekretariat</w:t>
      </w:r>
      <w:r w:rsidRPr="005219A6">
        <w:rPr>
          <w:rFonts w:ascii="Tahoma" w:hAnsi="Tahoma" w:cs="Tahoma"/>
        </w:rPr>
        <w:t>@</w:t>
      </w:r>
      <w:r w:rsidR="00303D32" w:rsidRPr="005219A6">
        <w:rPr>
          <w:rFonts w:ascii="Tahoma" w:hAnsi="Tahoma" w:cs="Tahoma"/>
        </w:rPr>
        <w:t>galewice</w:t>
      </w:r>
      <w:r w:rsidRPr="005219A6">
        <w:rPr>
          <w:rFonts w:ascii="Tahoma" w:hAnsi="Tahoma" w:cs="Tahoma"/>
        </w:rPr>
        <w:t>.pl, z zastrzeżeniem że Ofertę (w szczególności Formularz oferty) wykonawca może złożyć wyłącznie za pośrednictwem Platformy Zakupowej.</w:t>
      </w:r>
    </w:p>
    <w:p w14:paraId="5A2AE627" w14:textId="3F0AADD3" w:rsidR="003422DE" w:rsidRPr="005219A6" w:rsidRDefault="003422DE" w:rsidP="00DC7105">
      <w:pPr>
        <w:pBdr>
          <w:top w:val="nil"/>
          <w:left w:val="nil"/>
          <w:bottom w:val="nil"/>
          <w:right w:val="nil"/>
          <w:between w:val="nil"/>
        </w:pBdr>
        <w:spacing w:before="120" w:line="240" w:lineRule="auto"/>
        <w:jc w:val="both"/>
        <w:rPr>
          <w:rFonts w:ascii="Tahoma" w:hAnsi="Tahoma" w:cs="Tahoma"/>
        </w:rPr>
      </w:pPr>
    </w:p>
    <w:p w14:paraId="5B64D1CA" w14:textId="77777777" w:rsidR="0016733E" w:rsidRPr="005219A6" w:rsidRDefault="003422DE" w:rsidP="0016733E">
      <w:pPr>
        <w:pBdr>
          <w:top w:val="nil"/>
          <w:left w:val="nil"/>
          <w:bottom w:val="nil"/>
          <w:right w:val="nil"/>
          <w:between w:val="nil"/>
        </w:pBdr>
        <w:spacing w:before="120" w:line="240" w:lineRule="auto"/>
        <w:jc w:val="center"/>
        <w:rPr>
          <w:rFonts w:ascii="Tahoma" w:hAnsi="Tahoma" w:cs="Tahoma"/>
          <w:b/>
          <w:bCs/>
          <w:u w:val="single"/>
        </w:rPr>
      </w:pPr>
      <w:r w:rsidRPr="005219A6">
        <w:rPr>
          <w:rFonts w:ascii="Tahoma" w:hAnsi="Tahoma" w:cs="Tahoma"/>
          <w:b/>
          <w:bCs/>
          <w:u w:val="single"/>
        </w:rPr>
        <w:t xml:space="preserve">OPIS SPOSOBU PRZYGOTOWANIA OFERT ORAZ DOKUMENTÓW WYMAGANYCH </w:t>
      </w:r>
    </w:p>
    <w:p w14:paraId="5E758337" w14:textId="3C1046AF" w:rsidR="003422DE" w:rsidRPr="005219A6" w:rsidRDefault="003422DE" w:rsidP="0016733E">
      <w:pPr>
        <w:pBdr>
          <w:top w:val="nil"/>
          <w:left w:val="nil"/>
          <w:bottom w:val="nil"/>
          <w:right w:val="nil"/>
          <w:between w:val="nil"/>
        </w:pBdr>
        <w:spacing w:before="120" w:line="240" w:lineRule="auto"/>
        <w:jc w:val="center"/>
        <w:rPr>
          <w:rFonts w:ascii="Tahoma" w:hAnsi="Tahoma" w:cs="Tahoma"/>
          <w:b/>
          <w:bCs/>
          <w:u w:val="single"/>
        </w:rPr>
      </w:pPr>
      <w:r w:rsidRPr="005219A6">
        <w:rPr>
          <w:rFonts w:ascii="Tahoma" w:hAnsi="Tahoma" w:cs="Tahoma"/>
          <w:b/>
          <w:bCs/>
          <w:u w:val="single"/>
        </w:rPr>
        <w:t>PRZEZ ZAMAWIAJĄCEGO W SWZ</w:t>
      </w:r>
    </w:p>
    <w:p w14:paraId="5D37CDEA" w14:textId="0D3F5A7E" w:rsidR="003422DE" w:rsidRPr="005219A6" w:rsidRDefault="003422DE">
      <w:pPr>
        <w:pStyle w:val="Akapitzlist"/>
        <w:numPr>
          <w:ilvl w:val="2"/>
          <w:numId w:val="11"/>
        </w:numPr>
        <w:pBdr>
          <w:top w:val="nil"/>
          <w:left w:val="nil"/>
          <w:bottom w:val="nil"/>
          <w:right w:val="nil"/>
          <w:between w:val="nil"/>
        </w:pBdr>
        <w:spacing w:before="120" w:line="240" w:lineRule="auto"/>
        <w:ind w:left="567"/>
        <w:jc w:val="both"/>
        <w:rPr>
          <w:rFonts w:ascii="Tahoma" w:hAnsi="Tahoma" w:cs="Tahoma"/>
        </w:rPr>
      </w:pPr>
      <w:r w:rsidRPr="005219A6">
        <w:rPr>
          <w:rFonts w:ascii="Tahoma" w:hAnsi="Tahoma" w:cs="Tahoma"/>
        </w:rPr>
        <w:t xml:space="preserve">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r w:rsidR="0044478A" w:rsidRPr="0044478A">
        <w:rPr>
          <w:rFonts w:ascii="Tahoma" w:hAnsi="Tahoma" w:cs="Tahoma"/>
        </w:rPr>
        <w:t>(Dz. U. poz. 2452)</w:t>
      </w:r>
      <w:r w:rsidR="0044478A">
        <w:rPr>
          <w:rFonts w:ascii="Tahoma" w:hAnsi="Tahoma" w:cs="Tahoma"/>
        </w:rPr>
        <w:t xml:space="preserve"> </w:t>
      </w:r>
      <w:r w:rsidRPr="005219A6">
        <w:rPr>
          <w:rFonts w:ascii="Tahoma" w:hAnsi="Tahoma" w:cs="Tahoma"/>
        </w:rPr>
        <w:t xml:space="preserve">oraz rozporządzeniu Ministra Rozwoju, Pracy i Technologii z dnia 23 grudnia 2020 r. w sprawie podmiotowych środków dowodowych oraz innych dokumentów lub oświadczeń, jakich może żądać zamawiający od wykonawcy </w:t>
      </w:r>
      <w:r w:rsidR="0044478A" w:rsidRPr="0044478A">
        <w:rPr>
          <w:rFonts w:ascii="Tahoma" w:hAnsi="Tahoma" w:cs="Tahoma"/>
        </w:rPr>
        <w:t>(Dz. U. poz. 2415)</w:t>
      </w:r>
      <w:r w:rsidRPr="005219A6">
        <w:rPr>
          <w:rFonts w:ascii="Tahoma" w:hAnsi="Tahoma" w:cs="Tahoma"/>
        </w:rPr>
        <w:t>.</w:t>
      </w:r>
    </w:p>
    <w:p w14:paraId="40E36A4A" w14:textId="5E157D5D" w:rsidR="003422DE" w:rsidRPr="005219A6" w:rsidRDefault="003422DE">
      <w:pPr>
        <w:pStyle w:val="Akapitzlist"/>
        <w:numPr>
          <w:ilvl w:val="2"/>
          <w:numId w:val="11"/>
        </w:numPr>
        <w:pBdr>
          <w:top w:val="nil"/>
          <w:left w:val="nil"/>
          <w:bottom w:val="nil"/>
          <w:right w:val="nil"/>
          <w:between w:val="nil"/>
        </w:pBdr>
        <w:spacing w:before="120" w:line="240" w:lineRule="auto"/>
        <w:ind w:left="567"/>
        <w:jc w:val="both"/>
        <w:rPr>
          <w:rFonts w:ascii="Tahoma" w:hAnsi="Tahoma" w:cs="Tahoma"/>
        </w:rPr>
      </w:pPr>
      <w:r w:rsidRPr="005219A6">
        <w:rPr>
          <w:rFonts w:ascii="Tahoma" w:hAnsi="Tahoma" w:cs="Tahoma"/>
        </w:rPr>
        <w:t>Dokumenty i oświadczenia składane przez wykonawcę powinny być w języku polskim, chyba</w:t>
      </w:r>
      <w:r w:rsidR="00EA46BF" w:rsidRPr="005219A6">
        <w:rPr>
          <w:rFonts w:ascii="Tahoma" w:hAnsi="Tahoma" w:cs="Tahoma"/>
        </w:rPr>
        <w:t>,</w:t>
      </w:r>
      <w:r w:rsidRPr="005219A6">
        <w:rPr>
          <w:rFonts w:ascii="Tahoma" w:hAnsi="Tahoma" w:cs="Tahoma"/>
        </w:rPr>
        <w:t xml:space="preserve"> że w SWZ dopuszczono inaczej. W przypadku załączenia dokumentów sporządzonych w innym języku niż dopuszczony, Wykonawca zobowiązany jest załączyć tłumaczenie na język polski.</w:t>
      </w:r>
    </w:p>
    <w:p w14:paraId="6F718261" w14:textId="1B13942A" w:rsidR="003422DE" w:rsidRPr="005219A6" w:rsidRDefault="003422DE">
      <w:pPr>
        <w:pStyle w:val="Akapitzlist"/>
        <w:numPr>
          <w:ilvl w:val="2"/>
          <w:numId w:val="11"/>
        </w:numPr>
        <w:pBdr>
          <w:top w:val="nil"/>
          <w:left w:val="nil"/>
          <w:bottom w:val="nil"/>
          <w:right w:val="nil"/>
          <w:between w:val="nil"/>
        </w:pBdr>
        <w:spacing w:before="120" w:line="240" w:lineRule="auto"/>
        <w:ind w:left="567"/>
        <w:jc w:val="both"/>
        <w:rPr>
          <w:rFonts w:ascii="Tahoma" w:hAnsi="Tahoma" w:cs="Tahoma"/>
        </w:rPr>
      </w:pPr>
      <w:r w:rsidRPr="005219A6">
        <w:rPr>
          <w:rFonts w:ascii="Tahoma" w:hAnsi="Tahoma" w:cs="Tahoma"/>
        </w:rPr>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70A3B9D9" w14:textId="3C8737F0" w:rsidR="003422DE" w:rsidRPr="005219A6" w:rsidRDefault="003422DE">
      <w:pPr>
        <w:pStyle w:val="Akapitzlist"/>
        <w:numPr>
          <w:ilvl w:val="2"/>
          <w:numId w:val="11"/>
        </w:numPr>
        <w:pBdr>
          <w:top w:val="nil"/>
          <w:left w:val="nil"/>
          <w:bottom w:val="nil"/>
          <w:right w:val="nil"/>
          <w:between w:val="nil"/>
        </w:pBdr>
        <w:spacing w:before="120" w:line="240" w:lineRule="auto"/>
        <w:ind w:left="567"/>
        <w:jc w:val="both"/>
        <w:rPr>
          <w:rFonts w:ascii="Tahoma" w:hAnsi="Tahoma" w:cs="Tahoma"/>
        </w:rPr>
      </w:pPr>
      <w:r w:rsidRPr="005219A6">
        <w:rPr>
          <w:rFonts w:ascii="Tahoma" w:hAnsi="Tahoma" w:cs="Tahoma"/>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p w14:paraId="157B3656" w14:textId="77777777" w:rsidR="0016733E" w:rsidRPr="005219A6" w:rsidRDefault="003422DE">
      <w:pPr>
        <w:pStyle w:val="Akapitzlist"/>
        <w:numPr>
          <w:ilvl w:val="2"/>
          <w:numId w:val="11"/>
        </w:numPr>
        <w:pBdr>
          <w:top w:val="nil"/>
          <w:left w:val="nil"/>
          <w:bottom w:val="nil"/>
          <w:right w:val="nil"/>
          <w:between w:val="nil"/>
        </w:pBdr>
        <w:spacing w:before="120" w:line="240" w:lineRule="auto"/>
        <w:ind w:left="567"/>
        <w:jc w:val="both"/>
        <w:rPr>
          <w:rFonts w:ascii="Tahoma" w:hAnsi="Tahoma" w:cs="Tahoma"/>
        </w:rPr>
      </w:pPr>
      <w:r w:rsidRPr="005219A6">
        <w:rPr>
          <w:rFonts w:ascii="Tahoma" w:hAnsi="Tahoma" w:cs="Tahoma"/>
          <w:b/>
          <w:bCs/>
          <w:u w:val="single"/>
        </w:rPr>
        <w:t>Oferta powinna być:</w:t>
      </w:r>
    </w:p>
    <w:p w14:paraId="43C6ED78" w14:textId="100452F1" w:rsidR="0016733E" w:rsidRPr="005219A6" w:rsidRDefault="003422DE">
      <w:pPr>
        <w:pStyle w:val="Akapitzlist"/>
        <w:numPr>
          <w:ilvl w:val="0"/>
          <w:numId w:val="34"/>
        </w:numPr>
        <w:pBdr>
          <w:top w:val="nil"/>
          <w:left w:val="nil"/>
          <w:bottom w:val="nil"/>
          <w:right w:val="nil"/>
          <w:between w:val="nil"/>
        </w:pBdr>
        <w:spacing w:before="120" w:line="240" w:lineRule="auto"/>
        <w:jc w:val="both"/>
        <w:rPr>
          <w:rFonts w:ascii="Tahoma" w:hAnsi="Tahoma" w:cs="Tahoma"/>
        </w:rPr>
      </w:pPr>
      <w:r w:rsidRPr="005219A6">
        <w:rPr>
          <w:rFonts w:ascii="Tahoma" w:hAnsi="Tahoma" w:cs="Tahoma"/>
        </w:rPr>
        <w:t>sporządzona na podstawie załączników niniejszej SWZ w języku polskim,</w:t>
      </w:r>
    </w:p>
    <w:p w14:paraId="2454849E" w14:textId="37BC6C77" w:rsidR="003422DE" w:rsidRPr="005219A6" w:rsidRDefault="003422DE">
      <w:pPr>
        <w:pStyle w:val="Akapitzlist"/>
        <w:numPr>
          <w:ilvl w:val="0"/>
          <w:numId w:val="34"/>
        </w:numPr>
        <w:pBdr>
          <w:top w:val="nil"/>
          <w:left w:val="nil"/>
          <w:bottom w:val="nil"/>
          <w:right w:val="nil"/>
          <w:between w:val="nil"/>
        </w:pBdr>
        <w:spacing w:before="120" w:line="240" w:lineRule="auto"/>
        <w:jc w:val="both"/>
        <w:rPr>
          <w:rFonts w:ascii="Tahoma" w:hAnsi="Tahoma" w:cs="Tahoma"/>
        </w:rPr>
      </w:pPr>
      <w:r w:rsidRPr="005219A6">
        <w:rPr>
          <w:rFonts w:ascii="Tahoma" w:hAnsi="Tahoma" w:cs="Tahoma"/>
        </w:rPr>
        <w:t xml:space="preserve">złożona przy użyciu środków komunikacji elektronicznej tzn. za pośrednictwem </w:t>
      </w:r>
      <w:hyperlink r:id="rId16" w:history="1">
        <w:r w:rsidR="0016733E" w:rsidRPr="005219A6">
          <w:rPr>
            <w:rStyle w:val="Hipercze"/>
            <w:rFonts w:ascii="Tahoma" w:hAnsi="Tahoma" w:cs="Tahoma"/>
            <w:color w:val="auto"/>
          </w:rPr>
          <w:t>https://platformazakupowa.pl/</w:t>
        </w:r>
      </w:hyperlink>
    </w:p>
    <w:p w14:paraId="59705FD0" w14:textId="17F8EE89" w:rsidR="003422DE" w:rsidRPr="005219A6" w:rsidRDefault="003422DE">
      <w:pPr>
        <w:pStyle w:val="Akapitzlist"/>
        <w:numPr>
          <w:ilvl w:val="0"/>
          <w:numId w:val="34"/>
        </w:numPr>
        <w:pBdr>
          <w:top w:val="nil"/>
          <w:left w:val="nil"/>
          <w:bottom w:val="nil"/>
          <w:right w:val="nil"/>
          <w:between w:val="nil"/>
        </w:pBdr>
        <w:spacing w:before="120" w:line="240" w:lineRule="auto"/>
        <w:jc w:val="both"/>
        <w:rPr>
          <w:rFonts w:ascii="Tahoma" w:hAnsi="Tahoma" w:cs="Tahoma"/>
        </w:rPr>
      </w:pPr>
      <w:r w:rsidRPr="005219A6">
        <w:rPr>
          <w:rFonts w:ascii="Tahoma" w:hAnsi="Tahoma" w:cs="Tahoma"/>
        </w:rPr>
        <w:t>podpisana kwalifikowanym podpisem elektronicznym lub podpisem zaufanym lub podpisem osobistym przez osobę/osoby upoważnioną/upoważnione</w:t>
      </w:r>
      <w:r w:rsidR="00AD2D89" w:rsidRPr="005219A6">
        <w:rPr>
          <w:rFonts w:ascii="Tahoma" w:hAnsi="Tahoma" w:cs="Tahoma"/>
        </w:rPr>
        <w:t>.</w:t>
      </w:r>
    </w:p>
    <w:p w14:paraId="4718942A" w14:textId="6614526B" w:rsidR="003422DE" w:rsidRPr="005219A6" w:rsidRDefault="003422DE">
      <w:pPr>
        <w:pStyle w:val="Akapitzlist"/>
        <w:numPr>
          <w:ilvl w:val="2"/>
          <w:numId w:val="11"/>
        </w:numPr>
        <w:pBdr>
          <w:top w:val="nil"/>
          <w:left w:val="nil"/>
          <w:bottom w:val="nil"/>
          <w:right w:val="nil"/>
          <w:between w:val="nil"/>
        </w:pBdr>
        <w:spacing w:before="120" w:line="240" w:lineRule="auto"/>
        <w:ind w:left="567" w:hanging="283"/>
        <w:jc w:val="both"/>
        <w:rPr>
          <w:rFonts w:ascii="Tahoma" w:hAnsi="Tahoma" w:cs="Tahoma"/>
        </w:rPr>
      </w:pPr>
      <w:r w:rsidRPr="005219A6">
        <w:rPr>
          <w:rFonts w:ascii="Tahoma" w:hAnsi="Tahoma" w:cs="Tahoma"/>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14F8F4CA" w14:textId="68EC6494" w:rsidR="003422DE" w:rsidRPr="005219A6" w:rsidRDefault="003422DE">
      <w:pPr>
        <w:pStyle w:val="Akapitzlist"/>
        <w:numPr>
          <w:ilvl w:val="2"/>
          <w:numId w:val="11"/>
        </w:numPr>
        <w:pBdr>
          <w:top w:val="nil"/>
          <w:left w:val="nil"/>
          <w:bottom w:val="nil"/>
          <w:right w:val="nil"/>
          <w:between w:val="nil"/>
        </w:pBdr>
        <w:spacing w:before="120" w:line="240" w:lineRule="auto"/>
        <w:ind w:left="567" w:hanging="283"/>
        <w:jc w:val="both"/>
        <w:rPr>
          <w:rFonts w:ascii="Tahoma" w:hAnsi="Tahoma" w:cs="Tahoma"/>
        </w:rPr>
      </w:pPr>
      <w:r w:rsidRPr="005219A6">
        <w:rPr>
          <w:rFonts w:ascii="Tahoma" w:hAnsi="Tahoma" w:cs="Tahoma"/>
        </w:rPr>
        <w:lastRenderedPageBreak/>
        <w:t>W przypadku wykorzystania formatu podpisu XAdES zewnętrzny. Zamawiający wymaga dołączenia odpowiedniej ilości plików tj. podpisywanych plików z danymi oraz plików podpisu w formacie XAdES.</w:t>
      </w:r>
    </w:p>
    <w:p w14:paraId="2DD3A195" w14:textId="77777777" w:rsidR="003422DE" w:rsidRPr="005219A6" w:rsidRDefault="003422DE">
      <w:pPr>
        <w:pStyle w:val="Akapitzlist"/>
        <w:numPr>
          <w:ilvl w:val="2"/>
          <w:numId w:val="11"/>
        </w:numPr>
        <w:pBdr>
          <w:top w:val="nil"/>
          <w:left w:val="nil"/>
          <w:bottom w:val="nil"/>
          <w:right w:val="nil"/>
          <w:between w:val="nil"/>
        </w:pBdr>
        <w:spacing w:before="120" w:line="240" w:lineRule="auto"/>
        <w:ind w:left="567" w:hanging="283"/>
        <w:jc w:val="both"/>
        <w:rPr>
          <w:rFonts w:ascii="Tahoma" w:hAnsi="Tahoma" w:cs="Tahoma"/>
        </w:rPr>
      </w:pPr>
      <w:r w:rsidRPr="005219A6">
        <w:rPr>
          <w:rFonts w:ascii="Tahoma" w:hAnsi="Tahoma" w:cs="Tahoma"/>
        </w:rPr>
        <w:t>Maksymalny rozmiar jednego pliku przesyłanego za pośrednictwem dedykowanych formularzy do: złożenia, zmiany, wycofania oferty wynosi 150 MB natomiast przy komunikacji wielkość pliku to maksymalnie 500 MB.</w:t>
      </w:r>
    </w:p>
    <w:p w14:paraId="2AEA8D73" w14:textId="77777777" w:rsidR="003422DE" w:rsidRPr="005219A6" w:rsidRDefault="003422DE" w:rsidP="00DC7105">
      <w:pPr>
        <w:pStyle w:val="Akapitzlist"/>
        <w:pBdr>
          <w:top w:val="nil"/>
          <w:left w:val="nil"/>
          <w:bottom w:val="nil"/>
          <w:right w:val="nil"/>
          <w:between w:val="nil"/>
        </w:pBdr>
        <w:spacing w:before="120" w:line="240" w:lineRule="auto"/>
        <w:ind w:left="426"/>
        <w:jc w:val="both"/>
        <w:rPr>
          <w:rFonts w:ascii="Tahoma" w:hAnsi="Tahoma" w:cs="Tahoma"/>
        </w:rPr>
      </w:pPr>
    </w:p>
    <w:p w14:paraId="034130B9" w14:textId="77777777" w:rsidR="003422DE" w:rsidRPr="005219A6" w:rsidRDefault="003422DE" w:rsidP="00AD2D89">
      <w:pPr>
        <w:pBdr>
          <w:top w:val="nil"/>
          <w:left w:val="nil"/>
          <w:bottom w:val="nil"/>
          <w:right w:val="nil"/>
          <w:between w:val="nil"/>
        </w:pBdr>
        <w:spacing w:before="120" w:line="240" w:lineRule="auto"/>
        <w:jc w:val="center"/>
        <w:rPr>
          <w:rFonts w:ascii="Tahoma" w:hAnsi="Tahoma" w:cs="Tahoma"/>
          <w:b/>
          <w:bCs/>
          <w:u w:val="single"/>
        </w:rPr>
      </w:pPr>
      <w:r w:rsidRPr="005219A6">
        <w:rPr>
          <w:rFonts w:ascii="Tahoma" w:hAnsi="Tahoma" w:cs="Tahoma"/>
          <w:b/>
          <w:bCs/>
          <w:u w:val="single"/>
        </w:rPr>
        <w:t>ZALECENIA ZAMAWIAJĄCEGO</w:t>
      </w:r>
    </w:p>
    <w:p w14:paraId="76F6E8AB" w14:textId="562C4B18" w:rsidR="003422DE" w:rsidRPr="005219A6" w:rsidRDefault="003422DE">
      <w:pPr>
        <w:pStyle w:val="Akapitzlist"/>
        <w:numPr>
          <w:ilvl w:val="0"/>
          <w:numId w:val="16"/>
        </w:numPr>
        <w:pBdr>
          <w:top w:val="nil"/>
          <w:left w:val="nil"/>
          <w:bottom w:val="nil"/>
          <w:right w:val="nil"/>
          <w:between w:val="nil"/>
        </w:pBdr>
        <w:spacing w:before="120" w:line="240" w:lineRule="auto"/>
        <w:ind w:left="567"/>
        <w:jc w:val="both"/>
        <w:rPr>
          <w:rFonts w:ascii="Tahoma" w:hAnsi="Tahoma" w:cs="Tahoma"/>
        </w:rPr>
      </w:pPr>
      <w:r w:rsidRPr="005219A6">
        <w:rPr>
          <w:rFonts w:ascii="Tahoma" w:hAnsi="Tahoma" w:cs="Tahoma"/>
        </w:rPr>
        <w:t>Zamawiający rekomenduje wykorzystanie formatów: .pdf .doc .docx .xls .jpg (.jpeg) ze szczególnym wskazaniem na .pdf</w:t>
      </w:r>
    </w:p>
    <w:p w14:paraId="7948E28E" w14:textId="77777777" w:rsidR="003422DE" w:rsidRPr="005219A6" w:rsidRDefault="003422DE">
      <w:pPr>
        <w:pStyle w:val="Akapitzlist"/>
        <w:numPr>
          <w:ilvl w:val="0"/>
          <w:numId w:val="16"/>
        </w:numPr>
        <w:pBdr>
          <w:top w:val="nil"/>
          <w:left w:val="nil"/>
          <w:bottom w:val="nil"/>
          <w:right w:val="nil"/>
          <w:between w:val="nil"/>
        </w:pBdr>
        <w:spacing w:before="120" w:line="240" w:lineRule="auto"/>
        <w:ind w:left="567"/>
        <w:jc w:val="both"/>
        <w:rPr>
          <w:rFonts w:ascii="Tahoma" w:hAnsi="Tahoma" w:cs="Tahoma"/>
        </w:rPr>
      </w:pPr>
      <w:r w:rsidRPr="005219A6">
        <w:rPr>
          <w:rFonts w:ascii="Tahoma" w:hAnsi="Tahoma" w:cs="Tahoma"/>
        </w:rPr>
        <w:t>W celu ewentualnej kompresji danych Zamawiający rekomenduje wykorzystanie jednego z rozszerzeń: .zip .7Z.</w:t>
      </w:r>
    </w:p>
    <w:p w14:paraId="7C284ADB" w14:textId="77777777" w:rsidR="003422DE" w:rsidRPr="005219A6" w:rsidRDefault="003422DE">
      <w:pPr>
        <w:pStyle w:val="Akapitzlist"/>
        <w:numPr>
          <w:ilvl w:val="0"/>
          <w:numId w:val="16"/>
        </w:numPr>
        <w:pBdr>
          <w:top w:val="nil"/>
          <w:left w:val="nil"/>
          <w:bottom w:val="nil"/>
          <w:right w:val="nil"/>
          <w:between w:val="nil"/>
        </w:pBdr>
        <w:spacing w:before="120" w:line="240" w:lineRule="auto"/>
        <w:ind w:left="567"/>
        <w:jc w:val="both"/>
        <w:rPr>
          <w:rFonts w:ascii="Tahoma" w:hAnsi="Tahoma" w:cs="Tahoma"/>
        </w:rPr>
      </w:pPr>
      <w:r w:rsidRPr="005219A6">
        <w:rPr>
          <w:rFonts w:ascii="Tahoma" w:hAnsi="Tahoma" w:cs="Tahoma"/>
        </w:rPr>
        <w:t>Wśród rozszerzeń powszechnych a niewystępujących w Rozporządzeniu KRI znajdują się: .rar .gif .bmp .numbers .pages. - dokumenty złożone w takich plikach zostaną uznane za złożone nieskutecznie.</w:t>
      </w:r>
    </w:p>
    <w:p w14:paraId="30CCBBB4" w14:textId="77777777" w:rsidR="003422DE" w:rsidRPr="005219A6" w:rsidRDefault="003422DE">
      <w:pPr>
        <w:pStyle w:val="Akapitzlist"/>
        <w:numPr>
          <w:ilvl w:val="0"/>
          <w:numId w:val="16"/>
        </w:numPr>
        <w:pBdr>
          <w:top w:val="nil"/>
          <w:left w:val="nil"/>
          <w:bottom w:val="nil"/>
          <w:right w:val="nil"/>
          <w:between w:val="nil"/>
        </w:pBdr>
        <w:spacing w:before="120" w:line="240" w:lineRule="auto"/>
        <w:ind w:left="567"/>
        <w:jc w:val="both"/>
        <w:rPr>
          <w:rFonts w:ascii="Tahoma" w:hAnsi="Tahoma" w:cs="Tahoma"/>
        </w:rPr>
      </w:pPr>
      <w:r w:rsidRPr="005219A6">
        <w:rPr>
          <w:rFonts w:ascii="Tahoma" w:hAnsi="Tahoma" w:cs="Tahoma"/>
        </w:rPr>
        <w:t>Zamawiający zwraca uwagę na ograniczenia wielkości plików podpisywanych profilem zaufanym, który wynosi maksymalnie 10MB, oraz na ograniczenie wielkości plików podpisywanych w aplikacji eDoApp służącej do składania podpisu osobistego, który wynosi maksymalnie 5MB. Podane wielkości dotyczą pliku wynikowego.</w:t>
      </w:r>
    </w:p>
    <w:p w14:paraId="3949C3E1" w14:textId="77777777" w:rsidR="003422DE" w:rsidRPr="005219A6" w:rsidRDefault="003422DE">
      <w:pPr>
        <w:pStyle w:val="Akapitzlist"/>
        <w:numPr>
          <w:ilvl w:val="0"/>
          <w:numId w:val="16"/>
        </w:numPr>
        <w:pBdr>
          <w:top w:val="nil"/>
          <w:left w:val="nil"/>
          <w:bottom w:val="nil"/>
          <w:right w:val="nil"/>
          <w:between w:val="nil"/>
        </w:pBdr>
        <w:spacing w:before="120" w:line="240" w:lineRule="auto"/>
        <w:ind w:left="567"/>
        <w:jc w:val="both"/>
        <w:rPr>
          <w:rFonts w:ascii="Tahoma" w:hAnsi="Tahoma" w:cs="Tahoma"/>
        </w:rPr>
      </w:pPr>
      <w:r w:rsidRPr="005219A6">
        <w:rPr>
          <w:rFonts w:ascii="Tahoma" w:hAnsi="Tahoma" w:cs="Tahoma"/>
        </w:rPr>
        <w:t>Jeśli Wykonawca pakuje dokumenty np. w plik o rozszerzeniu .zip, zaleca się wcześniejsze podpisanie każdego ze skompresowanych plików.</w:t>
      </w:r>
    </w:p>
    <w:p w14:paraId="5DEC6042" w14:textId="77777777" w:rsidR="003422DE" w:rsidRPr="005219A6" w:rsidRDefault="003422DE">
      <w:pPr>
        <w:pStyle w:val="Akapitzlist"/>
        <w:numPr>
          <w:ilvl w:val="0"/>
          <w:numId w:val="16"/>
        </w:numPr>
        <w:pBdr>
          <w:top w:val="nil"/>
          <w:left w:val="nil"/>
          <w:bottom w:val="nil"/>
          <w:right w:val="nil"/>
          <w:between w:val="nil"/>
        </w:pBdr>
        <w:spacing w:before="120" w:line="240" w:lineRule="auto"/>
        <w:ind w:left="567"/>
        <w:jc w:val="both"/>
        <w:rPr>
          <w:rFonts w:ascii="Tahoma" w:hAnsi="Tahoma" w:cs="Tahoma"/>
        </w:rPr>
      </w:pPr>
      <w:r w:rsidRPr="005219A6">
        <w:rPr>
          <w:rFonts w:ascii="Tahoma" w:hAnsi="Tahoma" w:cs="Tahoma"/>
        </w:rPr>
        <w:t>Zamawiający zaleca w przypadku podpisywania dokumentów podpisem kwalifikowanym:</w:t>
      </w:r>
    </w:p>
    <w:p w14:paraId="5035B5CB" w14:textId="77777777" w:rsidR="003422DE" w:rsidRPr="005219A6" w:rsidRDefault="003422DE" w:rsidP="00F237D0">
      <w:pPr>
        <w:pStyle w:val="Akapitzlist"/>
        <w:pBdr>
          <w:top w:val="nil"/>
          <w:left w:val="nil"/>
          <w:bottom w:val="nil"/>
          <w:right w:val="nil"/>
          <w:between w:val="nil"/>
        </w:pBdr>
        <w:spacing w:before="120" w:line="240" w:lineRule="auto"/>
        <w:ind w:left="567"/>
        <w:jc w:val="both"/>
        <w:rPr>
          <w:rFonts w:ascii="Tahoma" w:hAnsi="Tahoma" w:cs="Tahoma"/>
        </w:rPr>
      </w:pPr>
      <w:r w:rsidRPr="005219A6">
        <w:rPr>
          <w:rFonts w:ascii="Tahoma" w:hAnsi="Tahoma" w:cs="Tahoma"/>
        </w:rPr>
        <w:t>− Przekonwertowanie plików składających się na ofertę oraz innych plików składanych w postępowaniu, na rozszerzenie .pdf i opatrzenie ich podpisem kwalifikowanym w formacie PadES, ze względu na niskie ryzyko naruszenia integralności plików,</w:t>
      </w:r>
    </w:p>
    <w:p w14:paraId="378C0337" w14:textId="77777777" w:rsidR="003422DE" w:rsidRPr="005219A6" w:rsidRDefault="003422DE" w:rsidP="00F237D0">
      <w:pPr>
        <w:pStyle w:val="Akapitzlist"/>
        <w:pBdr>
          <w:top w:val="nil"/>
          <w:left w:val="nil"/>
          <w:bottom w:val="nil"/>
          <w:right w:val="nil"/>
          <w:between w:val="nil"/>
        </w:pBdr>
        <w:spacing w:before="120" w:line="240" w:lineRule="auto"/>
        <w:ind w:left="567"/>
        <w:jc w:val="both"/>
        <w:rPr>
          <w:rFonts w:ascii="Tahoma" w:hAnsi="Tahoma" w:cs="Tahoma"/>
        </w:rPr>
      </w:pPr>
      <w:r w:rsidRPr="005219A6">
        <w:rPr>
          <w:rFonts w:ascii="Tahoma" w:hAnsi="Tahoma" w:cs="Tahoma"/>
        </w:rPr>
        <w:t>− Pliki w innych formatach niż PDF zaleca opatrzyć podpisem w formacie XadES o typie zewnętrznym. Wykonawca powinien pamiętać, aby plik z podpisem przekazywać łącznie z dokumentem podpisywanym.</w:t>
      </w:r>
    </w:p>
    <w:p w14:paraId="11641FFD" w14:textId="21365AA0" w:rsidR="003422DE" w:rsidRPr="005219A6" w:rsidRDefault="003422DE">
      <w:pPr>
        <w:pStyle w:val="Akapitzlist"/>
        <w:numPr>
          <w:ilvl w:val="0"/>
          <w:numId w:val="16"/>
        </w:numPr>
        <w:pBdr>
          <w:top w:val="nil"/>
          <w:left w:val="nil"/>
          <w:bottom w:val="nil"/>
          <w:right w:val="nil"/>
          <w:between w:val="nil"/>
        </w:pBdr>
        <w:spacing w:before="120" w:line="240" w:lineRule="auto"/>
        <w:ind w:left="567"/>
        <w:jc w:val="both"/>
        <w:rPr>
          <w:rFonts w:ascii="Tahoma" w:hAnsi="Tahoma" w:cs="Tahoma"/>
        </w:rPr>
      </w:pPr>
      <w:r w:rsidRPr="005219A6">
        <w:rPr>
          <w:rFonts w:ascii="Tahoma" w:hAnsi="Tahoma" w:cs="Tahoma"/>
        </w:rPr>
        <w:t>Zamawiający zaleca</w:t>
      </w:r>
      <w:r w:rsidR="00AE3096" w:rsidRPr="005219A6">
        <w:rPr>
          <w:rFonts w:ascii="Tahoma" w:hAnsi="Tahoma" w:cs="Tahoma"/>
        </w:rPr>
        <w:t>,</w:t>
      </w:r>
      <w:r w:rsidRPr="005219A6">
        <w:rPr>
          <w:rFonts w:ascii="Tahoma" w:hAnsi="Tahoma" w:cs="Tahoma"/>
        </w:rPr>
        <w:t xml:space="preserve"> aby w przypadku podpisywania pliku przez kilka osób, stosować podpisy tego samego rodzaju (np. wszyscy podpisują podpisem kwalifikowanym). Podpisywanie różnymi rodzajami podpisów np. osobistym i kwalifikowanym może doprowadzić do problemów w weryfikacji plików.</w:t>
      </w:r>
    </w:p>
    <w:p w14:paraId="492BD991" w14:textId="3D3F66F2" w:rsidR="003422DE" w:rsidRPr="005219A6" w:rsidRDefault="003422DE">
      <w:pPr>
        <w:pStyle w:val="Akapitzlist"/>
        <w:numPr>
          <w:ilvl w:val="0"/>
          <w:numId w:val="16"/>
        </w:numPr>
        <w:pBdr>
          <w:top w:val="nil"/>
          <w:left w:val="nil"/>
          <w:bottom w:val="nil"/>
          <w:right w:val="nil"/>
          <w:between w:val="nil"/>
        </w:pBdr>
        <w:spacing w:before="120" w:line="240" w:lineRule="auto"/>
        <w:ind w:left="567"/>
        <w:jc w:val="both"/>
        <w:rPr>
          <w:rFonts w:ascii="Tahoma" w:hAnsi="Tahoma" w:cs="Tahoma"/>
        </w:rPr>
      </w:pPr>
      <w:r w:rsidRPr="005219A6">
        <w:rPr>
          <w:rFonts w:ascii="Tahoma" w:hAnsi="Tahoma" w:cs="Tahoma"/>
        </w:rPr>
        <w:t>Zamawiający zaleca</w:t>
      </w:r>
      <w:r w:rsidR="00AE3096" w:rsidRPr="005219A6">
        <w:rPr>
          <w:rFonts w:ascii="Tahoma" w:hAnsi="Tahoma" w:cs="Tahoma"/>
        </w:rPr>
        <w:t>,</w:t>
      </w:r>
      <w:r w:rsidRPr="005219A6">
        <w:rPr>
          <w:rFonts w:ascii="Tahoma" w:hAnsi="Tahoma" w:cs="Tahoma"/>
        </w:rPr>
        <w:t xml:space="preserve"> aby nie wprowadzać jakichkolwiek zmian w plikach po ich podpisaniu. Może to skutkować naruszeniem integralności plików co równoważne będzie z koniecznością odrzucenia oferty.</w:t>
      </w:r>
    </w:p>
    <w:p w14:paraId="32467368" w14:textId="77777777" w:rsidR="003422DE" w:rsidRPr="005219A6" w:rsidRDefault="003422DE">
      <w:pPr>
        <w:pStyle w:val="Akapitzlist"/>
        <w:numPr>
          <w:ilvl w:val="0"/>
          <w:numId w:val="16"/>
        </w:numPr>
        <w:pBdr>
          <w:top w:val="nil"/>
          <w:left w:val="nil"/>
          <w:bottom w:val="nil"/>
          <w:right w:val="nil"/>
          <w:between w:val="nil"/>
        </w:pBdr>
        <w:spacing w:before="120" w:line="240" w:lineRule="auto"/>
        <w:ind w:left="567"/>
        <w:jc w:val="both"/>
        <w:rPr>
          <w:rFonts w:ascii="Tahoma" w:hAnsi="Tahoma" w:cs="Tahoma"/>
        </w:rPr>
      </w:pPr>
      <w:r w:rsidRPr="005219A6">
        <w:rPr>
          <w:rFonts w:ascii="Tahoma" w:hAnsi="Tahoma" w:cs="Tahoma"/>
        </w:rPr>
        <w:t>Zamawiający zaleca, aby Wykonawca z odpowiednim wyprzedzeniem przetestował możliwość prawidłowego wykorzystania wybranej metody podpisania plików oferty.</w:t>
      </w:r>
    </w:p>
    <w:p w14:paraId="53C62D8E" w14:textId="77777777" w:rsidR="003422DE" w:rsidRPr="005219A6" w:rsidRDefault="003422DE">
      <w:pPr>
        <w:pStyle w:val="Akapitzlist"/>
        <w:numPr>
          <w:ilvl w:val="0"/>
          <w:numId w:val="16"/>
        </w:numPr>
        <w:pBdr>
          <w:top w:val="nil"/>
          <w:left w:val="nil"/>
          <w:bottom w:val="nil"/>
          <w:right w:val="nil"/>
          <w:between w:val="nil"/>
        </w:pBdr>
        <w:spacing w:before="120" w:line="240" w:lineRule="auto"/>
        <w:ind w:left="567"/>
        <w:jc w:val="both"/>
        <w:rPr>
          <w:rFonts w:ascii="Tahoma" w:hAnsi="Tahoma" w:cs="Tahoma"/>
        </w:rPr>
      </w:pPr>
      <w:r w:rsidRPr="005219A6">
        <w:rPr>
          <w:rFonts w:ascii="Tahoma" w:hAnsi="Tahoma" w:cs="Tahoma"/>
        </w:rPr>
        <w:t>Zaleca się, aby komunikacja z wykonawcami odbywała się tylko na Platformie za pośrednictwem formularza “Wyślij wiadomość do zamawiającego”, nie za pośrednictwem adresu email.</w:t>
      </w:r>
    </w:p>
    <w:p w14:paraId="74CE7314" w14:textId="77777777" w:rsidR="003422DE" w:rsidRPr="005219A6" w:rsidRDefault="003422DE">
      <w:pPr>
        <w:pStyle w:val="Akapitzlist"/>
        <w:numPr>
          <w:ilvl w:val="0"/>
          <w:numId w:val="16"/>
        </w:numPr>
        <w:pBdr>
          <w:top w:val="nil"/>
          <w:left w:val="nil"/>
          <w:bottom w:val="nil"/>
          <w:right w:val="nil"/>
          <w:between w:val="nil"/>
        </w:pBdr>
        <w:spacing w:before="120" w:line="240" w:lineRule="auto"/>
        <w:ind w:left="567"/>
        <w:jc w:val="both"/>
        <w:rPr>
          <w:rFonts w:ascii="Tahoma" w:hAnsi="Tahoma" w:cs="Tahoma"/>
        </w:rPr>
      </w:pPr>
      <w:r w:rsidRPr="005219A6">
        <w:rPr>
          <w:rFonts w:ascii="Tahoma" w:hAnsi="Tahoma" w:cs="Tahoma"/>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2F21C5F2" w14:textId="77777777" w:rsidR="003422DE" w:rsidRPr="005219A6" w:rsidRDefault="003422DE">
      <w:pPr>
        <w:pStyle w:val="Akapitzlist"/>
        <w:numPr>
          <w:ilvl w:val="0"/>
          <w:numId w:val="16"/>
        </w:numPr>
        <w:pBdr>
          <w:top w:val="nil"/>
          <w:left w:val="nil"/>
          <w:bottom w:val="nil"/>
          <w:right w:val="nil"/>
          <w:between w:val="nil"/>
        </w:pBdr>
        <w:spacing w:before="120" w:line="240" w:lineRule="auto"/>
        <w:ind w:left="567"/>
        <w:jc w:val="both"/>
        <w:rPr>
          <w:rFonts w:ascii="Tahoma" w:hAnsi="Tahoma" w:cs="Tahoma"/>
        </w:rPr>
      </w:pPr>
      <w:r w:rsidRPr="005219A6">
        <w:rPr>
          <w:rFonts w:ascii="Tahoma" w:hAnsi="Tahoma" w:cs="Tahoma"/>
        </w:rPr>
        <w:t>Podczas podpisywania plików zaleca się stosowanie algorytmu skrótu SHA2 zamiast SHA1.</w:t>
      </w:r>
    </w:p>
    <w:p w14:paraId="6446B00B" w14:textId="645E2900" w:rsidR="00BC7651" w:rsidRPr="005219A6" w:rsidRDefault="003422DE">
      <w:pPr>
        <w:pStyle w:val="Akapitzlist"/>
        <w:numPr>
          <w:ilvl w:val="0"/>
          <w:numId w:val="16"/>
        </w:numPr>
        <w:pBdr>
          <w:top w:val="nil"/>
          <w:left w:val="nil"/>
          <w:bottom w:val="nil"/>
          <w:right w:val="nil"/>
          <w:between w:val="nil"/>
        </w:pBdr>
        <w:spacing w:before="120" w:line="240" w:lineRule="auto"/>
        <w:ind w:left="567"/>
        <w:jc w:val="both"/>
        <w:rPr>
          <w:rFonts w:ascii="Tahoma" w:hAnsi="Tahoma" w:cs="Tahoma"/>
        </w:rPr>
      </w:pPr>
      <w:r w:rsidRPr="005219A6">
        <w:rPr>
          <w:rFonts w:ascii="Tahoma" w:hAnsi="Tahoma" w:cs="Tahoma"/>
        </w:rPr>
        <w:t>Zamawiający rekomenduje wykorzystanie podpisu z kwalifikowanym znacznikiem czasu.</w:t>
      </w:r>
    </w:p>
    <w:p w14:paraId="63FDF19D" w14:textId="77777777" w:rsidR="00BC7651" w:rsidRPr="005219A6" w:rsidRDefault="00BC7651" w:rsidP="00BC7651">
      <w:pPr>
        <w:pBdr>
          <w:top w:val="nil"/>
          <w:left w:val="nil"/>
          <w:bottom w:val="nil"/>
          <w:right w:val="nil"/>
          <w:between w:val="nil"/>
        </w:pBdr>
        <w:spacing w:before="120" w:line="240" w:lineRule="auto"/>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5219A6" w:rsidRPr="005219A6" w14:paraId="2D4FF561" w14:textId="77777777" w:rsidTr="006A5647">
        <w:tc>
          <w:tcPr>
            <w:tcW w:w="9019" w:type="dxa"/>
            <w:shd w:val="clear" w:color="auto" w:fill="D9D9D9" w:themeFill="background1" w:themeFillShade="D9"/>
          </w:tcPr>
          <w:p w14:paraId="202B0448" w14:textId="139A235C" w:rsidR="00BC7651" w:rsidRPr="005219A6" w:rsidRDefault="00BC7651" w:rsidP="006A5647">
            <w:pPr>
              <w:pStyle w:val="Nagwek2"/>
              <w:spacing w:before="120" w:after="0"/>
              <w:jc w:val="both"/>
              <w:rPr>
                <w:rFonts w:ascii="Tahoma" w:hAnsi="Tahoma" w:cs="Tahoma"/>
                <w:b/>
                <w:bCs/>
                <w:sz w:val="24"/>
                <w:szCs w:val="24"/>
              </w:rPr>
            </w:pPr>
            <w:r w:rsidRPr="005219A6">
              <w:rPr>
                <w:rFonts w:ascii="Tahoma" w:hAnsi="Tahoma" w:cs="Tahoma"/>
                <w:b/>
                <w:bCs/>
                <w:sz w:val="24"/>
                <w:szCs w:val="24"/>
              </w:rPr>
              <w:lastRenderedPageBreak/>
              <w:t>XI</w:t>
            </w:r>
            <w:r w:rsidR="00CC722B" w:rsidRPr="005219A6">
              <w:rPr>
                <w:rFonts w:ascii="Tahoma" w:hAnsi="Tahoma" w:cs="Tahoma"/>
                <w:b/>
                <w:bCs/>
                <w:sz w:val="24"/>
                <w:szCs w:val="24"/>
              </w:rPr>
              <w:t>V</w:t>
            </w:r>
            <w:r w:rsidRPr="005219A6">
              <w:rPr>
                <w:rFonts w:ascii="Tahoma" w:hAnsi="Tahoma" w:cs="Tahoma"/>
                <w:b/>
                <w:bCs/>
                <w:sz w:val="24"/>
                <w:szCs w:val="24"/>
              </w:rPr>
              <w:t>. W</w:t>
            </w:r>
            <w:r w:rsidRPr="005219A6">
              <w:rPr>
                <w:rFonts w:ascii="Tahoma" w:eastAsia="MS Mincho" w:hAnsi="Tahoma" w:cs="Tahoma"/>
                <w:b/>
                <w:sz w:val="24"/>
                <w:szCs w:val="24"/>
              </w:rPr>
              <w:t>skazanie osób uprawnionych do komunikowania się                                     z Wykonawcami</w:t>
            </w:r>
          </w:p>
        </w:tc>
      </w:tr>
    </w:tbl>
    <w:p w14:paraId="673EE9D9" w14:textId="22B526EE" w:rsidR="00A41E7B" w:rsidRPr="005219A6" w:rsidRDefault="00A41E7B">
      <w:pPr>
        <w:pStyle w:val="Akapitzlist"/>
        <w:numPr>
          <w:ilvl w:val="3"/>
          <w:numId w:val="13"/>
        </w:numPr>
        <w:spacing w:before="120" w:line="240" w:lineRule="auto"/>
        <w:ind w:left="709"/>
        <w:jc w:val="both"/>
        <w:rPr>
          <w:rFonts w:ascii="Tahoma" w:eastAsia="MS Mincho" w:hAnsi="Tahoma" w:cs="Tahoma"/>
        </w:rPr>
      </w:pPr>
      <w:r w:rsidRPr="005219A6">
        <w:rPr>
          <w:rFonts w:ascii="Tahoma" w:eastAsia="MS Mincho" w:hAnsi="Tahoma" w:cs="Tahoma"/>
        </w:rPr>
        <w:t xml:space="preserve">Osobami upoważnionymi do porozumiewania się z wykonawcami są pracownicy zamawiającego: </w:t>
      </w:r>
    </w:p>
    <w:p w14:paraId="5E06F368" w14:textId="6CEDCBDF" w:rsidR="00A41E7B" w:rsidRPr="005219A6" w:rsidRDefault="0044478A">
      <w:pPr>
        <w:pStyle w:val="Akapitzlist"/>
        <w:numPr>
          <w:ilvl w:val="0"/>
          <w:numId w:val="35"/>
        </w:numPr>
        <w:spacing w:before="120" w:line="240" w:lineRule="auto"/>
        <w:ind w:left="993"/>
        <w:jc w:val="both"/>
        <w:rPr>
          <w:rFonts w:ascii="Tahoma" w:eastAsia="MS Mincho" w:hAnsi="Tahoma" w:cs="Tahoma"/>
        </w:rPr>
      </w:pPr>
      <w:bookmarkStart w:id="35" w:name="_Hlk129341811"/>
      <w:r>
        <w:rPr>
          <w:rFonts w:ascii="Tahoma" w:eastAsia="MS Mincho" w:hAnsi="Tahoma" w:cs="Tahoma"/>
        </w:rPr>
        <w:t xml:space="preserve">Artur Kuberski – tel.: 62 </w:t>
      </w:r>
      <w:r w:rsidR="002D6070">
        <w:rPr>
          <w:rFonts w:ascii="Tahoma" w:eastAsia="MS Mincho" w:hAnsi="Tahoma" w:cs="Tahoma"/>
        </w:rPr>
        <w:t>78 38 637</w:t>
      </w:r>
      <w:r>
        <w:rPr>
          <w:rFonts w:ascii="Tahoma" w:eastAsia="MS Mincho" w:hAnsi="Tahoma" w:cs="Tahoma"/>
        </w:rPr>
        <w:t xml:space="preserve"> </w:t>
      </w:r>
    </w:p>
    <w:p w14:paraId="78C25797" w14:textId="594792FF" w:rsidR="00C52EFB" w:rsidRPr="005219A6" w:rsidRDefault="00C52EFB" w:rsidP="00DC7105">
      <w:pPr>
        <w:pBdr>
          <w:top w:val="nil"/>
          <w:left w:val="nil"/>
          <w:bottom w:val="nil"/>
          <w:right w:val="nil"/>
          <w:between w:val="nil"/>
        </w:pBdr>
        <w:spacing w:before="120" w:line="240" w:lineRule="auto"/>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5219A6" w:rsidRPr="005219A6" w14:paraId="2A55070B" w14:textId="77777777" w:rsidTr="00C52EFB">
        <w:tc>
          <w:tcPr>
            <w:tcW w:w="9019" w:type="dxa"/>
            <w:shd w:val="clear" w:color="auto" w:fill="D9D9D9" w:themeFill="background1" w:themeFillShade="D9"/>
          </w:tcPr>
          <w:p w14:paraId="2EEF3871" w14:textId="3D80538D" w:rsidR="00ED4BD8" w:rsidRPr="005219A6" w:rsidRDefault="00C52EFB" w:rsidP="00ED4BD8">
            <w:pPr>
              <w:pStyle w:val="Nagwek2"/>
              <w:spacing w:before="120" w:after="0"/>
              <w:jc w:val="both"/>
              <w:rPr>
                <w:rFonts w:ascii="Tahoma" w:hAnsi="Tahoma" w:cs="Tahoma"/>
                <w:b/>
                <w:bCs/>
                <w:sz w:val="24"/>
                <w:szCs w:val="24"/>
              </w:rPr>
            </w:pPr>
            <w:bookmarkStart w:id="36" w:name="_Toc69448419"/>
            <w:r w:rsidRPr="005219A6">
              <w:rPr>
                <w:rFonts w:ascii="Tahoma" w:hAnsi="Tahoma" w:cs="Tahoma"/>
                <w:b/>
                <w:bCs/>
                <w:sz w:val="24"/>
                <w:szCs w:val="24"/>
              </w:rPr>
              <w:t>X</w:t>
            </w:r>
            <w:r w:rsidR="00B42BD0" w:rsidRPr="005219A6">
              <w:rPr>
                <w:rFonts w:ascii="Tahoma" w:hAnsi="Tahoma" w:cs="Tahoma"/>
                <w:b/>
                <w:bCs/>
                <w:sz w:val="24"/>
                <w:szCs w:val="24"/>
              </w:rPr>
              <w:t>V.</w:t>
            </w:r>
            <w:r w:rsidRPr="005219A6">
              <w:rPr>
                <w:rFonts w:ascii="Tahoma" w:hAnsi="Tahoma" w:cs="Tahoma"/>
                <w:b/>
                <w:bCs/>
                <w:sz w:val="24"/>
                <w:szCs w:val="24"/>
              </w:rPr>
              <w:t xml:space="preserve"> </w:t>
            </w:r>
            <w:r w:rsidR="00A13706" w:rsidRPr="005219A6">
              <w:rPr>
                <w:rFonts w:ascii="Tahoma" w:hAnsi="Tahoma" w:cs="Tahoma"/>
                <w:b/>
                <w:bCs/>
                <w:sz w:val="24"/>
                <w:szCs w:val="24"/>
              </w:rPr>
              <w:t>Opis sposobu przygotowania</w:t>
            </w:r>
            <w:r w:rsidR="00E73BD4" w:rsidRPr="005219A6">
              <w:rPr>
                <w:rFonts w:ascii="Tahoma" w:hAnsi="Tahoma" w:cs="Tahoma"/>
                <w:b/>
                <w:bCs/>
                <w:sz w:val="24"/>
                <w:szCs w:val="24"/>
              </w:rPr>
              <w:t xml:space="preserve"> </w:t>
            </w:r>
            <w:r w:rsidR="00A13706" w:rsidRPr="005219A6">
              <w:rPr>
                <w:rFonts w:ascii="Tahoma" w:hAnsi="Tahoma" w:cs="Tahoma"/>
                <w:b/>
                <w:bCs/>
                <w:sz w:val="24"/>
                <w:szCs w:val="24"/>
              </w:rPr>
              <w:t>oferty</w:t>
            </w:r>
            <w:bookmarkEnd w:id="36"/>
            <w:r w:rsidR="00ED4BD8" w:rsidRPr="005219A6">
              <w:rPr>
                <w:rFonts w:ascii="Tahoma" w:hAnsi="Tahoma" w:cs="Tahoma"/>
                <w:b/>
                <w:bCs/>
                <w:sz w:val="24"/>
                <w:szCs w:val="24"/>
              </w:rPr>
              <w:t xml:space="preserve">. </w:t>
            </w:r>
            <w:r w:rsidR="00A60D48" w:rsidRPr="005219A6">
              <w:rPr>
                <w:rFonts w:ascii="Tahoma" w:hAnsi="Tahoma" w:cs="Tahoma"/>
                <w:b/>
                <w:bCs/>
                <w:sz w:val="24"/>
                <w:szCs w:val="24"/>
              </w:rPr>
              <w:t>Sposób i t</w:t>
            </w:r>
            <w:r w:rsidR="00ED4BD8" w:rsidRPr="005219A6">
              <w:rPr>
                <w:rFonts w:ascii="Tahoma" w:hAnsi="Tahoma" w:cs="Tahoma"/>
                <w:b/>
                <w:bCs/>
                <w:sz w:val="24"/>
                <w:szCs w:val="24"/>
              </w:rPr>
              <w:t>ermin składania ofert</w:t>
            </w:r>
            <w:r w:rsidR="00ED4BD8" w:rsidRPr="005219A6">
              <w:t xml:space="preserve"> </w:t>
            </w:r>
          </w:p>
        </w:tc>
      </w:tr>
    </w:tbl>
    <w:p w14:paraId="7A802600" w14:textId="42EB14D3" w:rsidR="00A477A4" w:rsidRPr="005219A6" w:rsidRDefault="00A477A4" w:rsidP="00A477A4">
      <w:pPr>
        <w:spacing w:before="120" w:line="240" w:lineRule="auto"/>
        <w:jc w:val="both"/>
        <w:rPr>
          <w:rFonts w:ascii="Tahoma" w:eastAsia="Calibri" w:hAnsi="Tahoma" w:cs="Tahoma"/>
        </w:rPr>
      </w:pPr>
    </w:p>
    <w:p w14:paraId="020038CA" w14:textId="179985AD" w:rsidR="00A477A4" w:rsidRPr="005219A6" w:rsidRDefault="00A477A4" w:rsidP="00A16D98">
      <w:pPr>
        <w:pStyle w:val="Akapitzlist"/>
        <w:spacing w:before="120" w:line="240" w:lineRule="auto"/>
        <w:ind w:left="0"/>
        <w:jc w:val="center"/>
        <w:rPr>
          <w:rFonts w:ascii="Tahoma" w:hAnsi="Tahoma" w:cs="Tahoma"/>
          <w:b/>
          <w:bCs/>
        </w:rPr>
      </w:pPr>
      <w:bookmarkStart w:id="37" w:name="_Hlk109210391"/>
      <w:r w:rsidRPr="005219A6">
        <w:rPr>
          <w:rFonts w:ascii="Tahoma" w:hAnsi="Tahoma" w:cs="Tahoma"/>
          <w:b/>
          <w:bCs/>
          <w:highlight w:val="lightGray"/>
        </w:rPr>
        <w:t>ZŁOŻENIE OFERTY</w:t>
      </w:r>
      <w:bookmarkEnd w:id="37"/>
    </w:p>
    <w:p w14:paraId="77AA09F9" w14:textId="77777777" w:rsidR="008E7503" w:rsidRPr="005219A6" w:rsidRDefault="008E7503" w:rsidP="008E7503">
      <w:pPr>
        <w:pStyle w:val="Akapitzlist"/>
        <w:spacing w:before="120" w:line="240" w:lineRule="auto"/>
        <w:ind w:left="0"/>
        <w:jc w:val="both"/>
        <w:rPr>
          <w:rFonts w:ascii="Tahoma" w:hAnsi="Tahoma" w:cs="Tahoma"/>
          <w:b/>
          <w:bCs/>
        </w:rPr>
      </w:pPr>
    </w:p>
    <w:p w14:paraId="25C5F43C" w14:textId="77777777" w:rsidR="00A16D98" w:rsidRPr="005219A6" w:rsidRDefault="00A477A4">
      <w:pPr>
        <w:pStyle w:val="Akapitzlist"/>
        <w:numPr>
          <w:ilvl w:val="0"/>
          <w:numId w:val="25"/>
        </w:numPr>
        <w:spacing w:before="120" w:line="240" w:lineRule="auto"/>
        <w:ind w:left="567"/>
        <w:jc w:val="both"/>
        <w:rPr>
          <w:rFonts w:ascii="Tahoma" w:hAnsi="Tahoma" w:cs="Tahoma"/>
        </w:rPr>
      </w:pPr>
      <w:r w:rsidRPr="005219A6">
        <w:rPr>
          <w:rFonts w:ascii="Tahoma" w:hAnsi="Tahoma" w:cs="Tahoma"/>
          <w:b/>
          <w:bCs/>
        </w:rPr>
        <w:t>Ofertę składa się, pod rygorem nieważności</w:t>
      </w:r>
      <w:r w:rsidRPr="005219A6">
        <w:rPr>
          <w:rFonts w:ascii="Tahoma" w:hAnsi="Tahoma" w:cs="Tahoma"/>
        </w:rPr>
        <w:t xml:space="preserve">, w formie elektronicznej (podpisana </w:t>
      </w:r>
      <w:hyperlink r:id="rId17">
        <w:r w:rsidRPr="005219A6">
          <w:rPr>
            <w:rFonts w:ascii="Tahoma" w:hAnsi="Tahoma" w:cs="Tahoma"/>
            <w:b/>
            <w:u w:val="single"/>
          </w:rPr>
          <w:t>kwalifikowanym podpisem elektronicznym</w:t>
        </w:r>
      </w:hyperlink>
      <w:r w:rsidRPr="005219A6">
        <w:rPr>
          <w:rFonts w:ascii="Tahoma" w:hAnsi="Tahoma" w:cs="Tahoma"/>
          <w:b/>
          <w:u w:val="single"/>
        </w:rPr>
        <w:t>)</w:t>
      </w:r>
      <w:r w:rsidRPr="005219A6">
        <w:rPr>
          <w:rFonts w:ascii="Tahoma" w:hAnsi="Tahoma" w:cs="Tahoma"/>
        </w:rPr>
        <w:t xml:space="preserve"> lub w postaci elektronicznej opatrzonej </w:t>
      </w:r>
      <w:hyperlink r:id="rId18">
        <w:r w:rsidRPr="005219A6">
          <w:rPr>
            <w:rFonts w:ascii="Tahoma" w:hAnsi="Tahoma" w:cs="Tahoma"/>
            <w:b/>
            <w:u w:val="single"/>
          </w:rPr>
          <w:t>podpisem zaufanym</w:t>
        </w:r>
      </w:hyperlink>
      <w:r w:rsidRPr="005219A6">
        <w:rPr>
          <w:rFonts w:ascii="Tahoma" w:hAnsi="Tahoma" w:cs="Tahoma"/>
        </w:rPr>
        <w:t xml:space="preserve"> lub </w:t>
      </w:r>
      <w:hyperlink r:id="rId19">
        <w:r w:rsidRPr="005219A6">
          <w:rPr>
            <w:rFonts w:ascii="Tahoma" w:hAnsi="Tahoma" w:cs="Tahoma"/>
            <w:b/>
            <w:u w:val="single"/>
          </w:rPr>
          <w:t>podpisem osobistym</w:t>
        </w:r>
      </w:hyperlink>
      <w:r w:rsidRPr="005219A6">
        <w:rPr>
          <w:rFonts w:ascii="Tahoma" w:hAnsi="Tahoma" w:cs="Tahoma"/>
        </w:rPr>
        <w:t xml:space="preserve"> przez osobę/osoby upoważnioną/ upoważnione.</w:t>
      </w:r>
    </w:p>
    <w:p w14:paraId="5BEA72F1" w14:textId="6C779AC3" w:rsidR="00A477A4" w:rsidRPr="005219A6" w:rsidRDefault="00A477A4">
      <w:pPr>
        <w:pStyle w:val="Akapitzlist"/>
        <w:numPr>
          <w:ilvl w:val="0"/>
          <w:numId w:val="25"/>
        </w:numPr>
        <w:spacing w:before="120" w:line="240" w:lineRule="auto"/>
        <w:ind w:left="567"/>
        <w:jc w:val="both"/>
        <w:rPr>
          <w:rFonts w:ascii="Tahoma" w:hAnsi="Tahoma" w:cs="Tahoma"/>
        </w:rPr>
      </w:pPr>
      <w:r w:rsidRPr="005219A6">
        <w:rPr>
          <w:rFonts w:ascii="Tahoma" w:hAnsi="Tahoma" w:cs="Tahoma"/>
        </w:rPr>
        <w:t xml:space="preserve">Ofertę wraz z wymaganymi dokumentami należy umieścić na platformazakupowa.pl pod adresem: </w:t>
      </w:r>
      <w:hyperlink r:id="rId20" w:history="1">
        <w:r w:rsidRPr="005219A6">
          <w:rPr>
            <w:rStyle w:val="Hipercze"/>
            <w:rFonts w:ascii="Tahoma" w:hAnsi="Tahoma" w:cs="Tahoma"/>
            <w:color w:val="auto"/>
          </w:rPr>
          <w:t>https://platformazakupowa.pl/pn/galewice</w:t>
        </w:r>
      </w:hyperlink>
      <w:r w:rsidRPr="005219A6">
        <w:rPr>
          <w:rFonts w:ascii="Tahoma" w:hAnsi="Tahoma" w:cs="Tahoma"/>
        </w:rPr>
        <w:t xml:space="preserve"> (w myśl Ustawy na stronie internetowej prowadzonego postępowania) do dnia:</w:t>
      </w:r>
    </w:p>
    <w:p w14:paraId="4379214D" w14:textId="77777777" w:rsidR="00A16D98" w:rsidRPr="005219A6" w:rsidRDefault="00A16D98" w:rsidP="00A16D98">
      <w:pPr>
        <w:pStyle w:val="Akapitzlist"/>
        <w:tabs>
          <w:tab w:val="left" w:pos="142"/>
        </w:tabs>
        <w:spacing w:before="120" w:line="240" w:lineRule="auto"/>
        <w:jc w:val="both"/>
        <w:rPr>
          <w:rFonts w:ascii="Tahoma" w:hAnsi="Tahoma" w:cs="Tahoma"/>
        </w:rPr>
      </w:pPr>
    </w:p>
    <w:tbl>
      <w:tblPr>
        <w:tblStyle w:val="Tabela-Siatka"/>
        <w:tblW w:w="0" w:type="auto"/>
        <w:tblInd w:w="2031" w:type="dxa"/>
        <w:tblLook w:val="04A0" w:firstRow="1" w:lastRow="0" w:firstColumn="1" w:lastColumn="0" w:noHBand="0" w:noVBand="1"/>
      </w:tblPr>
      <w:tblGrid>
        <w:gridCol w:w="5194"/>
      </w:tblGrid>
      <w:tr w:rsidR="005219A6" w:rsidRPr="005219A6" w14:paraId="122C5544" w14:textId="77777777" w:rsidTr="006A5647">
        <w:tc>
          <w:tcPr>
            <w:tcW w:w="5194" w:type="dxa"/>
            <w:shd w:val="clear" w:color="auto" w:fill="D9D9D9" w:themeFill="background1" w:themeFillShade="D9"/>
          </w:tcPr>
          <w:p w14:paraId="4C487A0A" w14:textId="77777777" w:rsidR="00A477A4" w:rsidRPr="005219A6" w:rsidRDefault="00A477A4" w:rsidP="008E7503">
            <w:pPr>
              <w:spacing w:before="120"/>
              <w:jc w:val="both"/>
              <w:rPr>
                <w:rFonts w:ascii="Tahoma" w:hAnsi="Tahoma" w:cs="Tahoma"/>
              </w:rPr>
            </w:pPr>
          </w:p>
          <w:p w14:paraId="137EC074" w14:textId="0253E327" w:rsidR="00A477A4" w:rsidRPr="008D1E5F" w:rsidRDefault="00807934" w:rsidP="00842BEF">
            <w:pPr>
              <w:spacing w:before="120"/>
              <w:jc w:val="center"/>
              <w:rPr>
                <w:rFonts w:ascii="Tahoma" w:hAnsi="Tahoma" w:cs="Tahoma"/>
                <w:color w:val="FF0000"/>
              </w:rPr>
            </w:pPr>
            <w:r w:rsidRPr="00807934">
              <w:rPr>
                <w:rFonts w:ascii="Tahoma" w:hAnsi="Tahoma" w:cs="Tahoma"/>
                <w:b/>
                <w:bCs/>
                <w:color w:val="000000" w:themeColor="text1"/>
                <w:shd w:val="clear" w:color="auto" w:fill="D9D9D9" w:themeFill="background1" w:themeFillShade="D9"/>
              </w:rPr>
              <w:t>2 sierpnia</w:t>
            </w:r>
            <w:r w:rsidR="00B341A3" w:rsidRPr="00807934">
              <w:rPr>
                <w:rFonts w:ascii="Tahoma" w:hAnsi="Tahoma" w:cs="Tahoma"/>
                <w:b/>
                <w:bCs/>
                <w:color w:val="000000" w:themeColor="text1"/>
                <w:shd w:val="clear" w:color="auto" w:fill="D9D9D9" w:themeFill="background1" w:themeFillShade="D9"/>
              </w:rPr>
              <w:t xml:space="preserve"> 2023</w:t>
            </w:r>
            <w:r w:rsidR="00A477A4" w:rsidRPr="00807934">
              <w:rPr>
                <w:rFonts w:ascii="Tahoma" w:hAnsi="Tahoma" w:cs="Tahoma"/>
                <w:b/>
                <w:bCs/>
                <w:color w:val="000000" w:themeColor="text1"/>
                <w:shd w:val="clear" w:color="auto" w:fill="D9D9D9" w:themeFill="background1" w:themeFillShade="D9"/>
              </w:rPr>
              <w:t xml:space="preserve"> roku </w:t>
            </w:r>
            <w:r w:rsidR="00A477A4" w:rsidRPr="00807934">
              <w:rPr>
                <w:rFonts w:ascii="Tahoma" w:hAnsi="Tahoma" w:cs="Tahoma"/>
                <w:color w:val="000000" w:themeColor="text1"/>
                <w:shd w:val="clear" w:color="auto" w:fill="D9D9D9" w:themeFill="background1" w:themeFillShade="D9"/>
              </w:rPr>
              <w:t>do</w:t>
            </w:r>
            <w:r w:rsidR="00A477A4" w:rsidRPr="00807934">
              <w:rPr>
                <w:rFonts w:ascii="Tahoma" w:hAnsi="Tahoma" w:cs="Tahoma"/>
                <w:b/>
                <w:bCs/>
                <w:color w:val="000000" w:themeColor="text1"/>
                <w:shd w:val="clear" w:color="auto" w:fill="D9D9D9" w:themeFill="background1" w:themeFillShade="D9"/>
              </w:rPr>
              <w:t xml:space="preserve"> </w:t>
            </w:r>
            <w:r w:rsidR="00A477A4" w:rsidRPr="00807934">
              <w:rPr>
                <w:rFonts w:ascii="Tahoma" w:hAnsi="Tahoma" w:cs="Tahoma"/>
                <w:color w:val="000000" w:themeColor="text1"/>
                <w:shd w:val="clear" w:color="auto" w:fill="D9D9D9" w:themeFill="background1" w:themeFillShade="D9"/>
              </w:rPr>
              <w:t>godz</w:t>
            </w:r>
            <w:r w:rsidR="00A477A4" w:rsidRPr="00807934">
              <w:rPr>
                <w:rFonts w:ascii="Tahoma" w:hAnsi="Tahoma" w:cs="Tahoma"/>
                <w:b/>
                <w:bCs/>
                <w:color w:val="000000" w:themeColor="text1"/>
                <w:shd w:val="clear" w:color="auto" w:fill="D9D9D9" w:themeFill="background1" w:themeFillShade="D9"/>
              </w:rPr>
              <w:t xml:space="preserve">. </w:t>
            </w:r>
            <w:r w:rsidR="008D1E5F" w:rsidRPr="00807934">
              <w:rPr>
                <w:rFonts w:ascii="Tahoma" w:hAnsi="Tahoma" w:cs="Tahoma"/>
                <w:b/>
                <w:bCs/>
                <w:color w:val="000000" w:themeColor="text1"/>
                <w:shd w:val="clear" w:color="auto" w:fill="D9D9D9" w:themeFill="background1" w:themeFillShade="D9"/>
              </w:rPr>
              <w:t>10</w:t>
            </w:r>
            <w:r w:rsidR="00A477A4" w:rsidRPr="00807934">
              <w:rPr>
                <w:rFonts w:ascii="Tahoma" w:hAnsi="Tahoma" w:cs="Tahoma"/>
                <w:b/>
                <w:bCs/>
                <w:color w:val="000000" w:themeColor="text1"/>
                <w:shd w:val="clear" w:color="auto" w:fill="D9D9D9" w:themeFill="background1" w:themeFillShade="D9"/>
              </w:rPr>
              <w:t>.00</w:t>
            </w:r>
          </w:p>
          <w:p w14:paraId="00A9EE6C" w14:textId="77777777" w:rsidR="00A477A4" w:rsidRPr="005219A6" w:rsidRDefault="00A477A4" w:rsidP="008E7503">
            <w:pPr>
              <w:spacing w:before="120"/>
              <w:jc w:val="both"/>
              <w:rPr>
                <w:rFonts w:ascii="Tahoma" w:hAnsi="Tahoma" w:cs="Tahoma"/>
              </w:rPr>
            </w:pPr>
          </w:p>
        </w:tc>
      </w:tr>
    </w:tbl>
    <w:bookmarkEnd w:id="35"/>
    <w:p w14:paraId="4547964E" w14:textId="5BE90400" w:rsidR="00A477A4" w:rsidRPr="005219A6" w:rsidRDefault="00A477A4">
      <w:pPr>
        <w:pStyle w:val="Akapitzlist"/>
        <w:numPr>
          <w:ilvl w:val="0"/>
          <w:numId w:val="24"/>
        </w:numPr>
        <w:spacing w:before="120" w:line="240" w:lineRule="auto"/>
        <w:ind w:left="567" w:hanging="425"/>
        <w:jc w:val="both"/>
        <w:rPr>
          <w:rFonts w:ascii="Tahoma" w:hAnsi="Tahoma" w:cs="Tahoma"/>
        </w:rPr>
      </w:pPr>
      <w:r w:rsidRPr="005219A6">
        <w:rPr>
          <w:rFonts w:ascii="Tahoma" w:hAnsi="Tahoma" w:cs="Tahoma"/>
          <w:shd w:val="clear" w:color="auto" w:fill="FFCA7D"/>
        </w:rPr>
        <w:t xml:space="preserve">Wykonawca zobowiązany jest </w:t>
      </w:r>
      <w:r w:rsidRPr="005219A6">
        <w:rPr>
          <w:rFonts w:ascii="Tahoma" w:hAnsi="Tahoma" w:cs="Tahoma"/>
          <w:b/>
          <w:bCs/>
          <w:shd w:val="clear" w:color="auto" w:fill="FFCA7D"/>
        </w:rPr>
        <w:t>złożyć wraz z</w:t>
      </w:r>
      <w:r w:rsidRPr="005219A6">
        <w:rPr>
          <w:rFonts w:ascii="Tahoma" w:hAnsi="Tahoma" w:cs="Tahoma"/>
          <w:shd w:val="clear" w:color="auto" w:fill="FFCA7D"/>
        </w:rPr>
        <w:t xml:space="preserve"> </w:t>
      </w:r>
      <w:r w:rsidRPr="005219A6">
        <w:rPr>
          <w:rFonts w:ascii="Tahoma" w:hAnsi="Tahoma" w:cs="Tahoma"/>
          <w:b/>
          <w:bCs/>
          <w:shd w:val="clear" w:color="auto" w:fill="FFCA7D"/>
        </w:rPr>
        <w:t>ofertą</w:t>
      </w:r>
      <w:r w:rsidRPr="005219A6">
        <w:rPr>
          <w:rFonts w:ascii="Tahoma" w:hAnsi="Tahoma" w:cs="Tahoma"/>
          <w:b/>
          <w:bCs/>
        </w:rPr>
        <w:t xml:space="preserve"> </w:t>
      </w:r>
      <w:r w:rsidRPr="005219A6">
        <w:rPr>
          <w:rFonts w:ascii="Tahoma" w:hAnsi="Tahoma" w:cs="Tahoma"/>
        </w:rPr>
        <w:t xml:space="preserve">(formularz oferty - załącznik nr </w:t>
      </w:r>
      <w:r w:rsidR="003F4E8E" w:rsidRPr="005219A6">
        <w:rPr>
          <w:rFonts w:ascii="Tahoma" w:hAnsi="Tahoma" w:cs="Tahoma"/>
        </w:rPr>
        <w:t>1</w:t>
      </w:r>
      <w:r w:rsidRPr="005219A6">
        <w:rPr>
          <w:rFonts w:ascii="Tahoma" w:hAnsi="Tahoma" w:cs="Tahoma"/>
        </w:rPr>
        <w:t xml:space="preserve"> do SWZ)</w:t>
      </w:r>
      <w:r w:rsidRPr="005219A6">
        <w:rPr>
          <w:rFonts w:ascii="Tahoma" w:hAnsi="Tahoma" w:cs="Tahoma"/>
          <w:b/>
          <w:bCs/>
        </w:rPr>
        <w:t>:</w:t>
      </w:r>
    </w:p>
    <w:p w14:paraId="665DFA03" w14:textId="67F56756" w:rsidR="00A477A4" w:rsidRPr="005219A6" w:rsidRDefault="00A3388E">
      <w:pPr>
        <w:pStyle w:val="Akapitzlist"/>
        <w:numPr>
          <w:ilvl w:val="1"/>
          <w:numId w:val="24"/>
        </w:numPr>
        <w:spacing w:before="120" w:line="240" w:lineRule="auto"/>
        <w:ind w:left="851"/>
        <w:jc w:val="both"/>
        <w:rPr>
          <w:rFonts w:ascii="Tahoma" w:hAnsi="Tahoma" w:cs="Tahoma"/>
        </w:rPr>
      </w:pPr>
      <w:bookmarkStart w:id="38" w:name="_Hlk72840857"/>
      <w:r w:rsidRPr="005219A6">
        <w:rPr>
          <w:rFonts w:ascii="Tahoma" w:hAnsi="Tahoma" w:cs="Tahoma"/>
          <w:b/>
          <w:bCs/>
        </w:rPr>
        <w:t>O</w:t>
      </w:r>
      <w:r w:rsidR="00A477A4" w:rsidRPr="005219A6">
        <w:rPr>
          <w:rFonts w:ascii="Tahoma" w:hAnsi="Tahoma" w:cs="Tahoma"/>
          <w:b/>
          <w:bCs/>
        </w:rPr>
        <w:t>świadczenia</w:t>
      </w:r>
      <w:r w:rsidRPr="005219A6">
        <w:rPr>
          <w:rFonts w:ascii="Tahoma" w:hAnsi="Tahoma" w:cs="Tahoma"/>
          <w:b/>
          <w:bCs/>
        </w:rPr>
        <w:t xml:space="preserve">/e </w:t>
      </w:r>
      <w:r w:rsidR="00A477A4" w:rsidRPr="005219A6">
        <w:rPr>
          <w:rFonts w:ascii="Tahoma" w:hAnsi="Tahoma" w:cs="Tahoma"/>
        </w:rPr>
        <w:t>stanowiące wstępne potwierdzenie (</w:t>
      </w:r>
      <w:r w:rsidR="00A477A4" w:rsidRPr="005219A6">
        <w:rPr>
          <w:rFonts w:ascii="Tahoma" w:hAnsi="Tahoma" w:cs="Tahoma"/>
          <w:b/>
          <w:bCs/>
        </w:rPr>
        <w:t>wstępne oświadczenie</w:t>
      </w:r>
      <w:r w:rsidR="00A477A4" w:rsidRPr="005219A6">
        <w:rPr>
          <w:rFonts w:ascii="Tahoma" w:hAnsi="Tahoma" w:cs="Tahoma"/>
        </w:rPr>
        <w:t>, o którym mowa w art. 125 ust. 1 PZP), że Wykonawca na dzień składania ofert nie podlega wykluczeni</w:t>
      </w:r>
      <w:r w:rsidR="00F63512" w:rsidRPr="005219A6">
        <w:rPr>
          <w:rFonts w:ascii="Tahoma" w:hAnsi="Tahoma" w:cs="Tahoma"/>
        </w:rPr>
        <w:t>u</w:t>
      </w:r>
      <w:r w:rsidR="00A477A4" w:rsidRPr="005219A6">
        <w:rPr>
          <w:rFonts w:ascii="Tahoma" w:hAnsi="Tahoma" w:cs="Tahoma"/>
        </w:rPr>
        <w:t xml:space="preserve"> z postępowania</w:t>
      </w:r>
      <w:r w:rsidR="000D6119" w:rsidRPr="005219A6">
        <w:rPr>
          <w:rFonts w:ascii="Tahoma" w:hAnsi="Tahoma" w:cs="Tahoma"/>
        </w:rPr>
        <w:t xml:space="preserve"> i spełnia warunki udziału w postępowaniu</w:t>
      </w:r>
      <w:r w:rsidR="00A477A4" w:rsidRPr="005219A6">
        <w:rPr>
          <w:rFonts w:ascii="Tahoma" w:hAnsi="Tahoma" w:cs="Tahoma"/>
        </w:rPr>
        <w:t xml:space="preserve"> - wg wymogu </w:t>
      </w:r>
      <w:r w:rsidR="00CC722B" w:rsidRPr="005219A6">
        <w:rPr>
          <w:rFonts w:ascii="Tahoma" w:hAnsi="Tahoma" w:cs="Tahoma"/>
          <w:b/>
        </w:rPr>
        <w:t>z</w:t>
      </w:r>
      <w:r w:rsidR="00A477A4" w:rsidRPr="005219A6">
        <w:rPr>
          <w:rFonts w:ascii="Tahoma" w:hAnsi="Tahoma" w:cs="Tahoma"/>
          <w:b/>
        </w:rPr>
        <w:t>ał</w:t>
      </w:r>
      <w:r w:rsidR="00CC722B" w:rsidRPr="005219A6">
        <w:rPr>
          <w:rFonts w:ascii="Tahoma" w:hAnsi="Tahoma" w:cs="Tahoma"/>
          <w:b/>
        </w:rPr>
        <w:t>.</w:t>
      </w:r>
      <w:r w:rsidR="00A477A4" w:rsidRPr="005219A6">
        <w:rPr>
          <w:rFonts w:ascii="Tahoma" w:hAnsi="Tahoma" w:cs="Tahoma"/>
          <w:b/>
        </w:rPr>
        <w:t xml:space="preserve"> nr </w:t>
      </w:r>
      <w:r w:rsidR="00B26D11" w:rsidRPr="005219A6">
        <w:rPr>
          <w:rFonts w:ascii="Tahoma" w:hAnsi="Tahoma" w:cs="Tahoma"/>
          <w:b/>
        </w:rPr>
        <w:t>2a</w:t>
      </w:r>
      <w:r w:rsidR="00CC722B" w:rsidRPr="005219A6">
        <w:rPr>
          <w:rFonts w:ascii="Tahoma" w:hAnsi="Tahoma" w:cs="Tahoma"/>
          <w:b/>
        </w:rPr>
        <w:t xml:space="preserve"> i zał.nr </w:t>
      </w:r>
      <w:r w:rsidR="00B26D11" w:rsidRPr="005219A6">
        <w:rPr>
          <w:rFonts w:ascii="Tahoma" w:hAnsi="Tahoma" w:cs="Tahoma"/>
          <w:b/>
        </w:rPr>
        <w:t>2b</w:t>
      </w:r>
      <w:r w:rsidR="00A477A4" w:rsidRPr="005219A6">
        <w:rPr>
          <w:rFonts w:ascii="Tahoma" w:hAnsi="Tahoma" w:cs="Tahoma"/>
          <w:b/>
        </w:rPr>
        <w:t xml:space="preserve"> do SWZ</w:t>
      </w:r>
      <w:r w:rsidR="00A16D98" w:rsidRPr="005219A6">
        <w:rPr>
          <w:rFonts w:ascii="Tahoma" w:hAnsi="Tahoma" w:cs="Tahoma"/>
        </w:rPr>
        <w:t>,</w:t>
      </w:r>
    </w:p>
    <w:p w14:paraId="505798F9" w14:textId="77777777" w:rsidR="003D624F" w:rsidRPr="005219A6" w:rsidRDefault="00A477A4">
      <w:pPr>
        <w:pStyle w:val="Akapitzlist"/>
        <w:numPr>
          <w:ilvl w:val="1"/>
          <w:numId w:val="24"/>
        </w:numPr>
        <w:spacing w:before="120" w:line="240" w:lineRule="auto"/>
        <w:ind w:left="851"/>
        <w:jc w:val="both"/>
        <w:rPr>
          <w:rFonts w:ascii="Tahoma" w:hAnsi="Tahoma" w:cs="Tahoma"/>
        </w:rPr>
      </w:pPr>
      <w:bookmarkStart w:id="39" w:name="_Hlk77168726"/>
      <w:bookmarkStart w:id="40" w:name="_Hlk77170932"/>
      <w:r w:rsidRPr="005219A6">
        <w:rPr>
          <w:rFonts w:ascii="Tahoma" w:hAnsi="Tahoma" w:cs="Tahoma"/>
          <w:b/>
          <w:bCs/>
        </w:rPr>
        <w:t xml:space="preserve">potwierdzenie umocowania </w:t>
      </w:r>
      <w:r w:rsidRPr="005219A6">
        <w:rPr>
          <w:rFonts w:ascii="Tahoma" w:hAnsi="Tahoma" w:cs="Tahoma"/>
        </w:rPr>
        <w:t>do działania w imieniu Wykonawcy</w:t>
      </w:r>
      <w:bookmarkEnd w:id="39"/>
      <w:r w:rsidRPr="005219A6">
        <w:rPr>
          <w:rFonts w:ascii="Tahoma" w:hAnsi="Tahoma" w:cs="Tahoma"/>
        </w:rPr>
        <w:t>,</w:t>
      </w:r>
    </w:p>
    <w:p w14:paraId="0D7D1E8B" w14:textId="65FD105E" w:rsidR="003D624F" w:rsidRPr="005219A6" w:rsidRDefault="003D624F">
      <w:pPr>
        <w:pStyle w:val="Akapitzlist"/>
        <w:numPr>
          <w:ilvl w:val="4"/>
          <w:numId w:val="11"/>
        </w:numPr>
        <w:spacing w:before="120" w:line="240" w:lineRule="auto"/>
        <w:ind w:left="1134"/>
        <w:jc w:val="both"/>
        <w:rPr>
          <w:rFonts w:ascii="Tahoma" w:hAnsi="Tahoma" w:cs="Tahoma"/>
          <w:b/>
          <w:bCs/>
          <w:u w:val="single"/>
        </w:rPr>
      </w:pPr>
      <w:r w:rsidRPr="005219A6">
        <w:rPr>
          <w:rFonts w:ascii="Tahoma" w:hAnsi="Tahoma" w:cs="Tahoma"/>
          <w:u w:val="single"/>
        </w:rPr>
        <w:t xml:space="preserve">Zamawiający w celu potwierdzenia, że osoba działająca w imieniu Wykonawcy lub podmiotu udostępniającego zasoby jest umocowana do jego reprezentowania, </w:t>
      </w:r>
      <w:r w:rsidRPr="005219A6">
        <w:rPr>
          <w:rFonts w:ascii="Tahoma" w:hAnsi="Tahoma" w:cs="Tahoma"/>
          <w:b/>
          <w:bCs/>
          <w:u w:val="single"/>
        </w:rPr>
        <w:t>żąda złożenia wraz z ofertą</w:t>
      </w:r>
      <w:r w:rsidRPr="005219A6">
        <w:rPr>
          <w:rFonts w:ascii="Tahoma" w:hAnsi="Tahoma" w:cs="Tahoma"/>
          <w:u w:val="single"/>
        </w:rPr>
        <w:t xml:space="preserve"> </w:t>
      </w:r>
      <w:r w:rsidRPr="005219A6">
        <w:rPr>
          <w:rFonts w:ascii="Tahoma" w:hAnsi="Tahoma" w:cs="Tahoma"/>
          <w:b/>
          <w:bCs/>
          <w:u w:val="single"/>
        </w:rPr>
        <w:t>odpisu lub informacji z Krajowego Rejestru Sądowego, Centralnej Ewidencji I Informacji o Działalności Gospodarczej lub innego właściwego rejestru</w:t>
      </w:r>
      <w:r w:rsidR="002D6AC5" w:rsidRPr="005219A6">
        <w:rPr>
          <w:rFonts w:ascii="Tahoma" w:hAnsi="Tahoma" w:cs="Tahoma"/>
          <w:b/>
          <w:bCs/>
          <w:u w:val="single"/>
        </w:rPr>
        <w:t>,</w:t>
      </w:r>
    </w:p>
    <w:p w14:paraId="1409825B" w14:textId="22E41F6C" w:rsidR="003D624F" w:rsidRPr="005219A6" w:rsidRDefault="003D624F">
      <w:pPr>
        <w:pStyle w:val="Akapitzlist"/>
        <w:numPr>
          <w:ilvl w:val="4"/>
          <w:numId w:val="11"/>
        </w:numPr>
        <w:spacing w:before="120" w:line="240" w:lineRule="auto"/>
        <w:ind w:left="1134"/>
        <w:jc w:val="both"/>
        <w:rPr>
          <w:rFonts w:ascii="Tahoma" w:hAnsi="Tahoma" w:cs="Tahoma"/>
        </w:rPr>
      </w:pPr>
      <w:r w:rsidRPr="005219A6">
        <w:rPr>
          <w:rFonts w:ascii="Tahoma" w:hAnsi="Tahoma" w:cs="Tahoma"/>
        </w:rPr>
        <w:t xml:space="preserve">Wykonawca lub podmiot udostępniający zasoby nie jest zobowiązany do złożenia dokumentów, o których mowa w </w:t>
      </w:r>
      <w:r w:rsidR="00E44CA1" w:rsidRPr="005219A6">
        <w:rPr>
          <w:rFonts w:ascii="Tahoma" w:hAnsi="Tahoma" w:cs="Tahoma"/>
        </w:rPr>
        <w:t xml:space="preserve">w/w </w:t>
      </w:r>
      <w:r w:rsidRPr="005219A6">
        <w:rPr>
          <w:rFonts w:ascii="Tahoma" w:hAnsi="Tahoma" w:cs="Tahoma"/>
        </w:rPr>
        <w:t xml:space="preserve">lit </w:t>
      </w:r>
      <w:r w:rsidR="00E44CA1" w:rsidRPr="005219A6">
        <w:rPr>
          <w:rFonts w:ascii="Tahoma" w:hAnsi="Tahoma" w:cs="Tahoma"/>
        </w:rPr>
        <w:t>b</w:t>
      </w:r>
      <w:r w:rsidRPr="005219A6">
        <w:rPr>
          <w:rFonts w:ascii="Tahoma" w:hAnsi="Tahoma" w:cs="Tahoma"/>
        </w:rPr>
        <w:t>), jeżeli Zamawiający może je uzyskać za pomocą bezpłatnych i ogólnodostępnych baz danych, o ile Wykonawca wskazał dane umożliwiające dostęp do tych dokumentów,</w:t>
      </w:r>
    </w:p>
    <w:p w14:paraId="307ED9FA" w14:textId="041EDBB0" w:rsidR="003D624F" w:rsidRPr="005219A6" w:rsidRDefault="003D624F">
      <w:pPr>
        <w:pStyle w:val="Akapitzlist"/>
        <w:numPr>
          <w:ilvl w:val="4"/>
          <w:numId w:val="11"/>
        </w:numPr>
        <w:spacing w:before="120" w:line="240" w:lineRule="auto"/>
        <w:ind w:left="1134"/>
        <w:jc w:val="both"/>
        <w:rPr>
          <w:rFonts w:ascii="Tahoma" w:hAnsi="Tahoma" w:cs="Tahoma"/>
        </w:rPr>
      </w:pPr>
      <w:r w:rsidRPr="005219A6">
        <w:rPr>
          <w:rFonts w:ascii="Tahoma" w:hAnsi="Tahoma" w:cs="Tahoma"/>
        </w:rPr>
        <w:t xml:space="preserve">jeżeli w imieniu Wykonawcy lub podmiotu udostępniającego zasoby działa osoba, której umocowanie do jego reprezentowania nie wynika z dokumentów, o których mowa w </w:t>
      </w:r>
      <w:r w:rsidR="00E44CA1" w:rsidRPr="005219A6">
        <w:rPr>
          <w:rFonts w:ascii="Tahoma" w:hAnsi="Tahoma" w:cs="Tahoma"/>
        </w:rPr>
        <w:t xml:space="preserve">w/w </w:t>
      </w:r>
      <w:r w:rsidRPr="005219A6">
        <w:rPr>
          <w:rFonts w:ascii="Tahoma" w:hAnsi="Tahoma" w:cs="Tahoma"/>
        </w:rPr>
        <w:t xml:space="preserve">lit </w:t>
      </w:r>
      <w:r w:rsidR="00E44CA1" w:rsidRPr="005219A6">
        <w:rPr>
          <w:rFonts w:ascii="Tahoma" w:hAnsi="Tahoma" w:cs="Tahoma"/>
        </w:rPr>
        <w:t>b</w:t>
      </w:r>
      <w:r w:rsidRPr="005219A6">
        <w:rPr>
          <w:rFonts w:ascii="Tahoma" w:hAnsi="Tahoma" w:cs="Tahoma"/>
        </w:rPr>
        <w:t>), Zamawiający żąda od Wykonawcy lub podmiotu udostępniającego zasoby złożenia wraz z ofertą pełnomocnictwa lub innego dokumentu potwierdzającego umocowanie do reprezentowania Wykonawcy,</w:t>
      </w:r>
    </w:p>
    <w:p w14:paraId="3F2EFF87" w14:textId="753D0F41" w:rsidR="00813E37" w:rsidRPr="005219A6" w:rsidRDefault="00A477A4">
      <w:pPr>
        <w:pStyle w:val="Akapitzlist"/>
        <w:numPr>
          <w:ilvl w:val="1"/>
          <w:numId w:val="24"/>
        </w:numPr>
        <w:spacing w:before="120" w:line="240" w:lineRule="auto"/>
        <w:ind w:left="851"/>
        <w:jc w:val="both"/>
        <w:rPr>
          <w:rFonts w:ascii="Tahoma" w:eastAsia="MS Mincho" w:hAnsi="Tahoma" w:cs="Tahoma"/>
          <w:sz w:val="24"/>
          <w:szCs w:val="24"/>
        </w:rPr>
      </w:pPr>
      <w:r w:rsidRPr="005219A6">
        <w:rPr>
          <w:rFonts w:ascii="Tahoma" w:hAnsi="Tahoma" w:cs="Tahoma"/>
          <w:b/>
          <w:bCs/>
        </w:rPr>
        <w:t>pełnomocnictwo</w:t>
      </w:r>
      <w:r w:rsidR="00065148" w:rsidRPr="005219A6">
        <w:rPr>
          <w:rFonts w:ascii="Tahoma" w:hAnsi="Tahoma" w:cs="Tahoma"/>
          <w:b/>
          <w:bCs/>
        </w:rPr>
        <w:t xml:space="preserve"> </w:t>
      </w:r>
      <w:r w:rsidR="00065148" w:rsidRPr="005219A6">
        <w:rPr>
          <w:rFonts w:ascii="Tahoma" w:hAnsi="Tahoma" w:cs="Tahoma"/>
          <w:i/>
          <w:iCs/>
        </w:rPr>
        <w:t>(jeśli dotyczy),</w:t>
      </w:r>
    </w:p>
    <w:p w14:paraId="6F5245F7" w14:textId="7B261D76" w:rsidR="002D6AC5" w:rsidRPr="005219A6" w:rsidRDefault="002D6AC5">
      <w:pPr>
        <w:pStyle w:val="Akapitzlist"/>
        <w:numPr>
          <w:ilvl w:val="4"/>
          <w:numId w:val="11"/>
        </w:numPr>
        <w:tabs>
          <w:tab w:val="left" w:pos="1701"/>
        </w:tabs>
        <w:spacing w:before="120" w:line="240" w:lineRule="auto"/>
        <w:ind w:left="1134" w:hanging="283"/>
        <w:jc w:val="both"/>
        <w:rPr>
          <w:rFonts w:ascii="Tahoma" w:eastAsia="MS Mincho" w:hAnsi="Tahoma" w:cs="Tahoma"/>
        </w:rPr>
      </w:pPr>
      <w:r w:rsidRPr="005219A6">
        <w:rPr>
          <w:rFonts w:ascii="Tahoma" w:eastAsia="MS Mincho" w:hAnsi="Tahoma" w:cs="Tahoma"/>
          <w:b/>
          <w:sz w:val="24"/>
          <w:szCs w:val="24"/>
        </w:rPr>
        <w:t xml:space="preserve"> </w:t>
      </w:r>
      <w:r w:rsidRPr="005219A6">
        <w:rPr>
          <w:rFonts w:ascii="Tahoma" w:eastAsia="MS Mincho" w:hAnsi="Tahoma" w:cs="Tahoma"/>
          <w:b/>
        </w:rPr>
        <w:t>upoważniające do złożenia oferty</w:t>
      </w:r>
      <w:r w:rsidR="00813E37" w:rsidRPr="005219A6">
        <w:rPr>
          <w:rFonts w:ascii="Tahoma" w:eastAsia="MS Mincho" w:hAnsi="Tahoma" w:cs="Tahoma"/>
        </w:rPr>
        <w:t xml:space="preserve"> - g</w:t>
      </w:r>
      <w:r w:rsidRPr="005219A6">
        <w:rPr>
          <w:rFonts w:ascii="Tahoma" w:eastAsia="MS Mincho" w:hAnsi="Tahoma" w:cs="Tahoma"/>
        </w:rPr>
        <w:t>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innych czynności lub inny dokument potwierdzający umocowanie do reprezentowania wykonawcy</w:t>
      </w:r>
      <w:r w:rsidR="00813E37" w:rsidRPr="005219A6">
        <w:rPr>
          <w:rFonts w:ascii="Tahoma" w:eastAsia="MS Mincho" w:hAnsi="Tahoma" w:cs="Tahoma"/>
        </w:rPr>
        <w:t>,</w:t>
      </w:r>
    </w:p>
    <w:p w14:paraId="42530A71" w14:textId="05FA70D5" w:rsidR="002D6AC5" w:rsidRPr="005219A6" w:rsidRDefault="002D6AC5">
      <w:pPr>
        <w:pStyle w:val="Akapitzlist"/>
        <w:numPr>
          <w:ilvl w:val="4"/>
          <w:numId w:val="11"/>
        </w:numPr>
        <w:tabs>
          <w:tab w:val="left" w:pos="1701"/>
        </w:tabs>
        <w:spacing w:before="120" w:line="240" w:lineRule="auto"/>
        <w:ind w:left="1134" w:hanging="283"/>
        <w:jc w:val="both"/>
        <w:rPr>
          <w:rFonts w:ascii="Tahoma" w:eastAsia="MS Mincho" w:hAnsi="Tahoma" w:cs="Tahoma"/>
        </w:rPr>
      </w:pPr>
      <w:r w:rsidRPr="005219A6">
        <w:rPr>
          <w:rFonts w:ascii="Tahoma" w:eastAsia="MS Mincho" w:hAnsi="Tahoma" w:cs="Tahoma"/>
          <w:b/>
        </w:rPr>
        <w:lastRenderedPageBreak/>
        <w:t xml:space="preserve"> przypadku wykonawców ubiegających się wspólnie</w:t>
      </w:r>
      <w:r w:rsidRPr="005219A6">
        <w:rPr>
          <w:rFonts w:ascii="Tahoma" w:eastAsia="MS Mincho" w:hAnsi="Tahoma" w:cs="Tahoma"/>
        </w:rPr>
        <w:t xml:space="preserve"> o </w:t>
      </w:r>
      <w:r w:rsidR="00813E37" w:rsidRPr="005219A6">
        <w:rPr>
          <w:rFonts w:ascii="Tahoma" w:eastAsia="MS Mincho" w:hAnsi="Tahoma" w:cs="Tahoma"/>
        </w:rPr>
        <w:t xml:space="preserve">w </w:t>
      </w:r>
      <w:r w:rsidRPr="005219A6">
        <w:rPr>
          <w:rFonts w:ascii="Tahoma" w:eastAsia="MS Mincho" w:hAnsi="Tahoma" w:cs="Tahoma"/>
        </w:rPr>
        <w:t xml:space="preserve">udzielenie zamówienia wykonawcy zobowiązani są do ustanowienia pełnomocnika. Dokument pełnomocnictwa </w:t>
      </w:r>
      <w:bookmarkStart w:id="41" w:name="_Hlk69731709"/>
      <w:r w:rsidRPr="005219A6">
        <w:rPr>
          <w:rFonts w:ascii="Tahoma" w:eastAsia="MS Mincho" w:hAnsi="Tahoma" w:cs="Tahoma"/>
        </w:rPr>
        <w:t xml:space="preserve">(lub inny dokument potwierdzający umocowanie do reprezentowania) </w:t>
      </w:r>
      <w:bookmarkEnd w:id="41"/>
      <w:r w:rsidRPr="005219A6">
        <w:rPr>
          <w:rFonts w:ascii="Tahoma" w:eastAsia="MS Mincho" w:hAnsi="Tahoma" w:cs="Tahoma"/>
        </w:rPr>
        <w:t>z treści którego będzie wynikało umocowanie do reprezentowania w postępowaniu o udzielenie zamówienia tych wykonawców należy załączyć do oferty</w:t>
      </w:r>
      <w:r w:rsidR="00813E37" w:rsidRPr="005219A6">
        <w:rPr>
          <w:rFonts w:ascii="Tahoma" w:eastAsia="MS Mincho" w:hAnsi="Tahoma" w:cs="Tahoma"/>
        </w:rPr>
        <w:t>,</w:t>
      </w:r>
    </w:p>
    <w:p w14:paraId="06C478AE" w14:textId="5C3437F9" w:rsidR="002D6AC5" w:rsidRPr="005219A6" w:rsidRDefault="00813E37">
      <w:pPr>
        <w:pStyle w:val="Akapitzlist"/>
        <w:numPr>
          <w:ilvl w:val="4"/>
          <w:numId w:val="11"/>
        </w:numPr>
        <w:tabs>
          <w:tab w:val="left" w:pos="1701"/>
        </w:tabs>
        <w:spacing w:before="120" w:line="240" w:lineRule="auto"/>
        <w:ind w:left="1134" w:hanging="283"/>
        <w:jc w:val="both"/>
        <w:rPr>
          <w:rFonts w:ascii="Tahoma" w:eastAsia="MS Mincho" w:hAnsi="Tahoma" w:cs="Tahoma"/>
        </w:rPr>
      </w:pPr>
      <w:r w:rsidRPr="005219A6">
        <w:rPr>
          <w:rFonts w:ascii="Tahoma" w:eastAsia="MS Mincho" w:hAnsi="Tahoma" w:cs="Tahoma"/>
        </w:rPr>
        <w:t>p</w:t>
      </w:r>
      <w:r w:rsidR="002D6AC5" w:rsidRPr="005219A6">
        <w:rPr>
          <w:rFonts w:ascii="Tahoma" w:eastAsia="MS Mincho" w:hAnsi="Tahoma" w:cs="Tahoma"/>
        </w:rPr>
        <w:t>ełnomocnictwo (lub inny dokument potwierdzający umocowanie do reprezentowania) powinno być załączone do oferty i powinno zawierać w szczególności wskazanie:</w:t>
      </w:r>
    </w:p>
    <w:p w14:paraId="3A5666B4" w14:textId="2463306D" w:rsidR="002D6AC5" w:rsidRPr="005219A6" w:rsidRDefault="002D6AC5">
      <w:pPr>
        <w:pStyle w:val="Akapitzlist"/>
        <w:numPr>
          <w:ilvl w:val="5"/>
          <w:numId w:val="11"/>
        </w:numPr>
        <w:ind w:left="1276" w:hanging="142"/>
        <w:jc w:val="both"/>
        <w:rPr>
          <w:rFonts w:ascii="Tahoma" w:eastAsia="MS Mincho" w:hAnsi="Tahoma" w:cs="Tahoma"/>
        </w:rPr>
      </w:pPr>
      <w:r w:rsidRPr="005219A6">
        <w:rPr>
          <w:rFonts w:ascii="Tahoma" w:eastAsia="MS Mincho" w:hAnsi="Tahoma" w:cs="Tahoma"/>
        </w:rPr>
        <w:t>postępowania o zamówienie publiczne, którego dotyczy</w:t>
      </w:r>
      <w:r w:rsidR="00813E37" w:rsidRPr="005219A6">
        <w:rPr>
          <w:rFonts w:ascii="Tahoma" w:eastAsia="MS Mincho" w:hAnsi="Tahoma" w:cs="Tahoma"/>
        </w:rPr>
        <w:t>,</w:t>
      </w:r>
    </w:p>
    <w:p w14:paraId="1FAEE9C6" w14:textId="5C484838" w:rsidR="002D6AC5" w:rsidRPr="005219A6" w:rsidRDefault="002D6AC5">
      <w:pPr>
        <w:pStyle w:val="Akapitzlist"/>
        <w:numPr>
          <w:ilvl w:val="5"/>
          <w:numId w:val="11"/>
        </w:numPr>
        <w:ind w:left="1276" w:hanging="142"/>
        <w:jc w:val="both"/>
        <w:rPr>
          <w:rFonts w:ascii="Tahoma" w:eastAsia="MS Mincho" w:hAnsi="Tahoma" w:cs="Tahoma"/>
        </w:rPr>
      </w:pPr>
      <w:r w:rsidRPr="005219A6">
        <w:rPr>
          <w:rFonts w:ascii="Tahoma" w:eastAsia="MS Mincho" w:hAnsi="Tahoma" w:cs="Tahoma"/>
        </w:rPr>
        <w:t>wszystkich wykonawców ubiegających się wspólnie o udzielenie zamówienia wymienionych z nazwy z określeniem adresu siedziby</w:t>
      </w:r>
      <w:r w:rsidR="00813E37" w:rsidRPr="005219A6">
        <w:rPr>
          <w:rFonts w:ascii="Tahoma" w:eastAsia="MS Mincho" w:hAnsi="Tahoma" w:cs="Tahoma"/>
        </w:rPr>
        <w:t>,</w:t>
      </w:r>
    </w:p>
    <w:p w14:paraId="144B175E" w14:textId="77777777" w:rsidR="002D6AC5" w:rsidRPr="005219A6" w:rsidRDefault="002D6AC5">
      <w:pPr>
        <w:pStyle w:val="Akapitzlist"/>
        <w:numPr>
          <w:ilvl w:val="5"/>
          <w:numId w:val="11"/>
        </w:numPr>
        <w:ind w:left="1276" w:hanging="142"/>
        <w:jc w:val="both"/>
        <w:rPr>
          <w:rFonts w:ascii="Tahoma" w:eastAsia="MS Mincho" w:hAnsi="Tahoma" w:cs="Tahoma"/>
        </w:rPr>
      </w:pPr>
      <w:r w:rsidRPr="005219A6">
        <w:rPr>
          <w:rFonts w:ascii="Tahoma" w:eastAsia="MS Mincho" w:hAnsi="Tahoma" w:cs="Tahoma"/>
        </w:rPr>
        <w:t>ustanowionego pełnomocnika oraz zakresu jego umocowania.</w:t>
      </w:r>
    </w:p>
    <w:p w14:paraId="1FCC1ABC" w14:textId="2C34CB92" w:rsidR="002D6AC5" w:rsidRPr="005219A6" w:rsidRDefault="00813E37">
      <w:pPr>
        <w:pStyle w:val="Akapitzlist"/>
        <w:numPr>
          <w:ilvl w:val="4"/>
          <w:numId w:val="11"/>
        </w:numPr>
        <w:ind w:left="1134" w:hanging="283"/>
        <w:jc w:val="both"/>
        <w:rPr>
          <w:rFonts w:ascii="Tahoma" w:eastAsia="MS Mincho" w:hAnsi="Tahoma" w:cs="Tahoma"/>
        </w:rPr>
      </w:pPr>
      <w:r w:rsidRPr="005219A6">
        <w:rPr>
          <w:rFonts w:ascii="Tahoma" w:eastAsia="MS Mincho" w:hAnsi="Tahoma" w:cs="Tahoma"/>
        </w:rPr>
        <w:t>p</w:t>
      </w:r>
      <w:r w:rsidR="002D6AC5" w:rsidRPr="005219A6">
        <w:rPr>
          <w:rFonts w:ascii="Tahoma" w:eastAsia="MS Mincho" w:hAnsi="Tahoma" w:cs="Tahoma"/>
        </w:rPr>
        <w:t>ełnomocnictwo (lub inny dokument potwierdzający umocowanie do reprezentowania) powinno zostać złożone w formie elektronicznej lub w postaci elektronicznej opatrzonej podpisem zaufanym, lub podpisem osobistym</w:t>
      </w:r>
      <w:r w:rsidRPr="005219A6">
        <w:rPr>
          <w:rFonts w:ascii="Tahoma" w:eastAsia="MS Mincho" w:hAnsi="Tahoma" w:cs="Tahoma"/>
        </w:rPr>
        <w:t>,</w:t>
      </w:r>
    </w:p>
    <w:p w14:paraId="632C03D4" w14:textId="3AB5BE60" w:rsidR="00A25238" w:rsidRPr="005219A6" w:rsidRDefault="00813E37">
      <w:pPr>
        <w:pStyle w:val="Akapitzlist"/>
        <w:numPr>
          <w:ilvl w:val="4"/>
          <w:numId w:val="11"/>
        </w:numPr>
        <w:ind w:left="1134" w:hanging="283"/>
        <w:jc w:val="both"/>
        <w:rPr>
          <w:rFonts w:ascii="Tahoma" w:eastAsia="MS Mincho" w:hAnsi="Tahoma" w:cs="Tahoma"/>
        </w:rPr>
      </w:pPr>
      <w:r w:rsidRPr="005219A6">
        <w:rPr>
          <w:rFonts w:ascii="Tahoma" w:eastAsia="MS Mincho" w:hAnsi="Tahoma" w:cs="Tahoma"/>
        </w:rPr>
        <w:t>d</w:t>
      </w:r>
      <w:r w:rsidR="002D6AC5" w:rsidRPr="005219A6">
        <w:rPr>
          <w:rFonts w:ascii="Tahoma" w:eastAsia="MS Mincho" w:hAnsi="Tahoma" w:cs="Tahoma"/>
        </w:rPr>
        <w:t>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elektronicznym podpisem osobistym mocodawcy. Elektroniczna kopia pełnomocnictwa nie może być uwierzytelniona przez upełnomocnionego</w:t>
      </w:r>
      <w:r w:rsidRPr="005219A6">
        <w:rPr>
          <w:rFonts w:ascii="Tahoma" w:eastAsia="MS Mincho" w:hAnsi="Tahoma" w:cs="Tahoma"/>
        </w:rPr>
        <w:t>.</w:t>
      </w:r>
    </w:p>
    <w:p w14:paraId="4EB58786" w14:textId="3DC0E92F" w:rsidR="00A477A4" w:rsidRPr="005219A6" w:rsidRDefault="00A477A4">
      <w:pPr>
        <w:pStyle w:val="Akapitzlist"/>
        <w:numPr>
          <w:ilvl w:val="1"/>
          <w:numId w:val="24"/>
        </w:numPr>
        <w:spacing w:before="120" w:line="240" w:lineRule="auto"/>
        <w:ind w:left="851"/>
        <w:jc w:val="both"/>
        <w:rPr>
          <w:rFonts w:ascii="Tahoma" w:hAnsi="Tahoma" w:cs="Tahoma"/>
        </w:rPr>
      </w:pPr>
      <w:r w:rsidRPr="005219A6">
        <w:rPr>
          <w:rFonts w:ascii="Tahoma" w:hAnsi="Tahoma" w:cs="Tahoma"/>
          <w:b/>
          <w:bCs/>
        </w:rPr>
        <w:t>oświadczenie wykonawców wspólnie ubiegających się o udzielenie zamówienia</w:t>
      </w:r>
      <w:r w:rsidR="00F82F79" w:rsidRPr="005219A6">
        <w:rPr>
          <w:rFonts w:ascii="Tahoma" w:hAnsi="Tahoma" w:cs="Tahoma"/>
        </w:rPr>
        <w:t xml:space="preserve"> </w:t>
      </w:r>
      <w:r w:rsidR="003C029E" w:rsidRPr="005219A6">
        <w:rPr>
          <w:rFonts w:ascii="Tahoma" w:hAnsi="Tahoma" w:cs="Tahoma"/>
        </w:rPr>
        <w:t xml:space="preserve">- </w:t>
      </w:r>
      <w:r w:rsidR="00841002" w:rsidRPr="005219A6">
        <w:rPr>
          <w:rFonts w:ascii="Tahoma" w:hAnsi="Tahoma" w:cs="Tahoma"/>
          <w:b/>
          <w:bCs/>
        </w:rPr>
        <w:t xml:space="preserve">wg zał. Nr </w:t>
      </w:r>
      <w:r w:rsidR="00B26D11" w:rsidRPr="005219A6">
        <w:rPr>
          <w:rFonts w:ascii="Tahoma" w:hAnsi="Tahoma" w:cs="Tahoma"/>
          <w:b/>
          <w:bCs/>
        </w:rPr>
        <w:t xml:space="preserve">3 </w:t>
      </w:r>
      <w:r w:rsidR="00F82F79" w:rsidRPr="005219A6">
        <w:rPr>
          <w:rFonts w:ascii="Tahoma" w:hAnsi="Tahoma" w:cs="Tahoma"/>
          <w:b/>
          <w:bCs/>
          <w:i/>
          <w:iCs/>
        </w:rPr>
        <w:t>–</w:t>
      </w:r>
      <w:r w:rsidR="00F82F79" w:rsidRPr="005219A6">
        <w:rPr>
          <w:rFonts w:ascii="Tahoma" w:hAnsi="Tahoma" w:cs="Tahoma"/>
          <w:i/>
          <w:iCs/>
        </w:rPr>
        <w:t xml:space="preserve"> jeśli dotyczy</w:t>
      </w:r>
      <w:r w:rsidR="00F82F79" w:rsidRPr="005219A6">
        <w:rPr>
          <w:rFonts w:ascii="Tahoma" w:hAnsi="Tahoma" w:cs="Tahoma"/>
        </w:rPr>
        <w:t xml:space="preserve"> </w:t>
      </w:r>
    </w:p>
    <w:p w14:paraId="7199B1C5" w14:textId="34006565" w:rsidR="00A16D98" w:rsidRPr="005219A6" w:rsidRDefault="00A477A4">
      <w:pPr>
        <w:pStyle w:val="Akapitzlist"/>
        <w:numPr>
          <w:ilvl w:val="1"/>
          <w:numId w:val="24"/>
        </w:numPr>
        <w:spacing w:before="120" w:line="240" w:lineRule="auto"/>
        <w:ind w:left="851"/>
        <w:jc w:val="both"/>
        <w:rPr>
          <w:rFonts w:ascii="Tahoma" w:hAnsi="Tahoma" w:cs="Tahoma"/>
        </w:rPr>
      </w:pPr>
      <w:r w:rsidRPr="005219A6">
        <w:rPr>
          <w:rFonts w:ascii="Tahoma" w:hAnsi="Tahoma" w:cs="Tahoma"/>
          <w:b/>
          <w:bCs/>
        </w:rPr>
        <w:t>zastrzeżenie tajemnicy przedsiębiorstwa</w:t>
      </w:r>
      <w:r w:rsidR="00F82F79" w:rsidRPr="005219A6">
        <w:rPr>
          <w:rFonts w:ascii="Tahoma" w:hAnsi="Tahoma" w:cs="Tahoma"/>
          <w:b/>
          <w:bCs/>
        </w:rPr>
        <w:t xml:space="preserve"> </w:t>
      </w:r>
      <w:r w:rsidR="00F82F79" w:rsidRPr="005219A6">
        <w:rPr>
          <w:rFonts w:ascii="Tahoma" w:hAnsi="Tahoma" w:cs="Tahoma"/>
          <w:i/>
          <w:iCs/>
        </w:rPr>
        <w:t>– jeśli dotyczy</w:t>
      </w:r>
      <w:r w:rsidR="00F82F79" w:rsidRPr="005219A6">
        <w:rPr>
          <w:rFonts w:ascii="Tahoma" w:hAnsi="Tahoma" w:cs="Tahoma"/>
          <w:b/>
          <w:bCs/>
        </w:rPr>
        <w:t xml:space="preserve"> </w:t>
      </w:r>
    </w:p>
    <w:p w14:paraId="73B6D285" w14:textId="77777777" w:rsidR="005F35A1" w:rsidRPr="005219A6" w:rsidRDefault="005F35A1">
      <w:pPr>
        <w:pStyle w:val="Akapitzlist"/>
        <w:numPr>
          <w:ilvl w:val="1"/>
          <w:numId w:val="24"/>
        </w:numPr>
        <w:spacing w:before="120" w:line="240" w:lineRule="auto"/>
        <w:ind w:left="851"/>
        <w:jc w:val="both"/>
        <w:rPr>
          <w:rFonts w:ascii="Tahoma" w:hAnsi="Tahoma" w:cs="Tahoma"/>
        </w:rPr>
      </w:pPr>
      <w:r w:rsidRPr="005219A6">
        <w:rPr>
          <w:rFonts w:ascii="Tahoma" w:eastAsia="MS Mincho" w:hAnsi="Tahoma" w:cs="Tahoma"/>
          <w:b/>
        </w:rPr>
        <w:t>wykaz rozwiązań równoważnych</w:t>
      </w:r>
      <w:r w:rsidRPr="005219A6">
        <w:rPr>
          <w:rFonts w:ascii="Tahoma" w:eastAsia="MS Mincho" w:hAnsi="Tahoma" w:cs="Tahoma"/>
        </w:rPr>
        <w:t xml:space="preserve"> – jeżeli dotyczy</w:t>
      </w:r>
    </w:p>
    <w:p w14:paraId="3BBF58FA" w14:textId="0D327355" w:rsidR="005F35A1" w:rsidRPr="005219A6" w:rsidRDefault="005F35A1" w:rsidP="00F237D0">
      <w:pPr>
        <w:pStyle w:val="Akapitzlist"/>
        <w:spacing w:before="120" w:line="240" w:lineRule="auto"/>
        <w:ind w:left="851"/>
        <w:jc w:val="both"/>
        <w:rPr>
          <w:rFonts w:ascii="Tahoma" w:hAnsi="Tahoma" w:cs="Tahoma"/>
        </w:rPr>
      </w:pPr>
      <w:r w:rsidRPr="005219A6">
        <w:rPr>
          <w:rFonts w:ascii="Tahoma" w:eastAsia="MS Mincho" w:hAnsi="Tahoma" w:cs="Tahoma"/>
        </w:rPr>
        <w:t>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 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7BE681F6" w14:textId="4CB44832" w:rsidR="00483422" w:rsidRPr="005219A6" w:rsidRDefault="00483422">
      <w:pPr>
        <w:numPr>
          <w:ilvl w:val="1"/>
          <w:numId w:val="24"/>
        </w:numPr>
        <w:ind w:left="851"/>
        <w:contextualSpacing/>
        <w:jc w:val="both"/>
        <w:rPr>
          <w:rFonts w:ascii="Tahoma" w:hAnsi="Tahoma" w:cs="Tahoma"/>
          <w:b/>
          <w:bCs/>
        </w:rPr>
      </w:pPr>
      <w:r w:rsidRPr="005219A6">
        <w:rPr>
          <w:rFonts w:ascii="Tahoma" w:hAnsi="Tahoma" w:cs="Tahoma"/>
          <w:b/>
          <w:bCs/>
        </w:rPr>
        <w:t>dowód wniesienia wadium.</w:t>
      </w:r>
    </w:p>
    <w:p w14:paraId="0E99721C" w14:textId="77777777" w:rsidR="00AD0F7A" w:rsidRPr="005219A6" w:rsidRDefault="00AD0F7A">
      <w:pPr>
        <w:pStyle w:val="Akapitzlist"/>
        <w:numPr>
          <w:ilvl w:val="0"/>
          <w:numId w:val="24"/>
        </w:numPr>
        <w:ind w:left="567"/>
        <w:jc w:val="both"/>
        <w:rPr>
          <w:rFonts w:ascii="Tahoma" w:eastAsia="MS Mincho" w:hAnsi="Tahoma" w:cs="Tahoma"/>
        </w:rPr>
      </w:pPr>
      <w:r w:rsidRPr="005219A6">
        <w:rPr>
          <w:rFonts w:ascii="Tahoma" w:eastAsia="MS Mincho" w:hAnsi="Tahoma" w:cs="Tahoma"/>
        </w:rPr>
        <w:t>W przypadku gdy:</w:t>
      </w:r>
    </w:p>
    <w:p w14:paraId="533C87AC" w14:textId="675022C6" w:rsidR="00AD0F7A" w:rsidRPr="005219A6" w:rsidRDefault="00AD0F7A">
      <w:pPr>
        <w:pStyle w:val="Akapitzlist"/>
        <w:numPr>
          <w:ilvl w:val="1"/>
          <w:numId w:val="24"/>
        </w:numPr>
        <w:ind w:left="993"/>
        <w:jc w:val="both"/>
        <w:rPr>
          <w:rFonts w:ascii="Tahoma" w:eastAsia="MS Mincho" w:hAnsi="Tahoma" w:cs="Tahoma"/>
        </w:rPr>
      </w:pPr>
      <w:r w:rsidRPr="005219A6">
        <w:rPr>
          <w:rFonts w:ascii="Tahoma" w:eastAsia="MS Mincho" w:hAnsi="Tahoma" w:cs="Tahoma"/>
        </w:rPr>
        <w:t xml:space="preserve">podmiotowe środki dowodowe, </w:t>
      </w:r>
    </w:p>
    <w:p w14:paraId="542DA9E6" w14:textId="3EA36620" w:rsidR="00AD0F7A" w:rsidRPr="005219A6" w:rsidRDefault="00AD0F7A">
      <w:pPr>
        <w:pStyle w:val="Akapitzlist"/>
        <w:numPr>
          <w:ilvl w:val="1"/>
          <w:numId w:val="24"/>
        </w:numPr>
        <w:ind w:left="993"/>
        <w:jc w:val="both"/>
        <w:rPr>
          <w:rFonts w:ascii="Tahoma" w:eastAsia="MS Mincho" w:hAnsi="Tahoma" w:cs="Tahoma"/>
        </w:rPr>
      </w:pPr>
      <w:r w:rsidRPr="005219A6">
        <w:rPr>
          <w:rFonts w:ascii="Tahoma" w:eastAsia="MS Mincho" w:hAnsi="Tahoma" w:cs="Tahoma"/>
        </w:rPr>
        <w:t xml:space="preserve">przedmiotowe środki dowodowe, </w:t>
      </w:r>
    </w:p>
    <w:p w14:paraId="76DBC347" w14:textId="221B99A6" w:rsidR="00AD0F7A" w:rsidRPr="005219A6" w:rsidRDefault="00AD0F7A">
      <w:pPr>
        <w:pStyle w:val="Akapitzlist"/>
        <w:numPr>
          <w:ilvl w:val="1"/>
          <w:numId w:val="24"/>
        </w:numPr>
        <w:ind w:left="993"/>
        <w:jc w:val="both"/>
        <w:rPr>
          <w:rFonts w:ascii="Tahoma" w:eastAsia="MS Mincho" w:hAnsi="Tahoma" w:cs="Tahoma"/>
        </w:rPr>
      </w:pPr>
      <w:r w:rsidRPr="005219A6">
        <w:rPr>
          <w:rFonts w:ascii="Tahoma" w:eastAsia="MS Mincho" w:hAnsi="Tahoma" w:cs="Tahoma"/>
        </w:rPr>
        <w:t xml:space="preserve">inne dokumenty lub </w:t>
      </w:r>
    </w:p>
    <w:p w14:paraId="67DF7C1E" w14:textId="30C6B5DF" w:rsidR="00AD0F7A" w:rsidRPr="005219A6" w:rsidRDefault="00AD0F7A">
      <w:pPr>
        <w:pStyle w:val="Akapitzlist"/>
        <w:numPr>
          <w:ilvl w:val="1"/>
          <w:numId w:val="24"/>
        </w:numPr>
        <w:ind w:left="993"/>
        <w:jc w:val="both"/>
        <w:rPr>
          <w:rFonts w:ascii="Tahoma" w:eastAsia="MS Mincho" w:hAnsi="Tahoma" w:cs="Tahoma"/>
        </w:rPr>
      </w:pPr>
      <w:r w:rsidRPr="005219A6">
        <w:rPr>
          <w:rFonts w:ascii="Tahoma" w:eastAsia="MS Mincho" w:hAnsi="Tahoma" w:cs="Tahoma"/>
        </w:rPr>
        <w:t xml:space="preserve">dokumenty potwierdzająca umocowanie do reprezentowania odpowiednio wykonawcy, wykonawców wspólnie ubiegających się o udzielenie zamówienia publicznego, podmiotu udostępniającego zasoby lub podwykonawcy niebędącego podmiotem udostępniającym zasoby, zwane dalej „dokumentami potwierdzającymi umocowanie do reprezentowania”, </w:t>
      </w:r>
    </w:p>
    <w:p w14:paraId="2CBBBCA1" w14:textId="77777777" w:rsidR="00AD0F7A" w:rsidRPr="005219A6" w:rsidRDefault="00AD0F7A" w:rsidP="008D1D47">
      <w:pPr>
        <w:ind w:left="567"/>
        <w:jc w:val="both"/>
        <w:rPr>
          <w:rFonts w:ascii="Tahoma" w:eastAsia="MS Mincho" w:hAnsi="Tahoma" w:cs="Tahoma"/>
        </w:rPr>
      </w:pPr>
      <w:r w:rsidRPr="005219A6">
        <w:rPr>
          <w:rFonts w:ascii="Tahoma" w:eastAsia="MS Mincho" w:hAnsi="Tahoma" w:cs="Tahoma"/>
        </w:rPr>
        <w:t xml:space="preserve">zostały wystawione przez </w:t>
      </w:r>
      <w:r w:rsidRPr="005219A6">
        <w:rPr>
          <w:rFonts w:ascii="Tahoma" w:eastAsia="MS Mincho" w:hAnsi="Tahoma" w:cs="Tahoma"/>
          <w:b/>
        </w:rPr>
        <w:t xml:space="preserve">upoważnione podmioty </w:t>
      </w:r>
      <w:r w:rsidRPr="005219A6">
        <w:rPr>
          <w:rFonts w:ascii="Tahoma" w:eastAsia="MS Mincho" w:hAnsi="Tahoma" w:cs="Tahoma"/>
        </w:rPr>
        <w:t xml:space="preserve">inne niż wykonawca, wykonawca wspólnie ubiegający się o udzielenie zamówienia, podmiot udostępniający zasoby lub </w:t>
      </w:r>
      <w:r w:rsidRPr="005219A6">
        <w:rPr>
          <w:rFonts w:ascii="Tahoma" w:eastAsia="MS Mincho" w:hAnsi="Tahoma" w:cs="Tahoma"/>
        </w:rPr>
        <w:lastRenderedPageBreak/>
        <w:t xml:space="preserve">podwykonawca, zwane dalej „upoważnionymi podmiotami”, jako dokument elektroniczny, przekazuje się ten dokument (w otrzymanej wersji). </w:t>
      </w:r>
    </w:p>
    <w:p w14:paraId="21BE5728" w14:textId="580D8DEB" w:rsidR="00AD0F7A" w:rsidRPr="005219A6" w:rsidRDefault="00AD0F7A">
      <w:pPr>
        <w:pStyle w:val="Akapitzlist"/>
        <w:numPr>
          <w:ilvl w:val="0"/>
          <w:numId w:val="24"/>
        </w:numPr>
        <w:ind w:left="567"/>
        <w:jc w:val="both"/>
        <w:rPr>
          <w:rFonts w:ascii="Tahoma" w:eastAsia="MS Mincho" w:hAnsi="Tahoma" w:cs="Tahoma"/>
        </w:rPr>
      </w:pPr>
      <w:r w:rsidRPr="005219A6">
        <w:rPr>
          <w:rFonts w:ascii="Tahoma" w:eastAsia="MS Mincho" w:hAnsi="Tahoma" w:cs="Tahoma"/>
        </w:rPr>
        <w:t>W przypadku</w:t>
      </w:r>
      <w:r w:rsidR="00484EF6" w:rsidRPr="005219A6">
        <w:rPr>
          <w:rFonts w:ascii="Tahoma" w:eastAsia="MS Mincho" w:hAnsi="Tahoma" w:cs="Tahoma"/>
        </w:rPr>
        <w:t>,</w:t>
      </w:r>
      <w:r w:rsidRPr="005219A6">
        <w:rPr>
          <w:rFonts w:ascii="Tahoma" w:eastAsia="MS Mincho" w:hAnsi="Tahoma" w:cs="Tahoma"/>
        </w:rPr>
        <w:t xml:space="preserve"> gdy dokumenty o których mowa w w/w pkt 3c) zostały wystawione przez upoważnione podmioty jako dokument w postaci papierowej, przekazuje się cyfrowe odwzorowanie tego dokumentu opatrzone kwalifikowanym podpisem elektronicznym, podpisem zaufanym lub elektronicznym podpisem osobistym, poświadczające zgodność cyfrowego odwzorowania z dokumentem w postaci papierowej. </w:t>
      </w:r>
    </w:p>
    <w:p w14:paraId="2B00BF92" w14:textId="79BCB8E1" w:rsidR="00AD0F7A" w:rsidRPr="005219A6" w:rsidRDefault="00AD0F7A">
      <w:pPr>
        <w:pStyle w:val="Akapitzlist"/>
        <w:numPr>
          <w:ilvl w:val="0"/>
          <w:numId w:val="24"/>
        </w:numPr>
        <w:spacing w:before="120"/>
        <w:ind w:left="567"/>
        <w:jc w:val="both"/>
        <w:rPr>
          <w:rFonts w:ascii="Tahoma" w:eastAsia="MS Mincho" w:hAnsi="Tahoma" w:cs="Tahoma"/>
        </w:rPr>
      </w:pPr>
      <w:r w:rsidRPr="005219A6">
        <w:rPr>
          <w:rFonts w:ascii="Tahoma" w:eastAsia="MS Mincho" w:hAnsi="Tahoma" w:cs="Tahoma"/>
        </w:rPr>
        <w:t>W przypadku</w:t>
      </w:r>
      <w:r w:rsidR="00484EF6" w:rsidRPr="005219A6">
        <w:rPr>
          <w:rFonts w:ascii="Tahoma" w:eastAsia="MS Mincho" w:hAnsi="Tahoma" w:cs="Tahoma"/>
        </w:rPr>
        <w:t>,</w:t>
      </w:r>
      <w:r w:rsidRPr="005219A6">
        <w:rPr>
          <w:rFonts w:ascii="Tahoma" w:eastAsia="MS Mincho" w:hAnsi="Tahoma" w:cs="Tahoma"/>
        </w:rPr>
        <w:t xml:space="preserve"> gdy dokumenty o których mowa w w/w pkt 3c) zostały wystawione przez upoważnione podmioty jako dokument w postaci papierowej, przekazuje się cyfrowe odwzorowanie tego dokumentu opatrzone kwalifikowanym podpisem elektronicznym, podpisem zaufanym lub elektronicznym podpisem osobistym, poświadczające zgodność cyfrowego odwzorowania z dokumentem w postaci papierowej. </w:t>
      </w:r>
    </w:p>
    <w:p w14:paraId="7EF9DC3E" w14:textId="780C2B2C" w:rsidR="00AD0F7A" w:rsidRPr="005219A6" w:rsidRDefault="00AD0F7A">
      <w:pPr>
        <w:pStyle w:val="Akapitzlist"/>
        <w:numPr>
          <w:ilvl w:val="0"/>
          <w:numId w:val="24"/>
        </w:numPr>
        <w:spacing w:before="120"/>
        <w:ind w:left="567"/>
        <w:jc w:val="both"/>
        <w:rPr>
          <w:rFonts w:ascii="Tahoma" w:eastAsia="MS Mincho" w:hAnsi="Tahoma" w:cs="Tahoma"/>
        </w:rPr>
      </w:pPr>
      <w:r w:rsidRPr="005219A6">
        <w:rPr>
          <w:rFonts w:ascii="Tahoma" w:eastAsia="MS Mincho" w:hAnsi="Tahoma" w:cs="Tahoma"/>
        </w:rPr>
        <w:t xml:space="preserve">Poświadczenia zgodności cyfrowego odwzorowania z dokumentem w postaci papierowej dokonuje </w:t>
      </w:r>
      <w:r w:rsidR="000940B1" w:rsidRPr="005219A6">
        <w:rPr>
          <w:rFonts w:ascii="Tahoma" w:eastAsia="MS Mincho" w:hAnsi="Tahoma" w:cs="Tahoma"/>
        </w:rPr>
        <w:t xml:space="preserve">się </w:t>
      </w:r>
      <w:r w:rsidRPr="005219A6">
        <w:rPr>
          <w:rFonts w:ascii="Tahoma" w:eastAsia="MS Mincho" w:hAnsi="Tahoma" w:cs="Tahoma"/>
        </w:rPr>
        <w:t xml:space="preserve">w przypadku: </w:t>
      </w:r>
    </w:p>
    <w:p w14:paraId="52832FD5" w14:textId="22BA36FC" w:rsidR="00AD0F7A" w:rsidRPr="005219A6" w:rsidRDefault="00D1226F">
      <w:pPr>
        <w:pStyle w:val="Akapitzlist"/>
        <w:numPr>
          <w:ilvl w:val="0"/>
          <w:numId w:val="44"/>
        </w:numPr>
        <w:ind w:left="567" w:firstLine="0"/>
        <w:jc w:val="both"/>
        <w:rPr>
          <w:rFonts w:ascii="Tahoma" w:eastAsia="MS Mincho" w:hAnsi="Tahoma" w:cs="Tahoma"/>
        </w:rPr>
      </w:pPr>
      <w:r w:rsidRPr="005219A6">
        <w:rPr>
          <w:rFonts w:ascii="Tahoma" w:eastAsia="MS Mincho" w:hAnsi="Tahoma" w:cs="Tahoma"/>
        </w:rPr>
        <w:t>p</w:t>
      </w:r>
      <w:r w:rsidR="00AD0F7A" w:rsidRPr="005219A6">
        <w:rPr>
          <w:rFonts w:ascii="Tahoma" w:eastAsia="MS Mincho" w:hAnsi="Tahoma" w:cs="Tahoma"/>
        </w:rPr>
        <w:t>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0DCEDB38" w14:textId="064F889E" w:rsidR="00AD0F7A" w:rsidRPr="005219A6" w:rsidRDefault="00D1226F">
      <w:pPr>
        <w:pStyle w:val="Akapitzlist"/>
        <w:numPr>
          <w:ilvl w:val="0"/>
          <w:numId w:val="44"/>
        </w:numPr>
        <w:ind w:left="567" w:firstLine="0"/>
        <w:jc w:val="both"/>
        <w:rPr>
          <w:rFonts w:ascii="Tahoma" w:eastAsia="MS Mincho" w:hAnsi="Tahoma" w:cs="Tahoma"/>
        </w:rPr>
      </w:pPr>
      <w:r w:rsidRPr="005219A6">
        <w:rPr>
          <w:rFonts w:ascii="Tahoma" w:eastAsia="MS Mincho" w:hAnsi="Tahoma" w:cs="Tahoma"/>
        </w:rPr>
        <w:t>p</w:t>
      </w:r>
      <w:r w:rsidR="00AD0F7A" w:rsidRPr="005219A6">
        <w:rPr>
          <w:rFonts w:ascii="Tahoma" w:eastAsia="MS Mincho" w:hAnsi="Tahoma" w:cs="Tahoma"/>
        </w:rPr>
        <w:t>rzedmiotowych środków dowodowych – odpowiednio wykonawca lub wykonawca wspólnie ubiegający się o udzielenie zamówienia,</w:t>
      </w:r>
    </w:p>
    <w:p w14:paraId="53BCA8D7" w14:textId="0109305A" w:rsidR="00AD0F7A" w:rsidRPr="005219A6" w:rsidRDefault="00D1226F">
      <w:pPr>
        <w:pStyle w:val="Akapitzlist"/>
        <w:numPr>
          <w:ilvl w:val="0"/>
          <w:numId w:val="44"/>
        </w:numPr>
        <w:ind w:left="567" w:firstLine="0"/>
        <w:jc w:val="both"/>
        <w:rPr>
          <w:rFonts w:ascii="Tahoma" w:eastAsia="MS Mincho" w:hAnsi="Tahoma" w:cs="Tahoma"/>
        </w:rPr>
      </w:pPr>
      <w:r w:rsidRPr="005219A6">
        <w:rPr>
          <w:rFonts w:ascii="Tahoma" w:eastAsia="MS Mincho" w:hAnsi="Tahoma" w:cs="Tahoma"/>
        </w:rPr>
        <w:t>i</w:t>
      </w:r>
      <w:r w:rsidR="00AD0F7A" w:rsidRPr="005219A6">
        <w:rPr>
          <w:rFonts w:ascii="Tahoma" w:eastAsia="MS Mincho" w:hAnsi="Tahoma" w:cs="Tahoma"/>
        </w:rPr>
        <w:t>nnych dokumentów – odpowiednio wykonawca lub wykonawca wspólnie ubiegający się o udzielenie zamówienia, w zakresie dokumentów, które każdego z nich dotyczą.</w:t>
      </w:r>
    </w:p>
    <w:p w14:paraId="439C4176" w14:textId="76B39D62" w:rsidR="00AD0F7A" w:rsidRPr="005219A6" w:rsidRDefault="00AD0F7A">
      <w:pPr>
        <w:pStyle w:val="Akapitzlist"/>
        <w:numPr>
          <w:ilvl w:val="0"/>
          <w:numId w:val="24"/>
        </w:numPr>
        <w:jc w:val="both"/>
        <w:rPr>
          <w:rFonts w:ascii="Tahoma" w:eastAsia="MS Mincho" w:hAnsi="Tahoma" w:cs="Tahoma"/>
        </w:rPr>
      </w:pPr>
      <w:r w:rsidRPr="005219A6">
        <w:rPr>
          <w:rFonts w:ascii="Tahoma" w:eastAsia="MS Mincho" w:hAnsi="Tahoma" w:cs="Tahoma"/>
        </w:rPr>
        <w:t>Poświadczenia zgodności cyfrowego odwzorowania z dokumentem w postaci papierowej może dokonać również notariusz.</w:t>
      </w:r>
    </w:p>
    <w:p w14:paraId="17815631" w14:textId="77777777" w:rsidR="00AD0F7A" w:rsidRPr="005219A6" w:rsidRDefault="00AD0F7A">
      <w:pPr>
        <w:pStyle w:val="Akapitzlist"/>
        <w:numPr>
          <w:ilvl w:val="0"/>
          <w:numId w:val="43"/>
        </w:numPr>
        <w:spacing w:before="120"/>
        <w:rPr>
          <w:rFonts w:ascii="Tahoma" w:eastAsia="MS Mincho" w:hAnsi="Tahoma" w:cs="Tahoma"/>
          <w:vanish/>
          <w:sz w:val="24"/>
          <w:szCs w:val="24"/>
        </w:rPr>
      </w:pPr>
    </w:p>
    <w:p w14:paraId="57D46167" w14:textId="77777777" w:rsidR="00AD0F7A" w:rsidRPr="005219A6" w:rsidRDefault="00AD0F7A">
      <w:pPr>
        <w:pStyle w:val="Akapitzlist"/>
        <w:numPr>
          <w:ilvl w:val="0"/>
          <w:numId w:val="43"/>
        </w:numPr>
        <w:spacing w:before="120"/>
        <w:rPr>
          <w:rFonts w:ascii="Tahoma" w:eastAsia="MS Mincho" w:hAnsi="Tahoma" w:cs="Tahoma"/>
          <w:vanish/>
          <w:sz w:val="24"/>
          <w:szCs w:val="24"/>
        </w:rPr>
      </w:pPr>
    </w:p>
    <w:p w14:paraId="09A990D3" w14:textId="77777777" w:rsidR="00AD0F7A" w:rsidRPr="005219A6" w:rsidRDefault="00AD0F7A">
      <w:pPr>
        <w:pStyle w:val="Akapitzlist"/>
        <w:numPr>
          <w:ilvl w:val="0"/>
          <w:numId w:val="43"/>
        </w:numPr>
        <w:spacing w:before="120"/>
        <w:rPr>
          <w:rFonts w:ascii="Tahoma" w:eastAsia="MS Mincho" w:hAnsi="Tahoma" w:cs="Tahoma"/>
          <w:vanish/>
          <w:sz w:val="24"/>
          <w:szCs w:val="24"/>
        </w:rPr>
      </w:pPr>
    </w:p>
    <w:p w14:paraId="4925B16A" w14:textId="77777777" w:rsidR="00AD0F7A" w:rsidRPr="005219A6" w:rsidRDefault="00AD0F7A">
      <w:pPr>
        <w:pStyle w:val="Akapitzlist"/>
        <w:numPr>
          <w:ilvl w:val="0"/>
          <w:numId w:val="43"/>
        </w:numPr>
        <w:spacing w:before="120"/>
        <w:rPr>
          <w:rFonts w:ascii="Tahoma" w:eastAsia="MS Mincho" w:hAnsi="Tahoma" w:cs="Tahoma"/>
          <w:vanish/>
          <w:sz w:val="24"/>
          <w:szCs w:val="24"/>
        </w:rPr>
      </w:pPr>
    </w:p>
    <w:p w14:paraId="46140347" w14:textId="77777777" w:rsidR="00AD0F7A" w:rsidRPr="005219A6" w:rsidRDefault="00AD0F7A">
      <w:pPr>
        <w:pStyle w:val="Akapitzlist"/>
        <w:numPr>
          <w:ilvl w:val="0"/>
          <w:numId w:val="43"/>
        </w:numPr>
        <w:spacing w:before="120"/>
        <w:rPr>
          <w:rFonts w:ascii="Tahoma" w:eastAsia="MS Mincho" w:hAnsi="Tahoma" w:cs="Tahoma"/>
          <w:vanish/>
          <w:sz w:val="24"/>
          <w:szCs w:val="24"/>
        </w:rPr>
      </w:pPr>
    </w:p>
    <w:p w14:paraId="08CE977C" w14:textId="77777777" w:rsidR="00AD0F7A" w:rsidRPr="005219A6" w:rsidRDefault="00AD0F7A">
      <w:pPr>
        <w:pStyle w:val="Akapitzlist"/>
        <w:numPr>
          <w:ilvl w:val="0"/>
          <w:numId w:val="43"/>
        </w:numPr>
        <w:spacing w:before="120"/>
        <w:rPr>
          <w:rFonts w:ascii="Tahoma" w:eastAsia="MS Mincho" w:hAnsi="Tahoma" w:cs="Tahoma"/>
          <w:vanish/>
          <w:sz w:val="24"/>
          <w:szCs w:val="24"/>
        </w:rPr>
      </w:pPr>
    </w:p>
    <w:p w14:paraId="7896179B" w14:textId="77777777" w:rsidR="00AD0F7A" w:rsidRPr="005219A6" w:rsidRDefault="00AD0F7A">
      <w:pPr>
        <w:pStyle w:val="Akapitzlist"/>
        <w:numPr>
          <w:ilvl w:val="1"/>
          <w:numId w:val="43"/>
        </w:numPr>
        <w:spacing w:before="120"/>
        <w:rPr>
          <w:rFonts w:ascii="Tahoma" w:eastAsia="MS Mincho" w:hAnsi="Tahoma" w:cs="Tahoma"/>
          <w:vanish/>
          <w:sz w:val="24"/>
          <w:szCs w:val="24"/>
        </w:rPr>
      </w:pPr>
    </w:p>
    <w:p w14:paraId="311491EA" w14:textId="77777777" w:rsidR="00AD0F7A" w:rsidRPr="005219A6" w:rsidRDefault="00AD0F7A">
      <w:pPr>
        <w:pStyle w:val="Akapitzlist"/>
        <w:numPr>
          <w:ilvl w:val="1"/>
          <w:numId w:val="43"/>
        </w:numPr>
        <w:spacing w:before="120"/>
        <w:rPr>
          <w:rFonts w:ascii="Tahoma" w:eastAsia="MS Mincho" w:hAnsi="Tahoma" w:cs="Tahoma"/>
          <w:vanish/>
          <w:sz w:val="24"/>
          <w:szCs w:val="24"/>
        </w:rPr>
      </w:pPr>
    </w:p>
    <w:p w14:paraId="7D2E9A8A" w14:textId="77777777" w:rsidR="00AD0F7A" w:rsidRPr="005219A6" w:rsidRDefault="00AD0F7A">
      <w:pPr>
        <w:pStyle w:val="Akapitzlist"/>
        <w:numPr>
          <w:ilvl w:val="1"/>
          <w:numId w:val="43"/>
        </w:numPr>
        <w:spacing w:before="120"/>
        <w:rPr>
          <w:rFonts w:ascii="Tahoma" w:eastAsia="MS Mincho" w:hAnsi="Tahoma" w:cs="Tahoma"/>
          <w:vanish/>
          <w:sz w:val="24"/>
          <w:szCs w:val="24"/>
        </w:rPr>
      </w:pPr>
    </w:p>
    <w:p w14:paraId="7FEBACD8" w14:textId="77777777" w:rsidR="00AD0F7A" w:rsidRPr="005219A6" w:rsidRDefault="00AD0F7A">
      <w:pPr>
        <w:pStyle w:val="Akapitzlist"/>
        <w:numPr>
          <w:ilvl w:val="1"/>
          <w:numId w:val="43"/>
        </w:numPr>
        <w:spacing w:before="120"/>
        <w:rPr>
          <w:rFonts w:ascii="Tahoma" w:eastAsia="MS Mincho" w:hAnsi="Tahoma" w:cs="Tahoma"/>
          <w:vanish/>
          <w:sz w:val="24"/>
          <w:szCs w:val="24"/>
        </w:rPr>
      </w:pPr>
    </w:p>
    <w:p w14:paraId="0F52DF78" w14:textId="77777777" w:rsidR="00AD0F7A" w:rsidRPr="005219A6" w:rsidRDefault="00AD0F7A">
      <w:pPr>
        <w:pStyle w:val="Akapitzlist"/>
        <w:numPr>
          <w:ilvl w:val="1"/>
          <w:numId w:val="43"/>
        </w:numPr>
        <w:spacing w:before="120"/>
        <w:rPr>
          <w:rFonts w:ascii="Tahoma" w:eastAsia="MS Mincho" w:hAnsi="Tahoma" w:cs="Tahoma"/>
          <w:vanish/>
          <w:sz w:val="24"/>
          <w:szCs w:val="24"/>
        </w:rPr>
      </w:pPr>
    </w:p>
    <w:p w14:paraId="7953C1F3" w14:textId="77777777" w:rsidR="00AD0F7A" w:rsidRPr="005219A6" w:rsidRDefault="00AD0F7A">
      <w:pPr>
        <w:pStyle w:val="Akapitzlist"/>
        <w:numPr>
          <w:ilvl w:val="1"/>
          <w:numId w:val="43"/>
        </w:numPr>
        <w:spacing w:before="120"/>
        <w:rPr>
          <w:rFonts w:ascii="Tahoma" w:eastAsia="MS Mincho" w:hAnsi="Tahoma" w:cs="Tahoma"/>
          <w:vanish/>
          <w:sz w:val="24"/>
          <w:szCs w:val="24"/>
        </w:rPr>
      </w:pPr>
    </w:p>
    <w:p w14:paraId="1D4492CC" w14:textId="77777777" w:rsidR="00AD0F7A" w:rsidRPr="005219A6" w:rsidRDefault="00AD0F7A">
      <w:pPr>
        <w:pStyle w:val="Akapitzlist"/>
        <w:numPr>
          <w:ilvl w:val="1"/>
          <w:numId w:val="43"/>
        </w:numPr>
        <w:spacing w:before="120"/>
        <w:rPr>
          <w:rFonts w:ascii="Tahoma" w:eastAsia="MS Mincho" w:hAnsi="Tahoma" w:cs="Tahoma"/>
          <w:vanish/>
          <w:sz w:val="24"/>
          <w:szCs w:val="24"/>
        </w:rPr>
      </w:pPr>
    </w:p>
    <w:p w14:paraId="6AC057FA" w14:textId="77777777" w:rsidR="00AD0F7A" w:rsidRPr="005219A6" w:rsidRDefault="00AD0F7A">
      <w:pPr>
        <w:pStyle w:val="Akapitzlist"/>
        <w:numPr>
          <w:ilvl w:val="1"/>
          <w:numId w:val="43"/>
        </w:numPr>
        <w:spacing w:before="120"/>
        <w:rPr>
          <w:rFonts w:ascii="Tahoma" w:eastAsia="MS Mincho" w:hAnsi="Tahoma" w:cs="Tahoma"/>
          <w:vanish/>
          <w:sz w:val="24"/>
          <w:szCs w:val="24"/>
        </w:rPr>
      </w:pPr>
    </w:p>
    <w:p w14:paraId="6FFBF0AD" w14:textId="77777777" w:rsidR="00AD0F7A" w:rsidRPr="005219A6" w:rsidRDefault="00AD0F7A">
      <w:pPr>
        <w:pStyle w:val="Akapitzlist"/>
        <w:numPr>
          <w:ilvl w:val="1"/>
          <w:numId w:val="43"/>
        </w:numPr>
        <w:spacing w:before="120"/>
        <w:rPr>
          <w:rFonts w:ascii="Tahoma" w:eastAsia="MS Mincho" w:hAnsi="Tahoma" w:cs="Tahoma"/>
          <w:vanish/>
          <w:sz w:val="24"/>
          <w:szCs w:val="24"/>
        </w:rPr>
      </w:pPr>
    </w:p>
    <w:p w14:paraId="09986501" w14:textId="6BD24D9E" w:rsidR="00A477A4" w:rsidRPr="005219A6" w:rsidRDefault="00A477A4">
      <w:pPr>
        <w:pStyle w:val="Akapitzlist"/>
        <w:numPr>
          <w:ilvl w:val="0"/>
          <w:numId w:val="24"/>
        </w:numPr>
        <w:spacing w:before="120" w:line="240" w:lineRule="auto"/>
        <w:jc w:val="both"/>
        <w:rPr>
          <w:rFonts w:ascii="Tahoma" w:hAnsi="Tahoma" w:cs="Tahoma"/>
        </w:rPr>
      </w:pPr>
      <w:r w:rsidRPr="005219A6">
        <w:rPr>
          <w:rFonts w:ascii="Tahoma" w:hAnsi="Tahoma" w:cs="Tahoma"/>
        </w:rPr>
        <w:t xml:space="preserve">Oferta lub wniosek składana elektronicznie musi zostać podpisana elektronicznym podpisem kwalifikowanym, podpisem zaufanym lub podpisem osobistym. W procesie składania oferty za pośrednictwem </w:t>
      </w:r>
      <w:hyperlink r:id="rId21">
        <w:r w:rsidRPr="005219A6">
          <w:rPr>
            <w:rStyle w:val="Hipercze"/>
            <w:rFonts w:ascii="Tahoma" w:hAnsi="Tahoma" w:cs="Tahoma"/>
            <w:color w:val="auto"/>
          </w:rPr>
          <w:t>platformazakupowa.pl</w:t>
        </w:r>
      </w:hyperlink>
      <w:r w:rsidRPr="005219A6">
        <w:rPr>
          <w:rFonts w:ascii="Tahoma" w:hAnsi="Tahoma" w:cs="Tahoma"/>
        </w:rPr>
        <w:t xml:space="preserve">, wykonawca powinien złożyć podpis bezpośrednio na dokumentach przesłanych za pośrednictwem </w:t>
      </w:r>
      <w:hyperlink r:id="rId22">
        <w:r w:rsidRPr="005219A6">
          <w:rPr>
            <w:rStyle w:val="Hipercze"/>
            <w:rFonts w:ascii="Tahoma" w:hAnsi="Tahoma" w:cs="Tahoma"/>
            <w:color w:val="auto"/>
          </w:rPr>
          <w:t>platformazakupowa.pl</w:t>
        </w:r>
      </w:hyperlink>
      <w:r w:rsidRPr="005219A6">
        <w:rPr>
          <w:rFonts w:ascii="Tahoma" w:hAnsi="Tahoma" w:cs="Tahoma"/>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36677D81" w14:textId="7245904D" w:rsidR="00A477A4" w:rsidRPr="005219A6" w:rsidRDefault="00A16D98">
      <w:pPr>
        <w:pStyle w:val="Akapitzlist"/>
        <w:numPr>
          <w:ilvl w:val="0"/>
          <w:numId w:val="24"/>
        </w:numPr>
        <w:spacing w:before="120" w:line="240" w:lineRule="auto"/>
        <w:jc w:val="both"/>
        <w:rPr>
          <w:rFonts w:ascii="Tahoma" w:hAnsi="Tahoma" w:cs="Tahoma"/>
        </w:rPr>
      </w:pPr>
      <w:r w:rsidRPr="005219A6">
        <w:rPr>
          <w:rFonts w:ascii="Tahoma" w:hAnsi="Tahoma" w:cs="Tahoma"/>
        </w:rPr>
        <w:t>Z</w:t>
      </w:r>
      <w:r w:rsidR="00A477A4" w:rsidRPr="005219A6">
        <w:rPr>
          <w:rFonts w:ascii="Tahoma" w:hAnsi="Tahoma" w:cs="Tahoma"/>
        </w:rPr>
        <w:t>a datę złożenia oferty przyjmuje się datę jej przekazania w systemie (platformie) w drugim kroku składania oferty poprzez kliknięcie przycisku “</w:t>
      </w:r>
      <w:r w:rsidR="00A477A4" w:rsidRPr="005219A6">
        <w:rPr>
          <w:rFonts w:ascii="Tahoma" w:hAnsi="Tahoma" w:cs="Tahoma"/>
          <w:b/>
          <w:bCs/>
        </w:rPr>
        <w:t>Złóż ofertę</w:t>
      </w:r>
      <w:r w:rsidR="00A477A4" w:rsidRPr="005219A6">
        <w:rPr>
          <w:rFonts w:ascii="Tahoma" w:hAnsi="Tahoma" w:cs="Tahoma"/>
        </w:rPr>
        <w:t>” i wyświetlenie się komunikatu, że oferta została zaszyfrowana i złożona.</w:t>
      </w:r>
    </w:p>
    <w:p w14:paraId="3B4682CC" w14:textId="516FFEFA" w:rsidR="00A477A4" w:rsidRPr="005219A6" w:rsidRDefault="00A477A4">
      <w:pPr>
        <w:pStyle w:val="Akapitzlist"/>
        <w:numPr>
          <w:ilvl w:val="0"/>
          <w:numId w:val="24"/>
        </w:numPr>
        <w:spacing w:before="120" w:line="240" w:lineRule="auto"/>
        <w:jc w:val="both"/>
        <w:rPr>
          <w:rStyle w:val="Hipercze"/>
          <w:rFonts w:ascii="Tahoma" w:hAnsi="Tahoma" w:cs="Tahoma"/>
          <w:color w:val="auto"/>
          <w:u w:val="none"/>
        </w:rPr>
      </w:pPr>
      <w:r w:rsidRPr="005219A6">
        <w:rPr>
          <w:rFonts w:ascii="Tahoma" w:hAnsi="Tahoma" w:cs="Tahoma"/>
        </w:rPr>
        <w:t xml:space="preserve">Szczegółowa instrukcja dla Wykonawców dotycząca złożenia, zmiany i wycofania oferty znajduje się na stronie internetowej pod adresem:  </w:t>
      </w:r>
      <w:hyperlink r:id="rId23" w:history="1">
        <w:r w:rsidRPr="005219A6">
          <w:rPr>
            <w:rStyle w:val="Hipercze"/>
            <w:rFonts w:ascii="Tahoma" w:hAnsi="Tahoma" w:cs="Tahoma"/>
            <w:color w:val="auto"/>
          </w:rPr>
          <w:t>https://platformazakupowa.pl/strona/45-instrukcje</w:t>
        </w:r>
      </w:hyperlink>
      <w:r w:rsidR="00A16D98" w:rsidRPr="005219A6">
        <w:rPr>
          <w:rStyle w:val="Hipercze"/>
          <w:rFonts w:ascii="Tahoma" w:hAnsi="Tahoma" w:cs="Tahoma"/>
          <w:color w:val="auto"/>
        </w:rPr>
        <w:t>.</w:t>
      </w:r>
    </w:p>
    <w:p w14:paraId="1B14AA26" w14:textId="683EFEC5" w:rsidR="00A477A4" w:rsidRPr="005219A6" w:rsidRDefault="00A477A4">
      <w:pPr>
        <w:pStyle w:val="Akapitzlist"/>
        <w:numPr>
          <w:ilvl w:val="0"/>
          <w:numId w:val="24"/>
        </w:numPr>
        <w:spacing w:before="120" w:line="240" w:lineRule="auto"/>
        <w:jc w:val="both"/>
        <w:rPr>
          <w:rFonts w:ascii="Tahoma" w:hAnsi="Tahoma" w:cs="Tahoma"/>
        </w:rPr>
      </w:pPr>
      <w:r w:rsidRPr="005219A6">
        <w:rPr>
          <w:rFonts w:ascii="Tahoma" w:hAnsi="Tahoma" w:cs="Tahoma"/>
        </w:rPr>
        <w:t>Występuje limit objętości plików lub spakowanych folderów w zakresie całej oferty lub wniosku do ilości 10 plików lub spakowanych folderów przy maksymalnej wielkości 150 MB</w:t>
      </w:r>
      <w:r w:rsidR="00A16D98" w:rsidRPr="005219A6">
        <w:rPr>
          <w:rFonts w:ascii="Tahoma" w:hAnsi="Tahoma" w:cs="Tahoma"/>
        </w:rPr>
        <w:t>.</w:t>
      </w:r>
    </w:p>
    <w:p w14:paraId="02D025B6" w14:textId="36267518" w:rsidR="00A477A4" w:rsidRPr="005219A6" w:rsidRDefault="00A477A4">
      <w:pPr>
        <w:pStyle w:val="Akapitzlist"/>
        <w:numPr>
          <w:ilvl w:val="0"/>
          <w:numId w:val="24"/>
        </w:numPr>
        <w:spacing w:before="120" w:line="240" w:lineRule="auto"/>
        <w:jc w:val="both"/>
        <w:rPr>
          <w:rFonts w:ascii="Tahoma" w:hAnsi="Tahoma" w:cs="Tahoma"/>
        </w:rPr>
      </w:pPr>
      <w:r w:rsidRPr="005219A6">
        <w:rPr>
          <w:rFonts w:ascii="Tahoma" w:hAnsi="Tahoma" w:cs="Tahoma"/>
        </w:rPr>
        <w:t>W przypadku większych plików w celu kompresji danych Zamawiający rekomenduje wykorzystanie jednego z formatów: zip, .7Z w celu podziału na mniejsze paczki po 150 MB każda. W przypadku użycia przez Wykonawcę podpisu zaufanego Zamawiający zaleca, aby plik wynikowy był mniejszy niż 10 MB</w:t>
      </w:r>
      <w:r w:rsidR="00A16D98" w:rsidRPr="005219A6">
        <w:rPr>
          <w:rFonts w:ascii="Tahoma" w:hAnsi="Tahoma" w:cs="Tahoma"/>
        </w:rPr>
        <w:t>.</w:t>
      </w:r>
    </w:p>
    <w:p w14:paraId="0643698C" w14:textId="3C17127B" w:rsidR="00A477A4" w:rsidRPr="005219A6" w:rsidRDefault="00A477A4">
      <w:pPr>
        <w:pStyle w:val="Akapitzlist"/>
        <w:numPr>
          <w:ilvl w:val="0"/>
          <w:numId w:val="24"/>
        </w:numPr>
        <w:spacing w:before="120" w:line="240" w:lineRule="auto"/>
        <w:jc w:val="both"/>
        <w:rPr>
          <w:rFonts w:ascii="Tahoma" w:hAnsi="Tahoma" w:cs="Tahoma"/>
        </w:rPr>
      </w:pPr>
      <w:r w:rsidRPr="005219A6">
        <w:rPr>
          <w:rFonts w:ascii="Tahoma" w:hAnsi="Tahoma" w:cs="Tahoma"/>
        </w:rPr>
        <w:lastRenderedPageBreak/>
        <w:t xml:space="preserve">Wykonawca składa ofertę za pośrednictwem Formularza składania oferty dostępnego na platformazakupowa.pl </w:t>
      </w:r>
      <w:r w:rsidRPr="005219A6">
        <w:rPr>
          <w:rFonts w:ascii="Tahoma" w:hAnsi="Tahoma" w:cs="Tahoma"/>
          <w:b/>
          <w:bCs/>
        </w:rPr>
        <w:t>w konkretnym postępowaniu</w:t>
      </w:r>
      <w:r w:rsidR="00A16D98" w:rsidRPr="005219A6">
        <w:rPr>
          <w:rFonts w:ascii="Tahoma" w:hAnsi="Tahoma" w:cs="Tahoma"/>
          <w:b/>
          <w:bCs/>
        </w:rPr>
        <w:t>.</w:t>
      </w:r>
    </w:p>
    <w:p w14:paraId="6334DCB4" w14:textId="42B68F05" w:rsidR="00A477A4" w:rsidRPr="005219A6" w:rsidRDefault="00A477A4">
      <w:pPr>
        <w:pStyle w:val="Akapitzlist"/>
        <w:numPr>
          <w:ilvl w:val="0"/>
          <w:numId w:val="24"/>
        </w:numPr>
        <w:spacing w:before="120" w:line="240" w:lineRule="auto"/>
        <w:jc w:val="both"/>
        <w:rPr>
          <w:rFonts w:ascii="Tahoma" w:hAnsi="Tahoma" w:cs="Tahoma"/>
        </w:rPr>
      </w:pPr>
      <w:r w:rsidRPr="005219A6">
        <w:rPr>
          <w:rFonts w:ascii="Tahoma" w:hAnsi="Tahoma" w:cs="Tahoma"/>
        </w:rPr>
        <w:t xml:space="preserve">Każdy z Wykonawców może złożyć </w:t>
      </w:r>
      <w:r w:rsidRPr="005219A6">
        <w:rPr>
          <w:rFonts w:ascii="Tahoma" w:hAnsi="Tahoma" w:cs="Tahoma"/>
          <w:b/>
          <w:bCs/>
        </w:rPr>
        <w:t>tylko jedną ofertę</w:t>
      </w:r>
      <w:r w:rsidRPr="005219A6">
        <w:rPr>
          <w:rFonts w:ascii="Tahoma" w:hAnsi="Tahoma" w:cs="Tahoma"/>
        </w:rPr>
        <w:t>. Złożenie większej liczby ofert lub oferty zawierającej propozycje wariantowe spowoduje odrzucenie wszystkich złożonych przez danego wykonawcę ofert.</w:t>
      </w:r>
    </w:p>
    <w:p w14:paraId="7E03C2BD" w14:textId="612CB264" w:rsidR="00A477A4" w:rsidRPr="005219A6" w:rsidRDefault="00A477A4">
      <w:pPr>
        <w:pStyle w:val="Akapitzlist"/>
        <w:numPr>
          <w:ilvl w:val="0"/>
          <w:numId w:val="24"/>
        </w:numPr>
        <w:spacing w:before="120" w:line="240" w:lineRule="auto"/>
        <w:jc w:val="both"/>
        <w:rPr>
          <w:rFonts w:ascii="Tahoma" w:hAnsi="Tahoma" w:cs="Tahoma"/>
        </w:rPr>
      </w:pPr>
      <w:r w:rsidRPr="005219A6">
        <w:rPr>
          <w:rFonts w:ascii="Tahoma" w:hAnsi="Tahoma" w:cs="Tahoma"/>
        </w:rPr>
        <w:t>Zamawiający nie bierze odpowiedzialności za sporządzenie i złożenie oferty w niewłaściwy sposób.</w:t>
      </w:r>
    </w:p>
    <w:p w14:paraId="20A74950" w14:textId="77777777" w:rsidR="00AD0F7A" w:rsidRPr="005219A6" w:rsidRDefault="00AD0F7A" w:rsidP="00A16D98">
      <w:pPr>
        <w:pBdr>
          <w:top w:val="nil"/>
          <w:left w:val="nil"/>
          <w:bottom w:val="nil"/>
          <w:right w:val="nil"/>
          <w:between w:val="nil"/>
        </w:pBdr>
        <w:spacing w:before="120" w:line="240" w:lineRule="auto"/>
        <w:ind w:left="65"/>
        <w:jc w:val="center"/>
        <w:rPr>
          <w:rFonts w:ascii="Tahoma" w:hAnsi="Tahoma" w:cs="Tahoma"/>
          <w:b/>
          <w:bCs/>
          <w:u w:val="single"/>
        </w:rPr>
      </w:pPr>
    </w:p>
    <w:p w14:paraId="101CD0F3" w14:textId="3C26340A" w:rsidR="00A477A4" w:rsidRPr="005219A6" w:rsidRDefault="00A477A4" w:rsidP="00A16D98">
      <w:pPr>
        <w:pBdr>
          <w:top w:val="nil"/>
          <w:left w:val="nil"/>
          <w:bottom w:val="nil"/>
          <w:right w:val="nil"/>
          <w:between w:val="nil"/>
        </w:pBdr>
        <w:spacing w:before="120" w:line="240" w:lineRule="auto"/>
        <w:ind w:left="65"/>
        <w:jc w:val="center"/>
        <w:rPr>
          <w:rFonts w:ascii="Tahoma" w:hAnsi="Tahoma" w:cs="Tahoma"/>
          <w:b/>
          <w:bCs/>
          <w:u w:val="single"/>
        </w:rPr>
      </w:pPr>
      <w:r w:rsidRPr="005219A6">
        <w:rPr>
          <w:rFonts w:ascii="Tahoma" w:hAnsi="Tahoma" w:cs="Tahoma"/>
          <w:b/>
          <w:bCs/>
          <w:u w:val="single"/>
        </w:rPr>
        <w:t>Wycofanie oferty:</w:t>
      </w:r>
    </w:p>
    <w:p w14:paraId="3C88B77F" w14:textId="6AA80A2E" w:rsidR="00A477A4" w:rsidRPr="005219A6" w:rsidRDefault="00A477A4">
      <w:pPr>
        <w:numPr>
          <w:ilvl w:val="0"/>
          <w:numId w:val="36"/>
        </w:numPr>
        <w:pBdr>
          <w:top w:val="nil"/>
          <w:left w:val="nil"/>
          <w:bottom w:val="nil"/>
          <w:right w:val="nil"/>
          <w:between w:val="nil"/>
        </w:pBdr>
        <w:spacing w:before="120" w:line="240" w:lineRule="auto"/>
        <w:ind w:left="567"/>
        <w:jc w:val="both"/>
        <w:rPr>
          <w:rFonts w:ascii="Tahoma" w:hAnsi="Tahoma" w:cs="Tahoma"/>
        </w:rPr>
      </w:pPr>
      <w:r w:rsidRPr="005219A6">
        <w:rPr>
          <w:rFonts w:ascii="Tahoma" w:hAnsi="Tahoma" w:cs="Tahoma"/>
        </w:rPr>
        <w:t>Z uwagi na to, że oferta lub wniosek wykonawcy są zaszyfrowane, nie można ich edytować. Przez zmianę oferty lub wniosku rozumie się złożenie nowej oferty i wycofanie poprzedniej, jednak należy to zrobić przed upływem terminu zakończenia składania ofert w postępowaniu.</w:t>
      </w:r>
    </w:p>
    <w:p w14:paraId="63F445F9" w14:textId="0C90B9C8" w:rsidR="00A477A4" w:rsidRPr="005219A6" w:rsidRDefault="00A477A4">
      <w:pPr>
        <w:numPr>
          <w:ilvl w:val="0"/>
          <w:numId w:val="36"/>
        </w:numPr>
        <w:pBdr>
          <w:top w:val="nil"/>
          <w:left w:val="nil"/>
          <w:bottom w:val="nil"/>
          <w:right w:val="nil"/>
          <w:between w:val="nil"/>
        </w:pBdr>
        <w:spacing w:before="120" w:line="240" w:lineRule="auto"/>
        <w:ind w:left="567"/>
        <w:jc w:val="both"/>
        <w:rPr>
          <w:rFonts w:ascii="Tahoma" w:hAnsi="Tahoma" w:cs="Tahoma"/>
        </w:rPr>
      </w:pPr>
      <w:r w:rsidRPr="005219A6">
        <w:rPr>
          <w:rFonts w:ascii="Tahoma" w:hAnsi="Tahoma" w:cs="Tahoma"/>
        </w:rPr>
        <w:t>Złożenie nowej oferty lub wniosku i wycofanie poprzedniej w postępowaniu w którym zamawiający dopuszcza złożenie tylko jednej oferty lub wniosku przed upływem terminu zakończenia składania ofert w postępowaniu powoduje wycofanie oferty poprzednio złożonej.</w:t>
      </w:r>
    </w:p>
    <w:p w14:paraId="2D2D3C32" w14:textId="77777777" w:rsidR="00A477A4" w:rsidRPr="005219A6" w:rsidRDefault="00A477A4">
      <w:pPr>
        <w:numPr>
          <w:ilvl w:val="0"/>
          <w:numId w:val="36"/>
        </w:numPr>
        <w:pBdr>
          <w:top w:val="nil"/>
          <w:left w:val="nil"/>
          <w:bottom w:val="nil"/>
          <w:right w:val="nil"/>
          <w:between w:val="nil"/>
        </w:pBdr>
        <w:spacing w:before="120" w:line="240" w:lineRule="auto"/>
        <w:ind w:left="567"/>
        <w:jc w:val="both"/>
        <w:rPr>
          <w:rFonts w:ascii="Tahoma" w:hAnsi="Tahoma" w:cs="Tahoma"/>
        </w:rPr>
      </w:pPr>
      <w:r w:rsidRPr="005219A6">
        <w:rPr>
          <w:rFonts w:ascii="Tahoma" w:hAnsi="Tahoma" w:cs="Tahoma"/>
        </w:rPr>
        <w:t>Wykonawca po upływie terminu do składania ofert nie może skutecznie wycofać złożonej oferty.</w:t>
      </w:r>
    </w:p>
    <w:p w14:paraId="3B6B22BB" w14:textId="77777777" w:rsidR="00A477A4" w:rsidRPr="005219A6" w:rsidRDefault="00A477A4" w:rsidP="009D5964">
      <w:pPr>
        <w:pBdr>
          <w:top w:val="nil"/>
          <w:left w:val="nil"/>
          <w:bottom w:val="nil"/>
          <w:right w:val="nil"/>
          <w:between w:val="nil"/>
        </w:pBdr>
        <w:spacing w:before="120" w:line="240" w:lineRule="auto"/>
        <w:ind w:left="426"/>
        <w:jc w:val="center"/>
        <w:rPr>
          <w:rFonts w:ascii="Tahoma" w:hAnsi="Tahoma" w:cs="Tahoma"/>
          <w:b/>
          <w:bCs/>
          <w:u w:val="single"/>
        </w:rPr>
      </w:pPr>
    </w:p>
    <w:p w14:paraId="18202E3D" w14:textId="77777777" w:rsidR="00A477A4" w:rsidRPr="005219A6" w:rsidRDefault="00A477A4" w:rsidP="009D5964">
      <w:pPr>
        <w:jc w:val="center"/>
        <w:rPr>
          <w:rFonts w:ascii="Tahoma" w:hAnsi="Tahoma" w:cs="Tahoma"/>
          <w:b/>
          <w:bCs/>
          <w:u w:val="single"/>
        </w:rPr>
      </w:pPr>
      <w:r w:rsidRPr="005219A6">
        <w:rPr>
          <w:rFonts w:ascii="Tahoma" w:hAnsi="Tahoma" w:cs="Tahoma"/>
          <w:b/>
          <w:bCs/>
          <w:u w:val="single"/>
        </w:rPr>
        <w:t>Tajemnica przedsiębiorstwa</w:t>
      </w:r>
    </w:p>
    <w:p w14:paraId="1AC703B5" w14:textId="61192F2A" w:rsidR="006D2CF0" w:rsidRPr="005219A6" w:rsidRDefault="00A477A4">
      <w:pPr>
        <w:pStyle w:val="Akapitzlist"/>
        <w:numPr>
          <w:ilvl w:val="3"/>
          <w:numId w:val="36"/>
        </w:numPr>
        <w:spacing w:before="120" w:line="240" w:lineRule="auto"/>
        <w:ind w:left="709"/>
        <w:jc w:val="both"/>
        <w:rPr>
          <w:rFonts w:ascii="Tahoma" w:hAnsi="Tahoma" w:cs="Tahoma"/>
        </w:rPr>
      </w:pPr>
      <w:r w:rsidRPr="005219A6">
        <w:rPr>
          <w:rFonts w:ascii="Tahoma" w:hAnsi="Tahoma" w:cs="Tahoma"/>
        </w:rPr>
        <w:t xml:space="preserve">Wszelkie </w:t>
      </w:r>
      <w:r w:rsidRPr="005219A6">
        <w:rPr>
          <w:rFonts w:ascii="Tahoma" w:hAnsi="Tahoma" w:cs="Tahoma"/>
          <w:b/>
          <w:bCs/>
        </w:rPr>
        <w:t>informacje stanowiące tajemnicę przedsiębiorstwa</w:t>
      </w:r>
      <w:r w:rsidRPr="005219A6">
        <w:rPr>
          <w:rFonts w:ascii="Tahoma" w:hAnsi="Tahoma" w:cs="Tahoma"/>
        </w:rPr>
        <w:t xml:space="preserve"> w rozumieniu ustawy z dnia 16 kwietnia 1993 r. o zwalczaniu nieuczciwej konkurencji </w:t>
      </w:r>
      <w:r w:rsidR="002D6070" w:rsidRPr="002D6070">
        <w:rPr>
          <w:rFonts w:ascii="Tahoma" w:hAnsi="Tahoma" w:cs="Tahoma"/>
        </w:rPr>
        <w:t>(t.j. Dz. U. z 2022 r. poz. 1233)</w:t>
      </w:r>
      <w:r w:rsidRPr="005219A6">
        <w:rPr>
          <w:rFonts w:ascii="Tahoma" w:hAnsi="Tahoma" w:cs="Tahoma"/>
        </w:rPr>
        <w:t xml:space="preserve">, które Wykonawca zastrzeże jako tajemnicę przedsiębiorstwa, powinny zostać złożone z ofertą, w osobnym pliku wraz z jednoczesnym zaznaczeniem „Tajemnica przedsiębiorstwa”. </w:t>
      </w:r>
      <w:bookmarkEnd w:id="38"/>
      <w:bookmarkEnd w:id="40"/>
    </w:p>
    <w:p w14:paraId="680293FB" w14:textId="0CCE61AD" w:rsidR="005F35A1" w:rsidRPr="005219A6" w:rsidRDefault="005F35A1">
      <w:pPr>
        <w:pStyle w:val="Akapitzlist"/>
        <w:numPr>
          <w:ilvl w:val="3"/>
          <w:numId w:val="36"/>
        </w:numPr>
        <w:spacing w:before="120" w:line="240" w:lineRule="auto"/>
        <w:ind w:left="709"/>
        <w:jc w:val="both"/>
        <w:rPr>
          <w:rFonts w:ascii="Tahoma" w:hAnsi="Tahoma" w:cs="Tahoma"/>
        </w:rPr>
      </w:pPr>
      <w:r w:rsidRPr="005219A6">
        <w:rPr>
          <w:rFonts w:ascii="Tahoma" w:eastAsia="MS Mincho" w:hAnsi="Tahoma" w:cs="Tahoma"/>
        </w:rPr>
        <w:t xml:space="preserve">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 </w:t>
      </w:r>
    </w:p>
    <w:p w14:paraId="45F3EF7B" w14:textId="77777777" w:rsidR="005F35A1" w:rsidRPr="005219A6" w:rsidRDefault="005F35A1">
      <w:pPr>
        <w:pStyle w:val="Akapitzlist"/>
        <w:numPr>
          <w:ilvl w:val="3"/>
          <w:numId w:val="36"/>
        </w:numPr>
        <w:spacing w:before="120" w:line="240" w:lineRule="auto"/>
        <w:ind w:left="709"/>
        <w:jc w:val="both"/>
        <w:rPr>
          <w:rFonts w:ascii="Tahoma" w:hAnsi="Tahoma" w:cs="Tahoma"/>
        </w:rPr>
      </w:pPr>
      <w:r w:rsidRPr="005219A6">
        <w:rPr>
          <w:rFonts w:ascii="Tahoma" w:eastAsia="MS Mincho" w:hAnsi="Tahoma" w:cs="Tahoma"/>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88817B8" w14:textId="77777777" w:rsidR="005F35A1" w:rsidRPr="005219A6" w:rsidRDefault="005F35A1" w:rsidP="005F35A1">
      <w:pPr>
        <w:spacing w:before="120" w:line="240" w:lineRule="auto"/>
        <w:jc w:val="both"/>
        <w:rPr>
          <w:rFonts w:ascii="Tahoma" w:hAnsi="Tahoma" w:cs="Tahoma"/>
        </w:rPr>
      </w:pPr>
    </w:p>
    <w:p w14:paraId="22157950" w14:textId="77777777" w:rsidR="00767888" w:rsidRPr="005219A6" w:rsidRDefault="00767888" w:rsidP="00DC7105">
      <w:pPr>
        <w:spacing w:before="120" w:line="240" w:lineRule="auto"/>
        <w:ind w:left="426"/>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5219A6" w:rsidRPr="005219A6" w14:paraId="69EE8735" w14:textId="77777777" w:rsidTr="00767888">
        <w:tc>
          <w:tcPr>
            <w:tcW w:w="9019" w:type="dxa"/>
            <w:shd w:val="clear" w:color="auto" w:fill="D9D9D9" w:themeFill="background1" w:themeFillShade="D9"/>
          </w:tcPr>
          <w:p w14:paraId="36BC1E98" w14:textId="5890AF3B" w:rsidR="00767888" w:rsidRPr="005219A6" w:rsidRDefault="00767888" w:rsidP="00DC7105">
            <w:pPr>
              <w:pStyle w:val="Nagwek2"/>
              <w:spacing w:before="120" w:after="0"/>
              <w:rPr>
                <w:rFonts w:ascii="Tahoma" w:hAnsi="Tahoma" w:cs="Tahoma"/>
                <w:b/>
                <w:bCs/>
                <w:sz w:val="24"/>
                <w:szCs w:val="24"/>
              </w:rPr>
            </w:pPr>
            <w:bookmarkStart w:id="42" w:name="_Toc69448421"/>
            <w:r w:rsidRPr="005219A6">
              <w:rPr>
                <w:rFonts w:ascii="Tahoma" w:hAnsi="Tahoma" w:cs="Tahoma"/>
                <w:b/>
                <w:bCs/>
                <w:sz w:val="24"/>
                <w:szCs w:val="24"/>
              </w:rPr>
              <w:t>XV</w:t>
            </w:r>
            <w:r w:rsidR="00D1226F" w:rsidRPr="005219A6">
              <w:rPr>
                <w:rFonts w:ascii="Tahoma" w:hAnsi="Tahoma" w:cs="Tahoma"/>
                <w:b/>
                <w:bCs/>
                <w:sz w:val="24"/>
                <w:szCs w:val="24"/>
              </w:rPr>
              <w:t>I</w:t>
            </w:r>
            <w:r w:rsidRPr="005219A6">
              <w:rPr>
                <w:rFonts w:ascii="Tahoma" w:hAnsi="Tahoma" w:cs="Tahoma"/>
                <w:b/>
                <w:bCs/>
                <w:sz w:val="24"/>
                <w:szCs w:val="24"/>
              </w:rPr>
              <w:t xml:space="preserve">. </w:t>
            </w:r>
            <w:bookmarkEnd w:id="42"/>
            <w:r w:rsidR="002954D4" w:rsidRPr="005219A6">
              <w:rPr>
                <w:rFonts w:ascii="Tahoma" w:hAnsi="Tahoma" w:cs="Tahoma"/>
                <w:b/>
                <w:bCs/>
                <w:sz w:val="24"/>
                <w:szCs w:val="24"/>
              </w:rPr>
              <w:t>Termin otwarcia</w:t>
            </w:r>
            <w:r w:rsidR="002D11BA" w:rsidRPr="005219A6">
              <w:rPr>
                <w:rFonts w:ascii="Tahoma" w:hAnsi="Tahoma" w:cs="Tahoma"/>
                <w:b/>
                <w:bCs/>
                <w:sz w:val="24"/>
                <w:szCs w:val="24"/>
              </w:rPr>
              <w:t xml:space="preserve"> </w:t>
            </w:r>
            <w:r w:rsidR="00507C7D" w:rsidRPr="005219A6">
              <w:rPr>
                <w:rFonts w:ascii="Tahoma" w:hAnsi="Tahoma" w:cs="Tahoma"/>
                <w:b/>
                <w:bCs/>
                <w:sz w:val="24"/>
                <w:szCs w:val="24"/>
              </w:rPr>
              <w:t xml:space="preserve">ofert </w:t>
            </w:r>
          </w:p>
        </w:tc>
      </w:tr>
    </w:tbl>
    <w:p w14:paraId="04500F71" w14:textId="77777777" w:rsidR="00767888" w:rsidRPr="005219A6" w:rsidRDefault="00767888" w:rsidP="00DC7105">
      <w:pPr>
        <w:spacing w:before="120" w:line="240" w:lineRule="auto"/>
        <w:ind w:left="425"/>
        <w:jc w:val="both"/>
        <w:rPr>
          <w:rFonts w:ascii="Tahoma" w:hAnsi="Tahoma" w:cs="Tahoma"/>
          <w:sz w:val="10"/>
          <w:szCs w:val="10"/>
        </w:rPr>
      </w:pPr>
    </w:p>
    <w:p w14:paraId="2637FFE4" w14:textId="367EAD6F" w:rsidR="0024720D" w:rsidRPr="005219A6" w:rsidRDefault="00507C7D">
      <w:pPr>
        <w:pStyle w:val="Akapitzlist"/>
        <w:numPr>
          <w:ilvl w:val="0"/>
          <w:numId w:val="17"/>
        </w:numPr>
        <w:shd w:val="clear" w:color="auto" w:fill="FFFFFF" w:themeFill="background1"/>
        <w:spacing w:before="120" w:line="240" w:lineRule="auto"/>
        <w:jc w:val="both"/>
        <w:rPr>
          <w:rStyle w:val="markedcontent"/>
          <w:rFonts w:ascii="Tahoma" w:hAnsi="Tahoma" w:cs="Tahoma"/>
        </w:rPr>
      </w:pPr>
      <w:r w:rsidRPr="005219A6">
        <w:rPr>
          <w:rStyle w:val="markedcontent"/>
          <w:rFonts w:ascii="Tahoma" w:hAnsi="Tahoma" w:cs="Tahoma"/>
        </w:rPr>
        <w:t>Otwarcie ofert następuje niezwłocznie po upływie terminu składania ofert, tj.</w:t>
      </w:r>
    </w:p>
    <w:tbl>
      <w:tblPr>
        <w:tblStyle w:val="Tabela-Siatka"/>
        <w:tblW w:w="0" w:type="auto"/>
        <w:tblInd w:w="2031" w:type="dxa"/>
        <w:tblLook w:val="04A0" w:firstRow="1" w:lastRow="0" w:firstColumn="1" w:lastColumn="0" w:noHBand="0" w:noVBand="1"/>
      </w:tblPr>
      <w:tblGrid>
        <w:gridCol w:w="5194"/>
      </w:tblGrid>
      <w:tr w:rsidR="005219A6" w:rsidRPr="005219A6" w14:paraId="31CF73B6" w14:textId="77777777" w:rsidTr="006A5647">
        <w:tc>
          <w:tcPr>
            <w:tcW w:w="5194" w:type="dxa"/>
            <w:shd w:val="clear" w:color="auto" w:fill="D9D9D9" w:themeFill="background1" w:themeFillShade="D9"/>
          </w:tcPr>
          <w:p w14:paraId="3BA4CF3A" w14:textId="77777777" w:rsidR="00FD1021" w:rsidRPr="005219A6" w:rsidRDefault="00FD1021" w:rsidP="006A5647">
            <w:pPr>
              <w:spacing w:before="120"/>
              <w:jc w:val="both"/>
              <w:rPr>
                <w:rFonts w:ascii="Tahoma" w:hAnsi="Tahoma" w:cs="Tahoma"/>
              </w:rPr>
            </w:pPr>
          </w:p>
          <w:p w14:paraId="3CAEA6AF" w14:textId="288397F8" w:rsidR="00FD1021" w:rsidRPr="00807934" w:rsidRDefault="00807934" w:rsidP="00842BEF">
            <w:pPr>
              <w:spacing w:before="120"/>
              <w:jc w:val="center"/>
              <w:rPr>
                <w:rFonts w:ascii="Tahoma" w:hAnsi="Tahoma" w:cs="Tahoma"/>
                <w:color w:val="000000" w:themeColor="text1"/>
              </w:rPr>
            </w:pPr>
            <w:r>
              <w:rPr>
                <w:rFonts w:ascii="Tahoma" w:hAnsi="Tahoma" w:cs="Tahoma"/>
                <w:b/>
                <w:bCs/>
                <w:color w:val="000000" w:themeColor="text1"/>
                <w:shd w:val="clear" w:color="auto" w:fill="D9D9D9" w:themeFill="background1" w:themeFillShade="D9"/>
              </w:rPr>
              <w:t>2 sierpnia</w:t>
            </w:r>
            <w:r w:rsidR="00B26D11" w:rsidRPr="00807934">
              <w:rPr>
                <w:rFonts w:ascii="Tahoma" w:hAnsi="Tahoma" w:cs="Tahoma"/>
                <w:b/>
                <w:bCs/>
                <w:color w:val="000000" w:themeColor="text1"/>
                <w:shd w:val="clear" w:color="auto" w:fill="D9D9D9" w:themeFill="background1" w:themeFillShade="D9"/>
              </w:rPr>
              <w:t xml:space="preserve"> </w:t>
            </w:r>
            <w:r w:rsidR="00636154" w:rsidRPr="00807934">
              <w:rPr>
                <w:rFonts w:ascii="Tahoma" w:hAnsi="Tahoma" w:cs="Tahoma"/>
                <w:b/>
                <w:bCs/>
                <w:color w:val="000000" w:themeColor="text1"/>
                <w:shd w:val="clear" w:color="auto" w:fill="D9D9D9" w:themeFill="background1" w:themeFillShade="D9"/>
              </w:rPr>
              <w:t xml:space="preserve">2023 </w:t>
            </w:r>
            <w:r w:rsidR="00FD1021" w:rsidRPr="00807934">
              <w:rPr>
                <w:rFonts w:ascii="Tahoma" w:hAnsi="Tahoma" w:cs="Tahoma"/>
                <w:b/>
                <w:bCs/>
                <w:color w:val="000000" w:themeColor="text1"/>
                <w:shd w:val="clear" w:color="auto" w:fill="D9D9D9" w:themeFill="background1" w:themeFillShade="D9"/>
              </w:rPr>
              <w:t xml:space="preserve"> roku </w:t>
            </w:r>
            <w:r w:rsidR="00FD1021" w:rsidRPr="00807934">
              <w:rPr>
                <w:rFonts w:ascii="Tahoma" w:hAnsi="Tahoma" w:cs="Tahoma"/>
                <w:color w:val="000000" w:themeColor="text1"/>
                <w:shd w:val="clear" w:color="auto" w:fill="D9D9D9" w:themeFill="background1" w:themeFillShade="D9"/>
              </w:rPr>
              <w:t>do</w:t>
            </w:r>
            <w:r w:rsidR="00FD1021" w:rsidRPr="00807934">
              <w:rPr>
                <w:rFonts w:ascii="Tahoma" w:hAnsi="Tahoma" w:cs="Tahoma"/>
                <w:b/>
                <w:bCs/>
                <w:color w:val="000000" w:themeColor="text1"/>
                <w:shd w:val="clear" w:color="auto" w:fill="D9D9D9" w:themeFill="background1" w:themeFillShade="D9"/>
              </w:rPr>
              <w:t xml:space="preserve"> </w:t>
            </w:r>
            <w:r w:rsidR="00FD1021" w:rsidRPr="00807934">
              <w:rPr>
                <w:rFonts w:ascii="Tahoma" w:hAnsi="Tahoma" w:cs="Tahoma"/>
                <w:color w:val="000000" w:themeColor="text1"/>
                <w:shd w:val="clear" w:color="auto" w:fill="D9D9D9" w:themeFill="background1" w:themeFillShade="D9"/>
              </w:rPr>
              <w:t>godz</w:t>
            </w:r>
            <w:r w:rsidR="00FD1021" w:rsidRPr="00807934">
              <w:rPr>
                <w:rFonts w:ascii="Tahoma" w:hAnsi="Tahoma" w:cs="Tahoma"/>
                <w:b/>
                <w:bCs/>
                <w:color w:val="000000" w:themeColor="text1"/>
                <w:shd w:val="clear" w:color="auto" w:fill="D9D9D9" w:themeFill="background1" w:themeFillShade="D9"/>
              </w:rPr>
              <w:t xml:space="preserve">. </w:t>
            </w:r>
            <w:r w:rsidR="008D1E5F" w:rsidRPr="00807934">
              <w:rPr>
                <w:rFonts w:ascii="Tahoma" w:hAnsi="Tahoma" w:cs="Tahoma"/>
                <w:b/>
                <w:bCs/>
                <w:color w:val="000000" w:themeColor="text1"/>
                <w:shd w:val="clear" w:color="auto" w:fill="D9D9D9" w:themeFill="background1" w:themeFillShade="D9"/>
              </w:rPr>
              <w:t>10</w:t>
            </w:r>
            <w:r w:rsidR="00FD1021" w:rsidRPr="00807934">
              <w:rPr>
                <w:rFonts w:ascii="Tahoma" w:hAnsi="Tahoma" w:cs="Tahoma"/>
                <w:b/>
                <w:bCs/>
                <w:color w:val="000000" w:themeColor="text1"/>
                <w:shd w:val="clear" w:color="auto" w:fill="D9D9D9" w:themeFill="background1" w:themeFillShade="D9"/>
              </w:rPr>
              <w:t>.</w:t>
            </w:r>
            <w:r w:rsidR="00842BEF" w:rsidRPr="00807934">
              <w:rPr>
                <w:rFonts w:ascii="Tahoma" w:hAnsi="Tahoma" w:cs="Tahoma"/>
                <w:b/>
                <w:bCs/>
                <w:color w:val="000000" w:themeColor="text1"/>
                <w:shd w:val="clear" w:color="auto" w:fill="D9D9D9" w:themeFill="background1" w:themeFillShade="D9"/>
              </w:rPr>
              <w:t>05</w:t>
            </w:r>
          </w:p>
          <w:p w14:paraId="133D4D69" w14:textId="77777777" w:rsidR="00FD1021" w:rsidRPr="005219A6" w:rsidRDefault="00FD1021" w:rsidP="006A5647">
            <w:pPr>
              <w:spacing w:before="120"/>
              <w:jc w:val="both"/>
              <w:rPr>
                <w:rFonts w:ascii="Tahoma" w:hAnsi="Tahoma" w:cs="Tahoma"/>
              </w:rPr>
            </w:pPr>
          </w:p>
        </w:tc>
      </w:tr>
    </w:tbl>
    <w:p w14:paraId="0B534B4B" w14:textId="77777777" w:rsidR="00FD1021" w:rsidRPr="005219A6" w:rsidRDefault="00FD1021" w:rsidP="00FD1021">
      <w:pPr>
        <w:pStyle w:val="Akapitzlist"/>
        <w:shd w:val="clear" w:color="auto" w:fill="FFFFFF" w:themeFill="background1"/>
        <w:spacing w:before="120" w:line="240" w:lineRule="auto"/>
        <w:jc w:val="both"/>
        <w:rPr>
          <w:rFonts w:ascii="Tahoma" w:hAnsi="Tahoma" w:cs="Tahoma"/>
          <w:u w:val="single"/>
        </w:rPr>
      </w:pPr>
    </w:p>
    <w:p w14:paraId="51B24A6B" w14:textId="4A06143E" w:rsidR="00E01893" w:rsidRPr="005219A6" w:rsidRDefault="00507C7D">
      <w:pPr>
        <w:pStyle w:val="Akapitzlist"/>
        <w:numPr>
          <w:ilvl w:val="0"/>
          <w:numId w:val="17"/>
        </w:numPr>
        <w:spacing w:before="120" w:line="240" w:lineRule="auto"/>
        <w:jc w:val="both"/>
        <w:rPr>
          <w:rStyle w:val="markedcontent"/>
          <w:rFonts w:ascii="Tahoma" w:hAnsi="Tahoma" w:cs="Tahoma"/>
        </w:rPr>
      </w:pPr>
      <w:r w:rsidRPr="005219A6">
        <w:rPr>
          <w:rStyle w:val="markedcontent"/>
          <w:rFonts w:ascii="Tahoma" w:hAnsi="Tahoma" w:cs="Tahoma"/>
        </w:rPr>
        <w:t>Jeżeli otwarcie ofert następuje przy użyciu systemu teleinformatycznego, w przypadku awarii tego</w:t>
      </w:r>
      <w:r w:rsidR="00D45BF3" w:rsidRPr="005219A6">
        <w:rPr>
          <w:rFonts w:ascii="Tahoma" w:hAnsi="Tahoma" w:cs="Tahoma"/>
        </w:rPr>
        <w:t xml:space="preserve"> </w:t>
      </w:r>
      <w:r w:rsidRPr="005219A6">
        <w:rPr>
          <w:rStyle w:val="markedcontent"/>
          <w:rFonts w:ascii="Tahoma" w:hAnsi="Tahoma" w:cs="Tahoma"/>
        </w:rPr>
        <w:t>systemu, która powoduje brak możliwości otwarcia ofert w terminie określonym przez</w:t>
      </w:r>
      <w:r w:rsidR="00D45BF3" w:rsidRPr="005219A6">
        <w:rPr>
          <w:rFonts w:ascii="Tahoma" w:hAnsi="Tahoma" w:cs="Tahoma"/>
        </w:rPr>
        <w:t xml:space="preserve"> </w:t>
      </w:r>
      <w:r w:rsidRPr="005219A6">
        <w:rPr>
          <w:rStyle w:val="markedcontent"/>
          <w:rFonts w:ascii="Tahoma" w:hAnsi="Tahoma" w:cs="Tahoma"/>
        </w:rPr>
        <w:t>zamawiającego, otwarcie ofert następuje niezwłocznie po usunięciu awarii.</w:t>
      </w:r>
    </w:p>
    <w:p w14:paraId="38F407F7" w14:textId="3FDDBB45" w:rsidR="002D11BA" w:rsidRPr="005219A6" w:rsidRDefault="00507C7D">
      <w:pPr>
        <w:pStyle w:val="Akapitzlist"/>
        <w:numPr>
          <w:ilvl w:val="0"/>
          <w:numId w:val="17"/>
        </w:numPr>
        <w:spacing w:before="120" w:line="240" w:lineRule="auto"/>
        <w:jc w:val="both"/>
        <w:rPr>
          <w:rStyle w:val="markedcontent"/>
          <w:rFonts w:ascii="Tahoma" w:hAnsi="Tahoma" w:cs="Tahoma"/>
        </w:rPr>
      </w:pPr>
      <w:r w:rsidRPr="005219A6">
        <w:rPr>
          <w:rStyle w:val="markedcontent"/>
          <w:rFonts w:ascii="Tahoma" w:hAnsi="Tahoma" w:cs="Tahoma"/>
        </w:rPr>
        <w:lastRenderedPageBreak/>
        <w:t>Zamawiający poinformuje o zmianie terminu otwarcia ofert na stronie internetowej</w:t>
      </w:r>
      <w:r w:rsidRPr="005219A6">
        <w:rPr>
          <w:rFonts w:ascii="Tahoma" w:hAnsi="Tahoma" w:cs="Tahoma"/>
        </w:rPr>
        <w:br/>
      </w:r>
      <w:r w:rsidRPr="005219A6">
        <w:rPr>
          <w:rStyle w:val="markedcontent"/>
          <w:rFonts w:ascii="Tahoma" w:hAnsi="Tahoma" w:cs="Tahoma"/>
        </w:rPr>
        <w:t>prowadzonego postępowania.</w:t>
      </w:r>
    </w:p>
    <w:p w14:paraId="6239DA06" w14:textId="1EF8192E" w:rsidR="002D11BA" w:rsidRPr="005219A6" w:rsidRDefault="00507C7D">
      <w:pPr>
        <w:pStyle w:val="Akapitzlist"/>
        <w:numPr>
          <w:ilvl w:val="0"/>
          <w:numId w:val="17"/>
        </w:numPr>
        <w:spacing w:before="120" w:line="240" w:lineRule="auto"/>
        <w:jc w:val="both"/>
        <w:rPr>
          <w:rStyle w:val="markedcontent"/>
          <w:rFonts w:ascii="Tahoma" w:hAnsi="Tahoma" w:cs="Tahoma"/>
        </w:rPr>
      </w:pPr>
      <w:r w:rsidRPr="005219A6">
        <w:rPr>
          <w:rStyle w:val="markedcontent"/>
          <w:rFonts w:ascii="Tahoma" w:hAnsi="Tahoma" w:cs="Tahoma"/>
        </w:rPr>
        <w:t>Zamawiający, najpóźniej przed otwarciem ofert, udostępnia na stronie internetowej</w:t>
      </w:r>
      <w:r w:rsidRPr="005219A6">
        <w:rPr>
          <w:rFonts w:ascii="Tahoma" w:hAnsi="Tahoma" w:cs="Tahoma"/>
        </w:rPr>
        <w:br/>
      </w:r>
      <w:r w:rsidRPr="005219A6">
        <w:rPr>
          <w:rStyle w:val="markedcontent"/>
          <w:rFonts w:ascii="Tahoma" w:hAnsi="Tahoma" w:cs="Tahoma"/>
        </w:rPr>
        <w:t>prowadzonego postępowania informację o kwocie, jaką zamierza przeznaczyć na sfinansowanie</w:t>
      </w:r>
      <w:r w:rsidR="00D45BF3" w:rsidRPr="005219A6">
        <w:rPr>
          <w:rStyle w:val="markedcontent"/>
          <w:rFonts w:ascii="Tahoma" w:hAnsi="Tahoma" w:cs="Tahoma"/>
        </w:rPr>
        <w:t xml:space="preserve"> </w:t>
      </w:r>
      <w:r w:rsidRPr="005219A6">
        <w:rPr>
          <w:rStyle w:val="markedcontent"/>
          <w:rFonts w:ascii="Tahoma" w:hAnsi="Tahoma" w:cs="Tahoma"/>
        </w:rPr>
        <w:t>zamówienia.</w:t>
      </w:r>
    </w:p>
    <w:p w14:paraId="57CF00E1" w14:textId="0F25248E" w:rsidR="00E01893" w:rsidRPr="005219A6" w:rsidRDefault="00507C7D">
      <w:pPr>
        <w:pStyle w:val="Akapitzlist"/>
        <w:numPr>
          <w:ilvl w:val="0"/>
          <w:numId w:val="17"/>
        </w:numPr>
        <w:spacing w:before="120" w:line="240" w:lineRule="auto"/>
        <w:jc w:val="both"/>
        <w:rPr>
          <w:rStyle w:val="markedcontent"/>
          <w:rFonts w:ascii="Tahoma" w:hAnsi="Tahoma" w:cs="Tahoma"/>
        </w:rPr>
      </w:pPr>
      <w:r w:rsidRPr="005219A6">
        <w:rPr>
          <w:rStyle w:val="markedcontent"/>
          <w:rFonts w:ascii="Tahoma" w:hAnsi="Tahoma" w:cs="Tahoma"/>
        </w:rPr>
        <w:t>Zamawiający, niezwłocznie po otwarciu ofert, udostępnia na stronie internetowej prowadzonego</w:t>
      </w:r>
      <w:r w:rsidR="00D45BF3" w:rsidRPr="005219A6">
        <w:rPr>
          <w:rFonts w:ascii="Tahoma" w:hAnsi="Tahoma" w:cs="Tahoma"/>
        </w:rPr>
        <w:t xml:space="preserve"> </w:t>
      </w:r>
      <w:r w:rsidRPr="005219A6">
        <w:rPr>
          <w:rStyle w:val="markedcontent"/>
          <w:rFonts w:ascii="Tahoma" w:hAnsi="Tahoma" w:cs="Tahoma"/>
        </w:rPr>
        <w:t>postępowania informacje o:</w:t>
      </w:r>
    </w:p>
    <w:p w14:paraId="1FB99DA7" w14:textId="2EE1CF0F" w:rsidR="00D45BF3" w:rsidRPr="005219A6" w:rsidRDefault="00E01893">
      <w:pPr>
        <w:pStyle w:val="Akapitzlist"/>
        <w:numPr>
          <w:ilvl w:val="1"/>
          <w:numId w:val="24"/>
        </w:numPr>
        <w:spacing w:before="120" w:line="240" w:lineRule="auto"/>
        <w:jc w:val="both"/>
        <w:rPr>
          <w:rStyle w:val="markedcontent"/>
          <w:rFonts w:ascii="Tahoma" w:hAnsi="Tahoma" w:cs="Tahoma"/>
        </w:rPr>
      </w:pPr>
      <w:r w:rsidRPr="005219A6">
        <w:rPr>
          <w:rStyle w:val="markedcontent"/>
          <w:rFonts w:ascii="Tahoma" w:hAnsi="Tahoma" w:cs="Tahoma"/>
        </w:rPr>
        <w:t>nazwach albo imionach i nazwiskach oraz siedzibach lub miejscach prowadzonej działalności</w:t>
      </w:r>
      <w:r w:rsidR="00D45BF3" w:rsidRPr="005219A6">
        <w:rPr>
          <w:rFonts w:ascii="Tahoma" w:hAnsi="Tahoma" w:cs="Tahoma"/>
        </w:rPr>
        <w:t xml:space="preserve"> </w:t>
      </w:r>
      <w:r w:rsidRPr="005219A6">
        <w:rPr>
          <w:rStyle w:val="markedcontent"/>
          <w:rFonts w:ascii="Tahoma" w:hAnsi="Tahoma" w:cs="Tahoma"/>
        </w:rPr>
        <w:t>gospodarczej albo miejscach zamieszkania Wykonawców, których oferty zostały otwarte;</w:t>
      </w:r>
    </w:p>
    <w:p w14:paraId="0927AA54" w14:textId="492E4693" w:rsidR="00E01893" w:rsidRPr="005219A6" w:rsidRDefault="00E01893">
      <w:pPr>
        <w:pStyle w:val="Akapitzlist"/>
        <w:numPr>
          <w:ilvl w:val="1"/>
          <w:numId w:val="24"/>
        </w:numPr>
        <w:spacing w:before="120" w:line="240" w:lineRule="auto"/>
        <w:jc w:val="both"/>
        <w:rPr>
          <w:rStyle w:val="markedcontent"/>
          <w:rFonts w:ascii="Tahoma" w:hAnsi="Tahoma" w:cs="Tahoma"/>
        </w:rPr>
      </w:pPr>
      <w:r w:rsidRPr="005219A6">
        <w:rPr>
          <w:rStyle w:val="markedcontent"/>
          <w:rFonts w:ascii="Tahoma" w:hAnsi="Tahoma" w:cs="Tahoma"/>
        </w:rPr>
        <w:t>cenach lub kosztach zawartych w ofertach. Informacja zostanie opublikowana na stronie postępowania na platformazakupowa.pl w sekcji ,,Komunikaty” .</w:t>
      </w:r>
    </w:p>
    <w:p w14:paraId="74C00A59" w14:textId="47A65B4D" w:rsidR="006D2CF0" w:rsidRPr="005219A6" w:rsidRDefault="006D2CF0">
      <w:pPr>
        <w:pStyle w:val="Akapitzlist"/>
        <w:numPr>
          <w:ilvl w:val="0"/>
          <w:numId w:val="17"/>
        </w:numPr>
        <w:shd w:val="clear" w:color="auto" w:fill="FFFFFF"/>
        <w:spacing w:before="120" w:line="240" w:lineRule="auto"/>
        <w:jc w:val="both"/>
        <w:rPr>
          <w:rStyle w:val="markedcontent"/>
          <w:rFonts w:ascii="Tahoma" w:hAnsi="Tahoma" w:cs="Tahoma"/>
        </w:rPr>
      </w:pPr>
      <w:r w:rsidRPr="005219A6">
        <w:rPr>
          <w:rFonts w:ascii="Tahoma" w:hAnsi="Tahoma" w:cs="Tahoma"/>
        </w:rPr>
        <w:t>Informacja zostanie opublikowana na stronie postępowania na platformazakupowa.pl w sekcji ,,Komunikaty”.</w:t>
      </w:r>
    </w:p>
    <w:p w14:paraId="6EECDA78" w14:textId="6A4BB087" w:rsidR="00E01893" w:rsidRPr="005219A6" w:rsidRDefault="00507C7D">
      <w:pPr>
        <w:pStyle w:val="Akapitzlist"/>
        <w:numPr>
          <w:ilvl w:val="0"/>
          <w:numId w:val="17"/>
        </w:numPr>
        <w:spacing w:before="120" w:line="240" w:lineRule="auto"/>
        <w:jc w:val="both"/>
        <w:rPr>
          <w:rStyle w:val="markedcontent"/>
          <w:rFonts w:ascii="Tahoma" w:hAnsi="Tahoma" w:cs="Tahoma"/>
        </w:rPr>
      </w:pPr>
      <w:r w:rsidRPr="005219A6">
        <w:rPr>
          <w:rStyle w:val="markedcontent"/>
          <w:rFonts w:ascii="Tahoma" w:hAnsi="Tahoma" w:cs="Tahoma"/>
        </w:rPr>
        <w:t>W przypadku ofert, które podlegają negocjacjom, zamawiający udostępnia informacje, o których</w:t>
      </w:r>
      <w:r w:rsidR="00D45BF3" w:rsidRPr="005219A6">
        <w:rPr>
          <w:rFonts w:ascii="Tahoma" w:hAnsi="Tahoma" w:cs="Tahoma"/>
        </w:rPr>
        <w:t xml:space="preserve"> </w:t>
      </w:r>
      <w:r w:rsidRPr="005219A6">
        <w:rPr>
          <w:rStyle w:val="markedcontent"/>
          <w:rFonts w:ascii="Tahoma" w:hAnsi="Tahoma" w:cs="Tahoma"/>
        </w:rPr>
        <w:t>mowa w ust. 5 pkt 2, niezwłocznie po otwarciu ofert ostatecznych albo unieważnieniu</w:t>
      </w:r>
      <w:r w:rsidR="00D45BF3" w:rsidRPr="005219A6">
        <w:rPr>
          <w:rFonts w:ascii="Tahoma" w:hAnsi="Tahoma" w:cs="Tahoma"/>
        </w:rPr>
        <w:t xml:space="preserve"> </w:t>
      </w:r>
      <w:r w:rsidRPr="005219A6">
        <w:rPr>
          <w:rStyle w:val="markedcontent"/>
          <w:rFonts w:ascii="Tahoma" w:hAnsi="Tahoma" w:cs="Tahoma"/>
        </w:rPr>
        <w:t>postępowania.</w:t>
      </w:r>
    </w:p>
    <w:p w14:paraId="435406C6" w14:textId="54096C4B" w:rsidR="00767888" w:rsidRPr="005219A6" w:rsidRDefault="002D11BA">
      <w:pPr>
        <w:pStyle w:val="Akapitzlist"/>
        <w:numPr>
          <w:ilvl w:val="0"/>
          <w:numId w:val="17"/>
        </w:numPr>
        <w:spacing w:before="120" w:line="240" w:lineRule="auto"/>
        <w:jc w:val="both"/>
        <w:rPr>
          <w:rFonts w:ascii="Tahoma" w:hAnsi="Tahoma" w:cs="Tahoma"/>
        </w:rPr>
      </w:pPr>
      <w:r w:rsidRPr="005219A6">
        <w:rPr>
          <w:rFonts w:ascii="Tahoma" w:hAnsi="Tahoma" w:cs="Tahoma"/>
        </w:rPr>
        <w:t>Zgodnie z Ustawą PZP</w:t>
      </w:r>
      <w:r w:rsidRPr="005219A6">
        <w:rPr>
          <w:rFonts w:ascii="Tahoma" w:hAnsi="Tahoma" w:cs="Tahoma"/>
          <w:b/>
        </w:rPr>
        <w:t xml:space="preserve"> Zamawiający nie ma obowiązku przeprowadzania jawnej sesji otwarcia ofert</w:t>
      </w:r>
      <w:r w:rsidRPr="005219A6">
        <w:rPr>
          <w:rFonts w:ascii="Tahoma" w:hAnsi="Tahoma" w:cs="Tahoma"/>
        </w:rPr>
        <w:t xml:space="preserve"> w sposób jawny z udziałem Wykonawców lub </w:t>
      </w:r>
      <w:bookmarkStart w:id="43" w:name="_Hlk129342852"/>
      <w:r w:rsidRPr="005219A6">
        <w:rPr>
          <w:rFonts w:ascii="Tahoma" w:hAnsi="Tahoma" w:cs="Tahoma"/>
        </w:rPr>
        <w:t>transmitowania sesji otwarcia za pośrednictwem elektronicznych narzędzi do przekazu wideo on-line.</w:t>
      </w:r>
    </w:p>
    <w:p w14:paraId="4A699F6A" w14:textId="77777777" w:rsidR="00767888" w:rsidRPr="005219A6" w:rsidRDefault="00767888" w:rsidP="00DC7105">
      <w:pPr>
        <w:shd w:val="clear" w:color="auto" w:fill="FFFFFF"/>
        <w:spacing w:before="120" w:line="240" w:lineRule="auto"/>
        <w:jc w:val="both"/>
        <w:rPr>
          <w:rFonts w:ascii="Tahoma" w:hAnsi="Tahoma" w:cs="Tahoma"/>
          <w:sz w:val="16"/>
          <w:szCs w:val="16"/>
        </w:rPr>
      </w:pPr>
    </w:p>
    <w:tbl>
      <w:tblPr>
        <w:tblStyle w:val="Tabela-Siatka"/>
        <w:tblW w:w="0" w:type="auto"/>
        <w:tblLook w:val="04A0" w:firstRow="1" w:lastRow="0" w:firstColumn="1" w:lastColumn="0" w:noHBand="0" w:noVBand="1"/>
      </w:tblPr>
      <w:tblGrid>
        <w:gridCol w:w="9019"/>
      </w:tblGrid>
      <w:tr w:rsidR="005219A6" w:rsidRPr="005219A6" w14:paraId="3D57566C" w14:textId="77777777" w:rsidTr="00767888">
        <w:tc>
          <w:tcPr>
            <w:tcW w:w="9019" w:type="dxa"/>
            <w:shd w:val="clear" w:color="auto" w:fill="D9D9D9" w:themeFill="background1" w:themeFillShade="D9"/>
          </w:tcPr>
          <w:p w14:paraId="617E1779" w14:textId="419F4FAA" w:rsidR="00767888" w:rsidRPr="005219A6" w:rsidRDefault="00767888" w:rsidP="00DC7105">
            <w:pPr>
              <w:pStyle w:val="Nagwek2"/>
              <w:spacing w:before="120" w:after="0"/>
              <w:rPr>
                <w:rFonts w:ascii="Tahoma" w:hAnsi="Tahoma" w:cs="Tahoma"/>
                <w:b/>
                <w:bCs/>
                <w:sz w:val="24"/>
                <w:szCs w:val="24"/>
              </w:rPr>
            </w:pPr>
            <w:bookmarkStart w:id="44" w:name="_Toc69448423"/>
            <w:r w:rsidRPr="005219A6">
              <w:rPr>
                <w:rFonts w:ascii="Tahoma" w:hAnsi="Tahoma" w:cs="Tahoma"/>
                <w:b/>
                <w:bCs/>
                <w:sz w:val="24"/>
                <w:szCs w:val="24"/>
              </w:rPr>
              <w:t>XV</w:t>
            </w:r>
            <w:r w:rsidR="00B16731" w:rsidRPr="005219A6">
              <w:rPr>
                <w:rFonts w:ascii="Tahoma" w:hAnsi="Tahoma" w:cs="Tahoma"/>
                <w:b/>
                <w:bCs/>
                <w:sz w:val="24"/>
                <w:szCs w:val="24"/>
              </w:rPr>
              <w:t>I</w:t>
            </w:r>
            <w:r w:rsidR="00D1226F" w:rsidRPr="005219A6">
              <w:rPr>
                <w:rFonts w:ascii="Tahoma" w:hAnsi="Tahoma" w:cs="Tahoma"/>
                <w:b/>
                <w:bCs/>
                <w:sz w:val="24"/>
                <w:szCs w:val="24"/>
              </w:rPr>
              <w:t>I</w:t>
            </w:r>
            <w:r w:rsidRPr="005219A6">
              <w:rPr>
                <w:rFonts w:ascii="Tahoma" w:hAnsi="Tahoma" w:cs="Tahoma"/>
                <w:b/>
                <w:bCs/>
                <w:sz w:val="24"/>
                <w:szCs w:val="24"/>
              </w:rPr>
              <w:t xml:space="preserve">. </w:t>
            </w:r>
            <w:r w:rsidRPr="005219A6">
              <w:rPr>
                <w:rFonts w:ascii="Tahoma" w:hAnsi="Tahoma" w:cs="Tahoma"/>
                <w:b/>
                <w:bCs/>
                <w:sz w:val="24"/>
                <w:szCs w:val="24"/>
                <w:shd w:val="clear" w:color="auto" w:fill="D9D9D9" w:themeFill="background1" w:themeFillShade="D9"/>
              </w:rPr>
              <w:t>Termin związania ofertą</w:t>
            </w:r>
            <w:bookmarkEnd w:id="44"/>
          </w:p>
        </w:tc>
      </w:tr>
    </w:tbl>
    <w:p w14:paraId="439D6A28" w14:textId="77777777" w:rsidR="00767888" w:rsidRPr="005219A6" w:rsidRDefault="00767888" w:rsidP="00DC7105">
      <w:pPr>
        <w:spacing w:before="120" w:line="240" w:lineRule="auto"/>
        <w:ind w:left="425"/>
        <w:jc w:val="both"/>
        <w:rPr>
          <w:rFonts w:ascii="Tahoma" w:hAnsi="Tahoma" w:cs="Tahoma"/>
          <w:sz w:val="10"/>
          <w:szCs w:val="10"/>
        </w:rPr>
      </w:pPr>
    </w:p>
    <w:p w14:paraId="1060BADB" w14:textId="052A8490" w:rsidR="00E45B8D" w:rsidRPr="00807934" w:rsidRDefault="00E45B8D">
      <w:pPr>
        <w:numPr>
          <w:ilvl w:val="0"/>
          <w:numId w:val="10"/>
        </w:numPr>
        <w:shd w:val="clear" w:color="auto" w:fill="FFFFFF" w:themeFill="background1"/>
        <w:spacing w:before="120" w:line="240" w:lineRule="auto"/>
        <w:ind w:left="425" w:firstLine="1"/>
        <w:jc w:val="both"/>
        <w:rPr>
          <w:rFonts w:ascii="Tahoma" w:hAnsi="Tahoma" w:cs="Tahoma"/>
          <w:color w:val="000000" w:themeColor="text1"/>
        </w:rPr>
      </w:pPr>
      <w:r w:rsidRPr="005219A6">
        <w:rPr>
          <w:rFonts w:ascii="Tahoma" w:hAnsi="Tahoma" w:cs="Tahoma"/>
        </w:rPr>
        <w:t xml:space="preserve">Wykonawca będzie związany ofertą przez okres </w:t>
      </w:r>
      <w:r w:rsidRPr="005219A6">
        <w:rPr>
          <w:rFonts w:ascii="Tahoma" w:hAnsi="Tahoma" w:cs="Tahoma"/>
          <w:b/>
        </w:rPr>
        <w:t>30 dni</w:t>
      </w:r>
      <w:r w:rsidRPr="005219A6">
        <w:rPr>
          <w:rFonts w:ascii="Tahoma" w:hAnsi="Tahoma" w:cs="Tahoma"/>
        </w:rPr>
        <w:t xml:space="preserve">, tj. do dnia  </w:t>
      </w:r>
      <w:r w:rsidR="008D1D47" w:rsidRPr="00807934">
        <w:rPr>
          <w:rFonts w:ascii="Tahoma" w:hAnsi="Tahoma" w:cs="Tahoma"/>
          <w:b/>
          <w:bCs/>
          <w:color w:val="000000" w:themeColor="text1"/>
          <w:u w:val="single"/>
        </w:rPr>
        <w:t>3</w:t>
      </w:r>
      <w:r w:rsidR="00807934" w:rsidRPr="00807934">
        <w:rPr>
          <w:rFonts w:ascii="Tahoma" w:hAnsi="Tahoma" w:cs="Tahoma"/>
          <w:b/>
          <w:bCs/>
          <w:color w:val="000000" w:themeColor="text1"/>
          <w:u w:val="single"/>
        </w:rPr>
        <w:t>1</w:t>
      </w:r>
      <w:r w:rsidR="00636154" w:rsidRPr="00807934">
        <w:rPr>
          <w:rFonts w:ascii="Tahoma" w:hAnsi="Tahoma" w:cs="Tahoma"/>
          <w:b/>
          <w:bCs/>
          <w:color w:val="000000" w:themeColor="text1"/>
          <w:u w:val="single"/>
        </w:rPr>
        <w:t xml:space="preserve"> </w:t>
      </w:r>
      <w:r w:rsidR="002D6070" w:rsidRPr="00807934">
        <w:rPr>
          <w:rFonts w:ascii="Tahoma" w:hAnsi="Tahoma" w:cs="Tahoma"/>
          <w:b/>
          <w:bCs/>
          <w:color w:val="000000" w:themeColor="text1"/>
          <w:u w:val="single"/>
        </w:rPr>
        <w:t>sierpni</w:t>
      </w:r>
      <w:r w:rsidR="00C97C1E" w:rsidRPr="00807934">
        <w:rPr>
          <w:rFonts w:ascii="Tahoma" w:hAnsi="Tahoma" w:cs="Tahoma"/>
          <w:b/>
          <w:bCs/>
          <w:color w:val="000000" w:themeColor="text1"/>
          <w:u w:val="single"/>
        </w:rPr>
        <w:t>a</w:t>
      </w:r>
      <w:r w:rsidR="00636154" w:rsidRPr="00807934">
        <w:rPr>
          <w:rFonts w:ascii="Tahoma" w:hAnsi="Tahoma" w:cs="Tahoma"/>
          <w:b/>
          <w:bCs/>
          <w:color w:val="000000" w:themeColor="text1"/>
          <w:u w:val="single"/>
        </w:rPr>
        <w:t xml:space="preserve"> </w:t>
      </w:r>
      <w:r w:rsidR="00CE0A3B" w:rsidRPr="00807934">
        <w:rPr>
          <w:rFonts w:ascii="Tahoma" w:hAnsi="Tahoma" w:cs="Tahoma"/>
          <w:b/>
          <w:bCs/>
          <w:color w:val="000000" w:themeColor="text1"/>
          <w:u w:val="single"/>
        </w:rPr>
        <w:t xml:space="preserve"> </w:t>
      </w:r>
      <w:r w:rsidRPr="00807934">
        <w:rPr>
          <w:rFonts w:ascii="Tahoma" w:hAnsi="Tahoma" w:cs="Tahoma"/>
          <w:b/>
          <w:bCs/>
          <w:color w:val="000000" w:themeColor="text1"/>
          <w:u w:val="single"/>
        </w:rPr>
        <w:t>202</w:t>
      </w:r>
      <w:r w:rsidR="0000037F" w:rsidRPr="00807934">
        <w:rPr>
          <w:rFonts w:ascii="Tahoma" w:hAnsi="Tahoma" w:cs="Tahoma"/>
          <w:b/>
          <w:bCs/>
          <w:color w:val="000000" w:themeColor="text1"/>
          <w:u w:val="single"/>
        </w:rPr>
        <w:t>3</w:t>
      </w:r>
      <w:r w:rsidRPr="00807934">
        <w:rPr>
          <w:rFonts w:ascii="Tahoma" w:hAnsi="Tahoma" w:cs="Tahoma"/>
          <w:b/>
          <w:bCs/>
          <w:color w:val="000000" w:themeColor="text1"/>
          <w:u w:val="single"/>
        </w:rPr>
        <w:t xml:space="preserve"> r</w:t>
      </w:r>
      <w:r w:rsidRPr="00807934">
        <w:rPr>
          <w:rFonts w:ascii="Tahoma" w:hAnsi="Tahoma" w:cs="Tahoma"/>
          <w:color w:val="000000" w:themeColor="text1"/>
          <w:u w:val="single"/>
        </w:rPr>
        <w:t>.</w:t>
      </w:r>
    </w:p>
    <w:p w14:paraId="69ED226C" w14:textId="41437DD0" w:rsidR="00E45B8D" w:rsidRPr="005219A6" w:rsidRDefault="00E45B8D">
      <w:pPr>
        <w:numPr>
          <w:ilvl w:val="0"/>
          <w:numId w:val="10"/>
        </w:numPr>
        <w:spacing w:before="120" w:line="240" w:lineRule="auto"/>
        <w:ind w:left="425" w:firstLine="1"/>
        <w:jc w:val="both"/>
        <w:rPr>
          <w:rFonts w:ascii="Tahoma" w:hAnsi="Tahoma" w:cs="Tahoma"/>
        </w:rPr>
      </w:pPr>
      <w:r w:rsidRPr="00807934">
        <w:rPr>
          <w:rFonts w:ascii="Tahoma" w:hAnsi="Tahoma" w:cs="Tahoma"/>
          <w:color w:val="000000" w:themeColor="text1"/>
        </w:rPr>
        <w:t xml:space="preserve">Pierwszym dniem </w:t>
      </w:r>
      <w:bookmarkEnd w:id="43"/>
      <w:r w:rsidRPr="00807934">
        <w:rPr>
          <w:rFonts w:ascii="Tahoma" w:hAnsi="Tahoma" w:cs="Tahoma"/>
          <w:color w:val="000000" w:themeColor="text1"/>
        </w:rPr>
        <w:t>terminu związania ofertą jest dzień, w  który</w:t>
      </w:r>
      <w:r w:rsidRPr="005219A6">
        <w:rPr>
          <w:rFonts w:ascii="Tahoma" w:hAnsi="Tahoma" w:cs="Tahoma"/>
        </w:rPr>
        <w:t>m upływa termin składania ofert.</w:t>
      </w:r>
    </w:p>
    <w:p w14:paraId="494E7249" w14:textId="0DB11FDB" w:rsidR="00E45B8D" w:rsidRPr="005219A6" w:rsidRDefault="00E45B8D">
      <w:pPr>
        <w:numPr>
          <w:ilvl w:val="0"/>
          <w:numId w:val="10"/>
        </w:numPr>
        <w:spacing w:before="120" w:line="240" w:lineRule="auto"/>
        <w:ind w:left="425" w:firstLine="1"/>
        <w:jc w:val="both"/>
        <w:rPr>
          <w:rFonts w:ascii="Tahoma" w:hAnsi="Tahoma" w:cs="Tahoma"/>
        </w:rPr>
      </w:pPr>
      <w:r w:rsidRPr="005219A6">
        <w:rPr>
          <w:rFonts w:ascii="Tahoma" w:hAnsi="Tahoma" w:cs="Tahoma"/>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5219A6">
        <w:rPr>
          <w:rFonts w:ascii="Tahoma" w:hAnsi="Tahoma" w:cs="Tahoma"/>
        </w:rPr>
        <w:tab/>
      </w:r>
    </w:p>
    <w:p w14:paraId="7E8E9595" w14:textId="145F4B8D" w:rsidR="00F60958" w:rsidRPr="005219A6" w:rsidRDefault="00E45B8D">
      <w:pPr>
        <w:numPr>
          <w:ilvl w:val="0"/>
          <w:numId w:val="10"/>
        </w:numPr>
        <w:spacing w:before="120" w:line="240" w:lineRule="auto"/>
        <w:ind w:left="425" w:firstLine="1"/>
        <w:jc w:val="both"/>
        <w:rPr>
          <w:rFonts w:ascii="Tahoma" w:hAnsi="Tahoma" w:cs="Tahoma"/>
        </w:rPr>
      </w:pPr>
      <w:r w:rsidRPr="005219A6">
        <w:rPr>
          <w:rFonts w:ascii="Tahoma" w:hAnsi="Tahoma" w:cs="Tahoma"/>
        </w:rPr>
        <w:t xml:space="preserve">Przedłużenie terminu związania ofertą wymaga złożenia przez wykonawcę pisemnego oświadczenia </w:t>
      </w:r>
      <w:r w:rsidR="00B16731" w:rsidRPr="005219A6">
        <w:rPr>
          <w:rFonts w:ascii="Tahoma" w:hAnsi="Tahoma" w:cs="Tahoma"/>
        </w:rPr>
        <w:t xml:space="preserve"> </w:t>
      </w:r>
      <w:r w:rsidRPr="005219A6">
        <w:rPr>
          <w:rFonts w:ascii="Tahoma" w:hAnsi="Tahoma" w:cs="Tahoma"/>
        </w:rPr>
        <w:t>o wyrażeniu zgody na przedłużenie terminu związania ofertą.</w:t>
      </w:r>
    </w:p>
    <w:p w14:paraId="26E209E2" w14:textId="77777777" w:rsidR="00B16731" w:rsidRPr="005219A6" w:rsidRDefault="00B16731" w:rsidP="00B16731">
      <w:pPr>
        <w:spacing w:before="120" w:line="240" w:lineRule="auto"/>
        <w:ind w:left="426"/>
        <w:jc w:val="both"/>
        <w:rPr>
          <w:rFonts w:ascii="Tahoma" w:hAnsi="Tahoma" w:cs="Tahoma"/>
          <w:sz w:val="20"/>
          <w:szCs w:val="2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5219A6" w:rsidRPr="005219A6" w14:paraId="2ADF6D6E" w14:textId="77777777" w:rsidTr="00333F67">
        <w:tc>
          <w:tcPr>
            <w:tcW w:w="9019" w:type="dxa"/>
            <w:shd w:val="clear" w:color="auto" w:fill="D9D9D9" w:themeFill="background1" w:themeFillShade="D9"/>
          </w:tcPr>
          <w:p w14:paraId="7A4B03D8" w14:textId="17BFFAE9" w:rsidR="00333F67" w:rsidRPr="005219A6" w:rsidRDefault="00333F67" w:rsidP="00DC7105">
            <w:pPr>
              <w:pStyle w:val="Nagwek2"/>
              <w:spacing w:before="120" w:after="0"/>
              <w:rPr>
                <w:rFonts w:ascii="Tahoma" w:hAnsi="Tahoma" w:cs="Tahoma"/>
                <w:b/>
                <w:bCs/>
                <w:sz w:val="24"/>
                <w:szCs w:val="24"/>
              </w:rPr>
            </w:pPr>
            <w:bookmarkStart w:id="45" w:name="_Toc69448424"/>
            <w:r w:rsidRPr="005219A6">
              <w:rPr>
                <w:rFonts w:ascii="Tahoma" w:hAnsi="Tahoma" w:cs="Tahoma"/>
                <w:b/>
                <w:bCs/>
                <w:sz w:val="24"/>
                <w:szCs w:val="24"/>
              </w:rPr>
              <w:t>XVI</w:t>
            </w:r>
            <w:r w:rsidR="00B16731" w:rsidRPr="005219A6">
              <w:rPr>
                <w:rFonts w:ascii="Tahoma" w:hAnsi="Tahoma" w:cs="Tahoma"/>
                <w:b/>
                <w:bCs/>
                <w:sz w:val="24"/>
                <w:szCs w:val="24"/>
              </w:rPr>
              <w:t>I</w:t>
            </w:r>
            <w:r w:rsidR="00D1226F" w:rsidRPr="005219A6">
              <w:rPr>
                <w:rFonts w:ascii="Tahoma" w:hAnsi="Tahoma" w:cs="Tahoma"/>
                <w:b/>
                <w:bCs/>
                <w:sz w:val="24"/>
                <w:szCs w:val="24"/>
              </w:rPr>
              <w:t>I</w:t>
            </w:r>
            <w:r w:rsidRPr="005219A6">
              <w:rPr>
                <w:rFonts w:ascii="Tahoma" w:hAnsi="Tahoma" w:cs="Tahoma"/>
                <w:b/>
                <w:bCs/>
                <w:sz w:val="24"/>
                <w:szCs w:val="24"/>
              </w:rPr>
              <w:t>. Sposób obliczania ceny oferty</w:t>
            </w:r>
            <w:bookmarkEnd w:id="45"/>
          </w:p>
        </w:tc>
      </w:tr>
    </w:tbl>
    <w:p w14:paraId="50CCFF1C" w14:textId="359588B4" w:rsidR="0037786E" w:rsidRPr="00197C2B" w:rsidRDefault="008D3E8C">
      <w:pPr>
        <w:pStyle w:val="Akapitzlist2"/>
        <w:numPr>
          <w:ilvl w:val="3"/>
          <w:numId w:val="10"/>
        </w:numPr>
        <w:spacing w:before="120" w:line="240" w:lineRule="auto"/>
        <w:ind w:left="851"/>
        <w:rPr>
          <w:rFonts w:ascii="Tahoma" w:hAnsi="Tahoma" w:cs="Tahoma"/>
          <w:bCs/>
          <w:sz w:val="22"/>
          <w:szCs w:val="22"/>
        </w:rPr>
      </w:pPr>
      <w:r w:rsidRPr="00197C2B">
        <w:rPr>
          <w:rFonts w:ascii="Tahoma" w:hAnsi="Tahoma" w:cs="Tahoma"/>
          <w:bCs/>
          <w:sz w:val="22"/>
          <w:szCs w:val="22"/>
        </w:rPr>
        <w:t xml:space="preserve">Obowiązującą formą wynagrodzenia za wykonanie przez Wykonawcę przedmiotu zamówienia będzie </w:t>
      </w:r>
      <w:r w:rsidRPr="00197C2B">
        <w:rPr>
          <w:rFonts w:ascii="Tahoma" w:hAnsi="Tahoma" w:cs="Tahoma"/>
          <w:b/>
          <w:bCs/>
          <w:sz w:val="22"/>
          <w:szCs w:val="22"/>
        </w:rPr>
        <w:t xml:space="preserve">wynagrodzenie </w:t>
      </w:r>
      <w:r w:rsidR="00197C2B" w:rsidRPr="00197C2B">
        <w:rPr>
          <w:rFonts w:ascii="Tahoma" w:hAnsi="Tahoma" w:cs="Tahoma"/>
          <w:b/>
          <w:bCs/>
          <w:sz w:val="22"/>
          <w:szCs w:val="22"/>
        </w:rPr>
        <w:t>kosztorysowe</w:t>
      </w:r>
      <w:r w:rsidRPr="00197C2B">
        <w:rPr>
          <w:rFonts w:ascii="Tahoma" w:hAnsi="Tahoma" w:cs="Tahoma"/>
          <w:bCs/>
          <w:sz w:val="22"/>
          <w:szCs w:val="22"/>
        </w:rPr>
        <w:t xml:space="preserve"> wskazane w </w:t>
      </w:r>
      <w:r w:rsidRPr="00197C2B">
        <w:rPr>
          <w:rFonts w:ascii="Tahoma" w:hAnsi="Tahoma" w:cs="Tahoma"/>
          <w:b/>
          <w:sz w:val="22"/>
          <w:szCs w:val="22"/>
        </w:rPr>
        <w:t xml:space="preserve">Formularzu ofertowym – Załącznik Nr </w:t>
      </w:r>
      <w:r w:rsidR="00BD6140" w:rsidRPr="00197C2B">
        <w:rPr>
          <w:rFonts w:ascii="Tahoma" w:hAnsi="Tahoma" w:cs="Tahoma"/>
          <w:b/>
          <w:sz w:val="22"/>
          <w:szCs w:val="22"/>
        </w:rPr>
        <w:t>1</w:t>
      </w:r>
      <w:r w:rsidRPr="00197C2B">
        <w:rPr>
          <w:rFonts w:ascii="Tahoma" w:hAnsi="Tahoma" w:cs="Tahoma"/>
          <w:b/>
          <w:sz w:val="22"/>
          <w:szCs w:val="22"/>
        </w:rPr>
        <w:t xml:space="preserve"> do SWZ</w:t>
      </w:r>
      <w:r w:rsidRPr="00197C2B">
        <w:rPr>
          <w:rFonts w:ascii="Tahoma" w:hAnsi="Tahoma" w:cs="Tahoma"/>
          <w:bCs/>
          <w:sz w:val="22"/>
          <w:szCs w:val="22"/>
        </w:rPr>
        <w:t xml:space="preserve">. </w:t>
      </w:r>
      <w:r w:rsidR="00197C2B" w:rsidRPr="00197C2B">
        <w:rPr>
          <w:rFonts w:ascii="Tahoma" w:hAnsi="Tahoma" w:cs="Tahoma"/>
          <w:bCs/>
          <w:sz w:val="22"/>
          <w:szCs w:val="22"/>
        </w:rPr>
        <w:t>Cena oferty podana w Załączniku nr 1 do SWZ musi obejmować cały przedmiot zamówienia.</w:t>
      </w:r>
      <w:r w:rsidR="00197C2B">
        <w:rPr>
          <w:rFonts w:ascii="Tahoma" w:hAnsi="Tahoma" w:cs="Tahoma"/>
          <w:bCs/>
          <w:sz w:val="22"/>
          <w:szCs w:val="22"/>
        </w:rPr>
        <w:t xml:space="preserve"> </w:t>
      </w:r>
      <w:r w:rsidR="00197C2B" w:rsidRPr="00197C2B">
        <w:rPr>
          <w:rFonts w:ascii="Tahoma" w:hAnsi="Tahoma" w:cs="Tahoma"/>
          <w:bCs/>
          <w:sz w:val="22"/>
          <w:szCs w:val="22"/>
        </w:rPr>
        <w:t xml:space="preserve">Cena oferty musi zostać wyliczona na podstawie przedmiaru robót (stanowiącego załącznik nr </w:t>
      </w:r>
      <w:r w:rsidR="00197C2B">
        <w:rPr>
          <w:rFonts w:ascii="Tahoma" w:hAnsi="Tahoma" w:cs="Tahoma"/>
          <w:bCs/>
          <w:sz w:val="22"/>
          <w:szCs w:val="22"/>
        </w:rPr>
        <w:t>9</w:t>
      </w:r>
      <w:r w:rsidR="00197C2B" w:rsidRPr="00197C2B">
        <w:rPr>
          <w:rFonts w:ascii="Tahoma" w:hAnsi="Tahoma" w:cs="Tahoma"/>
          <w:bCs/>
          <w:sz w:val="22"/>
          <w:szCs w:val="22"/>
        </w:rPr>
        <w:t xml:space="preserve"> do SWZ). Cena poszczególnych zakresów robót (pozycji) musi uwzględniać wszystkie składniki kosztów niezbędnych do ich wykonania. </w:t>
      </w:r>
      <w:r w:rsidR="0037786E" w:rsidRPr="00197C2B">
        <w:rPr>
          <w:rFonts w:ascii="Tahoma" w:eastAsia="MS Mincho" w:hAnsi="Tahoma" w:cs="Tahoma"/>
          <w:sz w:val="22"/>
          <w:szCs w:val="22"/>
        </w:rPr>
        <w:t xml:space="preserve">Cena oferty winna być obliczona w szczegółowym kosztorysie ofertowym z podziałem na zakresy robót i winien być spójny z harmonogramem rzeczowo-finansowym, gdyż wykonawca, którego oferta zostanie uznana za najkorzystniejszą </w:t>
      </w:r>
      <w:r w:rsidR="0037786E" w:rsidRPr="00197C2B">
        <w:rPr>
          <w:rFonts w:ascii="Tahoma" w:eastAsia="MS Mincho" w:hAnsi="Tahoma" w:cs="Tahoma"/>
          <w:b/>
          <w:sz w:val="22"/>
          <w:szCs w:val="22"/>
        </w:rPr>
        <w:t>zobowiązany jest złożyć zamawiającemu przed podpisaniem umowy powyższy kosztorys z wyszczególnieniem zastosowanych składników cenotwórczych i harmonogram rzeczowo-finansowy.</w:t>
      </w:r>
      <w:r w:rsidR="0037786E" w:rsidRPr="00197C2B">
        <w:rPr>
          <w:rFonts w:ascii="Tahoma" w:eastAsia="MS Mincho" w:hAnsi="Tahoma" w:cs="Tahoma"/>
          <w:sz w:val="22"/>
          <w:szCs w:val="22"/>
        </w:rPr>
        <w:t xml:space="preserve"> Kosztorys ofertowy będzie służył jako podstawa do rozliczeń zakresów robót i ewentualnego obliczenia należnego wynagrodzenia wykonawcy w przypadku </w:t>
      </w:r>
      <w:r w:rsidR="0037786E" w:rsidRPr="00197C2B">
        <w:rPr>
          <w:rFonts w:ascii="Tahoma" w:eastAsia="MS Mincho" w:hAnsi="Tahoma" w:cs="Tahoma"/>
          <w:sz w:val="22"/>
          <w:szCs w:val="22"/>
        </w:rPr>
        <w:lastRenderedPageBreak/>
        <w:t xml:space="preserve">odstąpienia od umowy lub rezygnacji zamawiającego z wykonania części przedmiotu umowy, a podane stawki w przypadku wystąpienia robót zamiennych. </w:t>
      </w:r>
      <w:r w:rsidR="0037786E" w:rsidRPr="00197C2B">
        <w:rPr>
          <w:rFonts w:ascii="Tahoma" w:eastAsia="MS Mincho" w:hAnsi="Tahoma" w:cs="Tahoma"/>
          <w:b/>
          <w:sz w:val="22"/>
          <w:szCs w:val="22"/>
        </w:rPr>
        <w:t>Wykonawca nie ma obowiązku załączenia powyższego kosztorysu ofertowego i harmonogramu rzeczowo-finansowego do oferty.</w:t>
      </w:r>
    </w:p>
    <w:p w14:paraId="5FAE85D8" w14:textId="19EEDC5B" w:rsidR="008D3E8C" w:rsidRPr="005219A6" w:rsidRDefault="005B4C5A">
      <w:pPr>
        <w:pStyle w:val="Akapitzlist2"/>
        <w:numPr>
          <w:ilvl w:val="3"/>
          <w:numId w:val="10"/>
        </w:numPr>
        <w:spacing w:before="120" w:after="0" w:line="240" w:lineRule="auto"/>
        <w:ind w:left="851"/>
        <w:rPr>
          <w:rFonts w:ascii="Tahoma" w:hAnsi="Tahoma" w:cs="Tahoma"/>
          <w:bCs/>
          <w:sz w:val="22"/>
          <w:szCs w:val="22"/>
        </w:rPr>
      </w:pPr>
      <w:r w:rsidRPr="005219A6">
        <w:rPr>
          <w:rFonts w:ascii="Tahoma" w:hAnsi="Tahoma" w:cs="Tahoma"/>
          <w:sz w:val="22"/>
          <w:szCs w:val="22"/>
        </w:rPr>
        <w:t xml:space="preserve">Ceny jednostkowe oraz całkowite wartości  muszą być podane z dokładnością do dwóch miejsc po przecinku. </w:t>
      </w:r>
    </w:p>
    <w:p w14:paraId="45518D0E" w14:textId="1C6A0955" w:rsidR="008D3E8C" w:rsidRPr="005219A6" w:rsidRDefault="008D3E8C">
      <w:pPr>
        <w:pStyle w:val="Akapitzlist2"/>
        <w:numPr>
          <w:ilvl w:val="3"/>
          <w:numId w:val="10"/>
        </w:numPr>
        <w:spacing w:before="120" w:after="0" w:line="240" w:lineRule="auto"/>
        <w:ind w:left="851"/>
        <w:rPr>
          <w:rFonts w:ascii="Tahoma" w:hAnsi="Tahoma" w:cs="Tahoma"/>
          <w:bCs/>
          <w:sz w:val="22"/>
          <w:szCs w:val="22"/>
        </w:rPr>
      </w:pPr>
      <w:r w:rsidRPr="005219A6">
        <w:rPr>
          <w:rFonts w:ascii="Tahoma" w:hAnsi="Tahoma" w:cs="Tahoma"/>
          <w:bCs/>
          <w:sz w:val="22"/>
          <w:szCs w:val="22"/>
        </w:rPr>
        <w:t xml:space="preserve">Wszelkie rozliczenia dotyczące realizacji przedmiotu zamówienia opisanego </w:t>
      </w:r>
      <w:r w:rsidRPr="005219A6">
        <w:rPr>
          <w:rFonts w:ascii="Tahoma" w:hAnsi="Tahoma" w:cs="Tahoma"/>
          <w:bCs/>
          <w:sz w:val="22"/>
          <w:szCs w:val="22"/>
        </w:rPr>
        <w:br/>
        <w:t>w niniejszej specyfikacji dokonywane będą w złotych polskich.</w:t>
      </w:r>
    </w:p>
    <w:p w14:paraId="7D477AF6" w14:textId="59310E1F" w:rsidR="001667B9" w:rsidRPr="005219A6" w:rsidRDefault="00910F3A">
      <w:pPr>
        <w:pStyle w:val="Akapitzlist2"/>
        <w:numPr>
          <w:ilvl w:val="3"/>
          <w:numId w:val="10"/>
        </w:numPr>
        <w:spacing w:before="120" w:after="0" w:line="240" w:lineRule="auto"/>
        <w:ind w:left="851"/>
        <w:rPr>
          <w:rFonts w:ascii="Tahoma" w:hAnsi="Tahoma" w:cs="Tahoma"/>
          <w:bCs/>
          <w:sz w:val="22"/>
          <w:szCs w:val="22"/>
        </w:rPr>
      </w:pPr>
      <w:r w:rsidRPr="005219A6">
        <w:rPr>
          <w:rFonts w:ascii="Tahoma" w:hAnsi="Tahoma" w:cs="Tahoma"/>
          <w:sz w:val="22"/>
          <w:szCs w:val="22"/>
        </w:rPr>
        <w:t xml:space="preserve">W cenie oferty Wykonawca zobowiązany jest uwzględnić wymagania </w:t>
      </w:r>
      <w:r w:rsidR="001667B9" w:rsidRPr="005219A6">
        <w:rPr>
          <w:rFonts w:ascii="Tahoma" w:hAnsi="Tahoma" w:cs="Tahoma"/>
          <w:sz w:val="22"/>
          <w:szCs w:val="22"/>
        </w:rPr>
        <w:t>rozporządzenia Rady Ministrów z 13 września 2022 r. w sprawie wysokości minimalnego wynagrodzenia za pracę oraz wysokości minimalnej stawki godzinowej w 202</w:t>
      </w:r>
      <w:r w:rsidR="002D6070">
        <w:rPr>
          <w:rFonts w:ascii="Tahoma" w:hAnsi="Tahoma" w:cs="Tahoma"/>
          <w:sz w:val="22"/>
          <w:szCs w:val="22"/>
        </w:rPr>
        <w:t>3</w:t>
      </w:r>
      <w:r w:rsidR="001667B9" w:rsidRPr="005219A6">
        <w:rPr>
          <w:rFonts w:ascii="Tahoma" w:hAnsi="Tahoma" w:cs="Tahoma"/>
          <w:sz w:val="22"/>
          <w:szCs w:val="22"/>
        </w:rPr>
        <w:t xml:space="preserve"> r. </w:t>
      </w:r>
      <w:r w:rsidR="002D6070" w:rsidRPr="002D6070">
        <w:rPr>
          <w:rFonts w:ascii="Tahoma" w:hAnsi="Tahoma" w:cs="Tahoma"/>
          <w:sz w:val="22"/>
          <w:szCs w:val="22"/>
        </w:rPr>
        <w:t>(Dz. U. poz. 1952)</w:t>
      </w:r>
      <w:r w:rsidR="001667B9" w:rsidRPr="005219A6">
        <w:rPr>
          <w:rFonts w:ascii="Tahoma" w:hAnsi="Tahoma" w:cs="Tahoma"/>
          <w:sz w:val="22"/>
          <w:szCs w:val="22"/>
        </w:rPr>
        <w:t>.</w:t>
      </w:r>
    </w:p>
    <w:p w14:paraId="73B34D1C" w14:textId="20F76E31" w:rsidR="005B4C5A" w:rsidRPr="005219A6" w:rsidRDefault="005B4C5A">
      <w:pPr>
        <w:pStyle w:val="Akapitzlist2"/>
        <w:numPr>
          <w:ilvl w:val="3"/>
          <w:numId w:val="10"/>
        </w:numPr>
        <w:spacing w:before="120" w:after="0" w:line="240" w:lineRule="auto"/>
        <w:ind w:left="851"/>
        <w:rPr>
          <w:rFonts w:ascii="Tahoma" w:hAnsi="Tahoma" w:cs="Tahoma"/>
          <w:bCs/>
          <w:sz w:val="22"/>
          <w:szCs w:val="22"/>
        </w:rPr>
      </w:pPr>
      <w:r w:rsidRPr="005219A6">
        <w:rPr>
          <w:rFonts w:ascii="Tahoma" w:hAnsi="Tahoma" w:cs="Tahoma"/>
          <w:sz w:val="22"/>
          <w:szCs w:val="22"/>
        </w:rPr>
        <w:t>Prawidłowe ustalenie stawki podatku VAT należy do obowiązku Wykonawcy.</w:t>
      </w:r>
    </w:p>
    <w:p w14:paraId="5C0E0671" w14:textId="5F4F4E5E" w:rsidR="001D5B19" w:rsidRPr="005219A6" w:rsidRDefault="005B4C5A">
      <w:pPr>
        <w:pStyle w:val="Akapitzlist2"/>
        <w:numPr>
          <w:ilvl w:val="3"/>
          <w:numId w:val="10"/>
        </w:numPr>
        <w:spacing w:before="120" w:after="0" w:line="240" w:lineRule="auto"/>
        <w:ind w:left="851"/>
        <w:rPr>
          <w:rFonts w:ascii="Tahoma" w:hAnsi="Tahoma" w:cs="Tahoma"/>
          <w:bCs/>
          <w:sz w:val="22"/>
          <w:szCs w:val="22"/>
        </w:rPr>
      </w:pPr>
      <w:r w:rsidRPr="005219A6">
        <w:rPr>
          <w:rFonts w:ascii="Tahoma" w:hAnsi="Tahoma" w:cs="Tahoma"/>
          <w:sz w:val="22"/>
          <w:szCs w:val="22"/>
        </w:rPr>
        <w:t>Zgodnie z art. 91 ust. 3a ustawy Pzp,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zobowiązany jest poinformować zamawiającego, czy wybór oferty będzie prowadzić do powstania u zamawiającego obowiązku podatkowego.</w:t>
      </w:r>
      <w:r w:rsidR="0090057F" w:rsidRPr="005219A6">
        <w:rPr>
          <w:rFonts w:ascii="Tahoma" w:hAnsi="Tahoma" w:cs="Tahoma"/>
          <w:sz w:val="22"/>
          <w:szCs w:val="22"/>
        </w:rPr>
        <w:t xml:space="preserve"> </w:t>
      </w:r>
      <w:r w:rsidR="001D5B19" w:rsidRPr="005219A6">
        <w:rPr>
          <w:rFonts w:ascii="Tahoma" w:hAnsi="Tahoma" w:cs="Tahoma"/>
          <w:sz w:val="22"/>
          <w:szCs w:val="22"/>
        </w:rPr>
        <w:t xml:space="preserve">Jeżeli została złożona oferta, której wybór prowadziłby do powstania u zamawiającego obowiązku podatkowego zgodnie z ustawą z dnia 11 marca 2004 r. o podatku od towarów i usług </w:t>
      </w:r>
      <w:r w:rsidR="002D6070" w:rsidRPr="002D6070">
        <w:rPr>
          <w:rFonts w:ascii="Tahoma" w:hAnsi="Tahoma" w:cs="Tahoma"/>
          <w:sz w:val="22"/>
          <w:szCs w:val="22"/>
        </w:rPr>
        <w:t>(t.j. Dz. U. z 2022 r. poz. 931 z późn. zm.)</w:t>
      </w:r>
      <w:r w:rsidR="001D5B19" w:rsidRPr="005219A6">
        <w:rPr>
          <w:rFonts w:ascii="Tahoma" w:hAnsi="Tahoma" w:cs="Tahoma"/>
          <w:sz w:val="22"/>
          <w:szCs w:val="22"/>
        </w:rPr>
        <w:t>, dla celów zastosowania kryterium ceny lub kosztu zamawiający dolicza do przedstawionej w tej ofercie ceny kwotę podatku od towarów i usług, którą miałby obowiązek rozliczyć.</w:t>
      </w:r>
      <w:r w:rsidR="001D5B19" w:rsidRPr="005219A6">
        <w:rPr>
          <w:rFonts w:ascii="Tahoma" w:hAnsi="Tahoma" w:cs="Tahoma"/>
          <w:b/>
          <w:sz w:val="22"/>
          <w:szCs w:val="22"/>
        </w:rPr>
        <w:t xml:space="preserve"> </w:t>
      </w:r>
      <w:r w:rsidR="00617BED" w:rsidRPr="005219A6">
        <w:rPr>
          <w:rFonts w:ascii="Tahoma" w:hAnsi="Tahoma" w:cs="Tahoma"/>
          <w:b/>
          <w:sz w:val="22"/>
          <w:szCs w:val="22"/>
        </w:rPr>
        <w:t xml:space="preserve"> </w:t>
      </w:r>
      <w:r w:rsidR="001D5B19" w:rsidRPr="005219A6">
        <w:rPr>
          <w:rFonts w:ascii="Tahoma" w:hAnsi="Tahoma" w:cs="Tahoma"/>
          <w:sz w:val="22"/>
          <w:szCs w:val="22"/>
        </w:rPr>
        <w:t>W ofercie, o której mowa w ust. 1, Wykonawca ma obowiązek:</w:t>
      </w:r>
    </w:p>
    <w:p w14:paraId="2119F997" w14:textId="10500428" w:rsidR="001D5B19" w:rsidRPr="005219A6" w:rsidRDefault="001D5B19">
      <w:pPr>
        <w:pStyle w:val="Akapitzlist"/>
        <w:numPr>
          <w:ilvl w:val="0"/>
          <w:numId w:val="37"/>
        </w:numPr>
        <w:tabs>
          <w:tab w:val="left" w:pos="3855"/>
        </w:tabs>
        <w:spacing w:before="120" w:line="240" w:lineRule="auto"/>
        <w:jc w:val="both"/>
        <w:rPr>
          <w:rFonts w:ascii="Tahoma" w:hAnsi="Tahoma" w:cs="Tahoma"/>
        </w:rPr>
      </w:pPr>
      <w:r w:rsidRPr="005219A6">
        <w:rPr>
          <w:rFonts w:ascii="Tahoma" w:hAnsi="Tahoma" w:cs="Tahoma"/>
        </w:rPr>
        <w:t>poinformowania zamawiającego, że wybór jego oferty będzie prowadził do powstania u zamawiającego obowiązku podatkowego;</w:t>
      </w:r>
    </w:p>
    <w:p w14:paraId="7C88D5D7" w14:textId="4C901A40" w:rsidR="001D5B19" w:rsidRPr="005219A6" w:rsidRDefault="001D5B19">
      <w:pPr>
        <w:pStyle w:val="Akapitzlist"/>
        <w:numPr>
          <w:ilvl w:val="0"/>
          <w:numId w:val="37"/>
        </w:numPr>
        <w:tabs>
          <w:tab w:val="left" w:pos="3855"/>
        </w:tabs>
        <w:spacing w:before="120" w:line="240" w:lineRule="auto"/>
        <w:jc w:val="both"/>
        <w:rPr>
          <w:rFonts w:ascii="Tahoma" w:hAnsi="Tahoma" w:cs="Tahoma"/>
        </w:rPr>
      </w:pPr>
      <w:r w:rsidRPr="005219A6">
        <w:rPr>
          <w:rFonts w:ascii="Tahoma" w:hAnsi="Tahoma" w:cs="Tahoma"/>
        </w:rPr>
        <w:t>wskazania nazwy (rodzaju) towaru lub usługi, których dostawa lub świadczenie będą prowadziły do powstania obowiązku podatkowego;</w:t>
      </w:r>
    </w:p>
    <w:p w14:paraId="28809DF5" w14:textId="3889F06D" w:rsidR="001D5B19" w:rsidRPr="005219A6" w:rsidRDefault="001D5B19">
      <w:pPr>
        <w:pStyle w:val="Akapitzlist"/>
        <w:numPr>
          <w:ilvl w:val="0"/>
          <w:numId w:val="37"/>
        </w:numPr>
        <w:tabs>
          <w:tab w:val="left" w:pos="3855"/>
        </w:tabs>
        <w:spacing w:before="120" w:line="240" w:lineRule="auto"/>
        <w:jc w:val="both"/>
        <w:rPr>
          <w:rFonts w:ascii="Tahoma" w:hAnsi="Tahoma" w:cs="Tahoma"/>
        </w:rPr>
      </w:pPr>
      <w:r w:rsidRPr="005219A6">
        <w:rPr>
          <w:rFonts w:ascii="Tahoma" w:hAnsi="Tahoma" w:cs="Tahoma"/>
        </w:rPr>
        <w:t>wskazania wartości towaru lub usługi objętego obowiązkiem podatkowym zamawiającego, bez kwoty podatku;</w:t>
      </w:r>
    </w:p>
    <w:p w14:paraId="6938756D" w14:textId="7A5DE680" w:rsidR="001D5B19" w:rsidRPr="005219A6" w:rsidRDefault="001D5B19">
      <w:pPr>
        <w:pStyle w:val="Akapitzlist"/>
        <w:numPr>
          <w:ilvl w:val="0"/>
          <w:numId w:val="37"/>
        </w:numPr>
        <w:tabs>
          <w:tab w:val="left" w:pos="3855"/>
        </w:tabs>
        <w:spacing w:before="120" w:line="240" w:lineRule="auto"/>
        <w:jc w:val="both"/>
        <w:rPr>
          <w:rFonts w:ascii="Tahoma" w:hAnsi="Tahoma" w:cs="Tahoma"/>
        </w:rPr>
      </w:pPr>
      <w:r w:rsidRPr="005219A6">
        <w:rPr>
          <w:rFonts w:ascii="Tahoma" w:hAnsi="Tahoma" w:cs="Tahoma"/>
        </w:rPr>
        <w:t>wskazania stawki podatku od towarów i usług, która zgodnie z wiedzą wykonawcy, będzie miała zastosowanie.</w:t>
      </w:r>
    </w:p>
    <w:p w14:paraId="5DFBAD2C" w14:textId="77777777" w:rsidR="0097018D" w:rsidRPr="005219A6" w:rsidRDefault="0097018D" w:rsidP="00DC7105">
      <w:pPr>
        <w:shd w:val="clear" w:color="auto" w:fill="FFFFFF"/>
        <w:spacing w:before="120" w:line="240" w:lineRule="auto"/>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5219A6" w:rsidRPr="005219A6" w14:paraId="0308349F" w14:textId="77777777" w:rsidTr="00333F67">
        <w:tc>
          <w:tcPr>
            <w:tcW w:w="9019" w:type="dxa"/>
            <w:shd w:val="clear" w:color="auto" w:fill="D9D9D9" w:themeFill="background1" w:themeFillShade="D9"/>
          </w:tcPr>
          <w:p w14:paraId="549C1616" w14:textId="5BCAC4F6" w:rsidR="00333F67" w:rsidRPr="005219A6" w:rsidRDefault="00333F67" w:rsidP="00DC7105">
            <w:pPr>
              <w:pStyle w:val="Nagwek2"/>
              <w:spacing w:before="120" w:after="0"/>
              <w:jc w:val="both"/>
              <w:rPr>
                <w:rFonts w:ascii="Tahoma" w:hAnsi="Tahoma" w:cs="Tahoma"/>
                <w:b/>
                <w:bCs/>
                <w:sz w:val="24"/>
                <w:szCs w:val="24"/>
              </w:rPr>
            </w:pPr>
            <w:bookmarkStart w:id="46" w:name="_Toc69448425"/>
            <w:r w:rsidRPr="005219A6">
              <w:rPr>
                <w:rFonts w:ascii="Tahoma" w:hAnsi="Tahoma" w:cs="Tahoma"/>
                <w:b/>
                <w:bCs/>
                <w:sz w:val="24"/>
                <w:szCs w:val="24"/>
              </w:rPr>
              <w:t>X</w:t>
            </w:r>
            <w:r w:rsidR="00D1226F" w:rsidRPr="005219A6">
              <w:rPr>
                <w:rFonts w:ascii="Tahoma" w:hAnsi="Tahoma" w:cs="Tahoma"/>
                <w:b/>
                <w:bCs/>
                <w:sz w:val="24"/>
                <w:szCs w:val="24"/>
              </w:rPr>
              <w:t>IV</w:t>
            </w:r>
            <w:r w:rsidRPr="005219A6">
              <w:rPr>
                <w:rFonts w:ascii="Tahoma" w:hAnsi="Tahoma" w:cs="Tahoma"/>
                <w:b/>
                <w:bCs/>
                <w:sz w:val="24"/>
                <w:szCs w:val="24"/>
              </w:rPr>
              <w:t>. Opis kryteriów oceny ofert wraz z podaniem wag tych kryteriów</w:t>
            </w:r>
            <w:r w:rsidR="009D37D1" w:rsidRPr="005219A6">
              <w:rPr>
                <w:rFonts w:ascii="Tahoma" w:hAnsi="Tahoma" w:cs="Tahoma"/>
                <w:b/>
                <w:bCs/>
                <w:sz w:val="24"/>
                <w:szCs w:val="24"/>
              </w:rPr>
              <w:br/>
              <w:t xml:space="preserve">            </w:t>
            </w:r>
            <w:r w:rsidRPr="005219A6">
              <w:rPr>
                <w:rFonts w:ascii="Tahoma" w:hAnsi="Tahoma" w:cs="Tahoma"/>
                <w:b/>
                <w:bCs/>
                <w:sz w:val="24"/>
                <w:szCs w:val="24"/>
              </w:rPr>
              <w:t>i sposobu oceny ofert</w:t>
            </w:r>
            <w:bookmarkEnd w:id="46"/>
            <w:r w:rsidRPr="005219A6">
              <w:rPr>
                <w:rFonts w:ascii="Tahoma" w:hAnsi="Tahoma" w:cs="Tahoma"/>
                <w:b/>
                <w:bCs/>
                <w:sz w:val="24"/>
                <w:szCs w:val="24"/>
              </w:rPr>
              <w:t xml:space="preserve"> </w:t>
            </w:r>
          </w:p>
        </w:tc>
      </w:tr>
    </w:tbl>
    <w:p w14:paraId="47C223CD" w14:textId="77777777" w:rsidR="00774E0F" w:rsidRPr="005219A6" w:rsidRDefault="00774E0F" w:rsidP="00DC7105">
      <w:pPr>
        <w:spacing w:before="120" w:line="240" w:lineRule="auto"/>
        <w:ind w:left="284"/>
        <w:jc w:val="both"/>
        <w:rPr>
          <w:rFonts w:ascii="Tahoma" w:hAnsi="Tahoma" w:cs="Tahoma"/>
        </w:rPr>
      </w:pPr>
    </w:p>
    <w:p w14:paraId="340369C0" w14:textId="4CC20253" w:rsidR="00563F39" w:rsidRPr="005219A6" w:rsidRDefault="00774E0F">
      <w:pPr>
        <w:pStyle w:val="Akapitzlist"/>
        <w:numPr>
          <w:ilvl w:val="6"/>
          <w:numId w:val="10"/>
        </w:numPr>
        <w:spacing w:before="120" w:line="240" w:lineRule="auto"/>
        <w:ind w:left="567"/>
        <w:jc w:val="both"/>
        <w:rPr>
          <w:rFonts w:ascii="Tahoma" w:eastAsia="MS Mincho" w:hAnsi="Tahoma" w:cs="Tahoma"/>
        </w:rPr>
      </w:pPr>
      <w:r w:rsidRPr="005219A6">
        <w:rPr>
          <w:rFonts w:ascii="Tahoma" w:eastAsia="MS Mincho" w:hAnsi="Tahoma" w:cs="Tahoma"/>
        </w:rPr>
        <w:t xml:space="preserve">Przy </w:t>
      </w:r>
      <w:r w:rsidR="00563F39" w:rsidRPr="005219A6">
        <w:rPr>
          <w:rFonts w:ascii="Tahoma" w:hAnsi="Tahoma" w:cs="Tahoma"/>
        </w:rPr>
        <w:t>wyborze najkorzystniejszej oferty Zamawiający będzie się kierował następującymi kryteriami oceny ofert  i odpowiadającymi im znaczeniami oraz w następujący sposób będzie oceniał spełnienie kryteriów:</w:t>
      </w:r>
    </w:p>
    <w:p w14:paraId="01FCB47C" w14:textId="77777777" w:rsidR="00563F39" w:rsidRPr="005219A6" w:rsidRDefault="00563F39" w:rsidP="00563F39">
      <w:pPr>
        <w:ind w:left="284"/>
        <w:jc w:val="both"/>
        <w:rPr>
          <w:rFonts w:ascii="Tahoma" w:hAnsi="Tahoma" w:cs="Tahoma"/>
        </w:rPr>
      </w:pPr>
    </w:p>
    <w:tbl>
      <w:tblPr>
        <w:tblStyle w:val="Tabela-Siatka"/>
        <w:tblW w:w="9209" w:type="dxa"/>
        <w:tblInd w:w="284" w:type="dxa"/>
        <w:tblLook w:val="04A0" w:firstRow="1" w:lastRow="0" w:firstColumn="1" w:lastColumn="0" w:noHBand="0" w:noVBand="1"/>
      </w:tblPr>
      <w:tblGrid>
        <w:gridCol w:w="1554"/>
        <w:gridCol w:w="5954"/>
        <w:gridCol w:w="1701"/>
      </w:tblGrid>
      <w:tr w:rsidR="005219A6" w:rsidRPr="005219A6" w14:paraId="6B8726F0" w14:textId="77777777" w:rsidTr="006A5647">
        <w:tc>
          <w:tcPr>
            <w:tcW w:w="1554" w:type="dxa"/>
          </w:tcPr>
          <w:p w14:paraId="56A4A255" w14:textId="77777777" w:rsidR="00563F39" w:rsidRPr="005219A6" w:rsidRDefault="00563F39" w:rsidP="006A5647">
            <w:pPr>
              <w:jc w:val="center"/>
              <w:rPr>
                <w:rFonts w:ascii="Tahoma" w:hAnsi="Tahoma" w:cs="Tahoma"/>
                <w:b/>
                <w:bCs/>
              </w:rPr>
            </w:pPr>
            <w:r w:rsidRPr="005219A6">
              <w:rPr>
                <w:rFonts w:ascii="Tahoma" w:hAnsi="Tahoma" w:cs="Tahoma"/>
                <w:b/>
                <w:bCs/>
              </w:rPr>
              <w:t>Nr  kryterium</w:t>
            </w:r>
          </w:p>
        </w:tc>
        <w:tc>
          <w:tcPr>
            <w:tcW w:w="5954" w:type="dxa"/>
          </w:tcPr>
          <w:p w14:paraId="04F473F2" w14:textId="77777777" w:rsidR="00563F39" w:rsidRPr="005219A6" w:rsidRDefault="00563F39" w:rsidP="006A5647">
            <w:pPr>
              <w:jc w:val="center"/>
              <w:rPr>
                <w:rFonts w:ascii="Tahoma" w:hAnsi="Tahoma" w:cs="Tahoma"/>
                <w:b/>
                <w:bCs/>
              </w:rPr>
            </w:pPr>
            <w:r w:rsidRPr="005219A6">
              <w:rPr>
                <w:rFonts w:ascii="Tahoma" w:hAnsi="Tahoma" w:cs="Tahoma"/>
                <w:b/>
                <w:bCs/>
              </w:rPr>
              <w:t>Nazwa kryterium</w:t>
            </w:r>
          </w:p>
        </w:tc>
        <w:tc>
          <w:tcPr>
            <w:tcW w:w="1701" w:type="dxa"/>
          </w:tcPr>
          <w:p w14:paraId="3110C5F5" w14:textId="77777777" w:rsidR="00563F39" w:rsidRPr="005219A6" w:rsidRDefault="00563F39" w:rsidP="006A5647">
            <w:pPr>
              <w:jc w:val="center"/>
              <w:rPr>
                <w:rFonts w:ascii="Tahoma" w:hAnsi="Tahoma" w:cs="Tahoma"/>
                <w:b/>
                <w:bCs/>
              </w:rPr>
            </w:pPr>
            <w:r w:rsidRPr="005219A6">
              <w:rPr>
                <w:rFonts w:ascii="Tahoma" w:hAnsi="Tahoma" w:cs="Tahoma"/>
                <w:b/>
                <w:bCs/>
              </w:rPr>
              <w:t>Waga kryterium</w:t>
            </w:r>
          </w:p>
        </w:tc>
      </w:tr>
      <w:tr w:rsidR="005219A6" w:rsidRPr="005219A6" w14:paraId="4E8AE0EA" w14:textId="77777777" w:rsidTr="006A5647">
        <w:tc>
          <w:tcPr>
            <w:tcW w:w="1554" w:type="dxa"/>
          </w:tcPr>
          <w:p w14:paraId="3AEDA459" w14:textId="77777777" w:rsidR="00563F39" w:rsidRPr="005219A6" w:rsidRDefault="00563F39" w:rsidP="006A5647">
            <w:pPr>
              <w:jc w:val="center"/>
              <w:rPr>
                <w:rFonts w:ascii="Tahoma" w:hAnsi="Tahoma" w:cs="Tahoma"/>
              </w:rPr>
            </w:pPr>
            <w:r w:rsidRPr="005219A6">
              <w:rPr>
                <w:rFonts w:ascii="Tahoma" w:hAnsi="Tahoma" w:cs="Tahoma"/>
              </w:rPr>
              <w:t>I</w:t>
            </w:r>
          </w:p>
        </w:tc>
        <w:tc>
          <w:tcPr>
            <w:tcW w:w="5954" w:type="dxa"/>
          </w:tcPr>
          <w:p w14:paraId="49C6B82F" w14:textId="77777777" w:rsidR="00563F39" w:rsidRPr="005219A6" w:rsidRDefault="00563F39" w:rsidP="006A5647">
            <w:pPr>
              <w:jc w:val="both"/>
              <w:rPr>
                <w:rFonts w:ascii="Tahoma" w:hAnsi="Tahoma" w:cs="Tahoma"/>
              </w:rPr>
            </w:pPr>
            <w:r w:rsidRPr="005219A6">
              <w:rPr>
                <w:rFonts w:ascii="Tahoma" w:hAnsi="Tahoma" w:cs="Tahoma"/>
              </w:rPr>
              <w:t>Cena brutto (C)</w:t>
            </w:r>
          </w:p>
        </w:tc>
        <w:tc>
          <w:tcPr>
            <w:tcW w:w="1701" w:type="dxa"/>
          </w:tcPr>
          <w:p w14:paraId="6794B259" w14:textId="77777777" w:rsidR="00563F39" w:rsidRPr="005219A6" w:rsidRDefault="00563F39" w:rsidP="006A5647">
            <w:pPr>
              <w:jc w:val="center"/>
              <w:rPr>
                <w:rFonts w:ascii="Tahoma" w:hAnsi="Tahoma" w:cs="Tahoma"/>
              </w:rPr>
            </w:pPr>
            <w:r w:rsidRPr="005219A6">
              <w:rPr>
                <w:rFonts w:ascii="Tahoma" w:hAnsi="Tahoma" w:cs="Tahoma"/>
              </w:rPr>
              <w:t>60 %</w:t>
            </w:r>
          </w:p>
        </w:tc>
      </w:tr>
      <w:tr w:rsidR="00563F39" w:rsidRPr="005219A6" w14:paraId="6D83D7FA" w14:textId="77777777" w:rsidTr="006A5647">
        <w:tc>
          <w:tcPr>
            <w:tcW w:w="1554" w:type="dxa"/>
          </w:tcPr>
          <w:p w14:paraId="40E35004" w14:textId="77777777" w:rsidR="00563F39" w:rsidRPr="005219A6" w:rsidRDefault="00563F39" w:rsidP="006A5647">
            <w:pPr>
              <w:jc w:val="center"/>
              <w:rPr>
                <w:rFonts w:ascii="Tahoma" w:hAnsi="Tahoma" w:cs="Tahoma"/>
              </w:rPr>
            </w:pPr>
            <w:r w:rsidRPr="005219A6">
              <w:rPr>
                <w:rFonts w:ascii="Tahoma" w:hAnsi="Tahoma" w:cs="Tahoma"/>
              </w:rPr>
              <w:t>II</w:t>
            </w:r>
          </w:p>
        </w:tc>
        <w:tc>
          <w:tcPr>
            <w:tcW w:w="5954" w:type="dxa"/>
          </w:tcPr>
          <w:p w14:paraId="6B818F94" w14:textId="77777777" w:rsidR="00563F39" w:rsidRPr="005219A6" w:rsidRDefault="00563F39" w:rsidP="006A5647">
            <w:pPr>
              <w:jc w:val="both"/>
              <w:rPr>
                <w:rFonts w:ascii="Tahoma" w:hAnsi="Tahoma" w:cs="Tahoma"/>
              </w:rPr>
            </w:pPr>
            <w:r w:rsidRPr="005219A6">
              <w:rPr>
                <w:rFonts w:ascii="Tahoma" w:hAnsi="Tahoma" w:cs="Tahoma"/>
              </w:rPr>
              <w:t xml:space="preserve">Długość okresu gwarancji i rękojmi za wady </w:t>
            </w:r>
            <w:bookmarkStart w:id="47" w:name="_Hlk93939687"/>
            <w:r w:rsidRPr="005219A6">
              <w:rPr>
                <w:rFonts w:ascii="Tahoma" w:hAnsi="Tahoma" w:cs="Tahoma"/>
              </w:rPr>
              <w:t xml:space="preserve">na wykonane roboty budowlane oraz wbudowane materiały i zamontowane urządzenia </w:t>
            </w:r>
            <w:bookmarkEnd w:id="47"/>
            <w:r w:rsidRPr="005219A6">
              <w:rPr>
                <w:rFonts w:ascii="Tahoma" w:hAnsi="Tahoma" w:cs="Tahoma"/>
              </w:rPr>
              <w:t>(G)</w:t>
            </w:r>
          </w:p>
        </w:tc>
        <w:tc>
          <w:tcPr>
            <w:tcW w:w="1701" w:type="dxa"/>
          </w:tcPr>
          <w:p w14:paraId="646E10B5" w14:textId="007E60AB" w:rsidR="00563F39" w:rsidRPr="005219A6" w:rsidRDefault="00563F39" w:rsidP="006A5647">
            <w:pPr>
              <w:jc w:val="center"/>
              <w:rPr>
                <w:rFonts w:ascii="Tahoma" w:hAnsi="Tahoma" w:cs="Tahoma"/>
              </w:rPr>
            </w:pPr>
            <w:r w:rsidRPr="005219A6">
              <w:rPr>
                <w:rFonts w:ascii="Tahoma" w:hAnsi="Tahoma" w:cs="Tahoma"/>
              </w:rPr>
              <w:t>40</w:t>
            </w:r>
            <w:r w:rsidR="002D6070">
              <w:rPr>
                <w:rFonts w:ascii="Tahoma" w:hAnsi="Tahoma" w:cs="Tahoma"/>
              </w:rPr>
              <w:t xml:space="preserve"> </w:t>
            </w:r>
            <w:r w:rsidRPr="005219A6">
              <w:rPr>
                <w:rFonts w:ascii="Tahoma" w:hAnsi="Tahoma" w:cs="Tahoma"/>
              </w:rPr>
              <w:t>%</w:t>
            </w:r>
          </w:p>
        </w:tc>
      </w:tr>
    </w:tbl>
    <w:p w14:paraId="7601850F" w14:textId="77777777" w:rsidR="00563F39" w:rsidRPr="005219A6" w:rsidRDefault="00563F39" w:rsidP="00563F39">
      <w:pPr>
        <w:jc w:val="both"/>
        <w:rPr>
          <w:rFonts w:ascii="Tahoma" w:hAnsi="Tahoma" w:cs="Tahoma"/>
        </w:rPr>
      </w:pPr>
    </w:p>
    <w:p w14:paraId="335A7860" w14:textId="77777777" w:rsidR="00563F39" w:rsidRPr="005219A6" w:rsidRDefault="00563F39" w:rsidP="00563F39">
      <w:pPr>
        <w:jc w:val="both"/>
        <w:rPr>
          <w:rFonts w:ascii="Tahoma" w:hAnsi="Tahoma" w:cs="Tahoma"/>
          <w:b/>
          <w:bCs/>
        </w:rPr>
      </w:pPr>
      <w:r w:rsidRPr="005219A6">
        <w:rPr>
          <w:rFonts w:ascii="Tahoma" w:hAnsi="Tahoma" w:cs="Tahoma"/>
          <w:b/>
          <w:bCs/>
        </w:rPr>
        <w:t>Oferty nieodrzucone oceniane będą wg wzoru:</w:t>
      </w:r>
    </w:p>
    <w:p w14:paraId="30C8D251" w14:textId="77777777" w:rsidR="00563F39" w:rsidRPr="005219A6" w:rsidRDefault="00563F39" w:rsidP="00563F39">
      <w:pPr>
        <w:ind w:left="284"/>
        <w:jc w:val="both"/>
        <w:rPr>
          <w:rFonts w:ascii="Tahoma" w:hAnsi="Tahoma" w:cs="Tahoma"/>
        </w:rPr>
      </w:pPr>
      <w:r w:rsidRPr="005219A6">
        <w:rPr>
          <w:rFonts w:ascii="Tahoma" w:hAnsi="Tahoma" w:cs="Tahoma"/>
        </w:rPr>
        <w:lastRenderedPageBreak/>
        <w:t>O = C + G, gdzie:</w:t>
      </w:r>
    </w:p>
    <w:p w14:paraId="2339464B" w14:textId="77777777" w:rsidR="00563F39" w:rsidRPr="005219A6" w:rsidRDefault="00563F39" w:rsidP="00563F39">
      <w:pPr>
        <w:ind w:left="284"/>
        <w:jc w:val="both"/>
        <w:rPr>
          <w:rFonts w:ascii="Tahoma" w:hAnsi="Tahoma" w:cs="Tahoma"/>
        </w:rPr>
      </w:pPr>
      <w:r w:rsidRPr="005219A6">
        <w:rPr>
          <w:rFonts w:ascii="Tahoma" w:hAnsi="Tahoma" w:cs="Tahoma"/>
        </w:rPr>
        <w:t>O = suma punktów jaką Wykonawca uzyskał za oba kryteria oceny ofert</w:t>
      </w:r>
    </w:p>
    <w:p w14:paraId="674A6F0E" w14:textId="77777777" w:rsidR="00563F39" w:rsidRPr="005219A6" w:rsidRDefault="00563F39" w:rsidP="00563F39">
      <w:pPr>
        <w:ind w:left="284"/>
        <w:jc w:val="both"/>
        <w:rPr>
          <w:rFonts w:ascii="Tahoma" w:hAnsi="Tahoma" w:cs="Tahoma"/>
        </w:rPr>
      </w:pPr>
      <w:r w:rsidRPr="005219A6">
        <w:rPr>
          <w:rFonts w:ascii="Tahoma" w:hAnsi="Tahoma" w:cs="Tahoma"/>
        </w:rPr>
        <w:t>C = ilość punktów jaką Wykonawca uzyskał za kryterium cena oferty brutto</w:t>
      </w:r>
    </w:p>
    <w:p w14:paraId="2D9354B0" w14:textId="77777777" w:rsidR="00563F39" w:rsidRPr="005219A6" w:rsidRDefault="00563F39" w:rsidP="00563F39">
      <w:pPr>
        <w:ind w:left="284"/>
        <w:jc w:val="both"/>
        <w:rPr>
          <w:rFonts w:ascii="Tahoma" w:hAnsi="Tahoma" w:cs="Tahoma"/>
        </w:rPr>
      </w:pPr>
      <w:r w:rsidRPr="005219A6">
        <w:rPr>
          <w:rFonts w:ascii="Tahoma" w:hAnsi="Tahoma" w:cs="Tahoma"/>
        </w:rPr>
        <w:t>G = ilość punktów jaką Wykonawca uzyskał za kryterium długość okresu gwarancji i rękojmi za wady na wykonane roboty budowlane oraz wbudowane materiały i zamontowane urządzenia.</w:t>
      </w:r>
    </w:p>
    <w:p w14:paraId="0824AD4C" w14:textId="77777777" w:rsidR="00563F39" w:rsidRPr="005219A6" w:rsidRDefault="00563F39" w:rsidP="00563F39">
      <w:pPr>
        <w:ind w:left="284"/>
        <w:jc w:val="both"/>
        <w:rPr>
          <w:rFonts w:ascii="Tahoma" w:hAnsi="Tahoma" w:cs="Tahoma"/>
        </w:rPr>
      </w:pPr>
    </w:p>
    <w:tbl>
      <w:tblPr>
        <w:tblStyle w:val="Tabela-Siatka"/>
        <w:tblW w:w="9498" w:type="dxa"/>
        <w:tblInd w:w="-5" w:type="dxa"/>
        <w:tblLook w:val="04A0" w:firstRow="1" w:lastRow="0" w:firstColumn="1" w:lastColumn="0" w:noHBand="0" w:noVBand="1"/>
      </w:tblPr>
      <w:tblGrid>
        <w:gridCol w:w="9498"/>
      </w:tblGrid>
      <w:tr w:rsidR="005219A6" w:rsidRPr="005219A6" w14:paraId="20D550FD" w14:textId="77777777" w:rsidTr="006A5647">
        <w:tc>
          <w:tcPr>
            <w:tcW w:w="9498" w:type="dxa"/>
          </w:tcPr>
          <w:p w14:paraId="0218E96C" w14:textId="77777777" w:rsidR="00563F39" w:rsidRPr="005219A6" w:rsidRDefault="00563F39" w:rsidP="006A5647">
            <w:pPr>
              <w:jc w:val="both"/>
              <w:rPr>
                <w:rFonts w:ascii="Tahoma" w:hAnsi="Tahoma" w:cs="Tahoma"/>
              </w:rPr>
            </w:pPr>
          </w:p>
          <w:p w14:paraId="10BF792D" w14:textId="77777777" w:rsidR="00563F39" w:rsidRPr="005219A6" w:rsidRDefault="00563F39" w:rsidP="006A5647">
            <w:pPr>
              <w:pStyle w:val="Akapitzlist"/>
              <w:ind w:left="34"/>
              <w:jc w:val="both"/>
              <w:rPr>
                <w:rFonts w:ascii="Tahoma" w:hAnsi="Tahoma" w:cs="Tahoma"/>
                <w:b/>
                <w:bCs/>
              </w:rPr>
            </w:pPr>
            <w:r w:rsidRPr="005219A6">
              <w:rPr>
                <w:rFonts w:ascii="Tahoma" w:hAnsi="Tahoma" w:cs="Tahoma"/>
                <w:b/>
                <w:bCs/>
              </w:rPr>
              <w:t xml:space="preserve">Kryterium I – </w:t>
            </w:r>
            <w:r w:rsidRPr="005219A6">
              <w:rPr>
                <w:rFonts w:ascii="Tahoma" w:hAnsi="Tahoma" w:cs="Tahoma"/>
              </w:rPr>
              <w:t xml:space="preserve">cena brutto - </w:t>
            </w:r>
            <w:r w:rsidRPr="005219A6">
              <w:rPr>
                <w:rFonts w:ascii="Tahoma" w:hAnsi="Tahoma" w:cs="Tahoma"/>
                <w:b/>
                <w:bCs/>
              </w:rPr>
              <w:t>C</w:t>
            </w:r>
          </w:p>
          <w:p w14:paraId="1C987BE2" w14:textId="77777777" w:rsidR="00563F39" w:rsidRPr="005219A6" w:rsidRDefault="00563F39" w:rsidP="006A5647">
            <w:pPr>
              <w:jc w:val="both"/>
              <w:rPr>
                <w:rFonts w:ascii="Tahoma" w:hAnsi="Tahoma" w:cs="Tahoma"/>
              </w:rPr>
            </w:pPr>
          </w:p>
        </w:tc>
      </w:tr>
    </w:tbl>
    <w:p w14:paraId="3290C31E" w14:textId="77777777" w:rsidR="00563F39" w:rsidRPr="005219A6" w:rsidRDefault="00563F39" w:rsidP="00563F39">
      <w:pPr>
        <w:ind w:left="284"/>
        <w:jc w:val="both"/>
        <w:rPr>
          <w:rFonts w:ascii="Tahoma" w:hAnsi="Tahoma" w:cs="Tahoma"/>
        </w:rPr>
      </w:pPr>
    </w:p>
    <w:p w14:paraId="769A1B21" w14:textId="77777777" w:rsidR="00563F39" w:rsidRPr="005219A6" w:rsidRDefault="00563F39" w:rsidP="00563F39">
      <w:pPr>
        <w:jc w:val="both"/>
        <w:rPr>
          <w:rFonts w:ascii="Tahoma" w:hAnsi="Tahoma" w:cs="Tahoma"/>
        </w:rPr>
      </w:pPr>
      <w:r w:rsidRPr="005219A6">
        <w:rPr>
          <w:rFonts w:ascii="Tahoma" w:hAnsi="Tahoma" w:cs="Tahoma"/>
        </w:rPr>
        <w:t>Zamawiający dokona oceny cen ofertowych brutto wskazanych przez Wykonawców w formularzu ofertowym. Wykonawcy zostaną przyznane punkty w skali od 0 do 60 z dokładnością do dwóch miejsc po przecinku, na podstawie poniższego wzoru:</w:t>
      </w:r>
    </w:p>
    <w:p w14:paraId="110FBAE6" w14:textId="77777777" w:rsidR="00563F39" w:rsidRPr="005219A6" w:rsidRDefault="00563F39" w:rsidP="00563F39">
      <w:pPr>
        <w:jc w:val="center"/>
        <w:rPr>
          <w:rFonts w:ascii="Tahoma" w:hAnsi="Tahoma" w:cs="Tahoma"/>
          <w:b/>
          <w:bCs/>
        </w:rPr>
      </w:pPr>
      <w:r w:rsidRPr="005219A6">
        <w:rPr>
          <w:rFonts w:ascii="Tahoma" w:hAnsi="Tahoma" w:cs="Tahoma"/>
          <w:b/>
          <w:bCs/>
        </w:rPr>
        <w:t>C = (Cn / Cb) x 100 x 60%</w:t>
      </w:r>
    </w:p>
    <w:p w14:paraId="2381D16A" w14:textId="77777777" w:rsidR="00563F39" w:rsidRPr="005219A6" w:rsidRDefault="00563F39" w:rsidP="00563F39">
      <w:pPr>
        <w:jc w:val="both"/>
        <w:rPr>
          <w:rFonts w:ascii="Tahoma" w:hAnsi="Tahoma" w:cs="Tahoma"/>
        </w:rPr>
      </w:pPr>
      <w:r w:rsidRPr="005219A6">
        <w:rPr>
          <w:rFonts w:ascii="Tahoma" w:hAnsi="Tahoma" w:cs="Tahoma"/>
        </w:rPr>
        <w:t>Gdzie:</w:t>
      </w:r>
    </w:p>
    <w:p w14:paraId="464B8A67" w14:textId="77777777" w:rsidR="00563F39" w:rsidRPr="005219A6" w:rsidRDefault="00563F39" w:rsidP="00563F39">
      <w:pPr>
        <w:jc w:val="both"/>
        <w:rPr>
          <w:rFonts w:ascii="Tahoma" w:hAnsi="Tahoma" w:cs="Tahoma"/>
        </w:rPr>
      </w:pPr>
      <w:r w:rsidRPr="005219A6">
        <w:rPr>
          <w:rFonts w:ascii="Tahoma" w:hAnsi="Tahoma" w:cs="Tahoma"/>
          <w:b/>
          <w:bCs/>
        </w:rPr>
        <w:t>Cn</w:t>
      </w:r>
      <w:r w:rsidRPr="005219A6">
        <w:rPr>
          <w:rFonts w:ascii="Tahoma" w:hAnsi="Tahoma" w:cs="Tahoma"/>
        </w:rPr>
        <w:t xml:space="preserve"> – najniższa cena oferty, </w:t>
      </w:r>
      <w:r w:rsidRPr="005219A6">
        <w:rPr>
          <w:rFonts w:ascii="Tahoma" w:hAnsi="Tahoma" w:cs="Tahoma"/>
          <w:b/>
          <w:bCs/>
        </w:rPr>
        <w:t>Cb</w:t>
      </w:r>
      <w:r w:rsidRPr="005219A6">
        <w:rPr>
          <w:rFonts w:ascii="Tahoma" w:hAnsi="Tahoma" w:cs="Tahoma"/>
        </w:rPr>
        <w:t xml:space="preserve"> – cena oferty badanej</w:t>
      </w:r>
    </w:p>
    <w:p w14:paraId="5B09626A" w14:textId="77777777" w:rsidR="00563F39" w:rsidRPr="005219A6" w:rsidRDefault="00563F39" w:rsidP="00563F39">
      <w:pPr>
        <w:jc w:val="both"/>
        <w:rPr>
          <w:rFonts w:ascii="Tahoma" w:hAnsi="Tahoma" w:cs="Tahoma"/>
        </w:rPr>
      </w:pPr>
    </w:p>
    <w:tbl>
      <w:tblPr>
        <w:tblStyle w:val="Tabela-Siatka"/>
        <w:tblW w:w="9493" w:type="dxa"/>
        <w:tblLook w:val="04A0" w:firstRow="1" w:lastRow="0" w:firstColumn="1" w:lastColumn="0" w:noHBand="0" w:noVBand="1"/>
      </w:tblPr>
      <w:tblGrid>
        <w:gridCol w:w="9493"/>
      </w:tblGrid>
      <w:tr w:rsidR="00563F39" w:rsidRPr="005219A6" w14:paraId="4032AE99" w14:textId="77777777" w:rsidTr="006A5647">
        <w:tc>
          <w:tcPr>
            <w:tcW w:w="9493" w:type="dxa"/>
          </w:tcPr>
          <w:p w14:paraId="121163E9" w14:textId="77777777" w:rsidR="00563F39" w:rsidRPr="005219A6" w:rsidRDefault="00563F39" w:rsidP="006A5647">
            <w:pPr>
              <w:ind w:left="34"/>
              <w:jc w:val="both"/>
              <w:rPr>
                <w:rFonts w:ascii="Tahoma" w:hAnsi="Tahoma" w:cs="Tahoma"/>
              </w:rPr>
            </w:pPr>
            <w:r w:rsidRPr="005219A6">
              <w:rPr>
                <w:rFonts w:ascii="Tahoma" w:hAnsi="Tahoma" w:cs="Tahoma"/>
                <w:b/>
                <w:bCs/>
              </w:rPr>
              <w:t>Kryterium II</w:t>
            </w:r>
            <w:r w:rsidRPr="005219A6">
              <w:rPr>
                <w:rFonts w:ascii="Tahoma" w:hAnsi="Tahoma" w:cs="Tahoma"/>
              </w:rPr>
              <w:t xml:space="preserve"> – długość okresu gwarancji i rękojmi za wady na wykonane roboty budowlane oraz wbudowane materiały i zamontowane urządzenia - </w:t>
            </w:r>
            <w:r w:rsidRPr="005219A6">
              <w:rPr>
                <w:rFonts w:ascii="Tahoma" w:hAnsi="Tahoma" w:cs="Tahoma"/>
                <w:b/>
                <w:bCs/>
              </w:rPr>
              <w:t>G</w:t>
            </w:r>
          </w:p>
        </w:tc>
      </w:tr>
    </w:tbl>
    <w:p w14:paraId="7360EBF6" w14:textId="77777777" w:rsidR="00563F39" w:rsidRPr="005219A6" w:rsidRDefault="00563F39" w:rsidP="00563F39">
      <w:pPr>
        <w:jc w:val="both"/>
        <w:rPr>
          <w:rFonts w:ascii="Tahoma" w:hAnsi="Tahoma" w:cs="Tahoma"/>
          <w:b/>
          <w:bCs/>
        </w:rPr>
      </w:pPr>
    </w:p>
    <w:p w14:paraId="68492809" w14:textId="1AA17446" w:rsidR="00563F39" w:rsidRPr="005219A6" w:rsidRDefault="00563F39" w:rsidP="00563F39">
      <w:pPr>
        <w:jc w:val="both"/>
        <w:rPr>
          <w:rFonts w:ascii="Tahoma" w:hAnsi="Tahoma" w:cs="Tahoma"/>
        </w:rPr>
      </w:pPr>
      <w:r w:rsidRPr="005219A6">
        <w:rPr>
          <w:rFonts w:ascii="Tahoma" w:hAnsi="Tahoma" w:cs="Tahoma"/>
          <w:b/>
          <w:bCs/>
        </w:rPr>
        <w:t xml:space="preserve">Minimalny okres gwarancji </w:t>
      </w:r>
      <w:r w:rsidRPr="005219A6">
        <w:rPr>
          <w:rFonts w:ascii="Tahoma" w:hAnsi="Tahoma" w:cs="Tahoma"/>
        </w:rPr>
        <w:t xml:space="preserve">i rękojmi za wady na wykonane roboty budowlane oraz wbudowane materiały i zamontowane urządzenia wymagany przez Zamawiającego wynosi </w:t>
      </w:r>
      <w:r w:rsidR="00286F85">
        <w:rPr>
          <w:rFonts w:ascii="Tahoma" w:hAnsi="Tahoma" w:cs="Tahoma"/>
          <w:b/>
          <w:bCs/>
        </w:rPr>
        <w:t>60</w:t>
      </w:r>
      <w:r w:rsidRPr="005219A6">
        <w:rPr>
          <w:rFonts w:ascii="Tahoma" w:hAnsi="Tahoma" w:cs="Tahoma"/>
          <w:b/>
          <w:bCs/>
        </w:rPr>
        <w:t xml:space="preserve"> miesięcy. </w:t>
      </w:r>
      <w:r w:rsidRPr="005219A6">
        <w:rPr>
          <w:rFonts w:ascii="Tahoma" w:hAnsi="Tahoma" w:cs="Tahoma"/>
        </w:rPr>
        <w:t xml:space="preserve">Punkty za kryterium gwarancja zostaną przyznane Wykonawcy na podstawie oświadczenia dotyczącego okresu udzielonej gwarancji </w:t>
      </w:r>
      <w:r w:rsidRPr="005219A6">
        <w:rPr>
          <w:rFonts w:ascii="Tahoma" w:hAnsi="Tahoma" w:cs="Tahoma"/>
          <w:b/>
          <w:bCs/>
        </w:rPr>
        <w:t>zawartego w formularzu oferty.</w:t>
      </w:r>
      <w:r w:rsidRPr="005219A6">
        <w:rPr>
          <w:rFonts w:ascii="Tahoma" w:hAnsi="Tahoma" w:cs="Tahoma"/>
        </w:rPr>
        <w:t xml:space="preserve"> </w:t>
      </w:r>
    </w:p>
    <w:p w14:paraId="5991E238" w14:textId="77777777" w:rsidR="00563F39" w:rsidRPr="005219A6" w:rsidRDefault="00563F39" w:rsidP="00563F39">
      <w:pPr>
        <w:jc w:val="both"/>
        <w:rPr>
          <w:rFonts w:ascii="Tahoma" w:hAnsi="Tahoma" w:cs="Tahoma"/>
        </w:rPr>
      </w:pPr>
      <w:r w:rsidRPr="005219A6">
        <w:rPr>
          <w:rFonts w:ascii="Tahoma" w:hAnsi="Tahoma" w:cs="Tahoma"/>
        </w:rPr>
        <w:t xml:space="preserve">Komisja dokona oceny poszczególnych ofert w kryterium gwarancja stosując poniższe zasady: </w:t>
      </w:r>
    </w:p>
    <w:p w14:paraId="4CA06F56" w14:textId="4F230F3B" w:rsidR="00563F39" w:rsidRPr="005219A6" w:rsidRDefault="00563F39" w:rsidP="00563F39">
      <w:pPr>
        <w:jc w:val="both"/>
        <w:rPr>
          <w:rFonts w:ascii="Tahoma" w:hAnsi="Tahoma" w:cs="Tahoma"/>
        </w:rPr>
      </w:pPr>
      <w:r w:rsidRPr="005219A6">
        <w:rPr>
          <w:rFonts w:ascii="Tahoma" w:hAnsi="Tahoma" w:cs="Tahoma"/>
        </w:rPr>
        <w:t xml:space="preserve">W przypadku zaoferowania minimalnej długości okresu gwarancji tj. </w:t>
      </w:r>
      <w:r w:rsidR="00286F85">
        <w:rPr>
          <w:rFonts w:ascii="Tahoma" w:hAnsi="Tahoma" w:cs="Tahoma"/>
        </w:rPr>
        <w:t>60</w:t>
      </w:r>
      <w:r w:rsidRPr="005219A6">
        <w:rPr>
          <w:rFonts w:ascii="Tahoma" w:hAnsi="Tahoma" w:cs="Tahoma"/>
        </w:rPr>
        <w:t xml:space="preserve"> miesięcy, Wykonawca otrzyma zero (0) punktów.</w:t>
      </w:r>
    </w:p>
    <w:p w14:paraId="41DC0CC9" w14:textId="2C1FD6E7" w:rsidR="00563F39" w:rsidRPr="005219A6" w:rsidRDefault="00563F39" w:rsidP="00563F39">
      <w:pPr>
        <w:jc w:val="both"/>
        <w:rPr>
          <w:rFonts w:ascii="Tahoma" w:hAnsi="Tahoma" w:cs="Tahoma"/>
        </w:rPr>
      </w:pPr>
      <w:r w:rsidRPr="005219A6">
        <w:rPr>
          <w:rFonts w:ascii="Tahoma" w:hAnsi="Tahoma" w:cs="Tahoma"/>
        </w:rPr>
        <w:t xml:space="preserve">W przypadku zaoferowania maksymalnej długości okresu gwarancji tj. </w:t>
      </w:r>
      <w:r w:rsidR="00FA7883">
        <w:rPr>
          <w:rFonts w:ascii="Tahoma" w:hAnsi="Tahoma" w:cs="Tahoma"/>
        </w:rPr>
        <w:t>84</w:t>
      </w:r>
      <w:r w:rsidRPr="005219A6">
        <w:rPr>
          <w:rFonts w:ascii="Tahoma" w:hAnsi="Tahoma" w:cs="Tahoma"/>
        </w:rPr>
        <w:t xml:space="preserve"> miesięcy lub więcej, Wykonawca otrzyma czterdzieści (40) punktów. Wykonawca, który zaproponuje okres gwarancji dłuższy niż </w:t>
      </w:r>
      <w:r w:rsidR="00FA7883">
        <w:rPr>
          <w:rFonts w:ascii="Tahoma" w:hAnsi="Tahoma" w:cs="Tahoma"/>
        </w:rPr>
        <w:t>84</w:t>
      </w:r>
      <w:r w:rsidRPr="005219A6">
        <w:rPr>
          <w:rFonts w:ascii="Tahoma" w:hAnsi="Tahoma" w:cs="Tahoma"/>
        </w:rPr>
        <w:t xml:space="preserve"> miesięcy </w:t>
      </w:r>
      <w:r w:rsidRPr="005219A6">
        <w:rPr>
          <w:rFonts w:ascii="Tahoma" w:hAnsi="Tahoma" w:cs="Tahoma"/>
          <w:b/>
          <w:bCs/>
        </w:rPr>
        <w:t>nie otrzyma więcej niż 40 punktów</w:t>
      </w:r>
      <w:r w:rsidRPr="005219A6">
        <w:rPr>
          <w:rFonts w:ascii="Tahoma" w:hAnsi="Tahoma" w:cs="Tahoma"/>
        </w:rPr>
        <w:t>.</w:t>
      </w:r>
    </w:p>
    <w:p w14:paraId="31E34CFE" w14:textId="4BDAD4CA" w:rsidR="00563F39" w:rsidRPr="005219A6" w:rsidRDefault="00563F39" w:rsidP="00563F39">
      <w:pPr>
        <w:jc w:val="both"/>
        <w:rPr>
          <w:rFonts w:ascii="Tahoma" w:hAnsi="Tahoma" w:cs="Tahoma"/>
        </w:rPr>
      </w:pPr>
      <w:r w:rsidRPr="005219A6">
        <w:rPr>
          <w:rFonts w:ascii="Tahoma" w:hAnsi="Tahoma" w:cs="Tahoma"/>
        </w:rPr>
        <w:t xml:space="preserve">W przypadku zaoferowania gwarancji pomiędzy </w:t>
      </w:r>
      <w:r w:rsidR="00FF790A">
        <w:rPr>
          <w:rFonts w:ascii="Tahoma" w:hAnsi="Tahoma" w:cs="Tahoma"/>
        </w:rPr>
        <w:t>60</w:t>
      </w:r>
      <w:r w:rsidRPr="005219A6">
        <w:rPr>
          <w:rFonts w:ascii="Tahoma" w:hAnsi="Tahoma" w:cs="Tahoma"/>
        </w:rPr>
        <w:t xml:space="preserve"> a </w:t>
      </w:r>
      <w:r w:rsidR="00FF790A">
        <w:rPr>
          <w:rFonts w:ascii="Tahoma" w:hAnsi="Tahoma" w:cs="Tahoma"/>
        </w:rPr>
        <w:t>84</w:t>
      </w:r>
      <w:r w:rsidRPr="005219A6">
        <w:rPr>
          <w:rFonts w:ascii="Tahoma" w:hAnsi="Tahoma" w:cs="Tahoma"/>
        </w:rPr>
        <w:t xml:space="preserve"> miesięcy Wykonawca otrzyma pkt wg wzoru:</w:t>
      </w:r>
    </w:p>
    <w:p w14:paraId="780D7B2B" w14:textId="77777777" w:rsidR="00563F39" w:rsidRPr="005219A6" w:rsidRDefault="00563F39" w:rsidP="00563F39">
      <w:pPr>
        <w:jc w:val="both"/>
        <w:rPr>
          <w:rFonts w:ascii="Tahoma" w:hAnsi="Tahoma" w:cs="Tahoma"/>
        </w:rPr>
      </w:pPr>
    </w:p>
    <w:p w14:paraId="383B2B17" w14:textId="77777777" w:rsidR="00563F39" w:rsidRPr="005219A6" w:rsidRDefault="00563F39" w:rsidP="00563F39">
      <w:pPr>
        <w:jc w:val="center"/>
        <w:rPr>
          <w:rFonts w:ascii="Tahoma" w:hAnsi="Tahoma" w:cs="Tahoma"/>
          <w:b/>
          <w:bCs/>
        </w:rPr>
      </w:pPr>
      <w:r w:rsidRPr="005219A6">
        <w:rPr>
          <w:rFonts w:ascii="Tahoma" w:hAnsi="Tahoma" w:cs="Tahoma"/>
          <w:b/>
          <w:bCs/>
        </w:rPr>
        <w:t>G = (Gb / Gm) x 100 x 40%</w:t>
      </w:r>
    </w:p>
    <w:p w14:paraId="50F0DE9B" w14:textId="77777777" w:rsidR="00563F39" w:rsidRPr="005219A6" w:rsidRDefault="00563F39" w:rsidP="00563F39">
      <w:pPr>
        <w:rPr>
          <w:rFonts w:ascii="Tahoma" w:hAnsi="Tahoma" w:cs="Tahoma"/>
          <w:b/>
          <w:bCs/>
          <w:lang w:val="pl-PL"/>
        </w:rPr>
      </w:pPr>
    </w:p>
    <w:p w14:paraId="4398C490" w14:textId="00E4C57F" w:rsidR="00563F39" w:rsidRPr="005219A6" w:rsidRDefault="00563F39" w:rsidP="00563F39">
      <w:pPr>
        <w:rPr>
          <w:rFonts w:ascii="Tahoma" w:hAnsi="Tahoma" w:cs="Tahoma"/>
          <w:bCs/>
          <w:lang w:val="pl-PL"/>
        </w:rPr>
      </w:pPr>
      <w:r w:rsidRPr="005219A6">
        <w:rPr>
          <w:rFonts w:ascii="Tahoma" w:hAnsi="Tahoma" w:cs="Tahoma"/>
          <w:b/>
          <w:bCs/>
          <w:lang w:val="pl-PL"/>
        </w:rPr>
        <w:t>Gm</w:t>
      </w:r>
      <w:r w:rsidRPr="005219A6">
        <w:rPr>
          <w:rFonts w:ascii="Tahoma" w:hAnsi="Tahoma" w:cs="Tahoma"/>
          <w:b/>
          <w:bCs/>
          <w:vertAlign w:val="subscript"/>
          <w:lang w:val="pl-PL"/>
        </w:rPr>
        <w:t>.</w:t>
      </w:r>
      <w:r w:rsidRPr="005219A6">
        <w:rPr>
          <w:rFonts w:ascii="Tahoma" w:hAnsi="Tahoma" w:cs="Tahoma"/>
          <w:bCs/>
          <w:lang w:val="pl-PL"/>
        </w:rPr>
        <w:t xml:space="preserve"> - </w:t>
      </w:r>
      <w:r w:rsidRPr="005219A6">
        <w:rPr>
          <w:rFonts w:ascii="Tahoma" w:hAnsi="Tahoma" w:cs="Tahoma"/>
          <w:bCs/>
          <w:lang w:val="pl-PL"/>
        </w:rPr>
        <w:tab/>
        <w:t xml:space="preserve">najdłuższy oferowany okres gwarancji, nie więcej niż </w:t>
      </w:r>
      <w:r w:rsidR="00FA7883">
        <w:rPr>
          <w:rFonts w:ascii="Tahoma" w:hAnsi="Tahoma" w:cs="Tahoma"/>
          <w:bCs/>
          <w:lang w:val="pl-PL"/>
        </w:rPr>
        <w:t>84</w:t>
      </w:r>
      <w:r w:rsidRPr="005219A6">
        <w:rPr>
          <w:rFonts w:ascii="Tahoma" w:hAnsi="Tahoma" w:cs="Tahoma"/>
          <w:bCs/>
          <w:lang w:val="pl-PL"/>
        </w:rPr>
        <w:t xml:space="preserve"> m/cy,</w:t>
      </w:r>
    </w:p>
    <w:p w14:paraId="56B9A380" w14:textId="77777777" w:rsidR="00563F39" w:rsidRPr="005219A6" w:rsidRDefault="00563F39" w:rsidP="00563F39">
      <w:pPr>
        <w:rPr>
          <w:rFonts w:ascii="Tahoma" w:hAnsi="Tahoma" w:cs="Tahoma"/>
          <w:bCs/>
          <w:lang w:val="pl-PL"/>
        </w:rPr>
      </w:pPr>
      <w:r w:rsidRPr="005219A6">
        <w:rPr>
          <w:rFonts w:ascii="Tahoma" w:hAnsi="Tahoma" w:cs="Tahoma"/>
          <w:b/>
          <w:bCs/>
          <w:lang w:val="pl-PL"/>
        </w:rPr>
        <w:t>Gb</w:t>
      </w:r>
      <w:r w:rsidRPr="005219A6">
        <w:rPr>
          <w:rFonts w:ascii="Tahoma" w:hAnsi="Tahoma" w:cs="Tahoma"/>
          <w:b/>
          <w:bCs/>
          <w:vertAlign w:val="subscript"/>
          <w:lang w:val="pl-PL"/>
        </w:rPr>
        <w:t xml:space="preserve">      </w:t>
      </w:r>
      <w:r w:rsidRPr="005219A6">
        <w:rPr>
          <w:rFonts w:ascii="Tahoma" w:hAnsi="Tahoma" w:cs="Tahoma"/>
          <w:bCs/>
          <w:lang w:val="pl-PL"/>
        </w:rPr>
        <w:t xml:space="preserve">- </w:t>
      </w:r>
      <w:r w:rsidRPr="005219A6">
        <w:rPr>
          <w:rFonts w:ascii="Tahoma" w:hAnsi="Tahoma" w:cs="Tahoma"/>
          <w:bCs/>
          <w:lang w:val="pl-PL"/>
        </w:rPr>
        <w:tab/>
        <w:t>okres gwarancji podany w badanej ofercie.</w:t>
      </w:r>
    </w:p>
    <w:p w14:paraId="2AC24183" w14:textId="77777777" w:rsidR="00563F39" w:rsidRPr="005219A6" w:rsidRDefault="00563F39" w:rsidP="00563F39">
      <w:pPr>
        <w:jc w:val="both"/>
        <w:rPr>
          <w:rFonts w:ascii="Tahoma" w:hAnsi="Tahoma" w:cs="Tahoma"/>
        </w:rPr>
      </w:pPr>
    </w:p>
    <w:p w14:paraId="79581A86" w14:textId="1C17744F" w:rsidR="00563F39" w:rsidRPr="005219A6" w:rsidRDefault="00563F39" w:rsidP="00563F39">
      <w:pPr>
        <w:jc w:val="both"/>
        <w:rPr>
          <w:rFonts w:ascii="Tahoma" w:hAnsi="Tahoma" w:cs="Tahoma"/>
        </w:rPr>
      </w:pPr>
      <w:r w:rsidRPr="005219A6">
        <w:rPr>
          <w:rFonts w:ascii="Tahoma" w:hAnsi="Tahoma" w:cs="Tahoma"/>
        </w:rPr>
        <w:t xml:space="preserve">Oferta Wykonawcy, który zaproponuje okres gwarancji krótszy niż wymagane minimum, czyli </w:t>
      </w:r>
      <w:r w:rsidR="00E36736">
        <w:rPr>
          <w:rFonts w:ascii="Tahoma" w:hAnsi="Tahoma" w:cs="Tahoma"/>
        </w:rPr>
        <w:t>60</w:t>
      </w:r>
      <w:r w:rsidRPr="005219A6">
        <w:rPr>
          <w:rFonts w:ascii="Tahoma" w:hAnsi="Tahoma" w:cs="Tahoma"/>
        </w:rPr>
        <w:t xml:space="preserve"> miesięcy, zostanie odrzucona jako niezgodna z treścią SWZ. W przypadku, gdy Wykonawca nie wpisze w formularzu oferty żadnego okresu gwarancji, Zamawiający uzna, że Wykonawca proponuje minimalny okres gwarancji, czyli </w:t>
      </w:r>
      <w:r w:rsidR="00FA7883">
        <w:rPr>
          <w:rFonts w:ascii="Tahoma" w:hAnsi="Tahoma" w:cs="Tahoma"/>
        </w:rPr>
        <w:t>60</w:t>
      </w:r>
      <w:r w:rsidRPr="005219A6">
        <w:rPr>
          <w:rFonts w:ascii="Tahoma" w:hAnsi="Tahoma" w:cs="Tahoma"/>
        </w:rPr>
        <w:t xml:space="preserve"> miesięcy i nie przyzna punktów.</w:t>
      </w:r>
    </w:p>
    <w:p w14:paraId="43FE8203" w14:textId="238DDE89" w:rsidR="00563F39" w:rsidRPr="005219A6" w:rsidRDefault="00563F39">
      <w:pPr>
        <w:pStyle w:val="Akapitzlist"/>
        <w:numPr>
          <w:ilvl w:val="6"/>
          <w:numId w:val="10"/>
        </w:numPr>
        <w:ind w:left="284"/>
        <w:jc w:val="both"/>
        <w:rPr>
          <w:rFonts w:ascii="Tahoma" w:hAnsi="Tahoma" w:cs="Tahoma"/>
        </w:rPr>
      </w:pPr>
      <w:r w:rsidRPr="005219A6">
        <w:rPr>
          <w:rFonts w:ascii="Tahoma" w:hAnsi="Tahoma" w:cs="Tahoma"/>
        </w:rPr>
        <w:t>Punktacja przyznawana ofertom w poszczególnych kryteriach oceny ofert będzie liczona z dokładnością do dwóch miejsc po przecinku, zgodnie z zasadami arytmetyki.</w:t>
      </w:r>
    </w:p>
    <w:p w14:paraId="15CE8655" w14:textId="23971E7A" w:rsidR="00563F39" w:rsidRPr="005219A6" w:rsidRDefault="00563F39">
      <w:pPr>
        <w:pStyle w:val="Akapitzlist"/>
        <w:numPr>
          <w:ilvl w:val="6"/>
          <w:numId w:val="10"/>
        </w:numPr>
        <w:ind w:left="284"/>
        <w:jc w:val="both"/>
        <w:rPr>
          <w:rFonts w:ascii="Tahoma" w:hAnsi="Tahoma" w:cs="Tahoma"/>
        </w:rPr>
      </w:pPr>
      <w:r w:rsidRPr="005219A6">
        <w:rPr>
          <w:rFonts w:ascii="Tahoma" w:hAnsi="Tahoma" w:cs="Tahoma"/>
        </w:rPr>
        <w:t>Najkorzystniejsza oferta to oferta, która przedstawia najkorzystniejszy bilans ceny i innych kryteriów, czyli oferta, która uzyska najwyższą sumaryczną liczbę punktów (liczoną do dwóch miejsc po przecinku).</w:t>
      </w:r>
    </w:p>
    <w:p w14:paraId="2F042B2B" w14:textId="77777777" w:rsidR="00563F39" w:rsidRPr="005219A6" w:rsidRDefault="00563F39">
      <w:pPr>
        <w:pStyle w:val="Akapitzlist"/>
        <w:numPr>
          <w:ilvl w:val="6"/>
          <w:numId w:val="10"/>
        </w:numPr>
        <w:ind w:left="284"/>
        <w:jc w:val="both"/>
        <w:rPr>
          <w:rFonts w:ascii="Tahoma" w:hAnsi="Tahoma" w:cs="Tahoma"/>
        </w:rPr>
      </w:pPr>
      <w:r w:rsidRPr="005219A6">
        <w:rPr>
          <w:rFonts w:ascii="Tahoma" w:hAnsi="Tahoma" w:cs="Tahoma"/>
        </w:rPr>
        <w:lastRenderedPageBreak/>
        <w:t>W toku badania i oceny ofert Zamawiający może żądać od Wykonawcy wyjaśnień dotyczących treści złożonej oferty, w tym zaoferowanej ceny.</w:t>
      </w:r>
    </w:p>
    <w:p w14:paraId="7BD31627" w14:textId="77777777" w:rsidR="00563F39" w:rsidRPr="005219A6" w:rsidRDefault="00563F39" w:rsidP="00563F39">
      <w:pPr>
        <w:spacing w:before="120" w:line="240" w:lineRule="auto"/>
        <w:jc w:val="both"/>
        <w:rPr>
          <w:rFonts w:ascii="Tahoma" w:eastAsia="MS Mincho" w:hAnsi="Tahoma" w:cs="Tahoma"/>
        </w:rPr>
      </w:pPr>
      <w:bookmarkStart w:id="48" w:name="_Hlk129342008"/>
    </w:p>
    <w:tbl>
      <w:tblPr>
        <w:tblStyle w:val="Tabela-Siatka"/>
        <w:tblW w:w="0" w:type="auto"/>
        <w:tblInd w:w="-5" w:type="dxa"/>
        <w:shd w:val="clear" w:color="auto" w:fill="D9D9D9" w:themeFill="background1" w:themeFillShade="D9"/>
        <w:tblLook w:val="04A0" w:firstRow="1" w:lastRow="0" w:firstColumn="1" w:lastColumn="0" w:noHBand="0" w:noVBand="1"/>
      </w:tblPr>
      <w:tblGrid>
        <w:gridCol w:w="9024"/>
      </w:tblGrid>
      <w:tr w:rsidR="005219A6" w:rsidRPr="005219A6" w14:paraId="76247F00" w14:textId="77777777" w:rsidTr="00333F67">
        <w:tc>
          <w:tcPr>
            <w:tcW w:w="9024" w:type="dxa"/>
            <w:shd w:val="clear" w:color="auto" w:fill="D9D9D9" w:themeFill="background1" w:themeFillShade="D9"/>
          </w:tcPr>
          <w:p w14:paraId="64BB07BB" w14:textId="0CF2F8D9" w:rsidR="00333F67" w:rsidRPr="005219A6" w:rsidRDefault="00333F67" w:rsidP="00DC7105">
            <w:pPr>
              <w:pStyle w:val="Nagwek2"/>
              <w:spacing w:before="120" w:after="0"/>
              <w:rPr>
                <w:rFonts w:ascii="Tahoma" w:hAnsi="Tahoma" w:cs="Tahoma"/>
                <w:b/>
                <w:bCs/>
                <w:sz w:val="24"/>
                <w:szCs w:val="24"/>
              </w:rPr>
            </w:pPr>
            <w:bookmarkStart w:id="49" w:name="_Toc69448426"/>
            <w:r w:rsidRPr="005219A6">
              <w:rPr>
                <w:rFonts w:ascii="Tahoma" w:hAnsi="Tahoma" w:cs="Tahoma"/>
                <w:b/>
                <w:bCs/>
                <w:sz w:val="24"/>
                <w:szCs w:val="24"/>
              </w:rPr>
              <w:t>X</w:t>
            </w:r>
            <w:r w:rsidR="00160B31" w:rsidRPr="005219A6">
              <w:rPr>
                <w:rFonts w:ascii="Tahoma" w:hAnsi="Tahoma" w:cs="Tahoma"/>
                <w:b/>
                <w:bCs/>
                <w:sz w:val="24"/>
                <w:szCs w:val="24"/>
              </w:rPr>
              <w:t>X</w:t>
            </w:r>
            <w:r w:rsidRPr="005219A6">
              <w:rPr>
                <w:rFonts w:ascii="Tahoma" w:hAnsi="Tahoma" w:cs="Tahoma"/>
                <w:b/>
                <w:bCs/>
                <w:sz w:val="24"/>
                <w:szCs w:val="24"/>
              </w:rPr>
              <w:t>. Wymagania dotyczące wadium</w:t>
            </w:r>
            <w:bookmarkEnd w:id="49"/>
          </w:p>
        </w:tc>
      </w:tr>
    </w:tbl>
    <w:p w14:paraId="64AA7C58" w14:textId="77777777" w:rsidR="00062733" w:rsidRPr="00807934" w:rsidRDefault="00062733" w:rsidP="00DC7105">
      <w:pPr>
        <w:spacing w:before="120" w:line="240" w:lineRule="auto"/>
        <w:jc w:val="both"/>
        <w:rPr>
          <w:rFonts w:ascii="Tahoma" w:hAnsi="Tahoma" w:cs="Tahoma"/>
          <w:color w:val="000000" w:themeColor="text1"/>
        </w:rPr>
      </w:pPr>
      <w:bookmarkStart w:id="50" w:name="_Hlk71648054"/>
    </w:p>
    <w:p w14:paraId="518C350E" w14:textId="77777777" w:rsidR="00B675C8" w:rsidRPr="00807934" w:rsidRDefault="00B675C8" w:rsidP="00B675C8">
      <w:pPr>
        <w:spacing w:before="120" w:line="240" w:lineRule="auto"/>
        <w:contextualSpacing/>
        <w:jc w:val="both"/>
        <w:outlineLvl w:val="3"/>
        <w:rPr>
          <w:rFonts w:ascii="Tahoma" w:hAnsi="Tahoma" w:cs="Tahoma"/>
          <w:color w:val="000000" w:themeColor="text1"/>
        </w:rPr>
      </w:pPr>
    </w:p>
    <w:p w14:paraId="6049B4CB" w14:textId="1AF0C75B" w:rsidR="004D09CD" w:rsidRPr="00807934" w:rsidRDefault="004D09CD">
      <w:pPr>
        <w:pStyle w:val="Akapitzlist"/>
        <w:numPr>
          <w:ilvl w:val="6"/>
          <w:numId w:val="42"/>
        </w:numPr>
        <w:spacing w:before="120" w:line="240" w:lineRule="auto"/>
        <w:ind w:left="426"/>
        <w:jc w:val="both"/>
        <w:outlineLvl w:val="3"/>
        <w:rPr>
          <w:rFonts w:ascii="Tahoma" w:eastAsia="SimSun" w:hAnsi="Tahoma" w:cs="Tahoma"/>
          <w:bCs/>
          <w:color w:val="000000" w:themeColor="text1"/>
          <w:lang w:eastAsia="zh-CN"/>
        </w:rPr>
      </w:pPr>
      <w:r w:rsidRPr="00807934">
        <w:rPr>
          <w:rFonts w:ascii="Tahoma" w:eastAsia="SimSun" w:hAnsi="Tahoma" w:cs="Tahoma"/>
          <w:bCs/>
          <w:color w:val="000000" w:themeColor="text1"/>
          <w:lang w:eastAsia="zh-CN"/>
        </w:rPr>
        <w:t>Wykonawca jest zobowiązany wnieść wadium w wysokości</w:t>
      </w:r>
      <w:r w:rsidR="001D7AEB" w:rsidRPr="00807934">
        <w:rPr>
          <w:rFonts w:ascii="Tahoma" w:eastAsia="SimSun" w:hAnsi="Tahoma" w:cs="Tahoma"/>
          <w:bCs/>
          <w:color w:val="000000" w:themeColor="text1"/>
          <w:lang w:eastAsia="zh-CN"/>
        </w:rPr>
        <w:t xml:space="preserve"> </w:t>
      </w:r>
      <w:r w:rsidR="00E46E80" w:rsidRPr="00807934">
        <w:rPr>
          <w:rFonts w:ascii="Tahoma" w:eastAsia="SimSun" w:hAnsi="Tahoma" w:cs="Tahoma"/>
          <w:b/>
          <w:color w:val="000000" w:themeColor="text1"/>
          <w:lang w:eastAsia="zh-CN"/>
        </w:rPr>
        <w:t>2.</w:t>
      </w:r>
      <w:r w:rsidR="001D7AEB" w:rsidRPr="00807934">
        <w:rPr>
          <w:rFonts w:ascii="Tahoma" w:eastAsia="SimSun" w:hAnsi="Tahoma" w:cs="Tahoma"/>
          <w:b/>
          <w:color w:val="000000" w:themeColor="text1"/>
          <w:lang w:eastAsia="zh-CN"/>
        </w:rPr>
        <w:t>000,00</w:t>
      </w:r>
      <w:r w:rsidRPr="00807934">
        <w:rPr>
          <w:rFonts w:ascii="Tahoma" w:eastAsia="SimSun" w:hAnsi="Tahoma" w:cs="Tahoma"/>
          <w:b/>
          <w:bCs/>
          <w:color w:val="000000" w:themeColor="text1"/>
          <w:lang w:eastAsia="zh-CN"/>
        </w:rPr>
        <w:t xml:space="preserve"> PLN</w:t>
      </w:r>
      <w:r w:rsidRPr="00807934">
        <w:rPr>
          <w:rFonts w:ascii="Tahoma" w:eastAsia="SimSun" w:hAnsi="Tahoma" w:cs="Tahoma"/>
          <w:bCs/>
          <w:color w:val="000000" w:themeColor="text1"/>
          <w:lang w:eastAsia="zh-CN"/>
        </w:rPr>
        <w:t xml:space="preserve"> </w:t>
      </w:r>
      <w:r w:rsidRPr="00807934">
        <w:rPr>
          <w:rFonts w:ascii="Tahoma" w:hAnsi="Tahoma" w:cs="Tahoma"/>
          <w:bCs/>
          <w:color w:val="000000" w:themeColor="text1"/>
        </w:rPr>
        <w:t xml:space="preserve">(słownie:  </w:t>
      </w:r>
      <w:r w:rsidR="00E46E80" w:rsidRPr="00807934">
        <w:rPr>
          <w:rFonts w:ascii="Tahoma" w:hAnsi="Tahoma" w:cs="Tahoma"/>
          <w:bCs/>
          <w:color w:val="000000" w:themeColor="text1"/>
        </w:rPr>
        <w:t xml:space="preserve">dwa </w:t>
      </w:r>
      <w:r w:rsidRPr="00807934">
        <w:rPr>
          <w:rFonts w:ascii="Tahoma" w:hAnsi="Tahoma" w:cs="Tahoma"/>
          <w:bCs/>
          <w:color w:val="000000" w:themeColor="text1"/>
        </w:rPr>
        <w:t>tysi</w:t>
      </w:r>
      <w:r w:rsidR="00E46E80" w:rsidRPr="00807934">
        <w:rPr>
          <w:rFonts w:ascii="Tahoma" w:hAnsi="Tahoma" w:cs="Tahoma"/>
          <w:bCs/>
          <w:color w:val="000000" w:themeColor="text1"/>
        </w:rPr>
        <w:t>ące</w:t>
      </w:r>
      <w:r w:rsidRPr="00807934">
        <w:rPr>
          <w:rFonts w:ascii="Tahoma" w:hAnsi="Tahoma" w:cs="Tahoma"/>
          <w:bCs/>
          <w:color w:val="000000" w:themeColor="text1"/>
        </w:rPr>
        <w:t xml:space="preserve"> 00/100 zł).</w:t>
      </w:r>
    </w:p>
    <w:p w14:paraId="06A9C0E4" w14:textId="30DE827B" w:rsidR="004D09CD" w:rsidRPr="00807934" w:rsidRDefault="00B675C8">
      <w:pPr>
        <w:pStyle w:val="Akapitzlist"/>
        <w:numPr>
          <w:ilvl w:val="6"/>
          <w:numId w:val="42"/>
        </w:numPr>
        <w:spacing w:before="120" w:line="240" w:lineRule="auto"/>
        <w:ind w:left="426"/>
        <w:jc w:val="both"/>
        <w:outlineLvl w:val="3"/>
        <w:rPr>
          <w:rFonts w:ascii="Tahoma" w:eastAsia="SimSun" w:hAnsi="Tahoma" w:cs="Tahoma"/>
          <w:bCs/>
          <w:color w:val="000000" w:themeColor="text1"/>
          <w:lang w:eastAsia="zh-CN"/>
        </w:rPr>
      </w:pPr>
      <w:r w:rsidRPr="00807934">
        <w:rPr>
          <w:rFonts w:ascii="Tahoma" w:hAnsi="Tahoma" w:cs="Tahoma"/>
          <w:bCs/>
          <w:color w:val="000000" w:themeColor="text1"/>
        </w:rPr>
        <w:t>Wa</w:t>
      </w:r>
      <w:r w:rsidR="004D09CD" w:rsidRPr="00807934">
        <w:rPr>
          <w:rFonts w:ascii="Tahoma" w:hAnsi="Tahoma" w:cs="Tahoma"/>
          <w:bCs/>
          <w:color w:val="000000" w:themeColor="text1"/>
        </w:rPr>
        <w:t>dium może być wniesione w jednej lub kilku następujących formach:</w:t>
      </w:r>
    </w:p>
    <w:p w14:paraId="3959A8F2" w14:textId="77777777" w:rsidR="004D09CD" w:rsidRPr="00807934" w:rsidRDefault="004D09CD">
      <w:pPr>
        <w:numPr>
          <w:ilvl w:val="0"/>
          <w:numId w:val="21"/>
        </w:numPr>
        <w:tabs>
          <w:tab w:val="left" w:pos="1134"/>
        </w:tabs>
        <w:spacing w:before="120" w:line="240" w:lineRule="auto"/>
        <w:ind w:left="1134" w:hanging="425"/>
        <w:jc w:val="both"/>
        <w:rPr>
          <w:rFonts w:ascii="Tahoma" w:hAnsi="Tahoma" w:cs="Tahoma"/>
          <w:color w:val="000000" w:themeColor="text1"/>
        </w:rPr>
      </w:pPr>
      <w:r w:rsidRPr="00807934">
        <w:rPr>
          <w:rFonts w:ascii="Tahoma" w:hAnsi="Tahoma" w:cs="Tahoma"/>
          <w:color w:val="000000" w:themeColor="text1"/>
        </w:rPr>
        <w:t>pieniądzu;</w:t>
      </w:r>
    </w:p>
    <w:p w14:paraId="3FB315A5" w14:textId="77777777" w:rsidR="004D09CD" w:rsidRPr="00807934" w:rsidRDefault="004D09CD">
      <w:pPr>
        <w:numPr>
          <w:ilvl w:val="0"/>
          <w:numId w:val="21"/>
        </w:numPr>
        <w:tabs>
          <w:tab w:val="left" w:pos="1134"/>
        </w:tabs>
        <w:spacing w:before="120" w:line="240" w:lineRule="auto"/>
        <w:ind w:left="1134" w:hanging="425"/>
        <w:jc w:val="both"/>
        <w:rPr>
          <w:rFonts w:ascii="Tahoma" w:hAnsi="Tahoma" w:cs="Tahoma"/>
          <w:color w:val="000000" w:themeColor="text1"/>
        </w:rPr>
      </w:pPr>
      <w:r w:rsidRPr="00807934">
        <w:rPr>
          <w:rFonts w:ascii="Tahoma" w:hAnsi="Tahoma" w:cs="Tahoma"/>
          <w:color w:val="000000" w:themeColor="text1"/>
        </w:rPr>
        <w:t>gwarancjach bankowych;</w:t>
      </w:r>
    </w:p>
    <w:p w14:paraId="54522A97" w14:textId="77777777" w:rsidR="004D09CD" w:rsidRPr="00807934" w:rsidRDefault="004D09CD">
      <w:pPr>
        <w:numPr>
          <w:ilvl w:val="0"/>
          <w:numId w:val="21"/>
        </w:numPr>
        <w:tabs>
          <w:tab w:val="left" w:pos="1134"/>
        </w:tabs>
        <w:spacing w:before="120" w:line="240" w:lineRule="auto"/>
        <w:ind w:left="1134" w:hanging="425"/>
        <w:jc w:val="both"/>
        <w:rPr>
          <w:rFonts w:ascii="Tahoma" w:hAnsi="Tahoma" w:cs="Tahoma"/>
          <w:color w:val="000000" w:themeColor="text1"/>
        </w:rPr>
      </w:pPr>
      <w:r w:rsidRPr="00807934">
        <w:rPr>
          <w:rFonts w:ascii="Tahoma" w:hAnsi="Tahoma" w:cs="Tahoma"/>
          <w:color w:val="000000" w:themeColor="text1"/>
        </w:rPr>
        <w:t>gwarancjach ubezpieczeniowych;</w:t>
      </w:r>
    </w:p>
    <w:p w14:paraId="6F38BFEA" w14:textId="77777777" w:rsidR="004D09CD" w:rsidRPr="00807934" w:rsidRDefault="004D09CD">
      <w:pPr>
        <w:numPr>
          <w:ilvl w:val="0"/>
          <w:numId w:val="21"/>
        </w:numPr>
        <w:tabs>
          <w:tab w:val="left" w:pos="1134"/>
        </w:tabs>
        <w:spacing w:before="120" w:line="240" w:lineRule="auto"/>
        <w:ind w:left="1134" w:hanging="425"/>
        <w:jc w:val="both"/>
        <w:rPr>
          <w:rFonts w:ascii="Tahoma" w:hAnsi="Tahoma" w:cs="Tahoma"/>
          <w:bCs/>
          <w:color w:val="000000" w:themeColor="text1"/>
        </w:rPr>
      </w:pPr>
      <w:r w:rsidRPr="00807934">
        <w:rPr>
          <w:rFonts w:ascii="Tahoma" w:hAnsi="Tahoma" w:cs="Tahoma"/>
          <w:color w:val="000000" w:themeColor="text1"/>
        </w:rPr>
        <w:t>poręczeniach udzielanych przez podmioty, o których mowa w art. 6b ust. 5 pkt. 2 ustawy z dnia 9 listopada 2000 r. o utworzeniu Polskiej Agencji Rozwoju Przedsiębiorczości.</w:t>
      </w:r>
    </w:p>
    <w:p w14:paraId="6F2764C6" w14:textId="1315DA28" w:rsidR="004D09CD" w:rsidRPr="00807934" w:rsidRDefault="004D09CD">
      <w:pPr>
        <w:pStyle w:val="Akapitzlist2"/>
        <w:numPr>
          <w:ilvl w:val="6"/>
          <w:numId w:val="42"/>
        </w:numPr>
        <w:spacing w:before="120" w:after="0" w:line="240" w:lineRule="auto"/>
        <w:ind w:left="426"/>
        <w:rPr>
          <w:rFonts w:ascii="Tahoma" w:eastAsia="Calibri" w:hAnsi="Tahoma" w:cs="Tahoma"/>
          <w:b/>
          <w:color w:val="000000" w:themeColor="text1"/>
          <w:sz w:val="22"/>
          <w:szCs w:val="22"/>
        </w:rPr>
      </w:pPr>
      <w:r w:rsidRPr="00807934">
        <w:rPr>
          <w:rFonts w:ascii="Tahoma" w:hAnsi="Tahoma" w:cs="Tahoma"/>
          <w:bCs/>
          <w:color w:val="000000" w:themeColor="text1"/>
          <w:sz w:val="22"/>
          <w:szCs w:val="22"/>
        </w:rPr>
        <w:t>Wadium wnoszone w pieniądzu należy wpłacić przelewem na następujący rachunek bankowy Zamawiającego:</w:t>
      </w:r>
    </w:p>
    <w:p w14:paraId="5551E801" w14:textId="1AA6BEBA" w:rsidR="004D09CD" w:rsidRPr="00807934" w:rsidRDefault="00B675C8" w:rsidP="00B675C8">
      <w:pPr>
        <w:tabs>
          <w:tab w:val="left" w:pos="851"/>
        </w:tabs>
        <w:spacing w:before="120" w:line="240" w:lineRule="auto"/>
        <w:jc w:val="both"/>
        <w:rPr>
          <w:rFonts w:ascii="Tahoma" w:eastAsia="SimSun" w:hAnsi="Tahoma" w:cs="Tahoma"/>
          <w:b/>
          <w:color w:val="000000" w:themeColor="text1"/>
          <w:lang w:eastAsia="zh-CN"/>
        </w:rPr>
      </w:pPr>
      <w:r w:rsidRPr="00807934">
        <w:rPr>
          <w:rFonts w:ascii="Tahoma" w:eastAsia="SimSun" w:hAnsi="Tahoma" w:cs="Tahoma"/>
          <w:b/>
          <w:color w:val="000000" w:themeColor="text1"/>
          <w:lang w:eastAsia="zh-CN"/>
        </w:rPr>
        <w:t xml:space="preserve">           </w:t>
      </w:r>
      <w:r w:rsidR="004D09CD" w:rsidRPr="00807934">
        <w:rPr>
          <w:rFonts w:ascii="Tahoma" w:eastAsia="SimSun" w:hAnsi="Tahoma" w:cs="Tahoma"/>
          <w:b/>
          <w:color w:val="000000" w:themeColor="text1"/>
          <w:lang w:eastAsia="zh-CN"/>
        </w:rPr>
        <w:t>Rejonowy Bank Spółdzielczy w Lututowie Oddział w Galewicach</w:t>
      </w:r>
    </w:p>
    <w:p w14:paraId="1F246279" w14:textId="043DCC14" w:rsidR="008D1E5F" w:rsidRPr="00807934" w:rsidRDefault="008D1E5F">
      <w:pPr>
        <w:pStyle w:val="Akapitzlist"/>
        <w:numPr>
          <w:ilvl w:val="0"/>
          <w:numId w:val="39"/>
        </w:numPr>
        <w:tabs>
          <w:tab w:val="left" w:pos="851"/>
        </w:tabs>
        <w:spacing w:before="120" w:line="240" w:lineRule="auto"/>
        <w:jc w:val="both"/>
        <w:rPr>
          <w:rFonts w:ascii="Tahoma" w:eastAsia="SimSun" w:hAnsi="Tahoma" w:cs="Tahoma"/>
          <w:b/>
          <w:color w:val="000000" w:themeColor="text1"/>
          <w:lang w:eastAsia="zh-CN"/>
        </w:rPr>
      </w:pPr>
      <w:r w:rsidRPr="00807934">
        <w:rPr>
          <w:rFonts w:ascii="Tahoma" w:eastAsia="SimSun" w:hAnsi="Tahoma" w:cs="Tahoma"/>
          <w:b/>
          <w:color w:val="000000" w:themeColor="text1"/>
          <w:lang w:eastAsia="zh-CN"/>
        </w:rPr>
        <w:t>9</w:t>
      </w:r>
      <w:r w:rsidR="004D09CD" w:rsidRPr="00807934">
        <w:rPr>
          <w:rFonts w:ascii="Tahoma" w:eastAsia="SimSun" w:hAnsi="Tahoma" w:cs="Tahoma"/>
          <w:b/>
          <w:color w:val="000000" w:themeColor="text1"/>
          <w:lang w:eastAsia="zh-CN"/>
        </w:rPr>
        <w:t>256 0004 5500 0257 2000 0010</w:t>
      </w:r>
    </w:p>
    <w:p w14:paraId="052653F9" w14:textId="75FE8EC7" w:rsidR="00B675C8" w:rsidRPr="00807934" w:rsidRDefault="004D09CD" w:rsidP="00B675C8">
      <w:pPr>
        <w:pStyle w:val="Kolorowalistaakcent11"/>
        <w:spacing w:before="120" w:after="0" w:line="240" w:lineRule="auto"/>
        <w:ind w:left="0" w:firstLine="720"/>
        <w:rPr>
          <w:rFonts w:ascii="Tahoma" w:hAnsi="Tahoma" w:cs="Tahoma"/>
          <w:b/>
          <w:bCs/>
          <w:color w:val="000000" w:themeColor="text1"/>
          <w:sz w:val="24"/>
          <w:szCs w:val="24"/>
        </w:rPr>
      </w:pPr>
      <w:r w:rsidRPr="00807934">
        <w:rPr>
          <w:rFonts w:ascii="Tahoma" w:hAnsi="Tahoma" w:cs="Tahoma"/>
          <w:b/>
          <w:bCs/>
          <w:color w:val="000000" w:themeColor="text1"/>
          <w:sz w:val="22"/>
          <w:szCs w:val="22"/>
        </w:rPr>
        <w:t xml:space="preserve">z adnotacją „Wadium – Znak sprawy: </w:t>
      </w:r>
      <w:r w:rsidR="002D6070" w:rsidRPr="00807934">
        <w:rPr>
          <w:rFonts w:ascii="Tahoma" w:hAnsi="Tahoma" w:cs="Tahoma"/>
          <w:b/>
          <w:bCs/>
          <w:color w:val="000000" w:themeColor="text1"/>
          <w:sz w:val="22"/>
          <w:szCs w:val="22"/>
        </w:rPr>
        <w:t>RI.D.OGRiL.1.2023</w:t>
      </w:r>
      <w:r w:rsidR="00B26D11" w:rsidRPr="00807934">
        <w:rPr>
          <w:rFonts w:ascii="Tahoma" w:hAnsi="Tahoma" w:cs="Tahoma"/>
          <w:b/>
          <w:bCs/>
          <w:color w:val="000000" w:themeColor="text1"/>
          <w:sz w:val="22"/>
          <w:szCs w:val="22"/>
        </w:rPr>
        <w:t xml:space="preserve"> </w:t>
      </w:r>
      <w:r w:rsidR="002D6070" w:rsidRPr="00807934">
        <w:rPr>
          <w:rFonts w:ascii="Tahoma" w:hAnsi="Tahoma" w:cs="Tahoma"/>
          <w:b/>
          <w:bCs/>
          <w:color w:val="000000" w:themeColor="text1"/>
          <w:sz w:val="24"/>
          <w:szCs w:val="24"/>
        </w:rPr>
        <w:t>„Przebudowa drogi gminnej w miejscowości Zataje”.</w:t>
      </w:r>
    </w:p>
    <w:p w14:paraId="738091FE" w14:textId="77777777" w:rsidR="00160711" w:rsidRPr="00807934" w:rsidRDefault="00160711" w:rsidP="00B675C8">
      <w:pPr>
        <w:pStyle w:val="Kolorowalistaakcent11"/>
        <w:spacing w:before="120" w:after="0" w:line="240" w:lineRule="auto"/>
        <w:ind w:left="0" w:firstLine="720"/>
        <w:rPr>
          <w:rFonts w:ascii="Tahoma" w:hAnsi="Tahoma" w:cs="Tahoma"/>
          <w:b/>
          <w:bCs/>
          <w:color w:val="000000" w:themeColor="text1"/>
          <w:sz w:val="24"/>
          <w:szCs w:val="24"/>
        </w:rPr>
      </w:pPr>
    </w:p>
    <w:p w14:paraId="0D3154DE" w14:textId="342CD565" w:rsidR="004D09CD" w:rsidRPr="00807934" w:rsidRDefault="004D09CD">
      <w:pPr>
        <w:pStyle w:val="Kolorowalistaakcent11"/>
        <w:numPr>
          <w:ilvl w:val="0"/>
          <w:numId w:val="40"/>
        </w:numPr>
        <w:spacing w:before="120" w:after="0" w:line="240" w:lineRule="auto"/>
        <w:ind w:left="426"/>
        <w:rPr>
          <w:rFonts w:ascii="Tahoma" w:hAnsi="Tahoma" w:cs="Tahoma"/>
          <w:bCs/>
          <w:i/>
          <w:color w:val="000000" w:themeColor="text1"/>
          <w:sz w:val="22"/>
          <w:szCs w:val="22"/>
        </w:rPr>
      </w:pPr>
      <w:r w:rsidRPr="00807934">
        <w:rPr>
          <w:rFonts w:ascii="Tahoma" w:hAnsi="Tahoma" w:cs="Tahoma"/>
          <w:color w:val="000000" w:themeColor="text1"/>
          <w:sz w:val="22"/>
          <w:szCs w:val="22"/>
        </w:rPr>
        <w:t>Za skuteczne wniesienie wadium w pieniądzu, Zamawiający uzna wadium, które zostanie zaksięgowane na rachunku bankowym Zamawiającego przed upływem terminu składania ofert.</w:t>
      </w:r>
    </w:p>
    <w:p w14:paraId="389183EB" w14:textId="67B407A7" w:rsidR="004D09CD" w:rsidRPr="00807934" w:rsidRDefault="004D09CD">
      <w:pPr>
        <w:pStyle w:val="Kolorowalistaakcent11"/>
        <w:numPr>
          <w:ilvl w:val="0"/>
          <w:numId w:val="40"/>
        </w:numPr>
        <w:spacing w:before="120" w:after="0" w:line="240" w:lineRule="auto"/>
        <w:ind w:left="426"/>
        <w:rPr>
          <w:rFonts w:ascii="Tahoma" w:hAnsi="Tahoma" w:cs="Tahoma"/>
          <w:bCs/>
          <w:i/>
          <w:color w:val="000000" w:themeColor="text1"/>
          <w:sz w:val="22"/>
          <w:szCs w:val="22"/>
        </w:rPr>
      </w:pPr>
      <w:r w:rsidRPr="00807934">
        <w:rPr>
          <w:rFonts w:ascii="Tahoma" w:hAnsi="Tahoma" w:cs="Tahoma"/>
          <w:color w:val="000000" w:themeColor="text1"/>
          <w:sz w:val="22"/>
          <w:szCs w:val="22"/>
        </w:rPr>
        <w:t>Jeżeli wadium jest wnoszone w formie gwarancji lub poręczenia Wykonawca przekazuje zamawiającemu oryginał gwarancji lub poręczenia, w postaci elektronicznej – przed upływem terminu składania ofert.</w:t>
      </w:r>
    </w:p>
    <w:p w14:paraId="417E9BD9" w14:textId="77777777" w:rsidR="004D09CD" w:rsidRPr="00807934" w:rsidRDefault="004D09CD">
      <w:pPr>
        <w:pStyle w:val="Kolorowalistaakcent11"/>
        <w:numPr>
          <w:ilvl w:val="0"/>
          <w:numId w:val="40"/>
        </w:numPr>
        <w:spacing w:before="120" w:after="0" w:line="240" w:lineRule="auto"/>
        <w:ind w:left="426"/>
        <w:rPr>
          <w:rFonts w:ascii="Tahoma" w:hAnsi="Tahoma" w:cs="Tahoma"/>
          <w:bCs/>
          <w:i/>
          <w:color w:val="000000" w:themeColor="text1"/>
          <w:sz w:val="22"/>
          <w:szCs w:val="22"/>
        </w:rPr>
      </w:pPr>
      <w:r w:rsidRPr="00807934">
        <w:rPr>
          <w:rFonts w:ascii="Tahoma" w:hAnsi="Tahoma" w:cs="Tahoma"/>
          <w:color w:val="000000" w:themeColor="text1"/>
          <w:sz w:val="22"/>
          <w:szCs w:val="22"/>
        </w:rPr>
        <w:t xml:space="preserve">W przypadku wnoszenia wadium w formie gwarancji bankowej lub ubezpieczeniowej, lub poręczenia gwarancja lub poręczenie musi być nieodwołalne, bezwarunkowe </w:t>
      </w:r>
      <w:r w:rsidRPr="00807934">
        <w:rPr>
          <w:rFonts w:ascii="Tahoma" w:hAnsi="Tahoma" w:cs="Tahoma"/>
          <w:color w:val="000000" w:themeColor="text1"/>
          <w:sz w:val="22"/>
          <w:szCs w:val="22"/>
        </w:rPr>
        <w:br/>
        <w:t xml:space="preserve">i płatne na pierwsze pisemne żądanie Zamawiającego, sporządzone zgodnie </w:t>
      </w:r>
      <w:r w:rsidRPr="00807934">
        <w:rPr>
          <w:rFonts w:ascii="Tahoma" w:hAnsi="Tahoma" w:cs="Tahoma"/>
          <w:color w:val="000000" w:themeColor="text1"/>
          <w:sz w:val="22"/>
          <w:szCs w:val="22"/>
        </w:rPr>
        <w:br/>
        <w:t>z obowiązującymi przepisami i powinna zawierać następujące elementy:</w:t>
      </w:r>
    </w:p>
    <w:p w14:paraId="312DA6A1" w14:textId="77777777" w:rsidR="004D09CD" w:rsidRPr="00807934" w:rsidRDefault="004D09CD">
      <w:pPr>
        <w:pStyle w:val="Kolorowalistaakcent11"/>
        <w:numPr>
          <w:ilvl w:val="0"/>
          <w:numId w:val="20"/>
        </w:numPr>
        <w:spacing w:before="120" w:after="0" w:line="240" w:lineRule="auto"/>
        <w:ind w:left="993" w:hanging="284"/>
        <w:rPr>
          <w:rFonts w:ascii="Tahoma" w:hAnsi="Tahoma" w:cs="Tahoma"/>
          <w:bCs/>
          <w:color w:val="000000" w:themeColor="text1"/>
          <w:sz w:val="22"/>
          <w:szCs w:val="22"/>
        </w:rPr>
      </w:pPr>
      <w:r w:rsidRPr="00807934">
        <w:rPr>
          <w:rFonts w:ascii="Tahoma" w:hAnsi="Tahoma" w:cs="Tahoma"/>
          <w:bCs/>
          <w:color w:val="000000" w:themeColor="text1"/>
          <w:sz w:val="22"/>
          <w:szCs w:val="22"/>
        </w:rPr>
        <w:t>nazwę: dającego zlecenie (Wykonawcy), beneficjenta gwarancji/poręczenia (Zamawiającego), gwaranta lub poręczyciela oraz wskazanie ich siedzib,</w:t>
      </w:r>
    </w:p>
    <w:p w14:paraId="3F5E3D50" w14:textId="77777777" w:rsidR="004D09CD" w:rsidRPr="00807934" w:rsidRDefault="004D09CD">
      <w:pPr>
        <w:pStyle w:val="Kolorowalistaakcent11"/>
        <w:numPr>
          <w:ilvl w:val="0"/>
          <w:numId w:val="20"/>
        </w:numPr>
        <w:spacing w:before="120" w:after="0" w:line="240" w:lineRule="auto"/>
        <w:ind w:left="993" w:hanging="284"/>
        <w:rPr>
          <w:rFonts w:ascii="Tahoma" w:hAnsi="Tahoma" w:cs="Tahoma"/>
          <w:bCs/>
          <w:color w:val="000000" w:themeColor="text1"/>
          <w:sz w:val="22"/>
          <w:szCs w:val="22"/>
        </w:rPr>
      </w:pPr>
      <w:r w:rsidRPr="00807934">
        <w:rPr>
          <w:rFonts w:ascii="Tahoma" w:hAnsi="Tahoma" w:cs="Tahoma"/>
          <w:bCs/>
          <w:color w:val="000000" w:themeColor="text1"/>
          <w:sz w:val="22"/>
          <w:szCs w:val="22"/>
        </w:rPr>
        <w:t>kwotę wadium,</w:t>
      </w:r>
    </w:p>
    <w:p w14:paraId="1D630333" w14:textId="77777777" w:rsidR="004D09CD" w:rsidRPr="005219A6" w:rsidRDefault="004D09CD">
      <w:pPr>
        <w:pStyle w:val="Kolorowalistaakcent11"/>
        <w:numPr>
          <w:ilvl w:val="0"/>
          <w:numId w:val="20"/>
        </w:numPr>
        <w:spacing w:before="120" w:after="0" w:line="240" w:lineRule="auto"/>
        <w:ind w:left="993" w:hanging="284"/>
        <w:rPr>
          <w:rFonts w:ascii="Tahoma" w:hAnsi="Tahoma" w:cs="Tahoma"/>
          <w:bCs/>
          <w:sz w:val="22"/>
          <w:szCs w:val="22"/>
        </w:rPr>
      </w:pPr>
      <w:r w:rsidRPr="005219A6">
        <w:rPr>
          <w:rFonts w:ascii="Tahoma" w:hAnsi="Tahoma" w:cs="Tahoma"/>
          <w:bCs/>
          <w:sz w:val="22"/>
          <w:szCs w:val="22"/>
        </w:rPr>
        <w:t>termin ważności gwarancji/poręczenia w formule: „od dnia …….– do dnia ………”,</w:t>
      </w:r>
    </w:p>
    <w:p w14:paraId="7A7E8CE5" w14:textId="77777777" w:rsidR="004D09CD" w:rsidRPr="005219A6" w:rsidRDefault="004D09CD">
      <w:pPr>
        <w:pStyle w:val="Kolorowalistaakcent11"/>
        <w:numPr>
          <w:ilvl w:val="0"/>
          <w:numId w:val="20"/>
        </w:numPr>
        <w:spacing w:before="120" w:after="0" w:line="240" w:lineRule="auto"/>
        <w:ind w:left="993" w:hanging="284"/>
        <w:rPr>
          <w:rFonts w:ascii="Tahoma" w:hAnsi="Tahoma" w:cs="Tahoma"/>
          <w:sz w:val="22"/>
          <w:szCs w:val="22"/>
        </w:rPr>
      </w:pPr>
      <w:r w:rsidRPr="005219A6">
        <w:rPr>
          <w:rFonts w:ascii="Tahoma" w:hAnsi="Tahoma" w:cs="Tahoma"/>
          <w:bCs/>
          <w:sz w:val="22"/>
          <w:szCs w:val="22"/>
        </w:rPr>
        <w:t>zobowiązanie gwaranta/poręczyciela do zapłacenia kwoty wskazanej w gwarancji/poręczeniu na pierwsze żądanie Zamawiającego w sytuacjach zatrzymania wadium określonych w przepisach ustawy.</w:t>
      </w:r>
    </w:p>
    <w:p w14:paraId="63F0376F" w14:textId="4BF63DD4" w:rsidR="004D09CD" w:rsidRPr="005219A6" w:rsidRDefault="004D09CD">
      <w:pPr>
        <w:pStyle w:val="Kolorowalistaakcent11"/>
        <w:numPr>
          <w:ilvl w:val="0"/>
          <w:numId w:val="40"/>
        </w:numPr>
        <w:tabs>
          <w:tab w:val="left" w:pos="709"/>
        </w:tabs>
        <w:spacing w:before="120" w:after="0" w:line="240" w:lineRule="auto"/>
        <w:ind w:left="426"/>
        <w:rPr>
          <w:rFonts w:ascii="Tahoma" w:hAnsi="Tahoma" w:cs="Tahoma"/>
          <w:sz w:val="22"/>
          <w:szCs w:val="22"/>
        </w:rPr>
      </w:pPr>
      <w:r w:rsidRPr="005219A6">
        <w:rPr>
          <w:rFonts w:ascii="Tahoma" w:hAnsi="Tahoma" w:cs="Tahoma"/>
          <w:sz w:val="22"/>
          <w:szCs w:val="22"/>
        </w:rPr>
        <w:t>Wadium wnosi się przed upływem terminu składania ofert i utrzymuje nieprzerwanie do dnia upływu terminu związania ofertą, z wyjątkiem przypadków, o których mowa w art. 98 ust. 1 pkt 2 i 3 oraz ust. 2 ustawy Pzp.</w:t>
      </w:r>
    </w:p>
    <w:p w14:paraId="09857798" w14:textId="48DC38CF" w:rsidR="004D09CD" w:rsidRPr="005219A6" w:rsidRDefault="004D09CD">
      <w:pPr>
        <w:pStyle w:val="Kolorowalistaakcent11"/>
        <w:numPr>
          <w:ilvl w:val="0"/>
          <w:numId w:val="40"/>
        </w:numPr>
        <w:tabs>
          <w:tab w:val="left" w:pos="709"/>
        </w:tabs>
        <w:spacing w:before="120" w:after="0" w:line="240" w:lineRule="auto"/>
        <w:ind w:left="426"/>
        <w:rPr>
          <w:rFonts w:ascii="Tahoma" w:hAnsi="Tahoma" w:cs="Tahoma"/>
          <w:sz w:val="22"/>
          <w:szCs w:val="22"/>
        </w:rPr>
      </w:pPr>
      <w:r w:rsidRPr="005219A6">
        <w:rPr>
          <w:rFonts w:ascii="Tahoma" w:hAnsi="Tahoma" w:cs="Tahoma"/>
          <w:sz w:val="22"/>
          <w:szCs w:val="22"/>
        </w:rPr>
        <w:t>Zasady dokonywania zatrzymania i zwrotu wadium określono w przepisach art. 98 ustawy Pzp.</w:t>
      </w:r>
    </w:p>
    <w:bookmarkEnd w:id="48"/>
    <w:p w14:paraId="20F7FCA8" w14:textId="77777777" w:rsidR="00627DD3" w:rsidRPr="005219A6" w:rsidRDefault="00627DD3" w:rsidP="00DC7105">
      <w:pPr>
        <w:pStyle w:val="Akapitzlist"/>
        <w:spacing w:before="120" w:line="240" w:lineRule="auto"/>
        <w:ind w:left="426"/>
        <w:jc w:val="both"/>
        <w:rPr>
          <w:rFonts w:ascii="Tahoma" w:hAnsi="Tahoma" w:cs="Tahoma"/>
          <w:sz w:val="20"/>
          <w:szCs w:val="2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5219A6" w:rsidRPr="005219A6" w14:paraId="2025510B" w14:textId="77777777" w:rsidTr="00333F67">
        <w:tc>
          <w:tcPr>
            <w:tcW w:w="9019" w:type="dxa"/>
            <w:shd w:val="clear" w:color="auto" w:fill="D9D9D9" w:themeFill="background1" w:themeFillShade="D9"/>
          </w:tcPr>
          <w:p w14:paraId="572ACDC8" w14:textId="60414A63" w:rsidR="00333F67" w:rsidRPr="005219A6" w:rsidRDefault="00333F67" w:rsidP="00DC7105">
            <w:pPr>
              <w:pStyle w:val="Nagwek2"/>
              <w:spacing w:before="120" w:after="0"/>
              <w:jc w:val="both"/>
              <w:rPr>
                <w:rFonts w:ascii="Tahoma" w:hAnsi="Tahoma" w:cs="Tahoma"/>
                <w:b/>
                <w:bCs/>
                <w:sz w:val="24"/>
                <w:szCs w:val="24"/>
              </w:rPr>
            </w:pPr>
            <w:bookmarkStart w:id="51" w:name="_Toc69448427"/>
            <w:bookmarkEnd w:id="50"/>
            <w:r w:rsidRPr="005219A6">
              <w:rPr>
                <w:rFonts w:ascii="Tahoma" w:hAnsi="Tahoma" w:cs="Tahoma"/>
                <w:b/>
                <w:bCs/>
                <w:sz w:val="24"/>
                <w:szCs w:val="24"/>
              </w:rPr>
              <w:t>XX</w:t>
            </w:r>
            <w:r w:rsidR="00D1226F" w:rsidRPr="005219A6">
              <w:rPr>
                <w:rFonts w:ascii="Tahoma" w:hAnsi="Tahoma" w:cs="Tahoma"/>
                <w:b/>
                <w:bCs/>
                <w:sz w:val="24"/>
                <w:szCs w:val="24"/>
              </w:rPr>
              <w:t>I</w:t>
            </w:r>
            <w:r w:rsidRPr="005219A6">
              <w:rPr>
                <w:rFonts w:ascii="Tahoma" w:hAnsi="Tahoma" w:cs="Tahoma"/>
                <w:b/>
                <w:bCs/>
                <w:sz w:val="24"/>
                <w:szCs w:val="24"/>
              </w:rPr>
              <w:t>. Informacje o formalnościach, jakie powinny być dopełnione po wyborze oferty w celu zawarcia umowy</w:t>
            </w:r>
            <w:bookmarkEnd w:id="51"/>
          </w:p>
        </w:tc>
      </w:tr>
    </w:tbl>
    <w:p w14:paraId="01209550" w14:textId="063B283F" w:rsidR="009F6502" w:rsidRPr="005219A6" w:rsidRDefault="003236C6">
      <w:pPr>
        <w:pStyle w:val="Akapitzlist"/>
        <w:numPr>
          <w:ilvl w:val="0"/>
          <w:numId w:val="3"/>
        </w:numPr>
        <w:spacing w:before="120" w:line="240" w:lineRule="auto"/>
        <w:ind w:left="426" w:hanging="284"/>
        <w:jc w:val="both"/>
        <w:rPr>
          <w:rFonts w:ascii="Tahoma" w:hAnsi="Tahoma" w:cs="Tahoma"/>
        </w:rPr>
      </w:pPr>
      <w:r w:rsidRPr="005219A6">
        <w:rPr>
          <w:rFonts w:ascii="Tahoma" w:hAnsi="Tahoma" w:cs="Tahoma"/>
        </w:rPr>
        <w:t xml:space="preserve">Zamawiający zawiera umowę w sprawie zamówienia publicznego w terminie </w:t>
      </w:r>
      <w:r w:rsidRPr="005219A6">
        <w:rPr>
          <w:rFonts w:ascii="Tahoma" w:hAnsi="Tahoma" w:cs="Tahoma"/>
          <w:b/>
          <w:bCs/>
        </w:rPr>
        <w:t>nie krótszym niż 5</w:t>
      </w:r>
      <w:r w:rsidRPr="005219A6">
        <w:rPr>
          <w:rFonts w:ascii="Tahoma" w:hAnsi="Tahoma" w:cs="Tahoma"/>
        </w:rPr>
        <w:t xml:space="preserve"> dni od dnia przesłania zawiadomienia o wyborze najkorzystniejszej oferty.</w:t>
      </w:r>
    </w:p>
    <w:p w14:paraId="00000133" w14:textId="2C39EA81" w:rsidR="00881017" w:rsidRPr="005219A6" w:rsidRDefault="003236C6">
      <w:pPr>
        <w:pStyle w:val="Akapitzlist"/>
        <w:numPr>
          <w:ilvl w:val="0"/>
          <w:numId w:val="3"/>
        </w:numPr>
        <w:spacing w:before="120" w:line="240" w:lineRule="auto"/>
        <w:ind w:left="426" w:hanging="284"/>
        <w:jc w:val="both"/>
        <w:rPr>
          <w:rFonts w:ascii="Tahoma" w:hAnsi="Tahoma" w:cs="Tahoma"/>
        </w:rPr>
      </w:pPr>
      <w:r w:rsidRPr="005219A6">
        <w:rPr>
          <w:rFonts w:ascii="Tahoma" w:hAnsi="Tahoma" w:cs="Tahoma"/>
        </w:rPr>
        <w:t xml:space="preserve">Zamawiający może zawrzeć umowę w sprawie zamówienia publicznego przed upływem terminu, o którym mowa w ust. 1, jeżeli </w:t>
      </w:r>
      <w:r w:rsidR="00506CC9" w:rsidRPr="005219A6">
        <w:rPr>
          <w:rFonts w:ascii="Tahoma" w:hAnsi="Tahoma" w:cs="Tahoma"/>
        </w:rPr>
        <w:t>w</w:t>
      </w:r>
      <w:r w:rsidRPr="005219A6">
        <w:rPr>
          <w:rFonts w:ascii="Tahoma" w:hAnsi="Tahoma" w:cs="Tahoma"/>
        </w:rPr>
        <w:t xml:space="preserve"> postępowaniu o udzielenie zamówienia złożono tylko jedną ofertę.</w:t>
      </w:r>
    </w:p>
    <w:p w14:paraId="00000135" w14:textId="6C253101" w:rsidR="00881017" w:rsidRPr="005219A6" w:rsidRDefault="003236C6">
      <w:pPr>
        <w:pStyle w:val="Akapitzlist"/>
        <w:numPr>
          <w:ilvl w:val="0"/>
          <w:numId w:val="3"/>
        </w:numPr>
        <w:spacing w:before="120" w:line="240" w:lineRule="auto"/>
        <w:ind w:left="426" w:hanging="284"/>
        <w:jc w:val="both"/>
        <w:rPr>
          <w:rFonts w:ascii="Tahoma" w:hAnsi="Tahoma" w:cs="Tahoma"/>
        </w:rPr>
      </w:pPr>
      <w:r w:rsidRPr="005219A6">
        <w:rPr>
          <w:rFonts w:ascii="Tahoma" w:hAnsi="Tahoma" w:cs="Tahoma"/>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404255DA" w14:textId="77777777" w:rsidR="00290660" w:rsidRPr="005219A6" w:rsidRDefault="00DA5A40">
      <w:pPr>
        <w:numPr>
          <w:ilvl w:val="0"/>
          <w:numId w:val="3"/>
        </w:numPr>
        <w:spacing w:before="120" w:line="240" w:lineRule="auto"/>
        <w:ind w:left="426" w:hanging="284"/>
        <w:jc w:val="both"/>
        <w:rPr>
          <w:rFonts w:ascii="Tahoma" w:hAnsi="Tahoma" w:cs="Tahoma"/>
        </w:rPr>
      </w:pPr>
      <w:r w:rsidRPr="005219A6">
        <w:rPr>
          <w:rFonts w:ascii="Tahoma" w:hAnsi="Tahoma" w:cs="Tahoma"/>
        </w:rPr>
        <w:t>Wykonawca, którego oferta zostanie uznana za najkorzystniejszą, będzie zobowiązany przed podpisaniem umowy do wniesienia zabezpieczenia należytego wykonania umowy (jeżeli jego wniesienie było wymagane) w wysokości i formie określonej w SWZ.</w:t>
      </w:r>
    </w:p>
    <w:p w14:paraId="00000136" w14:textId="349481BF" w:rsidR="00881017" w:rsidRPr="005219A6" w:rsidRDefault="003236C6">
      <w:pPr>
        <w:numPr>
          <w:ilvl w:val="0"/>
          <w:numId w:val="3"/>
        </w:numPr>
        <w:spacing w:before="120" w:line="240" w:lineRule="auto"/>
        <w:ind w:left="426" w:hanging="284"/>
        <w:jc w:val="both"/>
        <w:rPr>
          <w:rFonts w:ascii="Tahoma" w:hAnsi="Tahoma" w:cs="Tahoma"/>
        </w:rPr>
      </w:pPr>
      <w:r w:rsidRPr="005219A6">
        <w:rPr>
          <w:rFonts w:ascii="Tahoma" w:hAnsi="Tahoma" w:cs="Tahoma"/>
        </w:rPr>
        <w:t>Wykonawca będzie zobowiązany do podpisania umowy w miejscu i terminie wskazanym przez Zamawiającego.</w:t>
      </w:r>
    </w:p>
    <w:p w14:paraId="28744B2E" w14:textId="27549A95" w:rsidR="00092DCE" w:rsidRPr="005219A6" w:rsidRDefault="00092DCE">
      <w:pPr>
        <w:pStyle w:val="Akapitzlist"/>
        <w:numPr>
          <w:ilvl w:val="0"/>
          <w:numId w:val="3"/>
        </w:numPr>
        <w:spacing w:before="120" w:line="240" w:lineRule="auto"/>
        <w:ind w:left="426" w:hanging="284"/>
        <w:jc w:val="both"/>
        <w:rPr>
          <w:rFonts w:ascii="Tahoma" w:hAnsi="Tahoma" w:cs="Tahoma"/>
        </w:rPr>
      </w:pPr>
      <w:r w:rsidRPr="005219A6">
        <w:rPr>
          <w:rFonts w:ascii="Tahoma" w:hAnsi="Tahoma" w:cs="Tahoma"/>
        </w:rPr>
        <w:t>Jeżeli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r w:rsidR="009C3326" w:rsidRPr="005219A6">
        <w:rPr>
          <w:rFonts w:ascii="Tahoma" w:hAnsi="Tahoma" w:cs="Tahoma"/>
        </w:rPr>
        <w:t>.</w:t>
      </w:r>
    </w:p>
    <w:p w14:paraId="43010EDB" w14:textId="77777777" w:rsidR="009C3326" w:rsidRPr="005219A6" w:rsidRDefault="009C3326" w:rsidP="00DC7105">
      <w:pPr>
        <w:spacing w:before="120" w:line="240" w:lineRule="auto"/>
        <w:ind w:left="459"/>
        <w:jc w:val="both"/>
        <w:rPr>
          <w:rFonts w:ascii="Tahoma" w:hAnsi="Tahoma" w:cs="Tahoma"/>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5219A6" w:rsidRPr="005219A6" w14:paraId="1D34AEBC" w14:textId="77777777" w:rsidTr="00333F67">
        <w:tc>
          <w:tcPr>
            <w:tcW w:w="9019" w:type="dxa"/>
            <w:shd w:val="clear" w:color="auto" w:fill="D9D9D9" w:themeFill="background1" w:themeFillShade="D9"/>
          </w:tcPr>
          <w:p w14:paraId="20CE1628" w14:textId="43CFA297" w:rsidR="00333F67" w:rsidRPr="005219A6" w:rsidRDefault="00333F67" w:rsidP="00DC7105">
            <w:pPr>
              <w:pStyle w:val="Nagwek2"/>
              <w:spacing w:before="120" w:after="0"/>
              <w:jc w:val="both"/>
              <w:rPr>
                <w:rFonts w:ascii="Tahoma" w:hAnsi="Tahoma" w:cs="Tahoma"/>
                <w:b/>
                <w:bCs/>
                <w:sz w:val="24"/>
                <w:szCs w:val="24"/>
              </w:rPr>
            </w:pPr>
            <w:bookmarkStart w:id="52" w:name="_Toc69448428"/>
            <w:r w:rsidRPr="005219A6">
              <w:rPr>
                <w:rFonts w:ascii="Tahoma" w:hAnsi="Tahoma" w:cs="Tahoma"/>
                <w:b/>
                <w:bCs/>
                <w:sz w:val="24"/>
                <w:szCs w:val="24"/>
              </w:rPr>
              <w:t>XX</w:t>
            </w:r>
            <w:r w:rsidR="009F6502" w:rsidRPr="005219A6">
              <w:rPr>
                <w:rFonts w:ascii="Tahoma" w:hAnsi="Tahoma" w:cs="Tahoma"/>
                <w:b/>
                <w:bCs/>
                <w:sz w:val="24"/>
                <w:szCs w:val="24"/>
              </w:rPr>
              <w:t>I</w:t>
            </w:r>
            <w:r w:rsidR="00D1226F" w:rsidRPr="005219A6">
              <w:rPr>
                <w:rFonts w:ascii="Tahoma" w:hAnsi="Tahoma" w:cs="Tahoma"/>
                <w:b/>
                <w:bCs/>
                <w:sz w:val="24"/>
                <w:szCs w:val="24"/>
              </w:rPr>
              <w:t>I</w:t>
            </w:r>
            <w:r w:rsidRPr="005219A6">
              <w:rPr>
                <w:rFonts w:ascii="Tahoma" w:hAnsi="Tahoma" w:cs="Tahoma"/>
                <w:b/>
                <w:bCs/>
                <w:sz w:val="24"/>
                <w:szCs w:val="24"/>
              </w:rPr>
              <w:t>. Wymagania dotyczące zabezpieczenia należytego wykonania umowy</w:t>
            </w:r>
            <w:bookmarkEnd w:id="52"/>
          </w:p>
        </w:tc>
      </w:tr>
    </w:tbl>
    <w:p w14:paraId="4424CC1C" w14:textId="77777777" w:rsidR="00261576" w:rsidRPr="005219A6" w:rsidRDefault="00261576" w:rsidP="00DC7105">
      <w:pPr>
        <w:pStyle w:val="Akapitzlist"/>
        <w:spacing w:before="120" w:line="240" w:lineRule="auto"/>
        <w:ind w:left="426"/>
        <w:jc w:val="both"/>
        <w:rPr>
          <w:rFonts w:ascii="Tahoma" w:hAnsi="Tahoma" w:cs="Tahoma"/>
          <w:sz w:val="10"/>
          <w:szCs w:val="10"/>
        </w:rPr>
      </w:pPr>
    </w:p>
    <w:p w14:paraId="6DD91C76" w14:textId="2261C1C6" w:rsidR="00B065E5" w:rsidRPr="005219A6" w:rsidRDefault="00B065E5">
      <w:pPr>
        <w:pStyle w:val="Akapitzlist"/>
        <w:numPr>
          <w:ilvl w:val="3"/>
          <w:numId w:val="3"/>
        </w:numPr>
        <w:spacing w:before="120" w:line="240" w:lineRule="auto"/>
        <w:ind w:left="426"/>
        <w:jc w:val="both"/>
        <w:rPr>
          <w:rFonts w:ascii="Tahoma" w:eastAsia="MS Mincho" w:hAnsi="Tahoma" w:cs="Tahoma"/>
        </w:rPr>
      </w:pPr>
      <w:r w:rsidRPr="005219A6">
        <w:rPr>
          <w:rFonts w:ascii="Tahoma" w:eastAsia="MS Mincho" w:hAnsi="Tahoma" w:cs="Tahoma"/>
        </w:rPr>
        <w:t xml:space="preserve">Wykonawca przed podpisaniem umowy zobowiązany jest do wniesienia zabezpieczenia należytego wykonania umowy w wysokości </w:t>
      </w:r>
      <w:r w:rsidR="00B26D11" w:rsidRPr="005219A6">
        <w:rPr>
          <w:rFonts w:ascii="Tahoma" w:eastAsia="MS Mincho" w:hAnsi="Tahoma" w:cs="Tahoma"/>
        </w:rPr>
        <w:t xml:space="preserve">5 </w:t>
      </w:r>
      <w:r w:rsidRPr="005219A6">
        <w:rPr>
          <w:rFonts w:ascii="Tahoma" w:eastAsia="MS Mincho" w:hAnsi="Tahoma" w:cs="Tahoma"/>
        </w:rPr>
        <w:t xml:space="preserve">% ceny całkowitej podanej w ofercie, w jednej z poniższych form: </w:t>
      </w:r>
    </w:p>
    <w:p w14:paraId="3D25D7B3" w14:textId="77777777" w:rsidR="00B065E5" w:rsidRPr="005219A6" w:rsidRDefault="00B065E5" w:rsidP="00AC0783">
      <w:pPr>
        <w:spacing w:before="120" w:line="240" w:lineRule="auto"/>
        <w:ind w:firstLine="708"/>
        <w:jc w:val="both"/>
        <w:rPr>
          <w:rFonts w:ascii="Tahoma" w:eastAsia="MS Mincho" w:hAnsi="Tahoma" w:cs="Tahoma"/>
        </w:rPr>
      </w:pPr>
      <w:r w:rsidRPr="005219A6">
        <w:rPr>
          <w:rFonts w:ascii="Tahoma" w:eastAsia="MS Mincho" w:hAnsi="Tahoma" w:cs="Tahoma"/>
        </w:rPr>
        <w:t xml:space="preserve">1.1  pieniądzu; </w:t>
      </w:r>
    </w:p>
    <w:p w14:paraId="6FD0B92E" w14:textId="6B9186AB" w:rsidR="00B065E5" w:rsidRPr="005219A6" w:rsidRDefault="00B065E5" w:rsidP="00AC0783">
      <w:pPr>
        <w:spacing w:before="120" w:line="240" w:lineRule="auto"/>
        <w:ind w:left="1260" w:hanging="552"/>
        <w:jc w:val="both"/>
        <w:rPr>
          <w:rFonts w:ascii="Tahoma" w:eastAsia="MS Mincho" w:hAnsi="Tahoma" w:cs="Tahoma"/>
        </w:rPr>
      </w:pPr>
      <w:r w:rsidRPr="005219A6">
        <w:rPr>
          <w:rFonts w:ascii="Tahoma" w:eastAsia="MS Mincho" w:hAnsi="Tahoma" w:cs="Tahoma"/>
        </w:rPr>
        <w:t xml:space="preserve">1.2 poręczeniach bankowych lub poręczeniach spółdzielczej kasy oszczędnościowo-kredytowej, z tym że zobowiązanie kasy jest zawsze zobowiązaniem pieniężnym; </w:t>
      </w:r>
    </w:p>
    <w:p w14:paraId="355CFAAB" w14:textId="77777777" w:rsidR="00B065E5" w:rsidRPr="005219A6" w:rsidRDefault="00B065E5" w:rsidP="00AC0783">
      <w:pPr>
        <w:spacing w:before="120" w:line="240" w:lineRule="auto"/>
        <w:ind w:firstLine="708"/>
        <w:jc w:val="both"/>
        <w:rPr>
          <w:rFonts w:ascii="Tahoma" w:eastAsia="MS Mincho" w:hAnsi="Tahoma" w:cs="Tahoma"/>
        </w:rPr>
      </w:pPr>
      <w:r w:rsidRPr="005219A6">
        <w:rPr>
          <w:rFonts w:ascii="Tahoma" w:eastAsia="MS Mincho" w:hAnsi="Tahoma" w:cs="Tahoma"/>
        </w:rPr>
        <w:t xml:space="preserve">1.3  gwarancjach bankowych; </w:t>
      </w:r>
    </w:p>
    <w:p w14:paraId="4B094DC2" w14:textId="77777777" w:rsidR="00B065E5" w:rsidRPr="005219A6" w:rsidRDefault="00B065E5" w:rsidP="00AC0783">
      <w:pPr>
        <w:spacing w:before="120" w:line="240" w:lineRule="auto"/>
        <w:ind w:firstLine="708"/>
        <w:jc w:val="both"/>
        <w:rPr>
          <w:rFonts w:ascii="Tahoma" w:eastAsia="MS Mincho" w:hAnsi="Tahoma" w:cs="Tahoma"/>
        </w:rPr>
      </w:pPr>
      <w:r w:rsidRPr="005219A6">
        <w:rPr>
          <w:rFonts w:ascii="Tahoma" w:eastAsia="MS Mincho" w:hAnsi="Tahoma" w:cs="Tahoma"/>
        </w:rPr>
        <w:t xml:space="preserve">1.4  gwarancjach ubezpieczeniowych; </w:t>
      </w:r>
    </w:p>
    <w:p w14:paraId="3EF8EAF0" w14:textId="5D644AAC" w:rsidR="00B065E5" w:rsidRPr="005219A6" w:rsidRDefault="00B065E5" w:rsidP="00AC0783">
      <w:pPr>
        <w:spacing w:before="120" w:line="240" w:lineRule="auto"/>
        <w:ind w:left="1260" w:hanging="552"/>
        <w:jc w:val="both"/>
        <w:rPr>
          <w:rFonts w:ascii="Tahoma" w:eastAsia="MS Mincho" w:hAnsi="Tahoma" w:cs="Tahoma"/>
        </w:rPr>
      </w:pPr>
      <w:r w:rsidRPr="005219A6">
        <w:rPr>
          <w:rFonts w:ascii="Tahoma" w:eastAsia="MS Mincho" w:hAnsi="Tahoma" w:cs="Tahoma"/>
        </w:rPr>
        <w:t xml:space="preserve">1.5 poręczeniach udzielanych przez podmioty, o których mowa w art. 6b ust. 5 pkt 2 ustawy z dnia 9 listopada 2000 r. o utworzeniu Polskiej Agencji Rozwoju Przedsiębiorczości. </w:t>
      </w:r>
    </w:p>
    <w:p w14:paraId="6E59BC65" w14:textId="77777777" w:rsidR="00B065E5" w:rsidRPr="005219A6" w:rsidRDefault="00B065E5">
      <w:pPr>
        <w:pStyle w:val="Akapitzlist"/>
        <w:numPr>
          <w:ilvl w:val="3"/>
          <w:numId w:val="3"/>
        </w:numPr>
        <w:spacing w:before="120" w:line="240" w:lineRule="auto"/>
        <w:ind w:left="426"/>
        <w:jc w:val="both"/>
        <w:rPr>
          <w:rFonts w:ascii="Tahoma" w:eastAsia="MS Mincho" w:hAnsi="Tahoma" w:cs="Tahoma"/>
        </w:rPr>
      </w:pPr>
      <w:r w:rsidRPr="005219A6">
        <w:rPr>
          <w:rFonts w:ascii="Tahoma" w:eastAsia="MS Mincho" w:hAnsi="Tahoma" w:cs="Tahoma"/>
        </w:rPr>
        <w:t xml:space="preserve">Zamawiający nie wyraża zgody na wniesienie zabezpieczenia w formach określonych art. 450 ust. 2 ustawy Pzp. </w:t>
      </w:r>
    </w:p>
    <w:p w14:paraId="039D6C46" w14:textId="77777777" w:rsidR="00B065E5" w:rsidRPr="005219A6" w:rsidRDefault="00B065E5">
      <w:pPr>
        <w:pStyle w:val="Akapitzlist"/>
        <w:numPr>
          <w:ilvl w:val="3"/>
          <w:numId w:val="3"/>
        </w:numPr>
        <w:spacing w:before="120" w:line="240" w:lineRule="auto"/>
        <w:ind w:left="426"/>
        <w:jc w:val="both"/>
        <w:rPr>
          <w:rFonts w:ascii="Tahoma" w:eastAsia="MS Mincho" w:hAnsi="Tahoma" w:cs="Tahoma"/>
        </w:rPr>
      </w:pPr>
      <w:r w:rsidRPr="005219A6">
        <w:rPr>
          <w:rFonts w:ascii="Tahoma" w:eastAsia="MS Mincho" w:hAnsi="Tahoma" w:cs="Tahoma"/>
        </w:rPr>
        <w:t xml:space="preserve">Zamawiający nie wyraża zgody na tworzenie zabezpieczenia przez potrącenia z należności za częściowo wykonane świadczenia. </w:t>
      </w:r>
    </w:p>
    <w:p w14:paraId="494F7D64" w14:textId="77777777" w:rsidR="00B065E5" w:rsidRPr="005219A6" w:rsidRDefault="00B065E5">
      <w:pPr>
        <w:pStyle w:val="Akapitzlist"/>
        <w:numPr>
          <w:ilvl w:val="3"/>
          <w:numId w:val="3"/>
        </w:numPr>
        <w:spacing w:before="120" w:line="240" w:lineRule="auto"/>
        <w:ind w:left="426"/>
        <w:jc w:val="both"/>
        <w:rPr>
          <w:rFonts w:ascii="Tahoma" w:eastAsia="MS Mincho" w:hAnsi="Tahoma" w:cs="Tahoma"/>
        </w:rPr>
      </w:pPr>
      <w:r w:rsidRPr="005219A6">
        <w:rPr>
          <w:rFonts w:ascii="Tahoma" w:eastAsia="MS Mincho" w:hAnsi="Tahoma" w:cs="Tahoma"/>
        </w:rPr>
        <w:t xml:space="preserve">W przypadku, gdy zabezpieczenie, będzie wnoszone w formie innej niż pieniądz, Zamawiający zastrzega sobie prawo do akceptacji projektu ww. dokumentu przed podpisaniem umowy. Zamawiający zaleca, aby Wykonawca z odpowiednim wyprzedzeniem przesłał Zamawiającemu draft gwarancji, w celu zapoznania się Zamawiającego z jego treścią i możliwości wniesienia ewentualnych uwag. </w:t>
      </w:r>
    </w:p>
    <w:p w14:paraId="098A3581" w14:textId="77777777" w:rsidR="00B065E5" w:rsidRPr="005219A6" w:rsidRDefault="00B065E5">
      <w:pPr>
        <w:pStyle w:val="Akapitzlist"/>
        <w:numPr>
          <w:ilvl w:val="3"/>
          <w:numId w:val="3"/>
        </w:numPr>
        <w:spacing w:before="120" w:line="240" w:lineRule="auto"/>
        <w:ind w:left="426"/>
        <w:jc w:val="both"/>
        <w:rPr>
          <w:rFonts w:ascii="Tahoma" w:eastAsia="MS Mincho" w:hAnsi="Tahoma" w:cs="Tahoma"/>
        </w:rPr>
      </w:pPr>
      <w:r w:rsidRPr="005219A6">
        <w:rPr>
          <w:rFonts w:ascii="Tahoma" w:eastAsia="MS Mincho" w:hAnsi="Tahoma" w:cs="Tahoma"/>
        </w:rPr>
        <w:lastRenderedPageBreak/>
        <w:t xml:space="preserve">W przypadku składania przez Wykonawcę zabezpieczenia </w:t>
      </w:r>
      <w:r w:rsidRPr="005219A6">
        <w:rPr>
          <w:rFonts w:ascii="Tahoma" w:eastAsia="MS Mincho" w:hAnsi="Tahoma" w:cs="Tahoma"/>
          <w:b/>
          <w:bCs/>
        </w:rPr>
        <w:t>w formie gwarancji lub poręczenia</w:t>
      </w:r>
      <w:r w:rsidRPr="005219A6">
        <w:rPr>
          <w:rFonts w:ascii="Tahoma" w:eastAsia="MS Mincho" w:hAnsi="Tahoma" w:cs="Tahoma"/>
        </w:rPr>
        <w:t>, powinny one być sporządzone zgodnie z obowiązującym prawem i winny zawierać następujące elementy:</w:t>
      </w:r>
    </w:p>
    <w:p w14:paraId="163356FB" w14:textId="77777777" w:rsidR="00B065E5" w:rsidRPr="005219A6" w:rsidRDefault="00B065E5">
      <w:pPr>
        <w:pStyle w:val="Akapitzlist"/>
        <w:numPr>
          <w:ilvl w:val="0"/>
          <w:numId w:val="22"/>
        </w:numPr>
        <w:spacing w:before="120" w:line="240" w:lineRule="auto"/>
        <w:jc w:val="both"/>
        <w:rPr>
          <w:rFonts w:ascii="Tahoma" w:eastAsia="MS Mincho" w:hAnsi="Tahoma" w:cs="Tahoma"/>
        </w:rPr>
      </w:pPr>
      <w:r w:rsidRPr="005219A6">
        <w:rPr>
          <w:rFonts w:ascii="Tahoma" w:eastAsia="MS Mincho" w:hAnsi="Tahoma" w:cs="Tahoma"/>
        </w:rPr>
        <w:t>nazwa dającego zlecenie udzielenia gwarancji lub poręczenia (Wykonawcy), beneficjenta gwarancji lub poręczenia (Zamawiającego), gwaranta (banku, SKOK, instytucji ubezpieczeniowej lub innego podmiotu udzielających odpowiednio gwarancji lub poręczenia) oraz wskazanie ich siedzib;</w:t>
      </w:r>
    </w:p>
    <w:p w14:paraId="4A9C88BD" w14:textId="77777777" w:rsidR="00B065E5" w:rsidRPr="005219A6" w:rsidRDefault="00B065E5">
      <w:pPr>
        <w:pStyle w:val="Akapitzlist"/>
        <w:numPr>
          <w:ilvl w:val="0"/>
          <w:numId w:val="22"/>
        </w:numPr>
        <w:spacing w:before="120" w:line="240" w:lineRule="auto"/>
        <w:jc w:val="both"/>
        <w:rPr>
          <w:rFonts w:ascii="Tahoma" w:eastAsia="MS Mincho" w:hAnsi="Tahoma" w:cs="Tahoma"/>
        </w:rPr>
      </w:pPr>
      <w:r w:rsidRPr="005219A6">
        <w:rPr>
          <w:rFonts w:ascii="Tahoma" w:eastAsia="MS Mincho" w:hAnsi="Tahoma" w:cs="Tahoma"/>
        </w:rPr>
        <w:t>określenie wierzytelności, która ma być zabezpieczona gwarancją lub poręczeniem, w szczególności nazwę postępowania i nr referencyjny nadane przez Zamawiającego;</w:t>
      </w:r>
    </w:p>
    <w:p w14:paraId="7236A548" w14:textId="77777777" w:rsidR="00B065E5" w:rsidRPr="005219A6" w:rsidRDefault="00B065E5">
      <w:pPr>
        <w:pStyle w:val="Akapitzlist"/>
        <w:numPr>
          <w:ilvl w:val="0"/>
          <w:numId w:val="22"/>
        </w:numPr>
        <w:spacing w:before="120" w:line="240" w:lineRule="auto"/>
        <w:jc w:val="both"/>
        <w:rPr>
          <w:rFonts w:ascii="Tahoma" w:eastAsia="MS Mincho" w:hAnsi="Tahoma" w:cs="Tahoma"/>
        </w:rPr>
      </w:pPr>
      <w:r w:rsidRPr="005219A6">
        <w:rPr>
          <w:rFonts w:ascii="Tahoma" w:eastAsia="MS Mincho" w:hAnsi="Tahoma" w:cs="Tahoma"/>
        </w:rPr>
        <w:t>kwotę gwarancji lub poręczenia;</w:t>
      </w:r>
    </w:p>
    <w:p w14:paraId="356FA734" w14:textId="77777777" w:rsidR="00B065E5" w:rsidRPr="005219A6" w:rsidRDefault="00B065E5">
      <w:pPr>
        <w:pStyle w:val="Akapitzlist"/>
        <w:numPr>
          <w:ilvl w:val="0"/>
          <w:numId w:val="22"/>
        </w:numPr>
        <w:spacing w:before="120" w:line="240" w:lineRule="auto"/>
        <w:jc w:val="both"/>
        <w:rPr>
          <w:rFonts w:ascii="Tahoma" w:eastAsia="MS Mincho" w:hAnsi="Tahoma" w:cs="Tahoma"/>
        </w:rPr>
      </w:pPr>
      <w:r w:rsidRPr="005219A6">
        <w:rPr>
          <w:rFonts w:ascii="Tahoma" w:eastAsia="MS Mincho" w:hAnsi="Tahoma" w:cs="Tahoma"/>
        </w:rPr>
        <w:t>termin ważności gwarancji lub poręczenia;</w:t>
      </w:r>
    </w:p>
    <w:p w14:paraId="176E4D09" w14:textId="77777777" w:rsidR="00B065E5" w:rsidRPr="005219A6" w:rsidRDefault="00B065E5">
      <w:pPr>
        <w:pStyle w:val="Akapitzlist"/>
        <w:numPr>
          <w:ilvl w:val="0"/>
          <w:numId w:val="22"/>
        </w:numPr>
        <w:spacing w:before="120" w:line="240" w:lineRule="auto"/>
        <w:jc w:val="both"/>
        <w:rPr>
          <w:rFonts w:ascii="Tahoma" w:eastAsia="MS Mincho" w:hAnsi="Tahoma" w:cs="Tahoma"/>
        </w:rPr>
      </w:pPr>
      <w:r w:rsidRPr="005219A6">
        <w:rPr>
          <w:rFonts w:ascii="Tahoma" w:eastAsia="MS Mincho" w:hAnsi="Tahoma" w:cs="Tahoma"/>
        </w:rPr>
        <w:t>nieodwołalne i bezwarunkowe zobowiązanie gwaranta do „Zapłacenia na rzecz Zamawiającego kwoty gwarancji lub poręczenia po otrzymaniu pierwszego pisemnego żądania wypłaty zawierającego oświadczenie stwierdzające, że Wykonawca nie wykonał lub nienależycie wywiązał się ze swoich zobowiązań wynikających z umowy”;</w:t>
      </w:r>
    </w:p>
    <w:p w14:paraId="7D8E0F42" w14:textId="77777777" w:rsidR="00B065E5" w:rsidRPr="005219A6" w:rsidRDefault="00B065E5">
      <w:pPr>
        <w:pStyle w:val="Akapitzlist"/>
        <w:numPr>
          <w:ilvl w:val="0"/>
          <w:numId w:val="22"/>
        </w:numPr>
        <w:spacing w:before="120" w:line="240" w:lineRule="auto"/>
        <w:jc w:val="both"/>
        <w:rPr>
          <w:rFonts w:ascii="Tahoma" w:eastAsia="MS Mincho" w:hAnsi="Tahoma" w:cs="Tahoma"/>
        </w:rPr>
      </w:pPr>
      <w:r w:rsidRPr="005219A6">
        <w:rPr>
          <w:rFonts w:ascii="Tahoma" w:eastAsia="MS Mincho" w:hAnsi="Tahoma" w:cs="Tahoma"/>
        </w:rPr>
        <w:t>treść wystawionej gwarancji lub poręczenia nie może uzależniać jej realizacji od stwierdzenia bezsporności roszczenia przez Zamawiającego (lub braku z jego strony zastrzeżeń), czy tez potwierdzenia istnienia co do zasady, jak i wysokości dochodzonego przez Beneficjenta gwarancji lub poręczenia roszczenia w drodze orzeczenia sądu powszechnego lub arbitrażowego, opinii biegłego lub uznania przez Zobowiązanego. Realizacja gwarancji lub poręczenia nie może być uzależniona od oceny przez Wystawcę gwarancji lub poręczenia istnienia ewentualnego przyczynienia się Zamawiającego do powstania bądź zwiększenia rozmiarów szkody.</w:t>
      </w:r>
    </w:p>
    <w:p w14:paraId="4DEC51A2" w14:textId="77777777" w:rsidR="00B065E5" w:rsidRPr="005219A6" w:rsidRDefault="00B065E5">
      <w:pPr>
        <w:pStyle w:val="Akapitzlist"/>
        <w:numPr>
          <w:ilvl w:val="3"/>
          <w:numId w:val="3"/>
        </w:numPr>
        <w:spacing w:before="120" w:line="240" w:lineRule="auto"/>
        <w:ind w:left="426"/>
        <w:jc w:val="both"/>
        <w:rPr>
          <w:rFonts w:ascii="Tahoma" w:eastAsia="MS Mincho" w:hAnsi="Tahoma" w:cs="Tahoma"/>
        </w:rPr>
      </w:pPr>
      <w:r w:rsidRPr="005219A6">
        <w:rPr>
          <w:rFonts w:ascii="Tahoma" w:eastAsia="MS Mincho" w:hAnsi="Tahoma" w:cs="Tahoma"/>
        </w:rPr>
        <w:t xml:space="preserve">Zabezpieczenie wnoszone w formie innej niż w pieniądzu powinno być dostarczone </w:t>
      </w:r>
      <w:r w:rsidRPr="005219A6">
        <w:rPr>
          <w:rFonts w:ascii="Tahoma" w:eastAsia="MS Mincho" w:hAnsi="Tahoma" w:cs="Tahoma"/>
          <w:b/>
          <w:bCs/>
        </w:rPr>
        <w:t>w formie oryginału</w:t>
      </w:r>
      <w:r w:rsidRPr="005219A6">
        <w:rPr>
          <w:rFonts w:ascii="Tahoma" w:eastAsia="MS Mincho" w:hAnsi="Tahoma" w:cs="Tahoma"/>
        </w:rPr>
        <w:t>, przez wykonawcę do siedziby zamawiającego, najpóźniej w dniu podpisania umowy – do chwili jej podpisania.</w:t>
      </w:r>
    </w:p>
    <w:p w14:paraId="7E049B06" w14:textId="537F5573" w:rsidR="00B065E5" w:rsidRPr="005219A6" w:rsidRDefault="00B065E5" w:rsidP="00B26D11">
      <w:pPr>
        <w:pStyle w:val="Kolorowalistaakcent11"/>
        <w:spacing w:before="120" w:after="0" w:line="240" w:lineRule="auto"/>
        <w:ind w:left="0" w:firstLine="720"/>
        <w:rPr>
          <w:rFonts w:ascii="Tahoma" w:hAnsi="Tahoma" w:cs="Tahoma"/>
          <w:b/>
          <w:bCs/>
          <w:sz w:val="24"/>
          <w:szCs w:val="24"/>
        </w:rPr>
      </w:pPr>
      <w:r w:rsidRPr="005219A6">
        <w:rPr>
          <w:rFonts w:ascii="Tahoma" w:eastAsia="MS Mincho" w:hAnsi="Tahoma" w:cs="Tahoma"/>
        </w:rPr>
        <w:t xml:space="preserve">Zabezpieczenie wnoszone w pieniądzu powinno zostać wpłacone przelewem na rachunek bankowy zamawiającego: </w:t>
      </w:r>
      <w:r w:rsidRPr="005219A6">
        <w:rPr>
          <w:rFonts w:ascii="Tahoma" w:eastAsia="MS Mincho" w:hAnsi="Tahoma" w:cs="Tahoma"/>
          <w:b/>
        </w:rPr>
        <w:t xml:space="preserve">RBSO/Galewice  97 9256 0004 5500 0257 2000 0010 tytuł przelewu: </w:t>
      </w:r>
      <w:r w:rsidR="002D6070" w:rsidRPr="002D6070">
        <w:rPr>
          <w:rFonts w:ascii="Tahoma" w:hAnsi="Tahoma" w:cs="Tahoma"/>
          <w:b/>
          <w:bCs/>
          <w:sz w:val="24"/>
          <w:szCs w:val="24"/>
        </w:rPr>
        <w:t>„Przebudowa drogi gminnej w miejscowości Zataje”</w:t>
      </w:r>
    </w:p>
    <w:p w14:paraId="11BC39F5" w14:textId="77777777" w:rsidR="00B065E5" w:rsidRPr="005219A6" w:rsidRDefault="00B065E5">
      <w:pPr>
        <w:pStyle w:val="Akapitzlist"/>
        <w:numPr>
          <w:ilvl w:val="3"/>
          <w:numId w:val="3"/>
        </w:numPr>
        <w:spacing w:before="120" w:line="240" w:lineRule="auto"/>
        <w:ind w:left="426"/>
        <w:jc w:val="both"/>
        <w:rPr>
          <w:rFonts w:ascii="Tahoma" w:eastAsia="MS Mincho" w:hAnsi="Tahoma" w:cs="Tahoma"/>
        </w:rPr>
      </w:pPr>
      <w:r w:rsidRPr="005219A6">
        <w:rPr>
          <w:rFonts w:ascii="Tahoma" w:eastAsia="MS Mincho" w:hAnsi="Tahoma" w:cs="Tahoma"/>
        </w:rPr>
        <w:t>Do zmiany formy zabezpieczenia w trakcie realizacji umowy stosuje się art. 451 ustawy PZP.</w:t>
      </w:r>
    </w:p>
    <w:p w14:paraId="760F62F4" w14:textId="77777777" w:rsidR="00B065E5" w:rsidRPr="005219A6" w:rsidRDefault="00B065E5">
      <w:pPr>
        <w:pStyle w:val="Akapitzlist"/>
        <w:numPr>
          <w:ilvl w:val="3"/>
          <w:numId w:val="3"/>
        </w:numPr>
        <w:spacing w:before="120" w:line="240" w:lineRule="auto"/>
        <w:ind w:left="426"/>
        <w:jc w:val="both"/>
        <w:rPr>
          <w:rFonts w:ascii="Tahoma" w:eastAsia="MS Mincho" w:hAnsi="Tahoma" w:cs="Tahoma"/>
        </w:rPr>
      </w:pPr>
      <w:r w:rsidRPr="005219A6">
        <w:rPr>
          <w:rFonts w:ascii="Tahoma" w:eastAsia="MS Mincho" w:hAnsi="Tahoma" w:cs="Tahoma"/>
        </w:rPr>
        <w:t xml:space="preserve">W przypadku wydłużenia terminu realizacji umowy, Wykonawca zobowiązuje się przedłużyć ważność zabezpieczenia. </w:t>
      </w:r>
    </w:p>
    <w:p w14:paraId="04A3D4A2" w14:textId="77777777" w:rsidR="00204F2F" w:rsidRPr="005219A6" w:rsidRDefault="00204F2F" w:rsidP="00DC7105">
      <w:pPr>
        <w:spacing w:before="120" w:line="240" w:lineRule="auto"/>
        <w:jc w:val="both"/>
        <w:rPr>
          <w:rFonts w:ascii="Tahoma" w:hAnsi="Tahoma" w:cs="Tahoma"/>
          <w:b/>
          <w:bCs/>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5219A6" w:rsidRPr="005219A6" w14:paraId="7FC1FD86" w14:textId="77777777" w:rsidTr="00333F67">
        <w:tc>
          <w:tcPr>
            <w:tcW w:w="9019" w:type="dxa"/>
            <w:shd w:val="clear" w:color="auto" w:fill="D9D9D9" w:themeFill="background1" w:themeFillShade="D9"/>
          </w:tcPr>
          <w:p w14:paraId="08B41623" w14:textId="0F9D408B" w:rsidR="00333F67" w:rsidRPr="005219A6" w:rsidRDefault="00333F67" w:rsidP="00DC7105">
            <w:pPr>
              <w:pStyle w:val="Nagwek2"/>
              <w:spacing w:before="120" w:after="0"/>
              <w:jc w:val="both"/>
              <w:rPr>
                <w:rFonts w:ascii="Tahoma" w:hAnsi="Tahoma" w:cs="Tahoma"/>
                <w:b/>
                <w:bCs/>
                <w:sz w:val="24"/>
                <w:szCs w:val="24"/>
              </w:rPr>
            </w:pPr>
            <w:bookmarkStart w:id="53" w:name="_Toc69448429"/>
            <w:r w:rsidRPr="005219A6">
              <w:rPr>
                <w:rFonts w:ascii="Tahoma" w:hAnsi="Tahoma" w:cs="Tahoma"/>
                <w:b/>
                <w:bCs/>
                <w:sz w:val="24"/>
                <w:szCs w:val="24"/>
              </w:rPr>
              <w:t>XX</w:t>
            </w:r>
            <w:r w:rsidR="00293FBE" w:rsidRPr="005219A6">
              <w:rPr>
                <w:rFonts w:ascii="Tahoma" w:hAnsi="Tahoma" w:cs="Tahoma"/>
                <w:b/>
                <w:bCs/>
                <w:sz w:val="24"/>
                <w:szCs w:val="24"/>
              </w:rPr>
              <w:t>I</w:t>
            </w:r>
            <w:r w:rsidR="00D1226F" w:rsidRPr="005219A6">
              <w:rPr>
                <w:rFonts w:ascii="Tahoma" w:hAnsi="Tahoma" w:cs="Tahoma"/>
                <w:b/>
                <w:bCs/>
                <w:sz w:val="24"/>
                <w:szCs w:val="24"/>
              </w:rPr>
              <w:t>I</w:t>
            </w:r>
            <w:r w:rsidRPr="005219A6">
              <w:rPr>
                <w:rFonts w:ascii="Tahoma" w:hAnsi="Tahoma" w:cs="Tahoma"/>
                <w:b/>
                <w:bCs/>
                <w:sz w:val="24"/>
                <w:szCs w:val="24"/>
              </w:rPr>
              <w:t>I. Informacje o treści zawieranej umowy oraz możliwości jej zmiany</w:t>
            </w:r>
            <w:bookmarkEnd w:id="53"/>
            <w:r w:rsidRPr="005219A6">
              <w:rPr>
                <w:rFonts w:ascii="Tahoma" w:hAnsi="Tahoma" w:cs="Tahoma"/>
                <w:b/>
                <w:bCs/>
                <w:sz w:val="24"/>
                <w:szCs w:val="24"/>
              </w:rPr>
              <w:t xml:space="preserve"> </w:t>
            </w:r>
          </w:p>
        </w:tc>
      </w:tr>
    </w:tbl>
    <w:p w14:paraId="0000013A" w14:textId="0A72F5F6" w:rsidR="00881017" w:rsidRPr="005219A6" w:rsidRDefault="003236C6">
      <w:pPr>
        <w:numPr>
          <w:ilvl w:val="3"/>
          <w:numId w:val="5"/>
        </w:numPr>
        <w:spacing w:before="120" w:line="240" w:lineRule="auto"/>
        <w:ind w:left="284"/>
        <w:jc w:val="both"/>
        <w:rPr>
          <w:rFonts w:ascii="Tahoma" w:hAnsi="Tahoma" w:cs="Tahoma"/>
        </w:rPr>
      </w:pPr>
      <w:r w:rsidRPr="005219A6">
        <w:rPr>
          <w:rFonts w:ascii="Tahoma" w:hAnsi="Tahoma" w:cs="Tahoma"/>
        </w:rPr>
        <w:t xml:space="preserve">Wybrany Wykonawca jest zobowiązany do zawarcia umowy w sprawie zamówienia publicznego na </w:t>
      </w:r>
      <w:r w:rsidR="00786CCF" w:rsidRPr="005219A6">
        <w:rPr>
          <w:rFonts w:ascii="Tahoma" w:hAnsi="Tahoma" w:cs="Tahoma"/>
        </w:rPr>
        <w:t>w</w:t>
      </w:r>
      <w:r w:rsidRPr="005219A6">
        <w:rPr>
          <w:rFonts w:ascii="Tahoma" w:hAnsi="Tahoma" w:cs="Tahoma"/>
        </w:rPr>
        <w:t xml:space="preserve">arunkach określonych we Wzorze Umowy, stanowiącym </w:t>
      </w:r>
      <w:r w:rsidRPr="005219A6">
        <w:rPr>
          <w:rFonts w:ascii="Tahoma" w:hAnsi="Tahoma" w:cs="Tahoma"/>
          <w:b/>
        </w:rPr>
        <w:t>Załącznik nr</w:t>
      </w:r>
      <w:r w:rsidR="00293FBE" w:rsidRPr="005219A6">
        <w:rPr>
          <w:rFonts w:ascii="Tahoma" w:hAnsi="Tahoma" w:cs="Tahoma"/>
          <w:b/>
        </w:rPr>
        <w:t xml:space="preserve"> </w:t>
      </w:r>
      <w:r w:rsidR="00B26D11" w:rsidRPr="005219A6">
        <w:rPr>
          <w:rFonts w:ascii="Tahoma" w:hAnsi="Tahoma" w:cs="Tahoma"/>
          <w:b/>
        </w:rPr>
        <w:t xml:space="preserve">8 </w:t>
      </w:r>
      <w:r w:rsidRPr="005219A6">
        <w:rPr>
          <w:rFonts w:ascii="Tahoma" w:hAnsi="Tahoma" w:cs="Tahoma"/>
          <w:b/>
        </w:rPr>
        <w:t xml:space="preserve">do </w:t>
      </w:r>
      <w:r w:rsidR="00670169" w:rsidRPr="005219A6">
        <w:rPr>
          <w:rFonts w:ascii="Tahoma" w:hAnsi="Tahoma" w:cs="Tahoma"/>
          <w:b/>
        </w:rPr>
        <w:t>SWZ</w:t>
      </w:r>
      <w:r w:rsidRPr="005219A6">
        <w:rPr>
          <w:rFonts w:ascii="Tahoma" w:hAnsi="Tahoma" w:cs="Tahoma"/>
        </w:rPr>
        <w:t>.</w:t>
      </w:r>
    </w:p>
    <w:p w14:paraId="0000013B" w14:textId="77777777" w:rsidR="00881017" w:rsidRPr="005219A6" w:rsidRDefault="003236C6">
      <w:pPr>
        <w:numPr>
          <w:ilvl w:val="3"/>
          <w:numId w:val="5"/>
        </w:numPr>
        <w:spacing w:before="120" w:line="240" w:lineRule="auto"/>
        <w:ind w:left="284"/>
        <w:jc w:val="both"/>
        <w:rPr>
          <w:rFonts w:ascii="Tahoma" w:hAnsi="Tahoma" w:cs="Tahoma"/>
        </w:rPr>
      </w:pPr>
      <w:r w:rsidRPr="005219A6">
        <w:rPr>
          <w:rFonts w:ascii="Tahoma" w:hAnsi="Tahoma" w:cs="Tahoma"/>
        </w:rPr>
        <w:t>Zakres świadczenia Wykonawcy wynikający z umowy jest tożsamy z jego zobowiązaniem zawartym w ofercie.</w:t>
      </w:r>
    </w:p>
    <w:p w14:paraId="0000013C" w14:textId="2DD22D0F" w:rsidR="00881017" w:rsidRPr="005219A6" w:rsidRDefault="003236C6">
      <w:pPr>
        <w:numPr>
          <w:ilvl w:val="3"/>
          <w:numId w:val="5"/>
        </w:numPr>
        <w:spacing w:before="120" w:line="240" w:lineRule="auto"/>
        <w:ind w:left="284"/>
        <w:jc w:val="both"/>
        <w:rPr>
          <w:rFonts w:ascii="Tahoma" w:hAnsi="Tahoma" w:cs="Tahoma"/>
        </w:rPr>
      </w:pPr>
      <w:r w:rsidRPr="005219A6">
        <w:rPr>
          <w:rFonts w:ascii="Tahoma" w:hAnsi="Tahoma" w:cs="Tahoma"/>
        </w:rPr>
        <w:t xml:space="preserve">Zamawiający przewiduje możliwość zmiany zawartej umowy w stosunku do treści wybranej oferty w zakresie uregulowanym w art. 454-455 PZP oraz wskazanym we Wzorze Umowy, stanowiącym </w:t>
      </w:r>
      <w:r w:rsidRPr="005219A6">
        <w:rPr>
          <w:rFonts w:ascii="Tahoma" w:hAnsi="Tahoma" w:cs="Tahoma"/>
          <w:b/>
        </w:rPr>
        <w:t xml:space="preserve">Załącznik nr </w:t>
      </w:r>
      <w:r w:rsidR="00B26D11" w:rsidRPr="005219A6">
        <w:rPr>
          <w:rFonts w:ascii="Tahoma" w:hAnsi="Tahoma" w:cs="Tahoma"/>
          <w:b/>
        </w:rPr>
        <w:t>8</w:t>
      </w:r>
      <w:r w:rsidR="009C3326" w:rsidRPr="005219A6">
        <w:rPr>
          <w:rFonts w:ascii="Tahoma" w:hAnsi="Tahoma" w:cs="Tahoma"/>
          <w:b/>
        </w:rPr>
        <w:t xml:space="preserve"> </w:t>
      </w:r>
      <w:r w:rsidRPr="005219A6">
        <w:rPr>
          <w:rFonts w:ascii="Tahoma" w:hAnsi="Tahoma" w:cs="Tahoma"/>
          <w:b/>
        </w:rPr>
        <w:t xml:space="preserve">do </w:t>
      </w:r>
      <w:r w:rsidR="00670169" w:rsidRPr="005219A6">
        <w:rPr>
          <w:rFonts w:ascii="Tahoma" w:hAnsi="Tahoma" w:cs="Tahoma"/>
          <w:b/>
        </w:rPr>
        <w:t>SWZ</w:t>
      </w:r>
      <w:r w:rsidRPr="005219A6">
        <w:rPr>
          <w:rFonts w:ascii="Tahoma" w:hAnsi="Tahoma" w:cs="Tahoma"/>
        </w:rPr>
        <w:t>.</w:t>
      </w:r>
    </w:p>
    <w:p w14:paraId="6922E8AA" w14:textId="77777777" w:rsidR="00030FD2" w:rsidRPr="005219A6" w:rsidRDefault="00030FD2" w:rsidP="00DC7105">
      <w:pPr>
        <w:spacing w:before="120" w:line="240" w:lineRule="auto"/>
        <w:ind w:left="284"/>
        <w:jc w:val="both"/>
        <w:rPr>
          <w:rFonts w:ascii="Tahoma" w:hAnsi="Tahoma" w:cs="Tahoma"/>
          <w:sz w:val="20"/>
          <w:szCs w:val="2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5219A6" w:rsidRPr="005219A6" w14:paraId="3715EBEF" w14:textId="77777777" w:rsidTr="00333F67">
        <w:tc>
          <w:tcPr>
            <w:tcW w:w="9019" w:type="dxa"/>
            <w:shd w:val="clear" w:color="auto" w:fill="D9D9D9" w:themeFill="background1" w:themeFillShade="D9"/>
          </w:tcPr>
          <w:p w14:paraId="51409EB8" w14:textId="0BBDC7F7" w:rsidR="00333F67" w:rsidRPr="005219A6" w:rsidRDefault="00333F67" w:rsidP="00DC7105">
            <w:pPr>
              <w:pStyle w:val="Nagwek2"/>
              <w:spacing w:before="120" w:after="0"/>
              <w:jc w:val="both"/>
              <w:rPr>
                <w:rFonts w:ascii="Tahoma" w:hAnsi="Tahoma" w:cs="Tahoma"/>
                <w:b/>
                <w:bCs/>
                <w:sz w:val="24"/>
                <w:szCs w:val="24"/>
              </w:rPr>
            </w:pPr>
            <w:bookmarkStart w:id="54" w:name="_Toc69448430"/>
            <w:r w:rsidRPr="005219A6">
              <w:rPr>
                <w:rFonts w:ascii="Tahoma" w:hAnsi="Tahoma" w:cs="Tahoma"/>
                <w:b/>
                <w:bCs/>
                <w:sz w:val="24"/>
                <w:szCs w:val="24"/>
              </w:rPr>
              <w:lastRenderedPageBreak/>
              <w:t>XX</w:t>
            </w:r>
            <w:r w:rsidR="00D1226F" w:rsidRPr="005219A6">
              <w:rPr>
                <w:rFonts w:ascii="Tahoma" w:hAnsi="Tahoma" w:cs="Tahoma"/>
                <w:b/>
                <w:bCs/>
                <w:sz w:val="24"/>
                <w:szCs w:val="24"/>
              </w:rPr>
              <w:t>IV</w:t>
            </w:r>
            <w:r w:rsidRPr="005219A6">
              <w:rPr>
                <w:rFonts w:ascii="Tahoma" w:hAnsi="Tahoma" w:cs="Tahoma"/>
                <w:b/>
                <w:bCs/>
                <w:sz w:val="24"/>
                <w:szCs w:val="24"/>
              </w:rPr>
              <w:t>. Pouczenie o środkach ochrony prawnej przysługujących Wykonawcy</w:t>
            </w:r>
            <w:bookmarkEnd w:id="54"/>
          </w:p>
        </w:tc>
      </w:tr>
    </w:tbl>
    <w:p w14:paraId="0000013F" w14:textId="77777777" w:rsidR="00881017" w:rsidRPr="005219A6" w:rsidRDefault="003236C6">
      <w:pPr>
        <w:numPr>
          <w:ilvl w:val="0"/>
          <w:numId w:val="2"/>
        </w:numPr>
        <w:spacing w:before="120" w:line="240" w:lineRule="auto"/>
        <w:ind w:left="426"/>
        <w:jc w:val="both"/>
        <w:rPr>
          <w:rFonts w:ascii="Tahoma" w:hAnsi="Tahoma" w:cs="Tahoma"/>
        </w:rPr>
      </w:pPr>
      <w:r w:rsidRPr="005219A6">
        <w:rPr>
          <w:rFonts w:ascii="Tahoma" w:hAnsi="Tahoma" w:cs="Tahoma"/>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40" w14:textId="77777777" w:rsidR="00881017" w:rsidRPr="005219A6" w:rsidRDefault="003236C6">
      <w:pPr>
        <w:numPr>
          <w:ilvl w:val="0"/>
          <w:numId w:val="2"/>
        </w:numPr>
        <w:spacing w:before="120" w:line="240" w:lineRule="auto"/>
        <w:ind w:left="426"/>
        <w:jc w:val="both"/>
        <w:rPr>
          <w:rFonts w:ascii="Tahoma" w:hAnsi="Tahoma" w:cs="Tahoma"/>
        </w:rPr>
      </w:pPr>
      <w:r w:rsidRPr="005219A6">
        <w:rPr>
          <w:rFonts w:ascii="Tahoma" w:hAnsi="Tahoma" w:cs="Tahoma"/>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41" w14:textId="77777777" w:rsidR="00881017" w:rsidRPr="005219A6" w:rsidRDefault="003236C6">
      <w:pPr>
        <w:numPr>
          <w:ilvl w:val="0"/>
          <w:numId w:val="2"/>
        </w:numPr>
        <w:spacing w:before="120" w:line="240" w:lineRule="auto"/>
        <w:ind w:left="426"/>
        <w:jc w:val="both"/>
        <w:rPr>
          <w:rFonts w:ascii="Tahoma" w:hAnsi="Tahoma" w:cs="Tahoma"/>
        </w:rPr>
      </w:pPr>
      <w:r w:rsidRPr="005219A6">
        <w:rPr>
          <w:rFonts w:ascii="Tahoma" w:hAnsi="Tahoma" w:cs="Tahoma"/>
        </w:rPr>
        <w:t>Odwołanie przysługuje na:</w:t>
      </w:r>
    </w:p>
    <w:p w14:paraId="00000142" w14:textId="77777777" w:rsidR="00881017" w:rsidRPr="005219A6" w:rsidRDefault="003236C6" w:rsidP="00DC7105">
      <w:pPr>
        <w:spacing w:before="120" w:line="240" w:lineRule="auto"/>
        <w:ind w:left="868" w:hanging="425"/>
        <w:jc w:val="both"/>
        <w:rPr>
          <w:rFonts w:ascii="Tahoma" w:hAnsi="Tahoma" w:cs="Tahoma"/>
        </w:rPr>
      </w:pPr>
      <w:r w:rsidRPr="005219A6">
        <w:rPr>
          <w:rFonts w:ascii="Tahoma" w:hAnsi="Tahoma" w:cs="Tahoma"/>
        </w:rPr>
        <w:t>1)</w:t>
      </w:r>
      <w:r w:rsidRPr="005219A6">
        <w:rPr>
          <w:rFonts w:ascii="Tahoma" w:hAnsi="Tahoma" w:cs="Tahoma"/>
        </w:rPr>
        <w:tab/>
        <w:t>niezgodną z przepisami ustawy czynność Zamawiającego, podjętą w postępowaniu o udzielenie zamówienia, w tym na projektowane postanowienie umowy;</w:t>
      </w:r>
    </w:p>
    <w:p w14:paraId="00000143" w14:textId="77777777" w:rsidR="00881017" w:rsidRPr="005219A6" w:rsidRDefault="003236C6" w:rsidP="00DC7105">
      <w:pPr>
        <w:spacing w:before="120" w:line="240" w:lineRule="auto"/>
        <w:ind w:left="868" w:hanging="425"/>
        <w:jc w:val="both"/>
        <w:rPr>
          <w:rFonts w:ascii="Tahoma" w:hAnsi="Tahoma" w:cs="Tahoma"/>
        </w:rPr>
      </w:pPr>
      <w:r w:rsidRPr="005219A6">
        <w:rPr>
          <w:rFonts w:ascii="Tahoma" w:hAnsi="Tahoma" w:cs="Tahoma"/>
        </w:rPr>
        <w:t>2)</w:t>
      </w:r>
      <w:r w:rsidRPr="005219A6">
        <w:rPr>
          <w:rFonts w:ascii="Tahoma" w:hAnsi="Tahoma" w:cs="Tahoma"/>
        </w:rPr>
        <w:tab/>
        <w:t>zaniechanie czynności w postępowaniu o udzielenie zamówienia do której zamawiający był obowiązany na podstawie ustawy;</w:t>
      </w:r>
    </w:p>
    <w:p w14:paraId="00000144" w14:textId="77777777" w:rsidR="00881017" w:rsidRPr="005219A6" w:rsidRDefault="003236C6">
      <w:pPr>
        <w:numPr>
          <w:ilvl w:val="0"/>
          <w:numId w:val="2"/>
        </w:numPr>
        <w:spacing w:before="120" w:line="240" w:lineRule="auto"/>
        <w:ind w:left="426"/>
        <w:jc w:val="both"/>
        <w:rPr>
          <w:rFonts w:ascii="Tahoma" w:hAnsi="Tahoma" w:cs="Tahoma"/>
        </w:rPr>
      </w:pPr>
      <w:r w:rsidRPr="005219A6">
        <w:rPr>
          <w:rFonts w:ascii="Tahoma" w:hAnsi="Tahoma" w:cs="Tahoma"/>
        </w:rPr>
        <w:t>Odwołanie wnosi się do Prezesa Izby. Odwołujący przekazuje kopię odwołania zamawiającemu przed upływem terminu do wniesienia odwołania w taki sposób, aby mógł on zapoznać się z jego treścią przed upływem tego terminu.</w:t>
      </w:r>
    </w:p>
    <w:p w14:paraId="00000145" w14:textId="123483DF" w:rsidR="00881017" w:rsidRPr="005219A6" w:rsidRDefault="003236C6">
      <w:pPr>
        <w:numPr>
          <w:ilvl w:val="0"/>
          <w:numId w:val="2"/>
        </w:numPr>
        <w:spacing w:before="120" w:line="240" w:lineRule="auto"/>
        <w:ind w:left="426"/>
        <w:jc w:val="both"/>
        <w:rPr>
          <w:rFonts w:ascii="Tahoma" w:hAnsi="Tahoma" w:cs="Tahoma"/>
        </w:rPr>
      </w:pPr>
      <w:r w:rsidRPr="005219A6">
        <w:rPr>
          <w:rFonts w:ascii="Tahoma" w:hAnsi="Tahoma" w:cs="Tahoma"/>
        </w:rPr>
        <w:t xml:space="preserve">Odwołanie wobec treści ogłoszenia lub treści </w:t>
      </w:r>
      <w:r w:rsidR="00670169" w:rsidRPr="005219A6">
        <w:rPr>
          <w:rFonts w:ascii="Tahoma" w:hAnsi="Tahoma" w:cs="Tahoma"/>
        </w:rPr>
        <w:t>SWZ</w:t>
      </w:r>
      <w:r w:rsidRPr="005219A6">
        <w:rPr>
          <w:rFonts w:ascii="Tahoma" w:hAnsi="Tahoma" w:cs="Tahoma"/>
        </w:rPr>
        <w:t xml:space="preserve"> wnosi się w terminie 5 dni od dnia zamieszczenia ogłoszenia w Biuletynie Zamówień Publicznych lub treści </w:t>
      </w:r>
      <w:r w:rsidR="00670169" w:rsidRPr="005219A6">
        <w:rPr>
          <w:rFonts w:ascii="Tahoma" w:hAnsi="Tahoma" w:cs="Tahoma"/>
        </w:rPr>
        <w:t>SWZ</w:t>
      </w:r>
      <w:r w:rsidRPr="005219A6">
        <w:rPr>
          <w:rFonts w:ascii="Tahoma" w:hAnsi="Tahoma" w:cs="Tahoma"/>
        </w:rPr>
        <w:t xml:space="preserve"> na stronie internetowej.</w:t>
      </w:r>
    </w:p>
    <w:p w14:paraId="00000146" w14:textId="77777777" w:rsidR="00881017" w:rsidRPr="005219A6" w:rsidRDefault="003236C6">
      <w:pPr>
        <w:numPr>
          <w:ilvl w:val="0"/>
          <w:numId w:val="2"/>
        </w:numPr>
        <w:spacing w:before="120" w:line="240" w:lineRule="auto"/>
        <w:ind w:left="426"/>
        <w:jc w:val="both"/>
        <w:rPr>
          <w:rFonts w:ascii="Tahoma" w:hAnsi="Tahoma" w:cs="Tahoma"/>
        </w:rPr>
      </w:pPr>
      <w:r w:rsidRPr="005219A6">
        <w:rPr>
          <w:rFonts w:ascii="Tahoma" w:hAnsi="Tahoma" w:cs="Tahoma"/>
        </w:rPr>
        <w:t>Odwołanie wnosi się w terminie:</w:t>
      </w:r>
    </w:p>
    <w:p w14:paraId="00000147" w14:textId="77777777" w:rsidR="00881017" w:rsidRPr="005219A6" w:rsidRDefault="003236C6" w:rsidP="00DC7105">
      <w:pPr>
        <w:spacing w:before="120" w:line="240" w:lineRule="auto"/>
        <w:ind w:left="709" w:hanging="425"/>
        <w:jc w:val="both"/>
        <w:rPr>
          <w:rFonts w:ascii="Tahoma" w:hAnsi="Tahoma" w:cs="Tahoma"/>
        </w:rPr>
      </w:pPr>
      <w:r w:rsidRPr="005219A6">
        <w:rPr>
          <w:rFonts w:ascii="Tahoma" w:hAnsi="Tahoma" w:cs="Tahoma"/>
        </w:rPr>
        <w:t>1)</w:t>
      </w:r>
      <w:r w:rsidRPr="005219A6">
        <w:rPr>
          <w:rFonts w:ascii="Tahoma" w:hAnsi="Tahoma" w:cs="Tahoma"/>
        </w:rPr>
        <w:tab/>
        <w:t>5 dni od dnia przekazania informacji o czynności zamawiającego stanowiącej podstawę jego wniesienia, jeżeli informacja została przekazana przy użyciu środków komunikacji elektronicznej,</w:t>
      </w:r>
    </w:p>
    <w:p w14:paraId="00000148" w14:textId="77777777" w:rsidR="00881017" w:rsidRPr="005219A6" w:rsidRDefault="003236C6" w:rsidP="00DC7105">
      <w:pPr>
        <w:spacing w:before="120" w:line="240" w:lineRule="auto"/>
        <w:ind w:left="709" w:hanging="425"/>
        <w:jc w:val="both"/>
        <w:rPr>
          <w:rFonts w:ascii="Tahoma" w:hAnsi="Tahoma" w:cs="Tahoma"/>
        </w:rPr>
      </w:pPr>
      <w:r w:rsidRPr="005219A6">
        <w:rPr>
          <w:rFonts w:ascii="Tahoma" w:hAnsi="Tahoma" w:cs="Tahoma"/>
        </w:rPr>
        <w:t>2)</w:t>
      </w:r>
      <w:r w:rsidRPr="005219A6">
        <w:rPr>
          <w:rFonts w:ascii="Tahoma" w:hAnsi="Tahoma" w:cs="Tahoma"/>
        </w:rPr>
        <w:tab/>
        <w:t>10 dni od dnia przekazania informacji o czynności zamawiającego stanowiącej podstawę jego wniesienia, jeżeli informacja została przekazana w sposób inny niż określony w pkt 1).</w:t>
      </w:r>
    </w:p>
    <w:p w14:paraId="00000149" w14:textId="77777777" w:rsidR="00881017" w:rsidRPr="005219A6" w:rsidRDefault="003236C6">
      <w:pPr>
        <w:numPr>
          <w:ilvl w:val="0"/>
          <w:numId w:val="2"/>
        </w:numPr>
        <w:spacing w:before="120" w:line="240" w:lineRule="auto"/>
        <w:ind w:left="426"/>
        <w:jc w:val="both"/>
        <w:rPr>
          <w:rFonts w:ascii="Tahoma" w:hAnsi="Tahoma" w:cs="Tahoma"/>
        </w:rPr>
      </w:pPr>
      <w:r w:rsidRPr="005219A6">
        <w:rPr>
          <w:rFonts w:ascii="Tahoma" w:hAnsi="Tahoma" w:cs="Tahoma"/>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A" w14:textId="77777777" w:rsidR="00881017" w:rsidRPr="005219A6" w:rsidRDefault="003236C6">
      <w:pPr>
        <w:numPr>
          <w:ilvl w:val="0"/>
          <w:numId w:val="2"/>
        </w:numPr>
        <w:spacing w:before="120" w:line="240" w:lineRule="auto"/>
        <w:ind w:left="426"/>
        <w:jc w:val="both"/>
        <w:rPr>
          <w:rFonts w:ascii="Tahoma" w:hAnsi="Tahoma" w:cs="Tahoma"/>
        </w:rPr>
      </w:pPr>
      <w:r w:rsidRPr="005219A6">
        <w:rPr>
          <w:rFonts w:ascii="Tahoma" w:hAnsi="Tahoma" w:cs="Tahoma"/>
        </w:rPr>
        <w:t>Na orzeczenie Izby oraz postanowienie Prezesa Izby, o którym mowa w art. 519 ust. 1 ustawy PZP, stronom oraz uczestnikom postępowania odwoławczego przysługuje skarga do sądu.</w:t>
      </w:r>
    </w:p>
    <w:p w14:paraId="0000014B" w14:textId="77777777" w:rsidR="00881017" w:rsidRPr="005219A6" w:rsidRDefault="003236C6">
      <w:pPr>
        <w:numPr>
          <w:ilvl w:val="0"/>
          <w:numId w:val="2"/>
        </w:numPr>
        <w:spacing w:before="120" w:line="240" w:lineRule="auto"/>
        <w:ind w:left="426"/>
        <w:jc w:val="both"/>
        <w:rPr>
          <w:rFonts w:ascii="Tahoma" w:hAnsi="Tahoma" w:cs="Tahoma"/>
        </w:rPr>
      </w:pPr>
      <w:r w:rsidRPr="005219A6">
        <w:rPr>
          <w:rFonts w:ascii="Tahoma" w:hAnsi="Tahoma" w:cs="Tahoma"/>
        </w:rPr>
        <w:t>W postępowaniu toczącym się wskutek wniesienia skargi stosuje się odpowiednio przepisy ustawy z dnia 17 listopada 1964 r. - Kodeks postępowania cywilnego o apelacji, jeżeli przepisy niniejszego rozdziału nie stanowią inaczej.</w:t>
      </w:r>
    </w:p>
    <w:p w14:paraId="0000014C" w14:textId="77777777" w:rsidR="00881017" w:rsidRPr="005219A6" w:rsidRDefault="003236C6">
      <w:pPr>
        <w:numPr>
          <w:ilvl w:val="0"/>
          <w:numId w:val="2"/>
        </w:numPr>
        <w:spacing w:before="120" w:line="240" w:lineRule="auto"/>
        <w:ind w:left="426"/>
        <w:jc w:val="both"/>
        <w:rPr>
          <w:rFonts w:ascii="Tahoma" w:hAnsi="Tahoma" w:cs="Tahoma"/>
        </w:rPr>
      </w:pPr>
      <w:r w:rsidRPr="005219A6">
        <w:rPr>
          <w:rFonts w:ascii="Tahoma" w:hAnsi="Tahoma" w:cs="Tahoma"/>
        </w:rPr>
        <w:t>Skargę wnosi się do Sądu Okręgowego w Warszawie - sądu zamówień publicznych, zwanego dalej "sądem zamówień publicznych".</w:t>
      </w:r>
    </w:p>
    <w:p w14:paraId="0000014D" w14:textId="77777777" w:rsidR="00881017" w:rsidRPr="005219A6" w:rsidRDefault="003236C6">
      <w:pPr>
        <w:numPr>
          <w:ilvl w:val="0"/>
          <w:numId w:val="2"/>
        </w:numPr>
        <w:spacing w:before="120" w:line="240" w:lineRule="auto"/>
        <w:ind w:left="426"/>
        <w:jc w:val="both"/>
        <w:rPr>
          <w:rFonts w:ascii="Tahoma" w:hAnsi="Tahoma" w:cs="Tahoma"/>
        </w:rPr>
      </w:pPr>
      <w:r w:rsidRPr="005219A6">
        <w:rPr>
          <w:rFonts w:ascii="Tahoma" w:hAnsi="Tahoma" w:cs="Tahoma"/>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E" w14:textId="6790DED1" w:rsidR="00881017" w:rsidRPr="005219A6" w:rsidRDefault="003236C6">
      <w:pPr>
        <w:numPr>
          <w:ilvl w:val="0"/>
          <w:numId w:val="2"/>
        </w:numPr>
        <w:spacing w:before="120" w:line="240" w:lineRule="auto"/>
        <w:ind w:left="426"/>
        <w:jc w:val="both"/>
        <w:rPr>
          <w:rFonts w:ascii="Tahoma" w:hAnsi="Tahoma" w:cs="Tahoma"/>
        </w:rPr>
      </w:pPr>
      <w:r w:rsidRPr="005219A6">
        <w:rPr>
          <w:rFonts w:ascii="Tahoma" w:hAnsi="Tahoma" w:cs="Tahoma"/>
        </w:rPr>
        <w:t>Prezes Izby przekazuje skargę wraz z aktami postępowania odwoławczego do sądu zamówień publicznych w terminie 7 dni od dnia jej otrzymania.</w:t>
      </w:r>
    </w:p>
    <w:p w14:paraId="3BC0EBC4" w14:textId="732190FF" w:rsidR="00AA0627" w:rsidRPr="005219A6" w:rsidRDefault="00AA0627" w:rsidP="00DC7105">
      <w:pPr>
        <w:spacing w:before="120" w:line="240" w:lineRule="auto"/>
        <w:jc w:val="both"/>
        <w:rPr>
          <w:rFonts w:ascii="Tahoma" w:hAnsi="Tahoma" w:cs="Tahoma"/>
          <w:sz w:val="20"/>
          <w:szCs w:val="20"/>
        </w:rPr>
      </w:pP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00"/>
      </w:tblGrid>
      <w:tr w:rsidR="005219A6" w:rsidRPr="005219A6" w14:paraId="7685E1D3" w14:textId="77777777" w:rsidTr="007F6165">
        <w:trPr>
          <w:trHeight w:val="540"/>
        </w:trPr>
        <w:tc>
          <w:tcPr>
            <w:tcW w:w="9000" w:type="dxa"/>
            <w:shd w:val="clear" w:color="auto" w:fill="D9D9D9" w:themeFill="background1" w:themeFillShade="D9"/>
          </w:tcPr>
          <w:p w14:paraId="4FA7E195" w14:textId="0AAD0415" w:rsidR="00AA0627" w:rsidRPr="005219A6" w:rsidRDefault="00333F67" w:rsidP="00DC7105">
            <w:pPr>
              <w:pStyle w:val="Nagwek2"/>
              <w:spacing w:before="120" w:after="0" w:line="240" w:lineRule="auto"/>
              <w:rPr>
                <w:rFonts w:ascii="Tahoma" w:hAnsi="Tahoma" w:cs="Tahoma"/>
                <w:b/>
                <w:bCs/>
                <w:sz w:val="24"/>
                <w:szCs w:val="24"/>
              </w:rPr>
            </w:pPr>
            <w:bookmarkStart w:id="55" w:name="_Toc69448431"/>
            <w:r w:rsidRPr="005219A6">
              <w:rPr>
                <w:rFonts w:ascii="Tahoma" w:hAnsi="Tahoma" w:cs="Tahoma"/>
                <w:b/>
                <w:bCs/>
                <w:sz w:val="24"/>
                <w:szCs w:val="24"/>
              </w:rPr>
              <w:t>XX</w:t>
            </w:r>
            <w:r w:rsidR="00293FBE" w:rsidRPr="005219A6">
              <w:rPr>
                <w:rFonts w:ascii="Tahoma" w:hAnsi="Tahoma" w:cs="Tahoma"/>
                <w:b/>
                <w:bCs/>
                <w:sz w:val="24"/>
                <w:szCs w:val="24"/>
              </w:rPr>
              <w:t>V</w:t>
            </w:r>
            <w:r w:rsidR="00AA0627" w:rsidRPr="005219A6">
              <w:rPr>
                <w:rFonts w:ascii="Tahoma" w:hAnsi="Tahoma" w:cs="Tahoma"/>
                <w:b/>
                <w:bCs/>
                <w:sz w:val="24"/>
                <w:szCs w:val="24"/>
              </w:rPr>
              <w:t>. Ochrona danych osobowych</w:t>
            </w:r>
            <w:bookmarkEnd w:id="55"/>
          </w:p>
        </w:tc>
      </w:tr>
    </w:tbl>
    <w:p w14:paraId="24952A5A" w14:textId="77777777" w:rsidR="003A62C8" w:rsidRPr="005219A6" w:rsidRDefault="003A62C8" w:rsidP="00DC7105">
      <w:pPr>
        <w:spacing w:before="120" w:line="240" w:lineRule="auto"/>
        <w:jc w:val="both"/>
        <w:rPr>
          <w:rFonts w:ascii="Tahoma" w:hAnsi="Tahoma" w:cs="Tahoma"/>
          <w:sz w:val="20"/>
          <w:szCs w:val="20"/>
        </w:rPr>
      </w:pPr>
    </w:p>
    <w:p w14:paraId="2A376233" w14:textId="77777777" w:rsidR="003A62C8" w:rsidRPr="005219A6" w:rsidRDefault="003A62C8" w:rsidP="00293FBE">
      <w:pPr>
        <w:spacing w:before="120" w:line="240" w:lineRule="auto"/>
        <w:jc w:val="both"/>
        <w:rPr>
          <w:rFonts w:ascii="Tahoma" w:hAnsi="Tahoma" w:cs="Tahoma"/>
        </w:rPr>
      </w:pPr>
      <w:r w:rsidRPr="005219A6">
        <w:rPr>
          <w:rFonts w:ascii="Tahoma" w:hAnsi="Tahoma" w:cs="Tahoma"/>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informuję, że:</w:t>
      </w:r>
    </w:p>
    <w:p w14:paraId="29BEFEE4" w14:textId="2C8FAA73" w:rsidR="003A62C8" w:rsidRPr="005219A6" w:rsidRDefault="003A62C8">
      <w:pPr>
        <w:pStyle w:val="Akapitzlist"/>
        <w:numPr>
          <w:ilvl w:val="3"/>
          <w:numId w:val="2"/>
        </w:numPr>
        <w:spacing w:before="120" w:line="240" w:lineRule="auto"/>
        <w:ind w:left="426" w:hanging="426"/>
        <w:jc w:val="both"/>
        <w:rPr>
          <w:rFonts w:ascii="Tahoma" w:hAnsi="Tahoma" w:cs="Tahoma"/>
        </w:rPr>
      </w:pPr>
      <w:r w:rsidRPr="005219A6">
        <w:rPr>
          <w:rFonts w:ascii="Tahoma" w:hAnsi="Tahoma" w:cs="Tahoma"/>
        </w:rPr>
        <w:t xml:space="preserve">Administratorem Pani/Pana danych osobowych jest Urząd Gminy siedzibą w Galewicach przy ul. Wieluńska 5 reprezentowany przez Wójta Gminy Galewice. Może się Pani/Pan kontaktować z nim w następujący sposób - listownie na adres: ul. Wieluńska 5, 98-405 Galewice lub za pośrednictwem poczty elektronicznej pod adresem </w:t>
      </w:r>
      <w:hyperlink r:id="rId24" w:history="1">
        <w:r w:rsidR="00293FBE" w:rsidRPr="005219A6">
          <w:rPr>
            <w:rStyle w:val="Hipercze"/>
            <w:rFonts w:ascii="Tahoma" w:hAnsi="Tahoma" w:cs="Tahoma"/>
            <w:color w:val="auto"/>
          </w:rPr>
          <w:t>sekretariat@galewice.pl</w:t>
        </w:r>
      </w:hyperlink>
      <w:r w:rsidR="00293FBE" w:rsidRPr="005219A6">
        <w:rPr>
          <w:rFonts w:ascii="Tahoma" w:hAnsi="Tahoma" w:cs="Tahoma"/>
        </w:rPr>
        <w:t>.</w:t>
      </w:r>
    </w:p>
    <w:p w14:paraId="1F454BCB" w14:textId="086CCF24" w:rsidR="003A62C8" w:rsidRPr="005219A6" w:rsidRDefault="003A62C8">
      <w:pPr>
        <w:pStyle w:val="Akapitzlist"/>
        <w:numPr>
          <w:ilvl w:val="3"/>
          <w:numId w:val="2"/>
        </w:numPr>
        <w:spacing w:before="120" w:line="240" w:lineRule="auto"/>
        <w:ind w:left="426" w:hanging="426"/>
        <w:jc w:val="both"/>
        <w:rPr>
          <w:rFonts w:ascii="Tahoma" w:hAnsi="Tahoma" w:cs="Tahoma"/>
        </w:rPr>
      </w:pPr>
      <w:r w:rsidRPr="005219A6">
        <w:rPr>
          <w:rFonts w:ascii="Tahoma" w:hAnsi="Tahoma" w:cs="Tahoma"/>
        </w:rPr>
        <w:t xml:space="preserve">W sprawach związanych z Pani/Pana danymi osobowymi proszę kontaktować się z Inspektorem Ochrony Danych, w następujący sposób - listownie na adres: ul. Wieluńska 5, 98-405 Galewice lub za pośrednictwem poczty elektronicznej pod adresem </w:t>
      </w:r>
      <w:hyperlink r:id="rId25" w:history="1">
        <w:r w:rsidR="00293FBE" w:rsidRPr="005219A6">
          <w:rPr>
            <w:rStyle w:val="Hipercze"/>
            <w:rFonts w:ascii="Tahoma" w:hAnsi="Tahoma" w:cs="Tahoma"/>
            <w:color w:val="auto"/>
          </w:rPr>
          <w:t>inspektor@myiod.pl</w:t>
        </w:r>
      </w:hyperlink>
      <w:r w:rsidRPr="005219A6">
        <w:rPr>
          <w:rFonts w:ascii="Tahoma" w:hAnsi="Tahoma" w:cs="Tahoma"/>
        </w:rPr>
        <w:t>.</w:t>
      </w:r>
    </w:p>
    <w:p w14:paraId="407971DA" w14:textId="5BD6AEC2" w:rsidR="003A62C8" w:rsidRPr="005219A6" w:rsidRDefault="003A62C8">
      <w:pPr>
        <w:pStyle w:val="Akapitzlist"/>
        <w:numPr>
          <w:ilvl w:val="3"/>
          <w:numId w:val="2"/>
        </w:numPr>
        <w:spacing w:before="120" w:line="240" w:lineRule="auto"/>
        <w:ind w:left="426" w:hanging="426"/>
        <w:jc w:val="both"/>
        <w:rPr>
          <w:rFonts w:ascii="Tahoma" w:hAnsi="Tahoma" w:cs="Tahoma"/>
        </w:rPr>
      </w:pPr>
      <w:r w:rsidRPr="005219A6">
        <w:rPr>
          <w:rFonts w:ascii="Tahoma" w:hAnsi="Tahoma" w:cs="Tahoma"/>
        </w:rPr>
        <w:t>Pani/Pana dane osobowe przetwarzane będą w celu prowadzenia przedmiotowego postępowania o udzielenie zamówienia publicznego oraz jego rozstrzygnięcia, jak również zawarcia umowy w sprawie zamówienia publicznego oraz jej realizacji, a także udokumentowania postępowania o udzielenie zamówienia publicznego i jego archiwizacj</w:t>
      </w:r>
      <w:r w:rsidR="00293FBE" w:rsidRPr="005219A6">
        <w:rPr>
          <w:rFonts w:ascii="Tahoma" w:hAnsi="Tahoma" w:cs="Tahoma"/>
        </w:rPr>
        <w:t>i.</w:t>
      </w:r>
    </w:p>
    <w:p w14:paraId="0E11A080" w14:textId="00EB95C1" w:rsidR="003A62C8" w:rsidRPr="005219A6" w:rsidRDefault="003A62C8">
      <w:pPr>
        <w:pStyle w:val="Akapitzlist"/>
        <w:numPr>
          <w:ilvl w:val="3"/>
          <w:numId w:val="2"/>
        </w:numPr>
        <w:spacing w:before="120" w:line="240" w:lineRule="auto"/>
        <w:ind w:left="426" w:hanging="426"/>
        <w:jc w:val="both"/>
        <w:rPr>
          <w:rFonts w:ascii="Tahoma" w:hAnsi="Tahoma" w:cs="Tahoma"/>
        </w:rPr>
      </w:pPr>
      <w:r w:rsidRPr="005219A6">
        <w:rPr>
          <w:rFonts w:ascii="Tahoma" w:hAnsi="Tahoma" w:cs="Tahoma"/>
        </w:rPr>
        <w:t>Podstawa prawną ich przetwarzania jest Pani/Pana zgoda wyrażona poprzez akt uczestnictwa w postepowaniu oraz następujące przepisy prawa:</w:t>
      </w:r>
    </w:p>
    <w:p w14:paraId="37B93B0A" w14:textId="77777777" w:rsidR="00293FBE" w:rsidRPr="005219A6" w:rsidRDefault="00293FBE" w:rsidP="00293FBE">
      <w:pPr>
        <w:pStyle w:val="Akapitzlist"/>
        <w:spacing w:before="120" w:line="240" w:lineRule="auto"/>
        <w:ind w:left="360"/>
        <w:jc w:val="both"/>
        <w:rPr>
          <w:rFonts w:ascii="Tahoma" w:hAnsi="Tahoma" w:cs="Tahoma"/>
        </w:rPr>
      </w:pPr>
      <w:r w:rsidRPr="005219A6">
        <w:rPr>
          <w:rFonts w:ascii="Tahoma" w:hAnsi="Tahoma" w:cs="Tahoma"/>
        </w:rPr>
        <w:t xml:space="preserve">• ustawa z dnia 11 września 2019 r. Prawo zamówień publicznych </w:t>
      </w:r>
    </w:p>
    <w:p w14:paraId="581AAF4B" w14:textId="77777777" w:rsidR="00293FBE" w:rsidRPr="005219A6" w:rsidRDefault="00293FBE" w:rsidP="00293FBE">
      <w:pPr>
        <w:pStyle w:val="Akapitzlist"/>
        <w:spacing w:before="120" w:line="240" w:lineRule="auto"/>
        <w:ind w:left="360"/>
        <w:jc w:val="both"/>
        <w:rPr>
          <w:rFonts w:ascii="Tahoma" w:hAnsi="Tahoma" w:cs="Tahoma"/>
        </w:rPr>
      </w:pPr>
      <w:r w:rsidRPr="005219A6">
        <w:rPr>
          <w:rFonts w:ascii="Tahoma" w:hAnsi="Tahoma" w:cs="Tahoma"/>
        </w:rPr>
        <w:t xml:space="preserve">• rozporządzenia Ministra Rozwoju z dnia 26 lipca 2016 r. w sprawie rodzajów dokumentów, jakie może żądać zamawiający od wykonawcy w postępowaniu o udzielenie zamówienia </w:t>
      </w:r>
    </w:p>
    <w:p w14:paraId="68DCBCEA" w14:textId="6E06C529" w:rsidR="00293FBE" w:rsidRPr="005219A6" w:rsidRDefault="00293FBE" w:rsidP="00293FBE">
      <w:pPr>
        <w:pStyle w:val="Akapitzlist"/>
        <w:spacing w:before="120" w:line="240" w:lineRule="auto"/>
        <w:ind w:left="360"/>
        <w:jc w:val="both"/>
        <w:rPr>
          <w:rFonts w:ascii="Tahoma" w:hAnsi="Tahoma" w:cs="Tahoma"/>
        </w:rPr>
      </w:pPr>
      <w:r w:rsidRPr="005219A6">
        <w:rPr>
          <w:rFonts w:ascii="Tahoma" w:hAnsi="Tahoma" w:cs="Tahoma"/>
        </w:rPr>
        <w:t xml:space="preserve">• ustawa o narodowym zasobie archiwalnym i archiwach. </w:t>
      </w:r>
    </w:p>
    <w:p w14:paraId="4B508543" w14:textId="31CE4772" w:rsidR="003A62C8" w:rsidRPr="005219A6" w:rsidRDefault="003A62C8">
      <w:pPr>
        <w:pStyle w:val="Akapitzlist"/>
        <w:numPr>
          <w:ilvl w:val="3"/>
          <w:numId w:val="2"/>
        </w:numPr>
        <w:spacing w:before="120" w:line="240" w:lineRule="auto"/>
        <w:ind w:left="426" w:hanging="426"/>
        <w:jc w:val="both"/>
        <w:rPr>
          <w:rFonts w:ascii="Tahoma" w:hAnsi="Tahoma" w:cs="Tahoma"/>
        </w:rPr>
      </w:pPr>
      <w:r w:rsidRPr="005219A6">
        <w:rPr>
          <w:rFonts w:ascii="Tahoma" w:hAnsi="Tahoma" w:cs="Tahoma"/>
        </w:rPr>
        <w:t>Pani/Pana dane osobowe w przypadku postępowań o udzielenie zamówienia publicznego będą przechowywane przez okres oznaczony kategorią archiwalną wskazaną w Jednolitym Rzeczowym Wykazie Akt Urzędu Ochrony Danych Osobowych, który zgodnie z art. 6 ust. 2 ustawy z dnia 14 lipca 1983 r. o narodowym zasobie archiwalnym i archiwach. Dla dokumentów wytworzonych w ramach zamówień publicznych jest to okres 5 lat. Natomiast umowy cywilno-prawne wraz z dokumentacją dotyczącą ich realizacji, niezależnie od trybu w jakim zostały zawarte, przechowywane są przez okres 10 lat. Okres przechowywania liczony jest od 1 stycznia roku następnego od daty zakończenia sprawy. Po upływie okresu przechowywania dokumentacja niearchiwalna podlega, po uzyskaniu zgody dyrektora właściwego archiwum państwowego, brakowaniu.</w:t>
      </w:r>
    </w:p>
    <w:p w14:paraId="6B153447" w14:textId="413C0B25" w:rsidR="003A62C8" w:rsidRPr="005219A6" w:rsidRDefault="003A62C8">
      <w:pPr>
        <w:pStyle w:val="Akapitzlist"/>
        <w:numPr>
          <w:ilvl w:val="3"/>
          <w:numId w:val="2"/>
        </w:numPr>
        <w:spacing w:before="120" w:line="240" w:lineRule="auto"/>
        <w:ind w:left="426" w:hanging="426"/>
        <w:jc w:val="both"/>
        <w:rPr>
          <w:rFonts w:ascii="Tahoma" w:hAnsi="Tahoma" w:cs="Tahoma"/>
        </w:rPr>
      </w:pPr>
      <w:r w:rsidRPr="005219A6">
        <w:rPr>
          <w:rFonts w:ascii="Tahoma" w:hAnsi="Tahoma" w:cs="Tahoma"/>
        </w:rPr>
        <w:t>Odbiorcami Pani/Pana danych osobowych będą osoby lub podmioty, którym udostępniona zostanie dokumentacja postępowania w oparciu o art. 18 oraz art. 74 ustawy Prawo zamówień publicznych</w:t>
      </w:r>
      <w:r w:rsidR="00293FBE" w:rsidRPr="005219A6">
        <w:rPr>
          <w:rFonts w:ascii="Tahoma" w:hAnsi="Tahoma" w:cs="Tahoma"/>
        </w:rPr>
        <w:t>.</w:t>
      </w:r>
    </w:p>
    <w:p w14:paraId="278378F0" w14:textId="0DEABE35" w:rsidR="003A62C8" w:rsidRPr="005219A6" w:rsidRDefault="003A62C8">
      <w:pPr>
        <w:pStyle w:val="Akapitzlist"/>
        <w:numPr>
          <w:ilvl w:val="3"/>
          <w:numId w:val="2"/>
        </w:numPr>
        <w:spacing w:before="120" w:line="240" w:lineRule="auto"/>
        <w:ind w:left="426" w:hanging="426"/>
        <w:jc w:val="both"/>
        <w:rPr>
          <w:rFonts w:ascii="Tahoma" w:hAnsi="Tahoma" w:cs="Tahoma"/>
        </w:rPr>
      </w:pPr>
      <w:r w:rsidRPr="005219A6">
        <w:rPr>
          <w:rFonts w:ascii="Tahoma" w:hAnsi="Tahoma" w:cs="Tahoma"/>
        </w:rPr>
        <w:t>Posiada Pan/Pani:</w:t>
      </w:r>
    </w:p>
    <w:p w14:paraId="720026B4" w14:textId="77777777" w:rsidR="00293FBE" w:rsidRPr="005219A6" w:rsidRDefault="00293FBE" w:rsidP="00293FBE">
      <w:pPr>
        <w:pStyle w:val="Akapitzlist"/>
        <w:spacing w:before="120" w:line="240" w:lineRule="auto"/>
        <w:ind w:left="360"/>
        <w:jc w:val="both"/>
        <w:rPr>
          <w:rFonts w:ascii="Tahoma" w:hAnsi="Tahoma" w:cs="Tahoma"/>
        </w:rPr>
      </w:pPr>
      <w:r w:rsidRPr="005219A6">
        <w:rPr>
          <w:rFonts w:ascii="Tahoma" w:hAnsi="Tahoma" w:cs="Tahoma"/>
        </w:rPr>
        <w:t xml:space="preserve">• prawo dostępu do danych osobowych Pani/Pana dotyczących; </w:t>
      </w:r>
    </w:p>
    <w:p w14:paraId="0AD9CC8B" w14:textId="77777777" w:rsidR="00293FBE" w:rsidRPr="005219A6" w:rsidRDefault="00293FBE" w:rsidP="00293FBE">
      <w:pPr>
        <w:pStyle w:val="Akapitzlist"/>
        <w:spacing w:before="120" w:line="240" w:lineRule="auto"/>
        <w:ind w:left="360"/>
        <w:jc w:val="both"/>
        <w:rPr>
          <w:rFonts w:ascii="Tahoma" w:hAnsi="Tahoma" w:cs="Tahoma"/>
        </w:rPr>
      </w:pPr>
      <w:r w:rsidRPr="005219A6">
        <w:rPr>
          <w:rFonts w:ascii="Tahoma" w:hAnsi="Tahoma" w:cs="Tahoma"/>
        </w:rPr>
        <w:t>• prawo do sprostowania lub uzupełnienia Pani/Pana danych osobowych, przy czym skorzystanie z prawa do sprostowania lub uzupełnienia nie może skutkować zmianą wyniku postępowania o udzielenie zamówienia publicznego ani zmianą postanowień umowy w sprawie zamówienia publicznego w zakresie niezgodnym z ustawą Prawo zamówień publicznych oraz nie może naruszać integralności protokołu postępowania oraz jego załączników;</w:t>
      </w:r>
    </w:p>
    <w:p w14:paraId="60889B6E" w14:textId="77777777" w:rsidR="00293FBE" w:rsidRPr="005219A6" w:rsidRDefault="00293FBE" w:rsidP="00293FBE">
      <w:pPr>
        <w:pStyle w:val="Akapitzlist"/>
        <w:spacing w:before="120" w:line="240" w:lineRule="auto"/>
        <w:ind w:left="360"/>
        <w:jc w:val="both"/>
        <w:rPr>
          <w:rFonts w:ascii="Tahoma" w:hAnsi="Tahoma" w:cs="Tahoma"/>
        </w:rPr>
      </w:pPr>
      <w:r w:rsidRPr="005219A6">
        <w:rPr>
          <w:rFonts w:ascii="Tahoma" w:hAnsi="Tahoma" w:cs="Tahoma"/>
        </w:rPr>
        <w:t xml:space="preserve">•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w:t>
      </w:r>
      <w:r w:rsidRPr="005219A6">
        <w:rPr>
          <w:rFonts w:ascii="Tahoma" w:hAnsi="Tahoma" w:cs="Tahoma"/>
        </w:rPr>
        <w:lastRenderedPageBreak/>
        <w:t>osoby fizycznej lub prawnej, lub z uwagi na ważne względy interesu publicznego Unii Europejskiej lub państwa członkowskiego, a także nie ogranicza przetwarzania danych osobowych do czasu zakończenia postępowania o udzielenie zamówienia;</w:t>
      </w:r>
    </w:p>
    <w:p w14:paraId="73BFA7DF" w14:textId="77777777" w:rsidR="00293FBE" w:rsidRPr="005219A6" w:rsidRDefault="00293FBE" w:rsidP="00293FBE">
      <w:pPr>
        <w:pStyle w:val="Akapitzlist"/>
        <w:spacing w:before="120" w:line="240" w:lineRule="auto"/>
        <w:ind w:left="360"/>
        <w:jc w:val="both"/>
        <w:rPr>
          <w:rFonts w:ascii="Tahoma" w:hAnsi="Tahoma" w:cs="Tahoma"/>
        </w:rPr>
      </w:pPr>
      <w:r w:rsidRPr="005219A6">
        <w:rPr>
          <w:rFonts w:ascii="Tahoma" w:hAnsi="Tahoma" w:cs="Tahoma"/>
        </w:rPr>
        <w:t>• prawo do wniesienia skargi do Prezesa Urzędu Ochrony Danych Osobowych, gdy uzna Pani/Pan, że przetwarzanie danych osobowych Pani/Pana dotyczących narusza przepisy RODO;</w:t>
      </w:r>
    </w:p>
    <w:p w14:paraId="1A97F8D8" w14:textId="77777777" w:rsidR="00293FBE" w:rsidRPr="005219A6" w:rsidRDefault="00293FBE" w:rsidP="00293FBE">
      <w:pPr>
        <w:pStyle w:val="Akapitzlist"/>
        <w:spacing w:before="120" w:line="240" w:lineRule="auto"/>
        <w:ind w:left="360"/>
        <w:jc w:val="both"/>
        <w:rPr>
          <w:rFonts w:ascii="Tahoma" w:hAnsi="Tahoma" w:cs="Tahoma"/>
        </w:rPr>
      </w:pPr>
      <w:r w:rsidRPr="005219A6">
        <w:rPr>
          <w:rFonts w:ascii="Tahoma" w:hAnsi="Tahoma" w:cs="Tahoma"/>
        </w:rPr>
        <w:t>Nie przysługuje Pani/Panu:</w:t>
      </w:r>
    </w:p>
    <w:p w14:paraId="5332406C" w14:textId="77777777" w:rsidR="00293FBE" w:rsidRPr="005219A6" w:rsidRDefault="00293FBE" w:rsidP="00293FBE">
      <w:pPr>
        <w:pStyle w:val="Akapitzlist"/>
        <w:spacing w:before="120" w:line="240" w:lineRule="auto"/>
        <w:ind w:left="360"/>
        <w:jc w:val="both"/>
        <w:rPr>
          <w:rFonts w:ascii="Tahoma" w:hAnsi="Tahoma" w:cs="Tahoma"/>
        </w:rPr>
      </w:pPr>
      <w:r w:rsidRPr="005219A6">
        <w:rPr>
          <w:rFonts w:ascii="Tahoma" w:hAnsi="Tahoma" w:cs="Tahoma"/>
        </w:rPr>
        <w:t xml:space="preserve">• w prawo do usunięcia danych osobowych; </w:t>
      </w:r>
    </w:p>
    <w:p w14:paraId="49DE53CA" w14:textId="77777777" w:rsidR="00293FBE" w:rsidRPr="005219A6" w:rsidRDefault="00293FBE" w:rsidP="00293FBE">
      <w:pPr>
        <w:pStyle w:val="Akapitzlist"/>
        <w:spacing w:before="120" w:line="240" w:lineRule="auto"/>
        <w:ind w:left="360"/>
        <w:jc w:val="both"/>
        <w:rPr>
          <w:rFonts w:ascii="Tahoma" w:hAnsi="Tahoma" w:cs="Tahoma"/>
        </w:rPr>
      </w:pPr>
      <w:r w:rsidRPr="005219A6">
        <w:rPr>
          <w:rFonts w:ascii="Tahoma" w:hAnsi="Tahoma" w:cs="Tahoma"/>
        </w:rPr>
        <w:t xml:space="preserve">• prawo do przenoszenia danych osobowych, </w:t>
      </w:r>
    </w:p>
    <w:p w14:paraId="018FC02A" w14:textId="6D0EB826" w:rsidR="00293FBE" w:rsidRPr="005219A6" w:rsidRDefault="00293FBE" w:rsidP="00293FBE">
      <w:pPr>
        <w:pStyle w:val="Akapitzlist"/>
        <w:spacing w:before="120" w:line="240" w:lineRule="auto"/>
        <w:ind w:left="360"/>
        <w:jc w:val="both"/>
        <w:rPr>
          <w:rFonts w:ascii="Tahoma" w:hAnsi="Tahoma" w:cs="Tahoma"/>
        </w:rPr>
      </w:pPr>
      <w:r w:rsidRPr="005219A6">
        <w:rPr>
          <w:rFonts w:ascii="Tahoma" w:hAnsi="Tahoma" w:cs="Tahoma"/>
        </w:rPr>
        <w:t>• prawo sprzeciwu, wobec przetwarzania danych osobowych, gdyż podstawą prawną przetwarzania Pani/Pana danych osobowych jest art. 6 ust. 1 lit. c RODO.</w:t>
      </w:r>
    </w:p>
    <w:p w14:paraId="2F9BE489" w14:textId="41A521F0" w:rsidR="003A62C8" w:rsidRPr="005219A6" w:rsidRDefault="003A62C8">
      <w:pPr>
        <w:pStyle w:val="Akapitzlist"/>
        <w:numPr>
          <w:ilvl w:val="3"/>
          <w:numId w:val="2"/>
        </w:numPr>
        <w:spacing w:before="120" w:line="240" w:lineRule="auto"/>
        <w:ind w:left="426" w:hanging="426"/>
        <w:jc w:val="both"/>
        <w:rPr>
          <w:rFonts w:ascii="Tahoma" w:hAnsi="Tahoma" w:cs="Tahoma"/>
        </w:rPr>
      </w:pPr>
      <w:r w:rsidRPr="005219A6">
        <w:rPr>
          <w:rFonts w:ascii="Tahoma" w:hAnsi="Tahoma" w:cs="Tahoma"/>
        </w:rPr>
        <w:t>W związku z udziałem w postępowaniu o udzielenie zamówienia publicznego obowiązek podania przez Panią/Pana danych osobowych jest wymogiem ustawowym określonym w przepisach ustawy z dnia 11 września 2019 r. Prawo zamówień publicznych oraz wydanych do niej przepisów wykonawczych, a w szczególności na podstawie Rozporządzenia Ministra Rozwoju z dnia 26 lipca 2016 r. w sprawie rodzajów dokumentów, jakie może żądać zamawiający od wykonawcy w postępowaniu o udzielenie zamówienia. Konsekwencje niepodania określonych danych wynikają z ustawy z dnia 11 września 2019 r. Prawo zamówień publicznych.</w:t>
      </w:r>
    </w:p>
    <w:p w14:paraId="724B7731" w14:textId="4407FF8A" w:rsidR="00D1226F" w:rsidRPr="005219A6" w:rsidRDefault="003A62C8">
      <w:pPr>
        <w:pStyle w:val="Akapitzlist"/>
        <w:numPr>
          <w:ilvl w:val="3"/>
          <w:numId w:val="2"/>
        </w:numPr>
        <w:spacing w:before="120" w:line="240" w:lineRule="auto"/>
        <w:ind w:left="426" w:hanging="426"/>
        <w:jc w:val="both"/>
        <w:rPr>
          <w:rFonts w:ascii="Tahoma" w:hAnsi="Tahoma" w:cs="Tahoma"/>
        </w:rPr>
      </w:pPr>
      <w:r w:rsidRPr="005219A6">
        <w:rPr>
          <w:rFonts w:ascii="Tahoma" w:hAnsi="Tahoma" w:cs="Tahoma"/>
        </w:rPr>
        <w:t>W odniesieniu do Pani/Pana danych osobowych decyzje nie będą podejmowane w sposób zautomatyzowany, stosowanie do art. 22 RODO.</w:t>
      </w:r>
    </w:p>
    <w:p w14:paraId="7F87D08A" w14:textId="77777777" w:rsidR="00293FBE" w:rsidRPr="005219A6" w:rsidRDefault="00293FBE" w:rsidP="00293FBE">
      <w:pPr>
        <w:pStyle w:val="Akapitzlist"/>
        <w:spacing w:before="120" w:line="240" w:lineRule="auto"/>
        <w:ind w:left="426"/>
        <w:jc w:val="both"/>
        <w:rPr>
          <w:rFonts w:ascii="Tahoma" w:hAnsi="Tahoma" w:cs="Tahoma"/>
        </w:rPr>
      </w:pPr>
    </w:p>
    <w:tbl>
      <w:tblPr>
        <w:tblW w:w="0" w:type="auto"/>
        <w:tblInd w:w="108" w:type="dxa"/>
        <w:tblLayout w:type="fixed"/>
        <w:tblLook w:val="0000" w:firstRow="0" w:lastRow="0" w:firstColumn="0" w:lastColumn="0" w:noHBand="0" w:noVBand="0"/>
      </w:tblPr>
      <w:tblGrid>
        <w:gridCol w:w="9639"/>
      </w:tblGrid>
      <w:tr w:rsidR="005219A6" w:rsidRPr="005219A6" w14:paraId="12EC721B" w14:textId="77777777" w:rsidTr="006A5647">
        <w:trPr>
          <w:trHeight w:val="507"/>
        </w:trPr>
        <w:tc>
          <w:tcPr>
            <w:tcW w:w="9639" w:type="dxa"/>
            <w:tcBorders>
              <w:bottom w:val="single" w:sz="4" w:space="0" w:color="000000"/>
            </w:tcBorders>
            <w:shd w:val="clear" w:color="auto" w:fill="D9D9D9"/>
          </w:tcPr>
          <w:p w14:paraId="2AAEE74E" w14:textId="2F13135C" w:rsidR="000854DE" w:rsidRPr="005219A6" w:rsidRDefault="00293FBE" w:rsidP="00293FBE">
            <w:pPr>
              <w:spacing w:before="120" w:line="240" w:lineRule="auto"/>
              <w:jc w:val="both"/>
              <w:rPr>
                <w:rFonts w:ascii="Tahoma" w:hAnsi="Tahoma" w:cs="Tahoma"/>
              </w:rPr>
            </w:pPr>
            <w:r w:rsidRPr="005219A6">
              <w:rPr>
                <w:rFonts w:ascii="Tahoma" w:hAnsi="Tahoma" w:cs="Tahoma"/>
                <w:b/>
                <w:bCs/>
                <w:sz w:val="24"/>
                <w:szCs w:val="24"/>
              </w:rPr>
              <w:t>XXV</w:t>
            </w:r>
            <w:r w:rsidR="00D1226F" w:rsidRPr="005219A6">
              <w:rPr>
                <w:rFonts w:ascii="Tahoma" w:hAnsi="Tahoma" w:cs="Tahoma"/>
                <w:b/>
                <w:bCs/>
                <w:sz w:val="24"/>
                <w:szCs w:val="24"/>
              </w:rPr>
              <w:t>I</w:t>
            </w:r>
            <w:r w:rsidRPr="005219A6">
              <w:rPr>
                <w:rFonts w:ascii="Tahoma" w:hAnsi="Tahoma" w:cs="Tahoma"/>
                <w:b/>
                <w:bCs/>
                <w:sz w:val="24"/>
                <w:szCs w:val="24"/>
              </w:rPr>
              <w:t xml:space="preserve">. Informacje dodatkowe </w:t>
            </w:r>
          </w:p>
        </w:tc>
      </w:tr>
    </w:tbl>
    <w:p w14:paraId="13E23653" w14:textId="77777777" w:rsidR="000854DE" w:rsidRPr="005219A6" w:rsidRDefault="000854DE" w:rsidP="00DC7105">
      <w:pPr>
        <w:spacing w:before="120" w:line="240" w:lineRule="auto"/>
        <w:ind w:left="340"/>
        <w:rPr>
          <w:rFonts w:ascii="Tahoma" w:hAnsi="Tahoma" w:cs="Tahoma"/>
          <w:bCs/>
        </w:rPr>
      </w:pPr>
    </w:p>
    <w:p w14:paraId="7013A54C" w14:textId="56978754" w:rsidR="00E80624" w:rsidRPr="005219A6" w:rsidRDefault="000854DE">
      <w:pPr>
        <w:pStyle w:val="Akapitzlist2"/>
        <w:numPr>
          <w:ilvl w:val="1"/>
          <w:numId w:val="19"/>
        </w:numPr>
        <w:spacing w:before="120" w:after="0" w:line="240" w:lineRule="auto"/>
        <w:ind w:left="426" w:hanging="284"/>
        <w:rPr>
          <w:rFonts w:ascii="Tahoma" w:eastAsia="Cambria" w:hAnsi="Tahoma" w:cs="Tahoma"/>
          <w:sz w:val="22"/>
          <w:szCs w:val="22"/>
        </w:rPr>
      </w:pPr>
      <w:r w:rsidRPr="005219A6">
        <w:rPr>
          <w:rFonts w:ascii="Tahoma" w:eastAsia="Cambria" w:hAnsi="Tahoma" w:cs="Tahoma"/>
          <w:sz w:val="22"/>
          <w:szCs w:val="22"/>
        </w:rPr>
        <w:t xml:space="preserve">Zamawiający </w:t>
      </w:r>
      <w:r w:rsidRPr="005219A6">
        <w:rPr>
          <w:rFonts w:ascii="Tahoma" w:eastAsia="Cambria" w:hAnsi="Tahoma" w:cs="Tahoma"/>
          <w:b/>
          <w:bCs/>
          <w:sz w:val="22"/>
          <w:szCs w:val="22"/>
          <w:u w:val="single"/>
        </w:rPr>
        <w:t xml:space="preserve">nie dopuszcza </w:t>
      </w:r>
      <w:r w:rsidRPr="005219A6">
        <w:rPr>
          <w:rFonts w:ascii="Tahoma" w:eastAsia="Cambria" w:hAnsi="Tahoma" w:cs="Tahoma"/>
          <w:sz w:val="22"/>
          <w:szCs w:val="22"/>
        </w:rPr>
        <w:t xml:space="preserve">składania </w:t>
      </w:r>
      <w:r w:rsidRPr="005219A6">
        <w:rPr>
          <w:rFonts w:ascii="Tahoma" w:eastAsia="Cambria" w:hAnsi="Tahoma" w:cs="Tahoma"/>
          <w:b/>
          <w:bCs/>
          <w:sz w:val="22"/>
          <w:szCs w:val="22"/>
        </w:rPr>
        <w:t>ofert częściowych.</w:t>
      </w:r>
    </w:p>
    <w:p w14:paraId="1934D52B" w14:textId="26A8CFA1" w:rsidR="000854DE" w:rsidRPr="005219A6" w:rsidRDefault="000854DE">
      <w:pPr>
        <w:pStyle w:val="Akapitzlist2"/>
        <w:numPr>
          <w:ilvl w:val="1"/>
          <w:numId w:val="19"/>
        </w:numPr>
        <w:spacing w:before="120" w:after="0" w:line="240" w:lineRule="auto"/>
        <w:ind w:left="426" w:hanging="284"/>
        <w:rPr>
          <w:rFonts w:ascii="Tahoma" w:eastAsia="Cambria" w:hAnsi="Tahoma" w:cs="Tahoma"/>
          <w:sz w:val="22"/>
          <w:szCs w:val="22"/>
        </w:rPr>
      </w:pPr>
      <w:r w:rsidRPr="005219A6">
        <w:rPr>
          <w:rFonts w:ascii="Tahoma" w:eastAsia="Cambria" w:hAnsi="Tahoma" w:cs="Tahoma"/>
          <w:sz w:val="22"/>
          <w:szCs w:val="22"/>
        </w:rPr>
        <w:t xml:space="preserve">Zamawiający </w:t>
      </w:r>
      <w:r w:rsidRPr="005219A6">
        <w:rPr>
          <w:rFonts w:ascii="Tahoma" w:eastAsia="Cambria" w:hAnsi="Tahoma" w:cs="Tahoma"/>
          <w:b/>
          <w:sz w:val="22"/>
          <w:szCs w:val="22"/>
          <w:u w:val="single"/>
        </w:rPr>
        <w:t>nie dopuszcza</w:t>
      </w:r>
      <w:r w:rsidRPr="005219A6">
        <w:rPr>
          <w:rFonts w:ascii="Tahoma" w:eastAsia="Cambria" w:hAnsi="Tahoma" w:cs="Tahoma"/>
          <w:sz w:val="22"/>
          <w:szCs w:val="22"/>
        </w:rPr>
        <w:t xml:space="preserve"> składania </w:t>
      </w:r>
      <w:r w:rsidRPr="005219A6">
        <w:rPr>
          <w:rFonts w:ascii="Tahoma" w:eastAsia="Cambria" w:hAnsi="Tahoma" w:cs="Tahoma"/>
          <w:b/>
          <w:bCs/>
          <w:sz w:val="22"/>
          <w:szCs w:val="22"/>
        </w:rPr>
        <w:t>ofert wariantowych</w:t>
      </w:r>
      <w:r w:rsidRPr="005219A6">
        <w:rPr>
          <w:rFonts w:ascii="Tahoma" w:eastAsia="Cambria" w:hAnsi="Tahoma" w:cs="Tahoma"/>
          <w:sz w:val="22"/>
          <w:szCs w:val="22"/>
        </w:rPr>
        <w:t>.</w:t>
      </w:r>
    </w:p>
    <w:p w14:paraId="1AE2954F" w14:textId="0A037DD9" w:rsidR="000854DE" w:rsidRPr="005219A6" w:rsidRDefault="000854DE">
      <w:pPr>
        <w:pStyle w:val="Akapitzlist2"/>
        <w:numPr>
          <w:ilvl w:val="1"/>
          <w:numId w:val="19"/>
        </w:numPr>
        <w:spacing w:before="120" w:after="0" w:line="240" w:lineRule="auto"/>
        <w:ind w:left="426" w:hanging="284"/>
        <w:rPr>
          <w:rFonts w:ascii="Tahoma" w:eastAsia="Cambria" w:hAnsi="Tahoma" w:cs="Tahoma"/>
          <w:sz w:val="22"/>
          <w:szCs w:val="22"/>
        </w:rPr>
      </w:pPr>
      <w:r w:rsidRPr="005219A6">
        <w:rPr>
          <w:rFonts w:ascii="Tahoma" w:eastAsia="Cambria" w:hAnsi="Tahoma" w:cs="Tahoma"/>
          <w:sz w:val="22"/>
          <w:szCs w:val="22"/>
        </w:rPr>
        <w:t xml:space="preserve">Zamawiający </w:t>
      </w:r>
      <w:r w:rsidRPr="005219A6">
        <w:rPr>
          <w:rFonts w:ascii="Tahoma" w:eastAsia="Cambria" w:hAnsi="Tahoma" w:cs="Tahoma"/>
          <w:b/>
          <w:sz w:val="22"/>
          <w:szCs w:val="22"/>
          <w:u w:val="single"/>
        </w:rPr>
        <w:t>nie przewiduje</w:t>
      </w:r>
      <w:r w:rsidRPr="005219A6">
        <w:rPr>
          <w:rFonts w:ascii="Tahoma" w:eastAsia="Cambria" w:hAnsi="Tahoma" w:cs="Tahoma"/>
          <w:sz w:val="22"/>
          <w:szCs w:val="22"/>
        </w:rPr>
        <w:t xml:space="preserve"> wymagań wskazanych w art. 96 ust. 2 pkt 2 ustawy Pzp.</w:t>
      </w:r>
    </w:p>
    <w:p w14:paraId="0186C481" w14:textId="3ADDC088" w:rsidR="000854DE" w:rsidRPr="005219A6" w:rsidRDefault="000854DE">
      <w:pPr>
        <w:pStyle w:val="Akapitzlist2"/>
        <w:numPr>
          <w:ilvl w:val="1"/>
          <w:numId w:val="19"/>
        </w:numPr>
        <w:spacing w:before="120" w:after="0" w:line="240" w:lineRule="auto"/>
        <w:ind w:left="426" w:hanging="284"/>
        <w:rPr>
          <w:rFonts w:ascii="Tahoma" w:eastAsia="Cambria" w:hAnsi="Tahoma" w:cs="Tahoma"/>
          <w:sz w:val="22"/>
          <w:szCs w:val="22"/>
        </w:rPr>
      </w:pPr>
      <w:r w:rsidRPr="005219A6">
        <w:rPr>
          <w:rFonts w:ascii="Tahoma" w:eastAsia="Cambria" w:hAnsi="Tahoma" w:cs="Tahoma"/>
          <w:sz w:val="22"/>
          <w:szCs w:val="22"/>
        </w:rPr>
        <w:t xml:space="preserve">Zamawiający </w:t>
      </w:r>
      <w:r w:rsidRPr="005219A6">
        <w:rPr>
          <w:rFonts w:ascii="Tahoma" w:eastAsia="Cambria" w:hAnsi="Tahoma" w:cs="Tahoma"/>
          <w:b/>
          <w:sz w:val="22"/>
          <w:szCs w:val="22"/>
          <w:u w:val="single"/>
        </w:rPr>
        <w:t xml:space="preserve">nie przewiduje </w:t>
      </w:r>
      <w:r w:rsidRPr="005219A6">
        <w:rPr>
          <w:rFonts w:ascii="Tahoma" w:eastAsia="Cambria" w:hAnsi="Tahoma" w:cs="Tahoma"/>
          <w:sz w:val="22"/>
          <w:szCs w:val="22"/>
        </w:rPr>
        <w:t>zamówień, o których mowa w art. 214 ust. 1 pkt 7 i 8 ustawy Pzp.</w:t>
      </w:r>
    </w:p>
    <w:p w14:paraId="2A2D434F" w14:textId="48C5E139" w:rsidR="000854DE" w:rsidRPr="005219A6" w:rsidRDefault="000854DE">
      <w:pPr>
        <w:pStyle w:val="Akapitzlist2"/>
        <w:numPr>
          <w:ilvl w:val="1"/>
          <w:numId w:val="19"/>
        </w:numPr>
        <w:spacing w:before="120" w:after="0" w:line="240" w:lineRule="auto"/>
        <w:ind w:left="426" w:hanging="284"/>
        <w:rPr>
          <w:rFonts w:ascii="Tahoma" w:eastAsia="Cambria" w:hAnsi="Tahoma" w:cs="Tahoma"/>
          <w:sz w:val="22"/>
          <w:szCs w:val="22"/>
        </w:rPr>
      </w:pPr>
      <w:r w:rsidRPr="005219A6">
        <w:rPr>
          <w:rFonts w:ascii="Tahoma" w:eastAsia="Cambria" w:hAnsi="Tahoma" w:cs="Tahoma"/>
          <w:sz w:val="22"/>
          <w:szCs w:val="22"/>
        </w:rPr>
        <w:t xml:space="preserve">Zamawiający </w:t>
      </w:r>
      <w:r w:rsidRPr="005219A6">
        <w:rPr>
          <w:rFonts w:ascii="Tahoma" w:eastAsia="Cambria" w:hAnsi="Tahoma" w:cs="Tahoma"/>
          <w:b/>
          <w:sz w:val="22"/>
          <w:szCs w:val="22"/>
          <w:u w:val="single"/>
        </w:rPr>
        <w:t>nie wymaga</w:t>
      </w:r>
      <w:r w:rsidRPr="005219A6">
        <w:rPr>
          <w:rFonts w:ascii="Tahoma" w:eastAsia="Cambria" w:hAnsi="Tahoma" w:cs="Tahoma"/>
          <w:sz w:val="22"/>
          <w:szCs w:val="22"/>
        </w:rPr>
        <w:t xml:space="preserve"> przeprowadzenia przez Wykonawcę wizji lokalnej lub sprawdzenia przez niego dokumentów niezbędnych do realizacji zamówienia, </w:t>
      </w:r>
      <w:r w:rsidRPr="005219A6">
        <w:rPr>
          <w:rFonts w:ascii="Tahoma" w:eastAsia="Cambria" w:hAnsi="Tahoma" w:cs="Tahoma"/>
          <w:sz w:val="22"/>
          <w:szCs w:val="22"/>
        </w:rPr>
        <w:br/>
        <w:t>o których mowa w art. 131 ust. 2 ustawy Pzp.</w:t>
      </w:r>
    </w:p>
    <w:p w14:paraId="6A5E13D5" w14:textId="49146EC1" w:rsidR="000F62F8" w:rsidRPr="005219A6" w:rsidRDefault="000F62F8" w:rsidP="000F62F8">
      <w:pPr>
        <w:rPr>
          <w:rFonts w:ascii="Tahoma" w:eastAsia="MS Mincho" w:hAnsi="Tahoma" w:cs="Tahoma"/>
        </w:rPr>
      </w:pPr>
      <w:r w:rsidRPr="005219A6">
        <w:rPr>
          <w:rFonts w:ascii="Tahoma" w:eastAsia="MS Mincho" w:hAnsi="Tahoma" w:cs="Tahoma"/>
        </w:rPr>
        <w:t xml:space="preserve">Zaleca się, aby Wykonawca dokonał wizji lokalnej na terenie budowy, a także własnym staraniem zdobył wszelkie informacje, które mogą być konieczne do prawidłowego przygotowania oferty oraz podpisania umowy. W przypadku jakichkolwiek rozbieżności pomiędzy opisem przedmiotu zamówienia w niniejszej specyfikacji a stanem faktycznym, wykonawca winien zgłosić ten fakt zamawiającemu przed terminem składania ofert. </w:t>
      </w:r>
      <w:r w:rsidR="006F5186" w:rsidRPr="005219A6">
        <w:rPr>
          <w:rFonts w:ascii="Tahoma" w:eastAsia="MS Mincho" w:hAnsi="Tahoma" w:cs="Tahoma"/>
        </w:rPr>
        <w:t>W celu umówienia wizji lokalnej lub zapoznania się z dokumentacją znajdującą się w miejscu u Zamawiającego należy kontaktować się z osobami wyznaczonymi do komunikowania się z Wykonawcami wymienianymi w rozdziale</w:t>
      </w:r>
      <w:r w:rsidR="009B7BBD" w:rsidRPr="005219A6">
        <w:rPr>
          <w:rFonts w:ascii="Tahoma" w:eastAsia="MS Mincho" w:hAnsi="Tahoma" w:cs="Tahoma"/>
        </w:rPr>
        <w:t xml:space="preserve"> XIV SWZ. </w:t>
      </w:r>
      <w:r w:rsidR="006F5186" w:rsidRPr="005219A6">
        <w:rPr>
          <w:rFonts w:ascii="Tahoma" w:eastAsia="MS Mincho" w:hAnsi="Tahoma" w:cs="Tahoma"/>
        </w:rPr>
        <w:t xml:space="preserve">     </w:t>
      </w:r>
    </w:p>
    <w:p w14:paraId="257BFB41" w14:textId="63B2D0DF" w:rsidR="000854DE" w:rsidRPr="005219A6" w:rsidRDefault="000854DE">
      <w:pPr>
        <w:pStyle w:val="Akapitzlist2"/>
        <w:numPr>
          <w:ilvl w:val="1"/>
          <w:numId w:val="19"/>
        </w:numPr>
        <w:spacing w:before="120" w:after="0" w:line="240" w:lineRule="auto"/>
        <w:ind w:left="426" w:hanging="284"/>
        <w:rPr>
          <w:rFonts w:ascii="Tahoma" w:eastAsia="Cambria" w:hAnsi="Tahoma" w:cs="Tahoma"/>
          <w:sz w:val="22"/>
          <w:szCs w:val="22"/>
        </w:rPr>
      </w:pPr>
      <w:r w:rsidRPr="005219A6">
        <w:rPr>
          <w:rFonts w:ascii="Tahoma" w:eastAsia="Cambria" w:hAnsi="Tahoma" w:cs="Tahoma"/>
          <w:sz w:val="22"/>
          <w:szCs w:val="22"/>
        </w:rPr>
        <w:t xml:space="preserve">Zamawiający </w:t>
      </w:r>
      <w:r w:rsidRPr="005219A6">
        <w:rPr>
          <w:rFonts w:ascii="Tahoma" w:eastAsia="Cambria" w:hAnsi="Tahoma" w:cs="Tahoma"/>
          <w:b/>
          <w:sz w:val="22"/>
          <w:szCs w:val="22"/>
          <w:u w:val="single"/>
        </w:rPr>
        <w:t xml:space="preserve">nie przewiduje </w:t>
      </w:r>
      <w:r w:rsidRPr="005219A6">
        <w:rPr>
          <w:rFonts w:ascii="Tahoma" w:eastAsia="Cambria" w:hAnsi="Tahoma" w:cs="Tahoma"/>
          <w:sz w:val="22"/>
          <w:szCs w:val="22"/>
        </w:rPr>
        <w:t xml:space="preserve">rozliczenia między Zamawiającym a Wykonawcą </w:t>
      </w:r>
      <w:r w:rsidRPr="005219A6">
        <w:rPr>
          <w:rFonts w:ascii="Tahoma" w:eastAsia="Cambria" w:hAnsi="Tahoma" w:cs="Tahoma"/>
          <w:sz w:val="22"/>
          <w:szCs w:val="22"/>
        </w:rPr>
        <w:br/>
        <w:t>w walutach obcych.</w:t>
      </w:r>
    </w:p>
    <w:p w14:paraId="2062AB85" w14:textId="0D6149F4" w:rsidR="000854DE" w:rsidRPr="005219A6" w:rsidRDefault="000854DE">
      <w:pPr>
        <w:pStyle w:val="Akapitzlist2"/>
        <w:numPr>
          <w:ilvl w:val="1"/>
          <w:numId w:val="19"/>
        </w:numPr>
        <w:spacing w:before="120" w:after="0" w:line="240" w:lineRule="auto"/>
        <w:ind w:left="426" w:hanging="284"/>
        <w:rPr>
          <w:rFonts w:ascii="Tahoma" w:eastAsia="Cambria" w:hAnsi="Tahoma" w:cs="Tahoma"/>
          <w:sz w:val="22"/>
          <w:szCs w:val="22"/>
        </w:rPr>
      </w:pPr>
      <w:r w:rsidRPr="005219A6">
        <w:rPr>
          <w:rFonts w:ascii="Tahoma" w:eastAsia="Cambria" w:hAnsi="Tahoma" w:cs="Tahoma"/>
          <w:sz w:val="22"/>
          <w:szCs w:val="22"/>
        </w:rPr>
        <w:t xml:space="preserve">Zamawiający </w:t>
      </w:r>
      <w:r w:rsidRPr="005219A6">
        <w:rPr>
          <w:rFonts w:ascii="Tahoma" w:eastAsia="Cambria" w:hAnsi="Tahoma" w:cs="Tahoma"/>
          <w:b/>
          <w:sz w:val="22"/>
          <w:szCs w:val="22"/>
          <w:u w:val="single"/>
        </w:rPr>
        <w:t xml:space="preserve">nie przewiduje </w:t>
      </w:r>
      <w:r w:rsidRPr="005219A6">
        <w:rPr>
          <w:rFonts w:ascii="Tahoma" w:eastAsia="Cambria" w:hAnsi="Tahoma" w:cs="Tahoma"/>
          <w:sz w:val="22"/>
          <w:szCs w:val="22"/>
        </w:rPr>
        <w:t>zwrotu kosztów udziału w postępowaniu.</w:t>
      </w:r>
    </w:p>
    <w:p w14:paraId="045AC04F" w14:textId="1AF83EDF" w:rsidR="000854DE" w:rsidRPr="005219A6" w:rsidRDefault="000854DE">
      <w:pPr>
        <w:pStyle w:val="Akapitzlist2"/>
        <w:numPr>
          <w:ilvl w:val="1"/>
          <w:numId w:val="19"/>
        </w:numPr>
        <w:spacing w:before="120" w:after="0" w:line="240" w:lineRule="auto"/>
        <w:ind w:left="426" w:hanging="284"/>
        <w:rPr>
          <w:rFonts w:ascii="Tahoma" w:eastAsia="Cambria" w:hAnsi="Tahoma" w:cs="Tahoma"/>
          <w:sz w:val="22"/>
          <w:szCs w:val="22"/>
        </w:rPr>
      </w:pPr>
      <w:r w:rsidRPr="005219A6">
        <w:rPr>
          <w:rFonts w:ascii="Tahoma" w:eastAsia="Cambria" w:hAnsi="Tahoma" w:cs="Tahoma"/>
          <w:sz w:val="22"/>
          <w:szCs w:val="22"/>
        </w:rPr>
        <w:t xml:space="preserve">Zamawiający </w:t>
      </w:r>
      <w:r w:rsidRPr="005219A6">
        <w:rPr>
          <w:rFonts w:ascii="Tahoma" w:eastAsia="Cambria" w:hAnsi="Tahoma" w:cs="Tahoma"/>
          <w:b/>
          <w:sz w:val="22"/>
          <w:szCs w:val="22"/>
          <w:u w:val="single"/>
        </w:rPr>
        <w:t xml:space="preserve">nie wymaga </w:t>
      </w:r>
      <w:r w:rsidRPr="005219A6">
        <w:rPr>
          <w:rFonts w:ascii="Tahoma" w:eastAsia="Cambria" w:hAnsi="Tahoma" w:cs="Tahoma"/>
          <w:sz w:val="22"/>
          <w:szCs w:val="22"/>
        </w:rPr>
        <w:t>obowiązku osobistego wykonania przez Wykonawcę kluczowych zadań zgodnie z art. 60 i art. 121 ustawy Pzp.</w:t>
      </w:r>
    </w:p>
    <w:p w14:paraId="28904E43" w14:textId="3EE430BA" w:rsidR="000854DE" w:rsidRPr="005219A6" w:rsidRDefault="000854DE">
      <w:pPr>
        <w:pStyle w:val="Akapitzlist2"/>
        <w:numPr>
          <w:ilvl w:val="1"/>
          <w:numId w:val="19"/>
        </w:numPr>
        <w:spacing w:before="120" w:after="0" w:line="240" w:lineRule="auto"/>
        <w:ind w:left="426" w:hanging="284"/>
        <w:rPr>
          <w:rFonts w:ascii="Tahoma" w:eastAsia="Cambria" w:hAnsi="Tahoma" w:cs="Tahoma"/>
          <w:sz w:val="22"/>
          <w:szCs w:val="22"/>
        </w:rPr>
      </w:pPr>
      <w:r w:rsidRPr="005219A6">
        <w:rPr>
          <w:rFonts w:ascii="Tahoma" w:eastAsia="Cambria" w:hAnsi="Tahoma" w:cs="Tahoma"/>
          <w:sz w:val="22"/>
          <w:szCs w:val="22"/>
        </w:rPr>
        <w:t xml:space="preserve">Zamawiający </w:t>
      </w:r>
      <w:r w:rsidRPr="005219A6">
        <w:rPr>
          <w:rFonts w:ascii="Tahoma" w:eastAsia="Cambria" w:hAnsi="Tahoma" w:cs="Tahoma"/>
          <w:b/>
          <w:sz w:val="22"/>
          <w:szCs w:val="22"/>
          <w:u w:val="single"/>
        </w:rPr>
        <w:t xml:space="preserve">nie przewiduje </w:t>
      </w:r>
      <w:r w:rsidRPr="005219A6">
        <w:rPr>
          <w:rFonts w:ascii="Tahoma" w:eastAsia="Cambria" w:hAnsi="Tahoma" w:cs="Tahoma"/>
          <w:sz w:val="22"/>
          <w:szCs w:val="22"/>
        </w:rPr>
        <w:t>zawarcia umowy ramowej.</w:t>
      </w:r>
    </w:p>
    <w:p w14:paraId="43171AF9" w14:textId="2CDD1934" w:rsidR="000854DE" w:rsidRPr="005219A6" w:rsidRDefault="000854DE">
      <w:pPr>
        <w:pStyle w:val="Akapitzlist2"/>
        <w:numPr>
          <w:ilvl w:val="1"/>
          <w:numId w:val="19"/>
        </w:numPr>
        <w:spacing w:before="120" w:after="0" w:line="240" w:lineRule="auto"/>
        <w:ind w:left="426" w:hanging="284"/>
        <w:rPr>
          <w:rFonts w:ascii="Tahoma" w:eastAsia="Cambria" w:hAnsi="Tahoma" w:cs="Tahoma"/>
          <w:sz w:val="22"/>
          <w:szCs w:val="22"/>
        </w:rPr>
      </w:pPr>
      <w:r w:rsidRPr="005219A6">
        <w:rPr>
          <w:rFonts w:ascii="Tahoma" w:eastAsia="Cambria" w:hAnsi="Tahoma" w:cs="Tahoma"/>
          <w:sz w:val="22"/>
          <w:szCs w:val="22"/>
        </w:rPr>
        <w:lastRenderedPageBreak/>
        <w:t xml:space="preserve">Zamawiający </w:t>
      </w:r>
      <w:r w:rsidRPr="005219A6">
        <w:rPr>
          <w:rFonts w:ascii="Tahoma" w:eastAsia="Cambria" w:hAnsi="Tahoma" w:cs="Tahoma"/>
          <w:b/>
          <w:sz w:val="22"/>
          <w:szCs w:val="22"/>
          <w:u w:val="single"/>
        </w:rPr>
        <w:t xml:space="preserve">nie przewiduje </w:t>
      </w:r>
      <w:r w:rsidRPr="005219A6">
        <w:rPr>
          <w:rFonts w:ascii="Tahoma" w:eastAsia="Cambria" w:hAnsi="Tahoma" w:cs="Tahoma"/>
          <w:sz w:val="22"/>
          <w:szCs w:val="22"/>
        </w:rPr>
        <w:t>wyboru najkorzystniejszej oferty z zastosowaniem aukcji elektronicznej wraz z informacjami, o których mowa w art. 230 ustawy Pzp.</w:t>
      </w:r>
    </w:p>
    <w:p w14:paraId="7EA473A2" w14:textId="75D990AE" w:rsidR="00ED701F" w:rsidRPr="005219A6" w:rsidRDefault="00ED701F">
      <w:pPr>
        <w:pStyle w:val="Akapitzlist2"/>
        <w:numPr>
          <w:ilvl w:val="1"/>
          <w:numId w:val="19"/>
        </w:numPr>
        <w:spacing w:before="120" w:after="0" w:line="240" w:lineRule="auto"/>
        <w:ind w:left="426" w:hanging="284"/>
        <w:rPr>
          <w:rFonts w:ascii="Tahoma" w:eastAsia="Cambria" w:hAnsi="Tahoma" w:cs="Tahoma"/>
          <w:sz w:val="22"/>
          <w:szCs w:val="22"/>
        </w:rPr>
      </w:pPr>
      <w:r w:rsidRPr="005219A6">
        <w:rPr>
          <w:rFonts w:ascii="Tahoma" w:eastAsia="Times New Roman" w:hAnsi="Tahoma" w:cs="Tahoma"/>
          <w:sz w:val="22"/>
          <w:szCs w:val="22"/>
        </w:rPr>
        <w:t>Zamawiający na podstawie art. 95 ust. 1 ustawy Pzp wymaga zatrudnienia przez Wykonawcę lub Podwykonawcę na podstawie umowy o pracę osób wykonujących czynności w zakresie realizacji zamówienia w rozumieniu przepisów ustawy z dnia 26 czerwca 1974 r. – Kodeks pracy</w:t>
      </w:r>
      <w:r w:rsidR="00863597" w:rsidRPr="005219A6">
        <w:rPr>
          <w:rFonts w:ascii="Tahoma" w:eastAsia="Times New Roman" w:hAnsi="Tahoma" w:cs="Tahoma"/>
          <w:sz w:val="22"/>
          <w:szCs w:val="22"/>
        </w:rPr>
        <w:t xml:space="preserve">: </w:t>
      </w:r>
      <w:r w:rsidRPr="005219A6">
        <w:rPr>
          <w:rFonts w:ascii="Tahoma" w:eastAsia="Times New Roman" w:hAnsi="Tahoma" w:cs="Tahoma"/>
          <w:b/>
          <w:bCs/>
          <w:sz w:val="22"/>
          <w:szCs w:val="22"/>
          <w:u w:val="single"/>
        </w:rPr>
        <w:t>pracowników bezpośrednio wykonujących roboty budowlano montażowe o ile nie będą wykonywane przez daną osobę w ramach prowadzonej przez nią działalności gospodarczej.</w:t>
      </w:r>
      <w:r w:rsidR="00863597" w:rsidRPr="005219A6">
        <w:rPr>
          <w:rFonts w:ascii="Tahoma" w:hAnsi="Tahoma" w:cs="Tahoma"/>
          <w:i/>
          <w:sz w:val="22"/>
          <w:szCs w:val="22"/>
        </w:rPr>
        <w:t xml:space="preserve"> </w:t>
      </w:r>
      <w:r w:rsidR="00863597" w:rsidRPr="005219A6">
        <w:rPr>
          <w:rFonts w:ascii="Tahoma" w:hAnsi="Tahoma" w:cs="Tahoma"/>
          <w:iCs/>
          <w:sz w:val="22"/>
          <w:szCs w:val="22"/>
        </w:rPr>
        <w:t>(obowiązek ten nie dotyczy sytuacji, gdy prace te będą wykonywane samodzielnie</w:t>
      </w:r>
      <w:r w:rsidR="00863597" w:rsidRPr="005219A6">
        <w:rPr>
          <w:rFonts w:ascii="Tahoma" w:eastAsia="Cambria" w:hAnsi="Tahoma" w:cs="Tahoma"/>
          <w:iCs/>
          <w:sz w:val="22"/>
          <w:szCs w:val="22"/>
        </w:rPr>
        <w:t xml:space="preserve"> </w:t>
      </w:r>
      <w:r w:rsidR="00863597" w:rsidRPr="005219A6">
        <w:rPr>
          <w:rFonts w:ascii="Tahoma" w:hAnsi="Tahoma" w:cs="Tahoma"/>
          <w:iCs/>
          <w:sz w:val="22"/>
          <w:szCs w:val="22"/>
        </w:rPr>
        <w:t>i osobiście przez osoby fizyczne prowadzące działalność gospodarczą w postaci tzw. samozatrudnienia, jako podwykonawcy).</w:t>
      </w:r>
      <w:r w:rsidR="00DF46EF" w:rsidRPr="005219A6">
        <w:rPr>
          <w:rFonts w:ascii="Tahoma" w:hAnsi="Tahoma" w:cs="Tahoma"/>
          <w:iCs/>
          <w:sz w:val="22"/>
          <w:szCs w:val="22"/>
        </w:rPr>
        <w:t xml:space="preserve"> </w:t>
      </w:r>
      <w:r w:rsidR="00294B9C" w:rsidRPr="005219A6">
        <w:rPr>
          <w:rFonts w:ascii="Tahoma" w:hAnsi="Tahoma" w:cs="Tahoma"/>
          <w:sz w:val="22"/>
          <w:szCs w:val="22"/>
        </w:rPr>
        <w:t>Szczegółowe wymagania dotyczące realizacji oraz egzekwowania wymogu zatrudnienia na podstawie stosunku pracy zostały określone w</w:t>
      </w:r>
      <w:r w:rsidR="00D1226F" w:rsidRPr="005219A6">
        <w:rPr>
          <w:rFonts w:ascii="Tahoma" w:hAnsi="Tahoma" w:cs="Tahoma"/>
          <w:sz w:val="22"/>
          <w:szCs w:val="22"/>
        </w:rPr>
        <w:t>e wzorze</w:t>
      </w:r>
      <w:r w:rsidR="00294B9C" w:rsidRPr="005219A6">
        <w:rPr>
          <w:rFonts w:ascii="Tahoma" w:hAnsi="Tahoma" w:cs="Tahoma"/>
          <w:sz w:val="22"/>
          <w:szCs w:val="22"/>
        </w:rPr>
        <w:t xml:space="preserve"> umowy.</w:t>
      </w:r>
    </w:p>
    <w:p w14:paraId="699B62DE" w14:textId="22BDDC07" w:rsidR="00D1226F" w:rsidRPr="005219A6" w:rsidRDefault="00D1226F">
      <w:pPr>
        <w:pStyle w:val="Akapitzlist2"/>
        <w:numPr>
          <w:ilvl w:val="1"/>
          <w:numId w:val="19"/>
        </w:numPr>
        <w:spacing w:before="120" w:after="0" w:line="240" w:lineRule="auto"/>
        <w:ind w:left="426" w:hanging="284"/>
        <w:rPr>
          <w:rFonts w:ascii="Tahoma" w:eastAsia="Cambria" w:hAnsi="Tahoma" w:cs="Tahoma"/>
          <w:sz w:val="22"/>
          <w:szCs w:val="22"/>
        </w:rPr>
      </w:pPr>
      <w:r w:rsidRPr="005219A6">
        <w:rPr>
          <w:rFonts w:ascii="Tahoma" w:eastAsia="Cambria" w:hAnsi="Tahoma" w:cs="Tahoma"/>
          <w:sz w:val="22"/>
          <w:szCs w:val="22"/>
        </w:rPr>
        <w:t xml:space="preserve">Zamawiający </w:t>
      </w:r>
      <w:r w:rsidRPr="005219A6">
        <w:rPr>
          <w:rFonts w:ascii="Tahoma" w:eastAsia="Cambria" w:hAnsi="Tahoma" w:cs="Tahoma"/>
          <w:b/>
          <w:sz w:val="22"/>
          <w:szCs w:val="22"/>
          <w:u w:val="single"/>
        </w:rPr>
        <w:t xml:space="preserve">nie stawia </w:t>
      </w:r>
      <w:r w:rsidRPr="005219A6">
        <w:rPr>
          <w:rFonts w:ascii="Tahoma" w:eastAsia="Cambria" w:hAnsi="Tahoma" w:cs="Tahoma"/>
          <w:sz w:val="22"/>
          <w:szCs w:val="22"/>
        </w:rPr>
        <w:t>wymogu lub możliwości złożenia ofert w postaci katalogów elektronicznych lub dołączenia katalogów elektronicznych do oferty, w sytuacji określonej w art. 93 ustawy Pzp.</w:t>
      </w:r>
    </w:p>
    <w:p w14:paraId="529E13E4" w14:textId="514B200F" w:rsidR="00ED701F" w:rsidRPr="005219A6" w:rsidRDefault="00ED701F">
      <w:pPr>
        <w:pStyle w:val="Akapitzlist2"/>
        <w:numPr>
          <w:ilvl w:val="1"/>
          <w:numId w:val="19"/>
        </w:numPr>
        <w:spacing w:before="120" w:after="0" w:line="240" w:lineRule="auto"/>
        <w:ind w:left="426" w:hanging="284"/>
        <w:rPr>
          <w:rFonts w:ascii="Tahoma" w:eastAsia="Cambria" w:hAnsi="Tahoma" w:cs="Tahoma"/>
          <w:sz w:val="22"/>
          <w:szCs w:val="22"/>
        </w:rPr>
      </w:pPr>
      <w:r w:rsidRPr="005219A6">
        <w:rPr>
          <w:rFonts w:ascii="Tahoma" w:hAnsi="Tahoma" w:cs="Tahoma"/>
          <w:sz w:val="22"/>
          <w:szCs w:val="22"/>
        </w:rPr>
        <w:t xml:space="preserve">Wykonawca ubiegając </w:t>
      </w:r>
      <w:r w:rsidR="00420C2C">
        <w:rPr>
          <w:rFonts w:ascii="Tahoma" w:hAnsi="Tahoma" w:cs="Tahoma"/>
          <w:sz w:val="22"/>
          <w:szCs w:val="22"/>
        </w:rPr>
        <w:t>się</w:t>
      </w:r>
      <w:r w:rsidRPr="005219A6">
        <w:rPr>
          <w:rFonts w:ascii="Tahoma" w:hAnsi="Tahoma" w:cs="Tahoma"/>
          <w:sz w:val="22"/>
          <w:szCs w:val="22"/>
        </w:rPr>
        <w:t xml:space="preserve"> o udzielenie zamówienia publicznego jest zobowiązany do wypełnienia obowiązku informacyjny wynikający 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względem osób fizycznych, których dane przekazuje zamawiającemu i których dane pośrednio pozyskał, chyba że ma zastosowanie co najmniej jedno z w</w:t>
      </w:r>
      <w:r w:rsidR="00420C2C">
        <w:rPr>
          <w:rFonts w:ascii="Tahoma" w:hAnsi="Tahoma" w:cs="Tahoma"/>
          <w:sz w:val="22"/>
          <w:szCs w:val="22"/>
        </w:rPr>
        <w:t>y</w:t>
      </w:r>
      <w:r w:rsidRPr="005219A6">
        <w:rPr>
          <w:rFonts w:ascii="Tahoma" w:hAnsi="Tahoma" w:cs="Tahoma"/>
          <w:sz w:val="22"/>
          <w:szCs w:val="22"/>
        </w:rPr>
        <w:t>łączeń, o których mowa w art. 14 ust. 5 RODO.</w:t>
      </w:r>
    </w:p>
    <w:p w14:paraId="16771AA7" w14:textId="687CC865" w:rsidR="00636438" w:rsidRPr="00160711" w:rsidRDefault="00636438">
      <w:pPr>
        <w:pStyle w:val="Akapitzlist2"/>
        <w:numPr>
          <w:ilvl w:val="1"/>
          <w:numId w:val="19"/>
        </w:numPr>
        <w:spacing w:before="120" w:after="0" w:line="240" w:lineRule="auto"/>
        <w:ind w:left="426" w:hanging="284"/>
        <w:rPr>
          <w:rFonts w:ascii="Tahoma" w:eastAsia="Cambria" w:hAnsi="Tahoma" w:cs="Tahoma"/>
          <w:sz w:val="22"/>
          <w:szCs w:val="22"/>
        </w:rPr>
      </w:pPr>
      <w:r w:rsidRPr="005219A6">
        <w:rPr>
          <w:rFonts w:ascii="Tahoma" w:hAnsi="Tahoma" w:cs="Tahoma"/>
          <w:sz w:val="22"/>
          <w:szCs w:val="22"/>
        </w:rPr>
        <w:t xml:space="preserve">Do spraw nieuregulowanych w SWZ mają zastosowanie przepisy ustawy z 11 września 2019 r. – Prawo zamówień publicznych </w:t>
      </w:r>
      <w:r w:rsidR="00457829" w:rsidRPr="00457829">
        <w:rPr>
          <w:rFonts w:ascii="Tahoma" w:hAnsi="Tahoma" w:cs="Tahoma"/>
          <w:sz w:val="22"/>
          <w:szCs w:val="22"/>
        </w:rPr>
        <w:t>(t.j. Dz. U. z 2022 r. poz. 1710 z późn. zm.)</w:t>
      </w:r>
      <w:r w:rsidRPr="005219A6">
        <w:rPr>
          <w:rFonts w:ascii="Tahoma" w:hAnsi="Tahoma" w:cs="Tahoma"/>
          <w:sz w:val="22"/>
          <w:szCs w:val="22"/>
        </w:rPr>
        <w:t xml:space="preserve"> oraz wydane na jej podstawie przepisy wykonawcze.</w:t>
      </w:r>
    </w:p>
    <w:p w14:paraId="57648D2C" w14:textId="77777777" w:rsidR="00160711" w:rsidRPr="005219A6" w:rsidRDefault="00160711" w:rsidP="00160711">
      <w:pPr>
        <w:pStyle w:val="Akapitzlist2"/>
        <w:spacing w:before="120" w:after="0" w:line="240" w:lineRule="auto"/>
        <w:ind w:left="426"/>
        <w:rPr>
          <w:rFonts w:ascii="Tahoma" w:eastAsia="Cambria" w:hAnsi="Tahoma" w:cs="Tahoma"/>
          <w:sz w:val="22"/>
          <w:szCs w:val="22"/>
        </w:rPr>
      </w:pPr>
    </w:p>
    <w:p w14:paraId="2AF392B8" w14:textId="77777777" w:rsidR="00096BB7" w:rsidRPr="005219A6" w:rsidRDefault="00096BB7" w:rsidP="00096BB7">
      <w:pPr>
        <w:pStyle w:val="Akapitzlist"/>
        <w:spacing w:before="120" w:line="240" w:lineRule="auto"/>
        <w:ind w:left="426"/>
        <w:jc w:val="both"/>
        <w:rPr>
          <w:rFonts w:ascii="Tahoma" w:hAnsi="Tahoma" w:cs="Tahoma"/>
        </w:rPr>
      </w:pPr>
    </w:p>
    <w:tbl>
      <w:tblPr>
        <w:tblW w:w="0" w:type="auto"/>
        <w:tblInd w:w="108" w:type="dxa"/>
        <w:tblLayout w:type="fixed"/>
        <w:tblLook w:val="0000" w:firstRow="0" w:lastRow="0" w:firstColumn="0" w:lastColumn="0" w:noHBand="0" w:noVBand="0"/>
      </w:tblPr>
      <w:tblGrid>
        <w:gridCol w:w="9639"/>
      </w:tblGrid>
      <w:tr w:rsidR="005219A6" w:rsidRPr="005219A6" w14:paraId="7136BCA4" w14:textId="77777777" w:rsidTr="006A5647">
        <w:trPr>
          <w:trHeight w:val="507"/>
        </w:trPr>
        <w:tc>
          <w:tcPr>
            <w:tcW w:w="9639" w:type="dxa"/>
            <w:tcBorders>
              <w:bottom w:val="single" w:sz="4" w:space="0" w:color="000000"/>
            </w:tcBorders>
            <w:shd w:val="clear" w:color="auto" w:fill="D9D9D9"/>
          </w:tcPr>
          <w:p w14:paraId="5D506B71" w14:textId="1D7BBA98" w:rsidR="00096BB7" w:rsidRPr="005219A6" w:rsidRDefault="00096BB7" w:rsidP="006A5647">
            <w:pPr>
              <w:spacing w:before="120" w:line="240" w:lineRule="auto"/>
              <w:jc w:val="both"/>
              <w:rPr>
                <w:rFonts w:ascii="Tahoma" w:hAnsi="Tahoma" w:cs="Tahoma"/>
              </w:rPr>
            </w:pPr>
            <w:r w:rsidRPr="005219A6">
              <w:rPr>
                <w:rFonts w:ascii="Tahoma" w:hAnsi="Tahoma" w:cs="Tahoma"/>
                <w:b/>
                <w:bCs/>
                <w:sz w:val="24"/>
                <w:szCs w:val="24"/>
              </w:rPr>
              <w:t>XXV</w:t>
            </w:r>
            <w:r w:rsidR="00D1226F" w:rsidRPr="005219A6">
              <w:rPr>
                <w:rFonts w:ascii="Tahoma" w:hAnsi="Tahoma" w:cs="Tahoma"/>
                <w:b/>
                <w:bCs/>
                <w:sz w:val="24"/>
                <w:szCs w:val="24"/>
              </w:rPr>
              <w:t>II</w:t>
            </w:r>
            <w:r w:rsidRPr="005219A6">
              <w:rPr>
                <w:rFonts w:ascii="Tahoma" w:hAnsi="Tahoma" w:cs="Tahoma"/>
                <w:b/>
                <w:bCs/>
                <w:sz w:val="24"/>
                <w:szCs w:val="24"/>
              </w:rPr>
              <w:t xml:space="preserve">. Załączniki  </w:t>
            </w:r>
          </w:p>
        </w:tc>
      </w:tr>
    </w:tbl>
    <w:p w14:paraId="5BEFE3AD" w14:textId="77777777" w:rsidR="00096BB7" w:rsidRPr="005219A6" w:rsidRDefault="00096BB7" w:rsidP="00096BB7">
      <w:pPr>
        <w:spacing w:before="120" w:line="240" w:lineRule="auto"/>
        <w:ind w:left="340"/>
        <w:rPr>
          <w:rFonts w:ascii="Tahoma" w:hAnsi="Tahoma" w:cs="Tahoma"/>
          <w:bCs/>
        </w:rPr>
      </w:pPr>
    </w:p>
    <w:p w14:paraId="06674098" w14:textId="2A6616A8" w:rsidR="00636438" w:rsidRPr="005219A6" w:rsidRDefault="00636438" w:rsidP="00096BB7">
      <w:pPr>
        <w:ind w:firstLine="142"/>
        <w:rPr>
          <w:rFonts w:ascii="Tahoma" w:hAnsi="Tahoma" w:cs="Tahoma"/>
        </w:rPr>
      </w:pPr>
      <w:r w:rsidRPr="005219A6">
        <w:rPr>
          <w:rFonts w:ascii="Tahoma" w:hAnsi="Tahoma" w:cs="Tahoma"/>
        </w:rPr>
        <w:t>Załącznik nr 1 – formularz ofert</w:t>
      </w:r>
      <w:r w:rsidR="00D1226F" w:rsidRPr="005219A6">
        <w:rPr>
          <w:rFonts w:ascii="Tahoma" w:hAnsi="Tahoma" w:cs="Tahoma"/>
        </w:rPr>
        <w:t>y</w:t>
      </w:r>
    </w:p>
    <w:p w14:paraId="7097B11A" w14:textId="773360AE" w:rsidR="005A059F" w:rsidRPr="005219A6" w:rsidRDefault="00636438" w:rsidP="00096BB7">
      <w:pPr>
        <w:ind w:left="142"/>
        <w:rPr>
          <w:rFonts w:ascii="Tahoma" w:hAnsi="Tahoma" w:cs="Tahoma"/>
        </w:rPr>
      </w:pPr>
      <w:r w:rsidRPr="005219A6">
        <w:rPr>
          <w:rFonts w:ascii="Tahoma" w:hAnsi="Tahoma" w:cs="Tahoma"/>
        </w:rPr>
        <w:t>Załącznik nr 2</w:t>
      </w:r>
      <w:r w:rsidR="005A059F" w:rsidRPr="005219A6">
        <w:rPr>
          <w:rFonts w:ascii="Tahoma" w:hAnsi="Tahoma" w:cs="Tahoma"/>
        </w:rPr>
        <w:t>a</w:t>
      </w:r>
      <w:r w:rsidRPr="005219A6">
        <w:rPr>
          <w:rFonts w:ascii="Tahoma" w:hAnsi="Tahoma" w:cs="Tahoma"/>
        </w:rPr>
        <w:t xml:space="preserve"> – oświadczenie </w:t>
      </w:r>
      <w:r w:rsidR="00CC2CF9" w:rsidRPr="005219A6">
        <w:rPr>
          <w:rFonts w:ascii="Tahoma" w:hAnsi="Tahoma" w:cs="Tahoma"/>
        </w:rPr>
        <w:t xml:space="preserve">wstępne </w:t>
      </w:r>
      <w:r w:rsidRPr="005219A6">
        <w:rPr>
          <w:rFonts w:ascii="Tahoma" w:hAnsi="Tahoma" w:cs="Tahoma"/>
        </w:rPr>
        <w:t xml:space="preserve">o braku podstaw do wykluczenia </w:t>
      </w:r>
    </w:p>
    <w:p w14:paraId="4225C76F" w14:textId="6E703D90" w:rsidR="00636438" w:rsidRPr="005219A6" w:rsidRDefault="005A059F" w:rsidP="005A059F">
      <w:pPr>
        <w:ind w:left="142"/>
        <w:rPr>
          <w:rFonts w:ascii="Tahoma" w:hAnsi="Tahoma" w:cs="Tahoma"/>
        </w:rPr>
      </w:pPr>
      <w:r w:rsidRPr="005219A6">
        <w:rPr>
          <w:rFonts w:ascii="Tahoma" w:hAnsi="Tahoma" w:cs="Tahoma"/>
        </w:rPr>
        <w:t xml:space="preserve">Załącznik nr 2b </w:t>
      </w:r>
      <w:r w:rsidR="00D1226F" w:rsidRPr="005219A6">
        <w:rPr>
          <w:rFonts w:ascii="Tahoma" w:hAnsi="Tahoma" w:cs="Tahoma"/>
        </w:rPr>
        <w:t xml:space="preserve">- </w:t>
      </w:r>
      <w:r w:rsidRPr="005219A6">
        <w:rPr>
          <w:rFonts w:ascii="Tahoma" w:hAnsi="Tahoma" w:cs="Tahoma"/>
        </w:rPr>
        <w:t xml:space="preserve">oświadczenie </w:t>
      </w:r>
      <w:r w:rsidR="00D1226F" w:rsidRPr="005219A6">
        <w:rPr>
          <w:rFonts w:ascii="Tahoma" w:hAnsi="Tahoma" w:cs="Tahoma"/>
        </w:rPr>
        <w:t xml:space="preserve">wstępne </w:t>
      </w:r>
      <w:r w:rsidRPr="005219A6">
        <w:rPr>
          <w:rFonts w:ascii="Tahoma" w:hAnsi="Tahoma" w:cs="Tahoma"/>
        </w:rPr>
        <w:t xml:space="preserve">o </w:t>
      </w:r>
      <w:r w:rsidR="00636438" w:rsidRPr="005219A6">
        <w:rPr>
          <w:rFonts w:ascii="Tahoma" w:hAnsi="Tahoma" w:cs="Tahoma"/>
        </w:rPr>
        <w:t xml:space="preserve">spełnianiu warunków udziału w postępowaniu </w:t>
      </w:r>
    </w:p>
    <w:p w14:paraId="3E60BA5A" w14:textId="77777777" w:rsidR="00636438" w:rsidRPr="005219A6" w:rsidRDefault="00636438" w:rsidP="00096BB7">
      <w:pPr>
        <w:ind w:left="142"/>
        <w:rPr>
          <w:rFonts w:ascii="Tahoma" w:hAnsi="Tahoma" w:cs="Tahoma"/>
        </w:rPr>
      </w:pPr>
      <w:r w:rsidRPr="005219A6">
        <w:rPr>
          <w:rFonts w:ascii="Tahoma" w:hAnsi="Tahoma" w:cs="Tahoma"/>
        </w:rPr>
        <w:t xml:space="preserve">Załącznik nr 3 – oświadczenie wykonawców wspólnie ubiegających się o udzielenie zamówienia </w:t>
      </w:r>
    </w:p>
    <w:p w14:paraId="1FD9DE0C" w14:textId="77777777" w:rsidR="00636438" w:rsidRPr="005219A6" w:rsidRDefault="00636438" w:rsidP="00096BB7">
      <w:pPr>
        <w:ind w:firstLine="142"/>
        <w:rPr>
          <w:rFonts w:ascii="Tahoma" w:hAnsi="Tahoma" w:cs="Tahoma"/>
        </w:rPr>
      </w:pPr>
      <w:r w:rsidRPr="005219A6">
        <w:rPr>
          <w:rFonts w:ascii="Tahoma" w:hAnsi="Tahoma" w:cs="Tahoma"/>
        </w:rPr>
        <w:t xml:space="preserve">Załącznik nr 4 – zobowiązanie podmiotu udostępniającego swoje zasoby </w:t>
      </w:r>
    </w:p>
    <w:p w14:paraId="0428338D" w14:textId="77777777" w:rsidR="00636438" w:rsidRPr="005219A6" w:rsidRDefault="00636438" w:rsidP="00096BB7">
      <w:pPr>
        <w:ind w:firstLine="142"/>
        <w:rPr>
          <w:rFonts w:ascii="Tahoma" w:hAnsi="Tahoma" w:cs="Tahoma"/>
        </w:rPr>
      </w:pPr>
      <w:r w:rsidRPr="005219A6">
        <w:rPr>
          <w:rFonts w:ascii="Tahoma" w:hAnsi="Tahoma" w:cs="Tahoma"/>
        </w:rPr>
        <w:t xml:space="preserve">Załącznik nr 5 – oświadczenie grupa kapitałowa </w:t>
      </w:r>
    </w:p>
    <w:p w14:paraId="154E5CC0" w14:textId="62F6B07A" w:rsidR="00636438" w:rsidRPr="005219A6" w:rsidRDefault="00636438" w:rsidP="00CC2CF9">
      <w:pPr>
        <w:ind w:left="142"/>
        <w:rPr>
          <w:rFonts w:ascii="Tahoma" w:hAnsi="Tahoma" w:cs="Tahoma"/>
        </w:rPr>
      </w:pPr>
      <w:r w:rsidRPr="005219A6">
        <w:rPr>
          <w:rFonts w:ascii="Tahoma" w:hAnsi="Tahoma" w:cs="Tahoma"/>
        </w:rPr>
        <w:t xml:space="preserve">Załącznik nr 6 – wykaz osób </w:t>
      </w:r>
    </w:p>
    <w:p w14:paraId="7A48F1E3" w14:textId="77777777" w:rsidR="00636438" w:rsidRPr="005219A6" w:rsidRDefault="00636438" w:rsidP="00CC2CF9">
      <w:pPr>
        <w:ind w:firstLine="142"/>
        <w:rPr>
          <w:rFonts w:ascii="Tahoma" w:hAnsi="Tahoma" w:cs="Tahoma"/>
        </w:rPr>
      </w:pPr>
      <w:r w:rsidRPr="005219A6">
        <w:rPr>
          <w:rFonts w:ascii="Tahoma" w:hAnsi="Tahoma" w:cs="Tahoma"/>
        </w:rPr>
        <w:t>Załącznik nr 7– wykaz robót budowlanych</w:t>
      </w:r>
    </w:p>
    <w:p w14:paraId="2AFC3C9A" w14:textId="466C4CF3" w:rsidR="00636438" w:rsidRPr="005219A6" w:rsidRDefault="00636438" w:rsidP="00CC2CF9">
      <w:pPr>
        <w:ind w:firstLine="142"/>
        <w:rPr>
          <w:rFonts w:ascii="Tahoma" w:hAnsi="Tahoma" w:cs="Tahoma"/>
        </w:rPr>
      </w:pPr>
      <w:r w:rsidRPr="005219A6">
        <w:rPr>
          <w:rFonts w:ascii="Tahoma" w:hAnsi="Tahoma" w:cs="Tahoma"/>
        </w:rPr>
        <w:t xml:space="preserve">Załącznik nr 8 – wzór umowy </w:t>
      </w:r>
    </w:p>
    <w:p w14:paraId="43D0EAC2" w14:textId="2D51BD77" w:rsidR="005A059F" w:rsidRPr="005219A6" w:rsidRDefault="005A059F" w:rsidP="00CC2CF9">
      <w:pPr>
        <w:ind w:firstLine="142"/>
        <w:rPr>
          <w:rFonts w:ascii="Tahoma" w:hAnsi="Tahoma" w:cs="Tahoma"/>
        </w:rPr>
      </w:pPr>
      <w:r w:rsidRPr="005219A6">
        <w:rPr>
          <w:rFonts w:ascii="Tahoma" w:hAnsi="Tahoma" w:cs="Tahoma"/>
        </w:rPr>
        <w:t xml:space="preserve">Załącznik nr 9 – dokumentacja </w:t>
      </w:r>
      <w:r w:rsidR="00E95499">
        <w:rPr>
          <w:rFonts w:ascii="Tahoma" w:hAnsi="Tahoma" w:cs="Tahoma"/>
        </w:rPr>
        <w:t>(projekt budowalny, przedmiar, STWI</w:t>
      </w:r>
      <w:r w:rsidR="00807934">
        <w:rPr>
          <w:rFonts w:ascii="Tahoma" w:hAnsi="Tahoma" w:cs="Tahoma"/>
        </w:rPr>
        <w:t>O</w:t>
      </w:r>
      <w:r w:rsidR="00E95499">
        <w:rPr>
          <w:rFonts w:ascii="Tahoma" w:hAnsi="Tahoma" w:cs="Tahoma"/>
        </w:rPr>
        <w:t>R)</w:t>
      </w:r>
      <w:r w:rsidR="003446C0" w:rsidRPr="005219A6">
        <w:rPr>
          <w:rFonts w:ascii="Tahoma" w:hAnsi="Tahoma" w:cs="Tahoma"/>
        </w:rPr>
        <w:t xml:space="preserve"> </w:t>
      </w:r>
    </w:p>
    <w:sectPr w:rsidR="005A059F" w:rsidRPr="005219A6" w:rsidSect="00104B6D">
      <w:footerReference w:type="default" r:id="rId26"/>
      <w:footerReference w:type="first" r:id="rId27"/>
      <w:pgSz w:w="11909" w:h="16834"/>
      <w:pgMar w:top="1134" w:right="1440" w:bottom="1134" w:left="1440" w:header="720" w:footer="23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32CD2" w14:textId="77777777" w:rsidR="000640B5" w:rsidRDefault="000640B5">
      <w:pPr>
        <w:spacing w:line="240" w:lineRule="auto"/>
      </w:pPr>
      <w:r>
        <w:separator/>
      </w:r>
    </w:p>
  </w:endnote>
  <w:endnote w:type="continuationSeparator" w:id="0">
    <w:p w14:paraId="7CFDE2C4" w14:textId="77777777" w:rsidR="000640B5" w:rsidRDefault="000640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CA692" w14:textId="77777777" w:rsidR="00304AAD" w:rsidRPr="00104B6D" w:rsidRDefault="00304AAD">
    <w:pPr>
      <w:tabs>
        <w:tab w:val="center" w:pos="4550"/>
        <w:tab w:val="left" w:pos="5818"/>
      </w:tabs>
      <w:ind w:right="260"/>
      <w:jc w:val="right"/>
      <w:rPr>
        <w:color w:val="0F243E" w:themeColor="text2" w:themeShade="80"/>
        <w:sz w:val="20"/>
        <w:szCs w:val="20"/>
      </w:rPr>
    </w:pPr>
    <w:r w:rsidRPr="00104B6D">
      <w:rPr>
        <w:color w:val="548DD4" w:themeColor="text2" w:themeTint="99"/>
        <w:spacing w:val="60"/>
        <w:sz w:val="20"/>
        <w:szCs w:val="20"/>
        <w:lang w:val="pl-PL"/>
      </w:rPr>
      <w:t>Strona</w:t>
    </w:r>
    <w:r w:rsidRPr="00104B6D">
      <w:rPr>
        <w:color w:val="548DD4" w:themeColor="text2" w:themeTint="99"/>
        <w:sz w:val="20"/>
        <w:szCs w:val="20"/>
        <w:lang w:val="pl-PL"/>
      </w:rPr>
      <w:t xml:space="preserve"> </w:t>
    </w:r>
    <w:r w:rsidRPr="00104B6D">
      <w:rPr>
        <w:color w:val="17365D" w:themeColor="text2" w:themeShade="BF"/>
        <w:sz w:val="20"/>
        <w:szCs w:val="20"/>
      </w:rPr>
      <w:fldChar w:fldCharType="begin"/>
    </w:r>
    <w:r w:rsidRPr="00104B6D">
      <w:rPr>
        <w:color w:val="17365D" w:themeColor="text2" w:themeShade="BF"/>
        <w:sz w:val="20"/>
        <w:szCs w:val="20"/>
      </w:rPr>
      <w:instrText>PAGE   \* MERGEFORMAT</w:instrText>
    </w:r>
    <w:r w:rsidRPr="00104B6D">
      <w:rPr>
        <w:color w:val="17365D" w:themeColor="text2" w:themeShade="BF"/>
        <w:sz w:val="20"/>
        <w:szCs w:val="20"/>
      </w:rPr>
      <w:fldChar w:fldCharType="separate"/>
    </w:r>
    <w:r w:rsidRPr="00104B6D">
      <w:rPr>
        <w:color w:val="17365D" w:themeColor="text2" w:themeShade="BF"/>
        <w:sz w:val="20"/>
        <w:szCs w:val="20"/>
        <w:lang w:val="pl-PL"/>
      </w:rPr>
      <w:t>1</w:t>
    </w:r>
    <w:r w:rsidRPr="00104B6D">
      <w:rPr>
        <w:color w:val="17365D" w:themeColor="text2" w:themeShade="BF"/>
        <w:sz w:val="20"/>
        <w:szCs w:val="20"/>
      </w:rPr>
      <w:fldChar w:fldCharType="end"/>
    </w:r>
    <w:r w:rsidRPr="00104B6D">
      <w:rPr>
        <w:color w:val="17365D" w:themeColor="text2" w:themeShade="BF"/>
        <w:sz w:val="20"/>
        <w:szCs w:val="20"/>
        <w:lang w:val="pl-PL"/>
      </w:rPr>
      <w:t xml:space="preserve"> | </w:t>
    </w:r>
    <w:r w:rsidRPr="00104B6D">
      <w:rPr>
        <w:color w:val="17365D" w:themeColor="text2" w:themeShade="BF"/>
        <w:sz w:val="20"/>
        <w:szCs w:val="20"/>
      </w:rPr>
      <w:fldChar w:fldCharType="begin"/>
    </w:r>
    <w:r w:rsidRPr="00104B6D">
      <w:rPr>
        <w:color w:val="17365D" w:themeColor="text2" w:themeShade="BF"/>
        <w:sz w:val="20"/>
        <w:szCs w:val="20"/>
      </w:rPr>
      <w:instrText>NUMPAGES  \* Arabic  \* MERGEFORMAT</w:instrText>
    </w:r>
    <w:r w:rsidRPr="00104B6D">
      <w:rPr>
        <w:color w:val="17365D" w:themeColor="text2" w:themeShade="BF"/>
        <w:sz w:val="20"/>
        <w:szCs w:val="20"/>
      </w:rPr>
      <w:fldChar w:fldCharType="separate"/>
    </w:r>
    <w:r w:rsidRPr="00104B6D">
      <w:rPr>
        <w:color w:val="17365D" w:themeColor="text2" w:themeShade="BF"/>
        <w:sz w:val="20"/>
        <w:szCs w:val="20"/>
        <w:lang w:val="pl-PL"/>
      </w:rPr>
      <w:t>1</w:t>
    </w:r>
    <w:r w:rsidRPr="00104B6D">
      <w:rPr>
        <w:color w:val="17365D" w:themeColor="text2" w:themeShade="BF"/>
        <w:sz w:val="20"/>
        <w:szCs w:val="20"/>
      </w:rPr>
      <w:fldChar w:fldCharType="end"/>
    </w:r>
  </w:p>
  <w:p w14:paraId="00000154" w14:textId="4F92225A" w:rsidR="00304AAD" w:rsidRDefault="00304AAD">
    <w:pP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46231" w14:textId="77777777" w:rsidR="00304AAD" w:rsidRPr="00104B6D" w:rsidRDefault="00304AAD">
    <w:pPr>
      <w:tabs>
        <w:tab w:val="center" w:pos="4550"/>
        <w:tab w:val="left" w:pos="5818"/>
      </w:tabs>
      <w:ind w:right="260"/>
      <w:jc w:val="right"/>
      <w:rPr>
        <w:color w:val="0F243E" w:themeColor="text2" w:themeShade="80"/>
      </w:rPr>
    </w:pPr>
    <w:r w:rsidRPr="00104B6D">
      <w:rPr>
        <w:color w:val="548DD4" w:themeColor="text2" w:themeTint="99"/>
        <w:spacing w:val="60"/>
        <w:lang w:val="pl-PL"/>
      </w:rPr>
      <w:t>Strona</w:t>
    </w:r>
    <w:r w:rsidRPr="00104B6D">
      <w:rPr>
        <w:color w:val="548DD4" w:themeColor="text2" w:themeTint="99"/>
        <w:lang w:val="pl-PL"/>
      </w:rPr>
      <w:t xml:space="preserve"> </w:t>
    </w:r>
    <w:r w:rsidRPr="00104B6D">
      <w:rPr>
        <w:color w:val="17365D" w:themeColor="text2" w:themeShade="BF"/>
      </w:rPr>
      <w:fldChar w:fldCharType="begin"/>
    </w:r>
    <w:r w:rsidRPr="00104B6D">
      <w:rPr>
        <w:color w:val="17365D" w:themeColor="text2" w:themeShade="BF"/>
      </w:rPr>
      <w:instrText>PAGE   \* MERGEFORMAT</w:instrText>
    </w:r>
    <w:r w:rsidRPr="00104B6D">
      <w:rPr>
        <w:color w:val="17365D" w:themeColor="text2" w:themeShade="BF"/>
      </w:rPr>
      <w:fldChar w:fldCharType="separate"/>
    </w:r>
    <w:r w:rsidRPr="00104B6D">
      <w:rPr>
        <w:color w:val="17365D" w:themeColor="text2" w:themeShade="BF"/>
        <w:lang w:val="pl-PL"/>
      </w:rPr>
      <w:t>1</w:t>
    </w:r>
    <w:r w:rsidRPr="00104B6D">
      <w:rPr>
        <w:color w:val="17365D" w:themeColor="text2" w:themeShade="BF"/>
      </w:rPr>
      <w:fldChar w:fldCharType="end"/>
    </w:r>
    <w:r w:rsidRPr="00104B6D">
      <w:rPr>
        <w:color w:val="17365D" w:themeColor="text2" w:themeShade="BF"/>
        <w:lang w:val="pl-PL"/>
      </w:rPr>
      <w:t xml:space="preserve"> | </w:t>
    </w:r>
    <w:r w:rsidRPr="00104B6D">
      <w:rPr>
        <w:color w:val="17365D" w:themeColor="text2" w:themeShade="BF"/>
      </w:rPr>
      <w:fldChar w:fldCharType="begin"/>
    </w:r>
    <w:r w:rsidRPr="00104B6D">
      <w:rPr>
        <w:color w:val="17365D" w:themeColor="text2" w:themeShade="BF"/>
      </w:rPr>
      <w:instrText>NUMPAGES  \* Arabic  \* MERGEFORMAT</w:instrText>
    </w:r>
    <w:r w:rsidRPr="00104B6D">
      <w:rPr>
        <w:color w:val="17365D" w:themeColor="text2" w:themeShade="BF"/>
      </w:rPr>
      <w:fldChar w:fldCharType="separate"/>
    </w:r>
    <w:r w:rsidRPr="00104B6D">
      <w:rPr>
        <w:color w:val="17365D" w:themeColor="text2" w:themeShade="BF"/>
        <w:lang w:val="pl-PL"/>
      </w:rPr>
      <w:t>1</w:t>
    </w:r>
    <w:r w:rsidRPr="00104B6D">
      <w:rPr>
        <w:color w:val="17365D" w:themeColor="text2" w:themeShade="BF"/>
      </w:rPr>
      <w:fldChar w:fldCharType="end"/>
    </w:r>
  </w:p>
  <w:p w14:paraId="00000179" w14:textId="77777777" w:rsidR="00304AAD" w:rsidRDefault="00304AA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4AB57" w14:textId="77777777" w:rsidR="000640B5" w:rsidRDefault="000640B5">
      <w:pPr>
        <w:spacing w:line="240" w:lineRule="auto"/>
      </w:pPr>
      <w:r>
        <w:separator/>
      </w:r>
    </w:p>
  </w:footnote>
  <w:footnote w:type="continuationSeparator" w:id="0">
    <w:p w14:paraId="18DC26B9" w14:textId="77777777" w:rsidR="000640B5" w:rsidRDefault="000640B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DEA30C2"/>
    <w:lvl w:ilvl="0">
      <w:start w:val="1"/>
      <w:numFmt w:val="bullet"/>
      <w:pStyle w:val="Listapunktowana"/>
      <w:lvlText w:val=""/>
      <w:lvlJc w:val="left"/>
      <w:pPr>
        <w:tabs>
          <w:tab w:val="num" w:pos="3119"/>
        </w:tabs>
        <w:ind w:left="3119" w:hanging="360"/>
      </w:pPr>
      <w:rPr>
        <w:rFonts w:ascii="Symbol" w:hAnsi="Symbol" w:hint="default"/>
      </w:rPr>
    </w:lvl>
  </w:abstractNum>
  <w:abstractNum w:abstractNumId="1" w15:restartNumberingAfterBreak="0">
    <w:nsid w:val="00000005"/>
    <w:multiLevelType w:val="multilevel"/>
    <w:tmpl w:val="00000005"/>
    <w:name w:val="WW8Num5"/>
    <w:lvl w:ilvl="0">
      <w:start w:val="1"/>
      <w:numFmt w:val="lowerLetter"/>
      <w:lvlText w:val="%1)"/>
      <w:lvlJc w:val="left"/>
      <w:pPr>
        <w:tabs>
          <w:tab w:val="num" w:pos="0"/>
        </w:tabs>
        <w:ind w:left="1571" w:hanging="360"/>
      </w:pPr>
      <w:rPr>
        <w:rFonts w:cs="Times New Roman"/>
      </w:rPr>
    </w:lvl>
    <w:lvl w:ilvl="1">
      <w:start w:val="1"/>
      <w:numFmt w:val="lowerLetter"/>
      <w:lvlText w:val="%2."/>
      <w:lvlJc w:val="left"/>
      <w:pPr>
        <w:tabs>
          <w:tab w:val="num" w:pos="0"/>
        </w:tabs>
        <w:ind w:left="2291" w:hanging="360"/>
      </w:pPr>
      <w:rPr>
        <w:rFonts w:cs="Times New Roman"/>
      </w:rPr>
    </w:lvl>
    <w:lvl w:ilvl="2">
      <w:start w:val="1"/>
      <w:numFmt w:val="lowerRoman"/>
      <w:lvlText w:val="%2.%3."/>
      <w:lvlJc w:val="right"/>
      <w:pPr>
        <w:tabs>
          <w:tab w:val="num" w:pos="0"/>
        </w:tabs>
        <w:ind w:left="3011" w:hanging="180"/>
      </w:pPr>
      <w:rPr>
        <w:rFonts w:cs="Times New Roman"/>
      </w:rPr>
    </w:lvl>
    <w:lvl w:ilvl="3">
      <w:start w:val="1"/>
      <w:numFmt w:val="decimal"/>
      <w:lvlText w:val="%2.%3.%4."/>
      <w:lvlJc w:val="left"/>
      <w:pPr>
        <w:tabs>
          <w:tab w:val="num" w:pos="0"/>
        </w:tabs>
        <w:ind w:left="3731" w:hanging="360"/>
      </w:pPr>
      <w:rPr>
        <w:rFonts w:cs="Times New Roman"/>
      </w:rPr>
    </w:lvl>
    <w:lvl w:ilvl="4">
      <w:start w:val="1"/>
      <w:numFmt w:val="lowerLetter"/>
      <w:lvlText w:val="%2.%3.%4.%5."/>
      <w:lvlJc w:val="left"/>
      <w:pPr>
        <w:tabs>
          <w:tab w:val="num" w:pos="0"/>
        </w:tabs>
        <w:ind w:left="4451" w:hanging="360"/>
      </w:pPr>
      <w:rPr>
        <w:rFonts w:cs="Times New Roman"/>
      </w:rPr>
    </w:lvl>
    <w:lvl w:ilvl="5">
      <w:start w:val="1"/>
      <w:numFmt w:val="lowerRoman"/>
      <w:lvlText w:val="%2.%3.%4.%5.%6."/>
      <w:lvlJc w:val="right"/>
      <w:pPr>
        <w:tabs>
          <w:tab w:val="num" w:pos="0"/>
        </w:tabs>
        <w:ind w:left="5171" w:hanging="180"/>
      </w:pPr>
      <w:rPr>
        <w:rFonts w:cs="Times New Roman"/>
      </w:rPr>
    </w:lvl>
    <w:lvl w:ilvl="6">
      <w:start w:val="1"/>
      <w:numFmt w:val="decimal"/>
      <w:lvlText w:val="%2.%3.%4.%5.%6.%7."/>
      <w:lvlJc w:val="left"/>
      <w:pPr>
        <w:tabs>
          <w:tab w:val="num" w:pos="0"/>
        </w:tabs>
        <w:ind w:left="5891" w:hanging="360"/>
      </w:pPr>
      <w:rPr>
        <w:rFonts w:cs="Times New Roman"/>
      </w:rPr>
    </w:lvl>
    <w:lvl w:ilvl="7">
      <w:start w:val="1"/>
      <w:numFmt w:val="lowerLetter"/>
      <w:lvlText w:val="%2.%3.%4.%5.%6.%7.%8."/>
      <w:lvlJc w:val="left"/>
      <w:pPr>
        <w:tabs>
          <w:tab w:val="num" w:pos="0"/>
        </w:tabs>
        <w:ind w:left="6611" w:hanging="360"/>
      </w:pPr>
      <w:rPr>
        <w:rFonts w:cs="Times New Roman"/>
      </w:rPr>
    </w:lvl>
    <w:lvl w:ilvl="8">
      <w:start w:val="1"/>
      <w:numFmt w:val="lowerRoman"/>
      <w:lvlText w:val="%2.%3.%4.%5.%6.%7.%8.%9."/>
      <w:lvlJc w:val="right"/>
      <w:pPr>
        <w:tabs>
          <w:tab w:val="num" w:pos="0"/>
        </w:tabs>
        <w:ind w:left="7331" w:hanging="180"/>
      </w:pPr>
      <w:rPr>
        <w:rFonts w:cs="Times New Roman"/>
      </w:rPr>
    </w:lvl>
  </w:abstractNum>
  <w:abstractNum w:abstractNumId="2" w15:restartNumberingAfterBreak="0">
    <w:nsid w:val="00000006"/>
    <w:multiLevelType w:val="multilevel"/>
    <w:tmpl w:val="00000006"/>
    <w:name w:val="WW8Num6"/>
    <w:lvl w:ilvl="0">
      <w:start w:val="1"/>
      <w:numFmt w:val="lowerLetter"/>
      <w:lvlText w:val="%1)"/>
      <w:lvlJc w:val="left"/>
      <w:pPr>
        <w:tabs>
          <w:tab w:val="num" w:pos="0"/>
        </w:tabs>
        <w:ind w:left="1440" w:hanging="360"/>
      </w:pPr>
      <w:rPr>
        <w:rFonts w:cs="Times New Roman"/>
      </w:rPr>
    </w:lvl>
    <w:lvl w:ilvl="1">
      <w:start w:val="1"/>
      <w:numFmt w:val="lowerLetter"/>
      <w:lvlText w:val="%2."/>
      <w:lvlJc w:val="left"/>
      <w:pPr>
        <w:tabs>
          <w:tab w:val="num" w:pos="0"/>
        </w:tabs>
        <w:ind w:left="2160" w:hanging="360"/>
      </w:pPr>
      <w:rPr>
        <w:rFonts w:cs="Times New Roman"/>
      </w:rPr>
    </w:lvl>
    <w:lvl w:ilvl="2">
      <w:start w:val="1"/>
      <w:numFmt w:val="lowerRoman"/>
      <w:lvlText w:val="%2.%3."/>
      <w:lvlJc w:val="right"/>
      <w:pPr>
        <w:tabs>
          <w:tab w:val="num" w:pos="0"/>
        </w:tabs>
        <w:ind w:left="2880" w:hanging="180"/>
      </w:pPr>
      <w:rPr>
        <w:rFonts w:cs="Times New Roman"/>
      </w:rPr>
    </w:lvl>
    <w:lvl w:ilvl="3">
      <w:start w:val="1"/>
      <w:numFmt w:val="decimal"/>
      <w:lvlText w:val="%2.%3.%4."/>
      <w:lvlJc w:val="left"/>
      <w:pPr>
        <w:tabs>
          <w:tab w:val="num" w:pos="0"/>
        </w:tabs>
        <w:ind w:left="3600" w:hanging="360"/>
      </w:pPr>
      <w:rPr>
        <w:rFonts w:cs="Times New Roman"/>
      </w:rPr>
    </w:lvl>
    <w:lvl w:ilvl="4">
      <w:start w:val="1"/>
      <w:numFmt w:val="lowerLetter"/>
      <w:lvlText w:val="%2.%3.%4.%5."/>
      <w:lvlJc w:val="left"/>
      <w:pPr>
        <w:tabs>
          <w:tab w:val="num" w:pos="0"/>
        </w:tabs>
        <w:ind w:left="4320" w:hanging="360"/>
      </w:pPr>
      <w:rPr>
        <w:rFonts w:cs="Times New Roman"/>
      </w:rPr>
    </w:lvl>
    <w:lvl w:ilvl="5">
      <w:start w:val="1"/>
      <w:numFmt w:val="lowerRoman"/>
      <w:lvlText w:val="%2.%3.%4.%5.%6."/>
      <w:lvlJc w:val="right"/>
      <w:pPr>
        <w:tabs>
          <w:tab w:val="num" w:pos="0"/>
        </w:tabs>
        <w:ind w:left="5040" w:hanging="180"/>
      </w:pPr>
      <w:rPr>
        <w:rFonts w:cs="Times New Roman"/>
      </w:rPr>
    </w:lvl>
    <w:lvl w:ilvl="6">
      <w:start w:val="1"/>
      <w:numFmt w:val="decimal"/>
      <w:lvlText w:val="%2.%3.%4.%5.%6.%7."/>
      <w:lvlJc w:val="left"/>
      <w:pPr>
        <w:tabs>
          <w:tab w:val="num" w:pos="0"/>
        </w:tabs>
        <w:ind w:left="5760" w:hanging="360"/>
      </w:pPr>
      <w:rPr>
        <w:rFonts w:cs="Times New Roman"/>
      </w:rPr>
    </w:lvl>
    <w:lvl w:ilvl="7">
      <w:start w:val="1"/>
      <w:numFmt w:val="lowerLetter"/>
      <w:lvlText w:val="%2.%3.%4.%5.%6.%7.%8."/>
      <w:lvlJc w:val="left"/>
      <w:pPr>
        <w:tabs>
          <w:tab w:val="num" w:pos="0"/>
        </w:tabs>
        <w:ind w:left="6480" w:hanging="360"/>
      </w:pPr>
      <w:rPr>
        <w:rFonts w:cs="Times New Roman"/>
      </w:rPr>
    </w:lvl>
    <w:lvl w:ilvl="8">
      <w:start w:val="1"/>
      <w:numFmt w:val="lowerRoman"/>
      <w:lvlText w:val="%2.%3.%4.%5.%6.%7.%8.%9."/>
      <w:lvlJc w:val="right"/>
      <w:pPr>
        <w:tabs>
          <w:tab w:val="num" w:pos="0"/>
        </w:tabs>
        <w:ind w:left="7200" w:hanging="180"/>
      </w:pPr>
      <w:rPr>
        <w:rFonts w:cs="Times New Roman"/>
      </w:rPr>
    </w:lvl>
  </w:abstractNum>
  <w:abstractNum w:abstractNumId="3" w15:restartNumberingAfterBreak="0">
    <w:nsid w:val="00000007"/>
    <w:multiLevelType w:val="multilevel"/>
    <w:tmpl w:val="70E6A0AA"/>
    <w:name w:val="WW8Num7"/>
    <w:lvl w:ilvl="0">
      <w:start w:val="6"/>
      <w:numFmt w:val="decimal"/>
      <w:lvlText w:val="%1."/>
      <w:lvlJc w:val="left"/>
      <w:pPr>
        <w:tabs>
          <w:tab w:val="num" w:pos="0"/>
        </w:tabs>
        <w:ind w:left="360" w:hanging="360"/>
      </w:pPr>
      <w:rPr>
        <w:rFonts w:cs="Times New Roman" w:hint="default"/>
      </w:rPr>
    </w:lvl>
    <w:lvl w:ilvl="1">
      <w:start w:val="3"/>
      <w:numFmt w:val="decimal"/>
      <w:lvlText w:val="%2."/>
      <w:lvlJc w:val="left"/>
      <w:pPr>
        <w:ind w:left="360" w:hanging="360"/>
      </w:pPr>
      <w:rPr>
        <w:rFonts w:hint="default"/>
      </w:rPr>
    </w:lvl>
    <w:lvl w:ilvl="2">
      <w:start w:val="1"/>
      <w:numFmt w:val="decimal"/>
      <w:lvlText w:val="%1.%2.%3."/>
      <w:lvlJc w:val="left"/>
      <w:pPr>
        <w:tabs>
          <w:tab w:val="num" w:pos="0"/>
        </w:tabs>
        <w:ind w:left="1430" w:hanging="720"/>
      </w:pPr>
      <w:rPr>
        <w:rFonts w:cs="Times New Roman" w:hint="default"/>
      </w:rPr>
    </w:lvl>
    <w:lvl w:ilvl="3">
      <w:start w:val="1"/>
      <w:numFmt w:val="decimal"/>
      <w:lvlText w:val="%1.%2.%3.%4."/>
      <w:lvlJc w:val="left"/>
      <w:pPr>
        <w:tabs>
          <w:tab w:val="num" w:pos="0"/>
        </w:tabs>
        <w:ind w:left="1080" w:hanging="108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440" w:hanging="144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800" w:hanging="180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4" w15:restartNumberingAfterBreak="0">
    <w:nsid w:val="0000000A"/>
    <w:multiLevelType w:val="multilevel"/>
    <w:tmpl w:val="2370FEA0"/>
    <w:name w:val="WW8Num10"/>
    <w:lvl w:ilvl="0">
      <w:start w:val="12"/>
      <w:numFmt w:val="decimal"/>
      <w:lvlText w:val="%1."/>
      <w:lvlJc w:val="left"/>
      <w:pPr>
        <w:tabs>
          <w:tab w:val="num" w:pos="0"/>
        </w:tabs>
        <w:ind w:left="500" w:hanging="500"/>
      </w:pPr>
      <w:rPr>
        <w:rFonts w:cs="Times New Roman" w:hint="default"/>
      </w:rPr>
    </w:lvl>
    <w:lvl w:ilvl="1">
      <w:start w:val="2"/>
      <w:numFmt w:val="decimal"/>
      <w:lvlText w:val="%1.%2."/>
      <w:lvlJc w:val="left"/>
      <w:pPr>
        <w:tabs>
          <w:tab w:val="num" w:pos="0"/>
        </w:tabs>
        <w:ind w:left="720" w:hanging="720"/>
      </w:pPr>
      <w:rPr>
        <w:rFonts w:ascii="Cambria" w:hAnsi="Cambria" w:cs="Times New Roman" w:hint="default"/>
        <w:b/>
        <w:i w:val="0"/>
        <w:sz w:val="24"/>
        <w:szCs w:val="24"/>
      </w:rPr>
    </w:lvl>
    <w:lvl w:ilvl="2">
      <w:start w:val="1"/>
      <w:numFmt w:val="decimal"/>
      <w:lvlText w:val="%1.%2.%3."/>
      <w:lvlJc w:val="left"/>
      <w:pPr>
        <w:tabs>
          <w:tab w:val="num" w:pos="0"/>
        </w:tabs>
        <w:ind w:left="1146" w:hanging="720"/>
      </w:pPr>
      <w:rPr>
        <w:rFonts w:cs="Times New Roman" w:hint="default"/>
      </w:rPr>
    </w:lvl>
    <w:lvl w:ilvl="3">
      <w:start w:val="1"/>
      <w:numFmt w:val="decimal"/>
      <w:lvlText w:val="%1.%2.%3.%4."/>
      <w:lvlJc w:val="left"/>
      <w:pPr>
        <w:tabs>
          <w:tab w:val="num" w:pos="0"/>
        </w:tabs>
        <w:ind w:left="1080" w:hanging="108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440" w:hanging="144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800" w:hanging="180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5" w15:restartNumberingAfterBreak="0">
    <w:nsid w:val="0000000F"/>
    <w:multiLevelType w:val="multilevel"/>
    <w:tmpl w:val="0000000F"/>
    <w:name w:val="WW8Num15"/>
    <w:lvl w:ilvl="0">
      <w:start w:val="16"/>
      <w:numFmt w:val="decimal"/>
      <w:lvlText w:val="%1."/>
      <w:lvlJc w:val="left"/>
      <w:pPr>
        <w:tabs>
          <w:tab w:val="num" w:pos="0"/>
        </w:tabs>
        <w:ind w:left="495" w:hanging="495"/>
      </w:pPr>
    </w:lvl>
    <w:lvl w:ilvl="1">
      <w:start w:val="1"/>
      <w:numFmt w:val="decimal"/>
      <w:lvlText w:val="%1.%2."/>
      <w:lvlJc w:val="left"/>
      <w:pPr>
        <w:tabs>
          <w:tab w:val="num" w:pos="0"/>
        </w:tabs>
        <w:ind w:left="720" w:hanging="720"/>
      </w:pPr>
      <w:rPr>
        <w:rFonts w:cs="Arial"/>
        <w:b/>
        <w:sz w:val="24"/>
        <w:szCs w:val="24"/>
      </w:rPr>
    </w:lvl>
    <w:lvl w:ilvl="2">
      <w:start w:val="1"/>
      <w:numFmt w:val="decimal"/>
      <w:lvlText w:val="%1.%2.%3."/>
      <w:lvlJc w:val="left"/>
      <w:pPr>
        <w:tabs>
          <w:tab w:val="num" w:pos="0"/>
        </w:tabs>
        <w:ind w:left="720" w:hanging="720"/>
      </w:pPr>
      <w:rPr>
        <w:rFonts w:cs="Arial"/>
      </w:r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6" w15:restartNumberingAfterBreak="0">
    <w:nsid w:val="00000013"/>
    <w:multiLevelType w:val="multilevel"/>
    <w:tmpl w:val="5F06032C"/>
    <w:name w:val="WW8Num19"/>
    <w:lvl w:ilvl="0">
      <w:start w:val="1"/>
      <w:numFmt w:val="decimal"/>
      <w:lvlText w:val="%1)"/>
      <w:lvlJc w:val="left"/>
      <w:pPr>
        <w:tabs>
          <w:tab w:val="num" w:pos="0"/>
        </w:tabs>
        <w:ind w:left="720" w:hanging="360"/>
      </w:pPr>
      <w:rPr>
        <w:rFonts w:cs="Calibri"/>
        <w:b w:val="0"/>
        <w:bCs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15:restartNumberingAfterBreak="0">
    <w:nsid w:val="00000016"/>
    <w:multiLevelType w:val="singleLevel"/>
    <w:tmpl w:val="00000016"/>
    <w:name w:val="WW8Num22"/>
    <w:lvl w:ilvl="0">
      <w:start w:val="1"/>
      <w:numFmt w:val="decimal"/>
      <w:lvlText w:val="%1)"/>
      <w:lvlJc w:val="left"/>
      <w:pPr>
        <w:tabs>
          <w:tab w:val="num" w:pos="-567"/>
        </w:tabs>
        <w:ind w:left="360" w:hanging="360"/>
      </w:pPr>
      <w:rPr>
        <w:rFonts w:ascii="Cambria" w:hAnsi="Cambria" w:cs="Calibri"/>
        <w:color w:val="000000"/>
      </w:rPr>
    </w:lvl>
  </w:abstractNum>
  <w:abstractNum w:abstractNumId="8" w15:restartNumberingAfterBreak="0">
    <w:nsid w:val="00000017"/>
    <w:multiLevelType w:val="multilevel"/>
    <w:tmpl w:val="8E6C3740"/>
    <w:name w:val="WW8Num23"/>
    <w:lvl w:ilvl="0">
      <w:start w:val="8"/>
      <w:numFmt w:val="decimal"/>
      <w:lvlText w:val="%1."/>
      <w:lvlJc w:val="left"/>
      <w:pPr>
        <w:tabs>
          <w:tab w:val="num" w:pos="0"/>
        </w:tabs>
        <w:ind w:left="400" w:hanging="400"/>
      </w:pPr>
      <w:rPr>
        <w:rFonts w:cs="Times New Roman"/>
        <w:b/>
      </w:rPr>
    </w:lvl>
    <w:lvl w:ilvl="1">
      <w:start w:val="1"/>
      <w:numFmt w:val="decimal"/>
      <w:lvlText w:val="%1.%2."/>
      <w:lvlJc w:val="left"/>
      <w:pPr>
        <w:tabs>
          <w:tab w:val="num" w:pos="0"/>
        </w:tabs>
        <w:ind w:left="720" w:hanging="720"/>
      </w:pPr>
      <w:rPr>
        <w:rFonts w:cs="Times New Roman"/>
        <w:b/>
      </w:rPr>
    </w:lvl>
    <w:lvl w:ilvl="2">
      <w:start w:val="1"/>
      <w:numFmt w:val="decimal"/>
      <w:lvlText w:val="%1.%2.%3."/>
      <w:lvlJc w:val="left"/>
      <w:pPr>
        <w:tabs>
          <w:tab w:val="num" w:pos="0"/>
        </w:tabs>
        <w:ind w:left="720" w:hanging="720"/>
      </w:pPr>
      <w:rPr>
        <w:rFonts w:ascii="Cambria" w:hAnsi="Cambria" w:cs="Times New Roman"/>
        <w:b/>
        <w:bCs/>
        <w:i w:val="0"/>
        <w:iCs w:val="0"/>
        <w:color w:val="000000"/>
        <w:sz w:val="24"/>
        <w:szCs w:val="24"/>
      </w:rPr>
    </w:lvl>
    <w:lvl w:ilvl="3">
      <w:start w:val="1"/>
      <w:numFmt w:val="decimal"/>
      <w:lvlText w:val="%1.%2.%3.%4."/>
      <w:lvlJc w:val="left"/>
      <w:pPr>
        <w:tabs>
          <w:tab w:val="num" w:pos="0"/>
        </w:tabs>
        <w:ind w:left="1080" w:hanging="108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440" w:hanging="144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800" w:hanging="1800"/>
      </w:pPr>
      <w:rPr>
        <w:rFonts w:cs="Times New Roman"/>
        <w:b/>
      </w:rPr>
    </w:lvl>
    <w:lvl w:ilvl="8">
      <w:start w:val="1"/>
      <w:numFmt w:val="decimal"/>
      <w:lvlText w:val="%1.%2.%3.%4.%5.%6.%7.%8.%9."/>
      <w:lvlJc w:val="left"/>
      <w:pPr>
        <w:tabs>
          <w:tab w:val="num" w:pos="0"/>
        </w:tabs>
        <w:ind w:left="1800" w:hanging="1800"/>
      </w:pPr>
      <w:rPr>
        <w:rFonts w:cs="Times New Roman"/>
        <w:b/>
      </w:rPr>
    </w:lvl>
  </w:abstractNum>
  <w:abstractNum w:abstractNumId="9" w15:restartNumberingAfterBreak="0">
    <w:nsid w:val="00000018"/>
    <w:multiLevelType w:val="multilevel"/>
    <w:tmpl w:val="C0F06980"/>
    <w:name w:val="WW8Num24"/>
    <w:lvl w:ilvl="0">
      <w:start w:val="4"/>
      <w:numFmt w:val="decimal"/>
      <w:lvlText w:val="%1."/>
      <w:lvlJc w:val="left"/>
      <w:pPr>
        <w:tabs>
          <w:tab w:val="num" w:pos="0"/>
        </w:tabs>
        <w:ind w:left="360" w:hanging="360"/>
      </w:pPr>
      <w:rPr>
        <w:rFonts w:eastAsia="Times New Roman" w:cs="Arial"/>
      </w:rPr>
    </w:lvl>
    <w:lvl w:ilvl="1">
      <w:start w:val="1"/>
      <w:numFmt w:val="decimal"/>
      <w:lvlText w:val="%1.%2."/>
      <w:lvlJc w:val="left"/>
      <w:pPr>
        <w:tabs>
          <w:tab w:val="num" w:pos="0"/>
        </w:tabs>
        <w:ind w:left="720" w:hanging="720"/>
      </w:pPr>
      <w:rPr>
        <w:rFonts w:ascii="Cambria" w:hAnsi="Cambria" w:cs="Times New Roman" w:hint="default"/>
        <w:b/>
        <w:bCs/>
        <w:color w:val="000000"/>
        <w:sz w:val="24"/>
        <w:szCs w:val="24"/>
      </w:rPr>
    </w:lvl>
    <w:lvl w:ilvl="2">
      <w:start w:val="1"/>
      <w:numFmt w:val="decimal"/>
      <w:lvlText w:val="%1.%2.%3."/>
      <w:lvlJc w:val="left"/>
      <w:pPr>
        <w:tabs>
          <w:tab w:val="num" w:pos="0"/>
        </w:tabs>
        <w:ind w:left="720" w:hanging="720"/>
      </w:pPr>
      <w:rPr>
        <w:rFonts w:ascii="Cambria" w:eastAsia="Lucida Sans Unicode" w:hAnsi="Cambria" w:cs="Times New Roman"/>
        <w:b w:val="0"/>
        <w:bCs/>
        <w:color w:val="000000"/>
        <w:sz w:val="24"/>
        <w:szCs w:val="24"/>
      </w:rPr>
    </w:lvl>
    <w:lvl w:ilvl="3">
      <w:start w:val="1"/>
      <w:numFmt w:val="decimal"/>
      <w:lvlText w:val="%1.%2.%3.%4."/>
      <w:lvlJc w:val="left"/>
      <w:pPr>
        <w:tabs>
          <w:tab w:val="num" w:pos="0"/>
        </w:tabs>
        <w:ind w:left="1080" w:hanging="1080"/>
      </w:pPr>
      <w:rPr>
        <w:rFonts w:eastAsia="Times New Roman" w:cs="Arial"/>
      </w:rPr>
    </w:lvl>
    <w:lvl w:ilvl="4">
      <w:start w:val="1"/>
      <w:numFmt w:val="decimal"/>
      <w:lvlText w:val="%1.%2.%3.%4.%5."/>
      <w:lvlJc w:val="left"/>
      <w:pPr>
        <w:tabs>
          <w:tab w:val="num" w:pos="0"/>
        </w:tabs>
        <w:ind w:left="1080" w:hanging="1080"/>
      </w:pPr>
      <w:rPr>
        <w:rFonts w:eastAsia="Times New Roman" w:cs="Arial"/>
      </w:rPr>
    </w:lvl>
    <w:lvl w:ilvl="5">
      <w:start w:val="1"/>
      <w:numFmt w:val="decimal"/>
      <w:lvlText w:val="%1.%2.%3.%4.%5.%6."/>
      <w:lvlJc w:val="left"/>
      <w:pPr>
        <w:tabs>
          <w:tab w:val="num" w:pos="0"/>
        </w:tabs>
        <w:ind w:left="1440" w:hanging="1440"/>
      </w:pPr>
      <w:rPr>
        <w:rFonts w:eastAsia="Times New Roman" w:cs="Arial"/>
      </w:rPr>
    </w:lvl>
    <w:lvl w:ilvl="6">
      <w:start w:val="1"/>
      <w:numFmt w:val="decimal"/>
      <w:lvlText w:val="%1.%2.%3.%4.%5.%6.%7."/>
      <w:lvlJc w:val="left"/>
      <w:pPr>
        <w:tabs>
          <w:tab w:val="num" w:pos="0"/>
        </w:tabs>
        <w:ind w:left="1440" w:hanging="1440"/>
      </w:pPr>
      <w:rPr>
        <w:rFonts w:eastAsia="Times New Roman" w:cs="Arial"/>
      </w:rPr>
    </w:lvl>
    <w:lvl w:ilvl="7">
      <w:start w:val="1"/>
      <w:numFmt w:val="decimal"/>
      <w:lvlText w:val="%1.%2.%3.%4.%5.%6.%7.%8."/>
      <w:lvlJc w:val="left"/>
      <w:pPr>
        <w:tabs>
          <w:tab w:val="num" w:pos="0"/>
        </w:tabs>
        <w:ind w:left="1800" w:hanging="1800"/>
      </w:pPr>
      <w:rPr>
        <w:rFonts w:eastAsia="Times New Roman" w:cs="Arial"/>
      </w:rPr>
    </w:lvl>
    <w:lvl w:ilvl="8">
      <w:start w:val="1"/>
      <w:numFmt w:val="decimal"/>
      <w:lvlText w:val="%1.%2.%3.%4.%5.%6.%7.%8.%9."/>
      <w:lvlJc w:val="left"/>
      <w:pPr>
        <w:tabs>
          <w:tab w:val="num" w:pos="0"/>
        </w:tabs>
        <w:ind w:left="1800" w:hanging="1800"/>
      </w:pPr>
      <w:rPr>
        <w:rFonts w:eastAsia="Times New Roman" w:cs="Arial"/>
      </w:rPr>
    </w:lvl>
  </w:abstractNum>
  <w:abstractNum w:abstractNumId="10" w15:restartNumberingAfterBreak="0">
    <w:nsid w:val="0000001C"/>
    <w:multiLevelType w:val="multilevel"/>
    <w:tmpl w:val="DA684CE8"/>
    <w:name w:val="WW8Num28"/>
    <w:lvl w:ilvl="0">
      <w:start w:val="1"/>
      <w:numFmt w:val="lowerLetter"/>
      <w:lvlText w:val="%1)"/>
      <w:lvlJc w:val="left"/>
      <w:pPr>
        <w:tabs>
          <w:tab w:val="num" w:pos="0"/>
        </w:tabs>
        <w:ind w:left="1353" w:hanging="360"/>
      </w:pPr>
      <w:rPr>
        <w:rFonts w:cs="Times New Roman"/>
        <w:b w:val="0"/>
        <w:bCs w:val="0"/>
      </w:rPr>
    </w:lvl>
    <w:lvl w:ilvl="1">
      <w:start w:val="1"/>
      <w:numFmt w:val="lowerLetter"/>
      <w:lvlText w:val="%2."/>
      <w:lvlJc w:val="left"/>
      <w:pPr>
        <w:tabs>
          <w:tab w:val="num" w:pos="0"/>
        </w:tabs>
        <w:ind w:left="2073" w:hanging="360"/>
      </w:pPr>
      <w:rPr>
        <w:rFonts w:ascii="Cambria" w:hAnsi="Cambria" w:cs="Times New Roman"/>
        <w:b/>
        <w:bCs/>
        <w:i w:val="0"/>
        <w:color w:val="000000"/>
        <w:sz w:val="24"/>
        <w:szCs w:val="24"/>
      </w:rPr>
    </w:lvl>
    <w:lvl w:ilvl="2">
      <w:start w:val="1"/>
      <w:numFmt w:val="lowerRoman"/>
      <w:lvlText w:val="%2.%3."/>
      <w:lvlJc w:val="right"/>
      <w:pPr>
        <w:tabs>
          <w:tab w:val="num" w:pos="0"/>
        </w:tabs>
        <w:ind w:left="2793" w:hanging="180"/>
      </w:pPr>
      <w:rPr>
        <w:rFonts w:ascii="Cambria" w:eastAsia="Lucida Sans Unicode" w:hAnsi="Cambria" w:cs="Times New Roman"/>
        <w:b w:val="0"/>
        <w:bCs/>
        <w:color w:val="000000"/>
        <w:sz w:val="24"/>
        <w:szCs w:val="24"/>
      </w:rPr>
    </w:lvl>
    <w:lvl w:ilvl="3">
      <w:start w:val="1"/>
      <w:numFmt w:val="decimal"/>
      <w:lvlText w:val="%2.%3.%4."/>
      <w:lvlJc w:val="left"/>
      <w:pPr>
        <w:tabs>
          <w:tab w:val="num" w:pos="0"/>
        </w:tabs>
        <w:ind w:left="3513" w:hanging="360"/>
      </w:pPr>
    </w:lvl>
    <w:lvl w:ilvl="4">
      <w:start w:val="1"/>
      <w:numFmt w:val="lowerLetter"/>
      <w:lvlText w:val="%2.%3.%4.%5."/>
      <w:lvlJc w:val="left"/>
      <w:pPr>
        <w:tabs>
          <w:tab w:val="num" w:pos="0"/>
        </w:tabs>
        <w:ind w:left="4233" w:hanging="360"/>
      </w:pPr>
    </w:lvl>
    <w:lvl w:ilvl="5">
      <w:start w:val="1"/>
      <w:numFmt w:val="lowerRoman"/>
      <w:lvlText w:val="%2.%3.%4.%5.%6."/>
      <w:lvlJc w:val="right"/>
      <w:pPr>
        <w:tabs>
          <w:tab w:val="num" w:pos="0"/>
        </w:tabs>
        <w:ind w:left="4953" w:hanging="180"/>
      </w:pPr>
    </w:lvl>
    <w:lvl w:ilvl="6">
      <w:start w:val="1"/>
      <w:numFmt w:val="decimal"/>
      <w:lvlText w:val="%2.%3.%4.%5.%6.%7."/>
      <w:lvlJc w:val="left"/>
      <w:pPr>
        <w:tabs>
          <w:tab w:val="num" w:pos="0"/>
        </w:tabs>
        <w:ind w:left="5673" w:hanging="360"/>
      </w:pPr>
    </w:lvl>
    <w:lvl w:ilvl="7">
      <w:start w:val="1"/>
      <w:numFmt w:val="lowerLetter"/>
      <w:lvlText w:val="%2.%3.%4.%5.%6.%7.%8."/>
      <w:lvlJc w:val="left"/>
      <w:pPr>
        <w:tabs>
          <w:tab w:val="num" w:pos="0"/>
        </w:tabs>
        <w:ind w:left="6393" w:hanging="360"/>
      </w:pPr>
    </w:lvl>
    <w:lvl w:ilvl="8">
      <w:start w:val="1"/>
      <w:numFmt w:val="lowerRoman"/>
      <w:lvlText w:val="%2.%3.%4.%5.%6.%7.%8.%9."/>
      <w:lvlJc w:val="right"/>
      <w:pPr>
        <w:tabs>
          <w:tab w:val="num" w:pos="0"/>
        </w:tabs>
        <w:ind w:left="7113" w:hanging="180"/>
      </w:pPr>
    </w:lvl>
  </w:abstractNum>
  <w:abstractNum w:abstractNumId="11" w15:restartNumberingAfterBreak="0">
    <w:nsid w:val="00000028"/>
    <w:multiLevelType w:val="singleLevel"/>
    <w:tmpl w:val="00000028"/>
    <w:name w:val="WW8Num40"/>
    <w:lvl w:ilvl="0">
      <w:start w:val="7"/>
      <w:numFmt w:val="decimal"/>
      <w:lvlText w:val="%1."/>
      <w:lvlJc w:val="left"/>
      <w:pPr>
        <w:tabs>
          <w:tab w:val="num" w:pos="720"/>
        </w:tabs>
        <w:ind w:left="720" w:hanging="360"/>
      </w:pPr>
      <w:rPr>
        <w:rFonts w:ascii="Cambria" w:hAnsi="Cambria" w:cs="Arial" w:hint="default"/>
      </w:rPr>
    </w:lvl>
  </w:abstractNum>
  <w:abstractNum w:abstractNumId="12" w15:restartNumberingAfterBreak="0">
    <w:nsid w:val="0000002A"/>
    <w:multiLevelType w:val="multilevel"/>
    <w:tmpl w:val="41CEE0D2"/>
    <w:name w:val="WW8Num42"/>
    <w:lvl w:ilvl="0">
      <w:start w:val="1"/>
      <w:numFmt w:val="decimal"/>
      <w:lvlText w:val="%1)"/>
      <w:lvlJc w:val="left"/>
      <w:pPr>
        <w:tabs>
          <w:tab w:val="num" w:pos="632"/>
        </w:tabs>
        <w:ind w:left="1636" w:hanging="360"/>
      </w:pPr>
      <w:rPr>
        <w:rFonts w:cs="Cambria"/>
        <w:b/>
        <w:bCs/>
      </w:rPr>
    </w:lvl>
    <w:lvl w:ilvl="1">
      <w:start w:val="1"/>
      <w:numFmt w:val="lowerLetter"/>
      <w:lvlText w:val="%2)"/>
      <w:lvlJc w:val="left"/>
      <w:pPr>
        <w:tabs>
          <w:tab w:val="num" w:pos="119"/>
        </w:tabs>
        <w:ind w:left="2552" w:hanging="360"/>
      </w:pPr>
      <w:rPr>
        <w:b/>
        <w:bCs/>
      </w:rPr>
    </w:lvl>
    <w:lvl w:ilvl="2">
      <w:start w:val="1"/>
      <w:numFmt w:val="lowerRoman"/>
      <w:lvlText w:val="%2.%3."/>
      <w:lvlJc w:val="right"/>
      <w:pPr>
        <w:tabs>
          <w:tab w:val="num" w:pos="632"/>
        </w:tabs>
        <w:ind w:left="3785" w:hanging="180"/>
      </w:pPr>
    </w:lvl>
    <w:lvl w:ilvl="3">
      <w:start w:val="1"/>
      <w:numFmt w:val="decimal"/>
      <w:lvlText w:val="%2.%3.%4."/>
      <w:lvlJc w:val="left"/>
      <w:pPr>
        <w:tabs>
          <w:tab w:val="num" w:pos="632"/>
        </w:tabs>
        <w:ind w:left="4505" w:hanging="360"/>
      </w:pPr>
    </w:lvl>
    <w:lvl w:ilvl="4">
      <w:start w:val="1"/>
      <w:numFmt w:val="lowerLetter"/>
      <w:lvlText w:val="%2.%3.%4.%5."/>
      <w:lvlJc w:val="left"/>
      <w:pPr>
        <w:tabs>
          <w:tab w:val="num" w:pos="632"/>
        </w:tabs>
        <w:ind w:left="5225" w:hanging="360"/>
      </w:pPr>
    </w:lvl>
    <w:lvl w:ilvl="5">
      <w:start w:val="1"/>
      <w:numFmt w:val="lowerRoman"/>
      <w:lvlText w:val="%2.%3.%4.%5.%6."/>
      <w:lvlJc w:val="right"/>
      <w:pPr>
        <w:tabs>
          <w:tab w:val="num" w:pos="632"/>
        </w:tabs>
        <w:ind w:left="5945" w:hanging="180"/>
      </w:pPr>
    </w:lvl>
    <w:lvl w:ilvl="6">
      <w:start w:val="1"/>
      <w:numFmt w:val="decimal"/>
      <w:lvlText w:val="%2.%3.%4.%5.%6.%7."/>
      <w:lvlJc w:val="left"/>
      <w:pPr>
        <w:tabs>
          <w:tab w:val="num" w:pos="632"/>
        </w:tabs>
        <w:ind w:left="6665" w:hanging="360"/>
      </w:pPr>
    </w:lvl>
    <w:lvl w:ilvl="7">
      <w:start w:val="1"/>
      <w:numFmt w:val="lowerLetter"/>
      <w:lvlText w:val="%2.%3.%4.%5.%6.%7.%8."/>
      <w:lvlJc w:val="left"/>
      <w:pPr>
        <w:tabs>
          <w:tab w:val="num" w:pos="632"/>
        </w:tabs>
        <w:ind w:left="7385" w:hanging="360"/>
      </w:pPr>
    </w:lvl>
    <w:lvl w:ilvl="8">
      <w:start w:val="1"/>
      <w:numFmt w:val="lowerRoman"/>
      <w:lvlText w:val="%2.%3.%4.%5.%6.%7.%8.%9."/>
      <w:lvlJc w:val="right"/>
      <w:pPr>
        <w:tabs>
          <w:tab w:val="num" w:pos="632"/>
        </w:tabs>
        <w:ind w:left="8105" w:hanging="180"/>
      </w:pPr>
    </w:lvl>
  </w:abstractNum>
  <w:abstractNum w:abstractNumId="13" w15:restartNumberingAfterBreak="0">
    <w:nsid w:val="0000002C"/>
    <w:multiLevelType w:val="multilevel"/>
    <w:tmpl w:val="44142384"/>
    <w:name w:val="WW8Num44"/>
    <w:lvl w:ilvl="0">
      <w:start w:val="2"/>
      <w:numFmt w:val="decimal"/>
      <w:lvlText w:val="%1)"/>
      <w:lvlJc w:val="left"/>
      <w:pPr>
        <w:tabs>
          <w:tab w:val="num" w:pos="2836"/>
        </w:tabs>
        <w:ind w:left="3556" w:hanging="360"/>
      </w:pPr>
      <w:rPr>
        <w:rFonts w:ascii="Cambria" w:eastAsia="SimSun" w:hAnsi="Cambria" w:cs="Times New Roman" w:hint="default"/>
        <w:b/>
        <w:bCs/>
        <w:sz w:val="24"/>
        <w:szCs w:val="24"/>
      </w:rPr>
    </w:lvl>
    <w:lvl w:ilvl="1">
      <w:start w:val="1"/>
      <w:numFmt w:val="lowerLetter"/>
      <w:lvlText w:val="%2."/>
      <w:lvlJc w:val="left"/>
      <w:pPr>
        <w:tabs>
          <w:tab w:val="num" w:pos="2836"/>
        </w:tabs>
        <w:ind w:left="4276" w:hanging="360"/>
      </w:pPr>
    </w:lvl>
    <w:lvl w:ilvl="2">
      <w:start w:val="1"/>
      <w:numFmt w:val="lowerRoman"/>
      <w:lvlText w:val="%2.%3."/>
      <w:lvlJc w:val="right"/>
      <w:pPr>
        <w:tabs>
          <w:tab w:val="num" w:pos="2836"/>
        </w:tabs>
        <w:ind w:left="4996" w:hanging="180"/>
      </w:pPr>
    </w:lvl>
    <w:lvl w:ilvl="3">
      <w:start w:val="1"/>
      <w:numFmt w:val="decimal"/>
      <w:lvlText w:val="%2.%3.%4."/>
      <w:lvlJc w:val="left"/>
      <w:pPr>
        <w:tabs>
          <w:tab w:val="num" w:pos="2836"/>
        </w:tabs>
        <w:ind w:left="5716" w:hanging="360"/>
      </w:pPr>
    </w:lvl>
    <w:lvl w:ilvl="4">
      <w:start w:val="1"/>
      <w:numFmt w:val="lowerLetter"/>
      <w:lvlText w:val="%2.%3.%4.%5."/>
      <w:lvlJc w:val="left"/>
      <w:pPr>
        <w:tabs>
          <w:tab w:val="num" w:pos="2836"/>
        </w:tabs>
        <w:ind w:left="6436" w:hanging="360"/>
      </w:pPr>
    </w:lvl>
    <w:lvl w:ilvl="5">
      <w:start w:val="1"/>
      <w:numFmt w:val="lowerRoman"/>
      <w:lvlText w:val="%2.%3.%4.%5.%6."/>
      <w:lvlJc w:val="right"/>
      <w:pPr>
        <w:tabs>
          <w:tab w:val="num" w:pos="2836"/>
        </w:tabs>
        <w:ind w:left="7156" w:hanging="180"/>
      </w:pPr>
    </w:lvl>
    <w:lvl w:ilvl="6">
      <w:start w:val="1"/>
      <w:numFmt w:val="decimal"/>
      <w:lvlText w:val="%2.%3.%4.%5.%6.%7."/>
      <w:lvlJc w:val="left"/>
      <w:pPr>
        <w:tabs>
          <w:tab w:val="num" w:pos="2836"/>
        </w:tabs>
        <w:ind w:left="7876" w:hanging="360"/>
      </w:pPr>
    </w:lvl>
    <w:lvl w:ilvl="7">
      <w:start w:val="1"/>
      <w:numFmt w:val="lowerLetter"/>
      <w:lvlText w:val="%2.%3.%4.%5.%6.%7.%8."/>
      <w:lvlJc w:val="left"/>
      <w:pPr>
        <w:tabs>
          <w:tab w:val="num" w:pos="2836"/>
        </w:tabs>
        <w:ind w:left="8596" w:hanging="360"/>
      </w:pPr>
    </w:lvl>
    <w:lvl w:ilvl="8">
      <w:start w:val="1"/>
      <w:numFmt w:val="lowerRoman"/>
      <w:lvlText w:val="%2.%3.%4.%5.%6.%7.%8.%9."/>
      <w:lvlJc w:val="right"/>
      <w:pPr>
        <w:tabs>
          <w:tab w:val="num" w:pos="2836"/>
        </w:tabs>
        <w:ind w:left="9316" w:hanging="180"/>
      </w:pPr>
    </w:lvl>
  </w:abstractNum>
  <w:abstractNum w:abstractNumId="14" w15:restartNumberingAfterBreak="0">
    <w:nsid w:val="00000036"/>
    <w:multiLevelType w:val="multilevel"/>
    <w:tmpl w:val="7C1E28AC"/>
    <w:name w:val="WW8Num54"/>
    <w:lvl w:ilvl="0">
      <w:start w:val="13"/>
      <w:numFmt w:val="decimal"/>
      <w:lvlText w:val="%1."/>
      <w:lvlJc w:val="left"/>
      <w:pPr>
        <w:tabs>
          <w:tab w:val="num" w:pos="0"/>
        </w:tabs>
        <w:ind w:left="500" w:hanging="500"/>
      </w:pPr>
      <w:rPr>
        <w:rFonts w:ascii="Cambria" w:hAnsi="Cambria" w:cs="Cambria"/>
        <w:sz w:val="24"/>
        <w:szCs w:val="24"/>
      </w:rPr>
    </w:lvl>
    <w:lvl w:ilvl="1">
      <w:start w:val="1"/>
      <w:numFmt w:val="decimal"/>
      <w:lvlText w:val="%1.%2."/>
      <w:lvlJc w:val="left"/>
      <w:pPr>
        <w:tabs>
          <w:tab w:val="num" w:pos="0"/>
        </w:tabs>
        <w:ind w:left="720" w:hanging="720"/>
      </w:pPr>
      <w:rPr>
        <w:rFonts w:ascii="Cambria" w:hAnsi="Cambria" w:cs="Cambria"/>
        <w:b/>
        <w:bCs/>
        <w:i w:val="0"/>
        <w:iCs/>
        <w:color w:val="000000"/>
        <w:sz w:val="24"/>
        <w:szCs w:val="24"/>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rPr>
        <w:rFonts w:ascii="Cambria" w:hAnsi="Cambria" w:cs="Cambria"/>
        <w:sz w:val="24"/>
        <w:szCs w:val="24"/>
      </w:rPr>
    </w:lvl>
    <w:lvl w:ilvl="4">
      <w:start w:val="1"/>
      <w:numFmt w:val="decimal"/>
      <w:lvlText w:val="%1.%2.%3.%4.%5."/>
      <w:lvlJc w:val="left"/>
      <w:pPr>
        <w:tabs>
          <w:tab w:val="num" w:pos="0"/>
        </w:tabs>
        <w:ind w:left="1080" w:hanging="1080"/>
      </w:pPr>
      <w:rPr>
        <w:rFonts w:ascii="Cambria" w:hAnsi="Cambria" w:cs="Cambria"/>
        <w:sz w:val="24"/>
        <w:szCs w:val="24"/>
      </w:rPr>
    </w:lvl>
    <w:lvl w:ilvl="5">
      <w:start w:val="1"/>
      <w:numFmt w:val="decimal"/>
      <w:lvlText w:val="%1.%2.%3.%4.%5.%6."/>
      <w:lvlJc w:val="left"/>
      <w:pPr>
        <w:tabs>
          <w:tab w:val="num" w:pos="0"/>
        </w:tabs>
        <w:ind w:left="1440" w:hanging="1440"/>
      </w:pPr>
      <w:rPr>
        <w:rFonts w:ascii="Cambria" w:hAnsi="Cambria" w:cs="Cambria"/>
        <w:sz w:val="24"/>
        <w:szCs w:val="24"/>
      </w:rPr>
    </w:lvl>
    <w:lvl w:ilvl="6">
      <w:start w:val="1"/>
      <w:numFmt w:val="decimal"/>
      <w:lvlText w:val="%1.%2.%3.%4.%5.%6.%7."/>
      <w:lvlJc w:val="left"/>
      <w:pPr>
        <w:tabs>
          <w:tab w:val="num" w:pos="0"/>
        </w:tabs>
        <w:ind w:left="1440" w:hanging="1440"/>
      </w:pPr>
      <w:rPr>
        <w:rFonts w:ascii="Cambria" w:hAnsi="Cambria" w:cs="Cambria"/>
        <w:sz w:val="24"/>
        <w:szCs w:val="24"/>
      </w:rPr>
    </w:lvl>
    <w:lvl w:ilvl="7">
      <w:start w:val="1"/>
      <w:numFmt w:val="decimal"/>
      <w:lvlText w:val="%1.%2.%3.%4.%5.%6.%7.%8."/>
      <w:lvlJc w:val="left"/>
      <w:pPr>
        <w:tabs>
          <w:tab w:val="num" w:pos="0"/>
        </w:tabs>
        <w:ind w:left="1800" w:hanging="1800"/>
      </w:pPr>
      <w:rPr>
        <w:rFonts w:ascii="Cambria" w:hAnsi="Cambria" w:cs="Cambria"/>
        <w:sz w:val="24"/>
        <w:szCs w:val="24"/>
      </w:rPr>
    </w:lvl>
    <w:lvl w:ilvl="8">
      <w:start w:val="1"/>
      <w:numFmt w:val="decimal"/>
      <w:lvlText w:val="%1.%2.%3.%4.%5.%6.%7.%8.%9."/>
      <w:lvlJc w:val="left"/>
      <w:pPr>
        <w:tabs>
          <w:tab w:val="num" w:pos="0"/>
        </w:tabs>
        <w:ind w:left="1800" w:hanging="1800"/>
      </w:pPr>
      <w:rPr>
        <w:rFonts w:ascii="Cambria" w:hAnsi="Cambria" w:cs="Cambria"/>
        <w:sz w:val="24"/>
        <w:szCs w:val="24"/>
      </w:rPr>
    </w:lvl>
  </w:abstractNum>
  <w:abstractNum w:abstractNumId="15" w15:restartNumberingAfterBreak="0">
    <w:nsid w:val="00000041"/>
    <w:multiLevelType w:val="multilevel"/>
    <w:tmpl w:val="00000041"/>
    <w:name w:val="WW8Num65"/>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rPr>
        <w:rFonts w:ascii="Cambria" w:hAnsi="Cambria" w:cs="Cambria"/>
        <w:sz w:val="24"/>
        <w:szCs w:val="24"/>
      </w:r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6" w15:restartNumberingAfterBreak="0">
    <w:nsid w:val="00000046"/>
    <w:multiLevelType w:val="multilevel"/>
    <w:tmpl w:val="00000046"/>
    <w:name w:val="WW8Num7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7" w15:restartNumberingAfterBreak="0">
    <w:nsid w:val="05CF1156"/>
    <w:multiLevelType w:val="hybridMultilevel"/>
    <w:tmpl w:val="A484C4A0"/>
    <w:lvl w:ilvl="0" w:tplc="9BA6D50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7B84BF7"/>
    <w:multiLevelType w:val="multilevel"/>
    <w:tmpl w:val="B0FEAEA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0E521E5A"/>
    <w:multiLevelType w:val="hybridMultilevel"/>
    <w:tmpl w:val="7A7EA8C8"/>
    <w:lvl w:ilvl="0" w:tplc="9E6C4384">
      <w:start w:val="1"/>
      <w:numFmt w:val="decimal"/>
      <w:lvlText w:val="%1."/>
      <w:lvlJc w:val="left"/>
      <w:pPr>
        <w:ind w:left="720" w:hanging="360"/>
      </w:pPr>
      <w:rPr>
        <w:rFonts w:ascii="Tahoma" w:eastAsia="Arial" w:hAnsi="Tahoma" w:cs="Tahoma"/>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3B0789D"/>
    <w:multiLevelType w:val="hybridMultilevel"/>
    <w:tmpl w:val="D1880AFA"/>
    <w:lvl w:ilvl="0" w:tplc="87681140">
      <w:start w:val="1"/>
      <w:numFmt w:val="decimal"/>
      <w:lvlText w:val="%1)"/>
      <w:lvlJc w:val="left"/>
      <w:pPr>
        <w:ind w:left="927" w:hanging="360"/>
      </w:pPr>
      <w:rPr>
        <w:rFonts w:hint="default"/>
        <w:b w:val="0"/>
        <w:bCs/>
        <w:u w:val="none"/>
      </w:rPr>
    </w:lvl>
    <w:lvl w:ilvl="1" w:tplc="04150019" w:tentative="1">
      <w:start w:val="1"/>
      <w:numFmt w:val="lowerLetter"/>
      <w:lvlText w:val="%2."/>
      <w:lvlJc w:val="left"/>
      <w:pPr>
        <w:ind w:left="1647" w:hanging="360"/>
      </w:pPr>
    </w:lvl>
    <w:lvl w:ilvl="2" w:tplc="0415001B">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1" w15:restartNumberingAfterBreak="0">
    <w:nsid w:val="149C524A"/>
    <w:multiLevelType w:val="multilevel"/>
    <w:tmpl w:val="F072FFC6"/>
    <w:lvl w:ilvl="0">
      <w:start w:val="1"/>
      <w:numFmt w:val="decimal"/>
      <w:lvlText w:val="%1."/>
      <w:lvlJc w:val="left"/>
      <w:pPr>
        <w:ind w:left="1800" w:hanging="36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b w:val="0"/>
        <w:bCs/>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16783E48"/>
    <w:multiLevelType w:val="multilevel"/>
    <w:tmpl w:val="02109B44"/>
    <w:lvl w:ilvl="0">
      <w:start w:val="1"/>
      <w:numFmt w:val="decimal"/>
      <w:lvlText w:val="%1."/>
      <w:lvlJc w:val="left"/>
      <w:pPr>
        <w:ind w:left="1004" w:hanging="360"/>
      </w:pPr>
      <w:rPr>
        <w:rFonts w:ascii="Tahoma" w:eastAsia="Arial" w:hAnsi="Tahoma" w:cs="Tahoma"/>
        <w:b w:val="0"/>
        <w:bCs/>
        <w:sz w:val="22"/>
        <w:szCs w:val="22"/>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3" w15:restartNumberingAfterBreak="0">
    <w:nsid w:val="16D7796E"/>
    <w:multiLevelType w:val="hybridMultilevel"/>
    <w:tmpl w:val="F244E0D6"/>
    <w:lvl w:ilvl="0" w:tplc="B6B6D932">
      <w:start w:val="1"/>
      <w:numFmt w:val="lowerLetter"/>
      <w:lvlText w:val="%1)"/>
      <w:lvlJc w:val="left"/>
      <w:pPr>
        <w:ind w:left="1814" w:hanging="396"/>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4" w15:restartNumberingAfterBreak="0">
    <w:nsid w:val="195B625A"/>
    <w:multiLevelType w:val="multilevel"/>
    <w:tmpl w:val="25B62A84"/>
    <w:lvl w:ilvl="0">
      <w:start w:val="1"/>
      <w:numFmt w:val="decimal"/>
      <w:lvlText w:val="%1."/>
      <w:lvlJc w:val="left"/>
      <w:pPr>
        <w:ind w:left="720" w:hanging="360"/>
      </w:pPr>
      <w:rPr>
        <w:rFonts w:ascii="Tahoma" w:eastAsia="Arial" w:hAnsi="Tahoma" w:cs="Tahoma"/>
        <w:b w:val="0"/>
        <w:bCs w:val="0"/>
        <w:color w:val="000000" w:themeColor="text1"/>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5" w15:restartNumberingAfterBreak="0">
    <w:nsid w:val="1ACF3488"/>
    <w:multiLevelType w:val="hybridMultilevel"/>
    <w:tmpl w:val="E566032E"/>
    <w:lvl w:ilvl="0" w:tplc="F852EE44">
      <w:start w:val="1"/>
      <w:numFmt w:val="bullet"/>
      <w:lvlText w:val="-"/>
      <w:lvlJc w:val="left"/>
      <w:pPr>
        <w:ind w:left="1440" w:hanging="360"/>
      </w:pPr>
      <w:rPr>
        <w:rFonts w:ascii="Tahoma" w:eastAsia="Arial" w:hAnsi="Tahoma" w:cs="Tahoma" w:hint="default"/>
        <w:b/>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1D381433"/>
    <w:multiLevelType w:val="multilevel"/>
    <w:tmpl w:val="F6C206A2"/>
    <w:lvl w:ilvl="0">
      <w:start w:val="9"/>
      <w:numFmt w:val="decimal"/>
      <w:lvlText w:val="%1."/>
      <w:lvlJc w:val="left"/>
      <w:pPr>
        <w:ind w:left="594" w:hanging="452"/>
      </w:pPr>
      <w:rPr>
        <w:rFonts w:hint="default"/>
        <w:b w:val="0"/>
        <w:bCs/>
        <w:sz w:val="20"/>
        <w:szCs w:val="20"/>
        <w:vertAlign w:val="baseline"/>
      </w:rPr>
    </w:lvl>
    <w:lvl w:ilvl="1">
      <w:start w:val="1"/>
      <w:numFmt w:val="lowerLetter"/>
      <w:lvlText w:val="%2)"/>
      <w:lvlJc w:val="left"/>
      <w:pPr>
        <w:ind w:left="1440" w:hanging="360"/>
      </w:pPr>
      <w:rPr>
        <w:rFonts w:asciiTheme="majorHAnsi" w:eastAsia="Arial" w:hAnsiTheme="majorHAnsi" w:cstheme="majorHAnsi" w:hint="default"/>
        <w:b/>
        <w:bCs/>
        <w:sz w:val="20"/>
        <w:szCs w:val="20"/>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1009" w:hanging="452"/>
      </w:pPr>
      <w:rPr>
        <w:rFonts w:ascii="Tahoma" w:eastAsia="Arial" w:hAnsi="Tahoma" w:cs="Tahoma"/>
        <w:b w:val="0"/>
        <w:bCs/>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7" w15:restartNumberingAfterBreak="0">
    <w:nsid w:val="20454031"/>
    <w:multiLevelType w:val="multilevel"/>
    <w:tmpl w:val="C3A662D2"/>
    <w:lvl w:ilvl="0">
      <w:start w:val="1"/>
      <w:numFmt w:val="decimal"/>
      <w:lvlText w:val="%1."/>
      <w:lvlJc w:val="left"/>
      <w:pPr>
        <w:ind w:left="1004" w:hanging="360"/>
      </w:pPr>
      <w:rPr>
        <w:b w:val="0"/>
        <w:bCs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8" w15:restartNumberingAfterBreak="0">
    <w:nsid w:val="20C02B0B"/>
    <w:multiLevelType w:val="multilevel"/>
    <w:tmpl w:val="29F898E0"/>
    <w:lvl w:ilvl="0">
      <w:start w:val="1"/>
      <w:numFmt w:val="lowerLetter"/>
      <w:lvlText w:val="%1)"/>
      <w:lvlJc w:val="left"/>
      <w:pPr>
        <w:ind w:left="1793" w:hanging="360"/>
      </w:pPr>
      <w:rPr>
        <w:rFonts w:ascii="Tahoma" w:eastAsia="MS Mincho" w:hAnsi="Tahoma" w:cs="Tahoma"/>
      </w:rPr>
    </w:lvl>
    <w:lvl w:ilvl="1">
      <w:start w:val="1"/>
      <w:numFmt w:val="decimal"/>
      <w:isLgl/>
      <w:lvlText w:val="%1.%2."/>
      <w:lvlJc w:val="left"/>
      <w:pPr>
        <w:ind w:left="2153" w:hanging="720"/>
      </w:pPr>
      <w:rPr>
        <w:rFonts w:hint="default"/>
      </w:rPr>
    </w:lvl>
    <w:lvl w:ilvl="2">
      <w:start w:val="1"/>
      <w:numFmt w:val="decimal"/>
      <w:isLgl/>
      <w:lvlText w:val="%1.%2.%3."/>
      <w:lvlJc w:val="left"/>
      <w:pPr>
        <w:ind w:left="2513" w:hanging="1080"/>
      </w:pPr>
      <w:rPr>
        <w:rFonts w:hint="default"/>
      </w:rPr>
    </w:lvl>
    <w:lvl w:ilvl="3">
      <w:start w:val="1"/>
      <w:numFmt w:val="decimal"/>
      <w:isLgl/>
      <w:lvlText w:val="%1.%2.%3.%4."/>
      <w:lvlJc w:val="left"/>
      <w:pPr>
        <w:ind w:left="2513" w:hanging="1080"/>
      </w:pPr>
      <w:rPr>
        <w:rFonts w:hint="default"/>
      </w:rPr>
    </w:lvl>
    <w:lvl w:ilvl="4">
      <w:start w:val="1"/>
      <w:numFmt w:val="decimal"/>
      <w:isLgl/>
      <w:lvlText w:val="%1.%2.%3.%4.%5."/>
      <w:lvlJc w:val="left"/>
      <w:pPr>
        <w:ind w:left="2873" w:hanging="1440"/>
      </w:pPr>
      <w:rPr>
        <w:rFonts w:hint="default"/>
      </w:rPr>
    </w:lvl>
    <w:lvl w:ilvl="5">
      <w:start w:val="1"/>
      <w:numFmt w:val="decimal"/>
      <w:isLgl/>
      <w:lvlText w:val="%1.%2.%3.%4.%5.%6."/>
      <w:lvlJc w:val="left"/>
      <w:pPr>
        <w:ind w:left="3233" w:hanging="1800"/>
      </w:pPr>
      <w:rPr>
        <w:rFonts w:hint="default"/>
      </w:rPr>
    </w:lvl>
    <w:lvl w:ilvl="6">
      <w:start w:val="1"/>
      <w:numFmt w:val="decimal"/>
      <w:isLgl/>
      <w:lvlText w:val="%1.%2.%3.%4.%5.%6.%7."/>
      <w:lvlJc w:val="left"/>
      <w:pPr>
        <w:ind w:left="3233" w:hanging="1800"/>
      </w:pPr>
      <w:rPr>
        <w:rFonts w:hint="default"/>
      </w:rPr>
    </w:lvl>
    <w:lvl w:ilvl="7">
      <w:start w:val="1"/>
      <w:numFmt w:val="decimal"/>
      <w:isLgl/>
      <w:lvlText w:val="%1.%2.%3.%4.%5.%6.%7.%8."/>
      <w:lvlJc w:val="left"/>
      <w:pPr>
        <w:ind w:left="3593" w:hanging="2160"/>
      </w:pPr>
      <w:rPr>
        <w:rFonts w:hint="default"/>
      </w:rPr>
    </w:lvl>
    <w:lvl w:ilvl="8">
      <w:start w:val="1"/>
      <w:numFmt w:val="decimal"/>
      <w:isLgl/>
      <w:lvlText w:val="%1.%2.%3.%4.%5.%6.%7.%8.%9."/>
      <w:lvlJc w:val="left"/>
      <w:pPr>
        <w:ind w:left="3953" w:hanging="2520"/>
      </w:pPr>
      <w:rPr>
        <w:rFonts w:hint="default"/>
      </w:rPr>
    </w:lvl>
  </w:abstractNum>
  <w:abstractNum w:abstractNumId="29" w15:restartNumberingAfterBreak="0">
    <w:nsid w:val="226D7989"/>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22E02528"/>
    <w:multiLevelType w:val="hybridMultilevel"/>
    <w:tmpl w:val="A46C3A94"/>
    <w:lvl w:ilvl="0" w:tplc="A12829D8">
      <w:start w:val="1"/>
      <w:numFmt w:val="decimal"/>
      <w:lvlText w:val="%1)"/>
      <w:lvlJc w:val="left"/>
      <w:pPr>
        <w:ind w:left="1080" w:hanging="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25446CAA"/>
    <w:multiLevelType w:val="multilevel"/>
    <w:tmpl w:val="CF64E266"/>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2" w15:restartNumberingAfterBreak="0">
    <w:nsid w:val="260C5903"/>
    <w:multiLevelType w:val="hybridMultilevel"/>
    <w:tmpl w:val="6D1C39C6"/>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1">
      <w:start w:val="1"/>
      <w:numFmt w:val="decimal"/>
      <w:lvlText w:val="%3)"/>
      <w:lvlJc w:val="left"/>
      <w:pPr>
        <w:ind w:left="2907" w:hanging="36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33" w15:restartNumberingAfterBreak="0">
    <w:nsid w:val="2C7831BF"/>
    <w:multiLevelType w:val="multilevel"/>
    <w:tmpl w:val="6AD4E660"/>
    <w:lvl w:ilvl="0">
      <w:start w:val="4"/>
      <w:numFmt w:val="decimal"/>
      <w:lvlText w:val="%1."/>
      <w:lvlJc w:val="left"/>
      <w:pPr>
        <w:ind w:left="1800" w:hanging="363"/>
      </w:pPr>
      <w:rPr>
        <w:rFonts w:hint="default"/>
        <w:b w:val="0"/>
        <w:bCs/>
        <w:i w:val="0"/>
        <w:i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4" w15:restartNumberingAfterBreak="0">
    <w:nsid w:val="2EB50CEA"/>
    <w:multiLevelType w:val="multilevel"/>
    <w:tmpl w:val="98D220D4"/>
    <w:lvl w:ilvl="0">
      <w:start w:val="1"/>
      <w:numFmt w:val="decimal"/>
      <w:lvlText w:val="%1."/>
      <w:lvlJc w:val="left"/>
      <w:pPr>
        <w:ind w:left="1800" w:hanging="363"/>
      </w:pPr>
      <w:rPr>
        <w:rFonts w:ascii="Tahoma" w:eastAsia="Arial" w:hAnsi="Tahoma" w:cs="Tahoma"/>
        <w:b w:val="0"/>
        <w:bCs/>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15:restartNumberingAfterBreak="0">
    <w:nsid w:val="304209ED"/>
    <w:multiLevelType w:val="multilevel"/>
    <w:tmpl w:val="5142BA4A"/>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15:restartNumberingAfterBreak="0">
    <w:nsid w:val="3057391A"/>
    <w:multiLevelType w:val="hybridMultilevel"/>
    <w:tmpl w:val="9F3A0C18"/>
    <w:lvl w:ilvl="0" w:tplc="F852EE44">
      <w:start w:val="1"/>
      <w:numFmt w:val="bullet"/>
      <w:lvlText w:val="-"/>
      <w:lvlJc w:val="left"/>
      <w:pPr>
        <w:ind w:left="1440" w:hanging="360"/>
      </w:pPr>
      <w:rPr>
        <w:rFonts w:ascii="Tahoma" w:eastAsia="Arial" w:hAnsi="Tahoma" w:cs="Tahoma" w:hint="default"/>
        <w:b/>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 w15:restartNumberingAfterBreak="0">
    <w:nsid w:val="33BE3B56"/>
    <w:multiLevelType w:val="multilevel"/>
    <w:tmpl w:val="2A58F512"/>
    <w:styleLink w:val="Biecalista1"/>
    <w:lvl w:ilvl="0">
      <w:start w:val="1"/>
      <w:numFmt w:val="decimal"/>
      <w:lvlText w:val="%1)"/>
      <w:lvlJc w:val="left"/>
      <w:pPr>
        <w:ind w:left="720" w:hanging="360"/>
      </w:pPr>
      <w:rPr>
        <w:sz w:val="18"/>
        <w:szCs w:val="18"/>
      </w:r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343F064E"/>
    <w:multiLevelType w:val="hybridMultilevel"/>
    <w:tmpl w:val="1E7E3D90"/>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9" w15:restartNumberingAfterBreak="0">
    <w:nsid w:val="370878E7"/>
    <w:multiLevelType w:val="hybridMultilevel"/>
    <w:tmpl w:val="1CC63316"/>
    <w:lvl w:ilvl="0" w:tplc="6322951E">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40" w15:restartNumberingAfterBreak="0">
    <w:nsid w:val="3723012B"/>
    <w:multiLevelType w:val="multilevel"/>
    <w:tmpl w:val="1ED2AE4E"/>
    <w:lvl w:ilvl="0">
      <w:start w:val="2"/>
      <w:numFmt w:val="decimal"/>
      <w:lvlText w:val="%1."/>
      <w:lvlJc w:val="left"/>
      <w:pPr>
        <w:ind w:left="1009" w:hanging="452"/>
      </w:pPr>
      <w:rPr>
        <w:rFonts w:hint="default"/>
        <w:b/>
        <w:sz w:val="20"/>
        <w:szCs w:val="20"/>
        <w:vertAlign w:val="baseline"/>
      </w:rPr>
    </w:lvl>
    <w:lvl w:ilvl="1">
      <w:start w:val="1"/>
      <w:numFmt w:val="lowerLetter"/>
      <w:lvlText w:val="%2)"/>
      <w:lvlJc w:val="left"/>
      <w:pPr>
        <w:ind w:left="1440" w:hanging="360"/>
      </w:pPr>
      <w:rPr>
        <w:rFonts w:ascii="Tahoma" w:eastAsia="Arial" w:hAnsi="Tahoma" w:cs="Tahoma" w:hint="default"/>
        <w:b w:val="0"/>
        <w:bCs w:val="0"/>
        <w:sz w:val="22"/>
        <w:szCs w:val="22"/>
        <w:vertAlign w:val="baseline"/>
      </w:rPr>
    </w:lvl>
    <w:lvl w:ilvl="2">
      <w:start w:val="1"/>
      <w:numFmt w:val="lowerRoman"/>
      <w:lvlText w:val="%3."/>
      <w:lvlJc w:val="right"/>
      <w:pPr>
        <w:ind w:left="2160" w:hanging="180"/>
      </w:pPr>
      <w:rPr>
        <w:rFonts w:hint="default"/>
        <w:vertAlign w:val="baseline"/>
      </w:rPr>
    </w:lvl>
    <w:lvl w:ilvl="3">
      <w:start w:val="1"/>
      <w:numFmt w:val="lowerLetter"/>
      <w:lvlText w:val="%4)"/>
      <w:lvlJc w:val="left"/>
      <w:pPr>
        <w:ind w:left="1009" w:hanging="452"/>
      </w:pPr>
      <w:rPr>
        <w:rFonts w:hint="default"/>
        <w:b/>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41" w15:restartNumberingAfterBreak="0">
    <w:nsid w:val="37AE3BEB"/>
    <w:multiLevelType w:val="hybridMultilevel"/>
    <w:tmpl w:val="8C0294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A690925"/>
    <w:multiLevelType w:val="hybridMultilevel"/>
    <w:tmpl w:val="C3809612"/>
    <w:lvl w:ilvl="0" w:tplc="A95A66B0">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3B2B1ADF"/>
    <w:multiLevelType w:val="hybridMultilevel"/>
    <w:tmpl w:val="DF4E3F30"/>
    <w:lvl w:ilvl="0" w:tplc="A3AA3A88">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4" w15:restartNumberingAfterBreak="0">
    <w:nsid w:val="3C430497"/>
    <w:multiLevelType w:val="multilevel"/>
    <w:tmpl w:val="7D94F8B8"/>
    <w:lvl w:ilvl="0">
      <w:start w:val="1"/>
      <w:numFmt w:val="decimal"/>
      <w:lvlText w:val="%1."/>
      <w:lvlJc w:val="left"/>
      <w:pPr>
        <w:ind w:left="906" w:hanging="453"/>
      </w:pPr>
      <w:rPr>
        <w:rFonts w:ascii="Tahoma" w:eastAsia="Arial" w:hAnsi="Tahoma" w:cs="Tahoma"/>
        <w:b w:val="0"/>
        <w:bCs/>
        <w:color w:val="000000"/>
        <w:sz w:val="22"/>
        <w:szCs w:val="22"/>
        <w:vertAlign w:val="baseline"/>
      </w:rPr>
    </w:lvl>
    <w:lvl w:ilvl="1">
      <w:start w:val="1"/>
      <w:numFmt w:val="lowerLetter"/>
      <w:lvlText w:val="%2."/>
      <w:lvlJc w:val="left"/>
      <w:pPr>
        <w:ind w:left="617" w:hanging="360"/>
      </w:pPr>
      <w:rPr>
        <w:vertAlign w:val="baseline"/>
      </w:rPr>
    </w:lvl>
    <w:lvl w:ilvl="2">
      <w:start w:val="1"/>
      <w:numFmt w:val="lowerRoman"/>
      <w:lvlText w:val="%3."/>
      <w:lvlJc w:val="right"/>
      <w:pPr>
        <w:ind w:left="1337" w:hanging="180"/>
      </w:pPr>
      <w:rPr>
        <w:vertAlign w:val="baseline"/>
      </w:rPr>
    </w:lvl>
    <w:lvl w:ilvl="3">
      <w:start w:val="1"/>
      <w:numFmt w:val="decimal"/>
      <w:lvlText w:val="%4."/>
      <w:lvlJc w:val="left"/>
      <w:pPr>
        <w:ind w:left="2057" w:hanging="360"/>
      </w:pPr>
      <w:rPr>
        <w:vertAlign w:val="baseline"/>
      </w:rPr>
    </w:lvl>
    <w:lvl w:ilvl="4">
      <w:start w:val="1"/>
      <w:numFmt w:val="lowerLetter"/>
      <w:lvlText w:val="%5."/>
      <w:lvlJc w:val="left"/>
      <w:pPr>
        <w:ind w:left="2777" w:hanging="360"/>
      </w:pPr>
      <w:rPr>
        <w:vertAlign w:val="baseline"/>
      </w:rPr>
    </w:lvl>
    <w:lvl w:ilvl="5">
      <w:start w:val="1"/>
      <w:numFmt w:val="lowerRoman"/>
      <w:lvlText w:val="%6."/>
      <w:lvlJc w:val="right"/>
      <w:pPr>
        <w:ind w:left="3497" w:hanging="180"/>
      </w:pPr>
      <w:rPr>
        <w:vertAlign w:val="baseline"/>
      </w:rPr>
    </w:lvl>
    <w:lvl w:ilvl="6">
      <w:start w:val="1"/>
      <w:numFmt w:val="decimal"/>
      <w:lvlText w:val="%7."/>
      <w:lvlJc w:val="left"/>
      <w:pPr>
        <w:ind w:left="4217" w:hanging="360"/>
      </w:pPr>
      <w:rPr>
        <w:vertAlign w:val="baseline"/>
      </w:rPr>
    </w:lvl>
    <w:lvl w:ilvl="7">
      <w:start w:val="1"/>
      <w:numFmt w:val="lowerLetter"/>
      <w:lvlText w:val="%8."/>
      <w:lvlJc w:val="left"/>
      <w:pPr>
        <w:ind w:left="4937" w:hanging="360"/>
      </w:pPr>
      <w:rPr>
        <w:vertAlign w:val="baseline"/>
      </w:rPr>
    </w:lvl>
    <w:lvl w:ilvl="8">
      <w:start w:val="1"/>
      <w:numFmt w:val="lowerRoman"/>
      <w:lvlText w:val="%9."/>
      <w:lvlJc w:val="right"/>
      <w:pPr>
        <w:ind w:left="5657" w:hanging="180"/>
      </w:pPr>
      <w:rPr>
        <w:vertAlign w:val="baseline"/>
      </w:rPr>
    </w:lvl>
  </w:abstractNum>
  <w:abstractNum w:abstractNumId="45" w15:restartNumberingAfterBreak="0">
    <w:nsid w:val="3D691EF1"/>
    <w:multiLevelType w:val="multilevel"/>
    <w:tmpl w:val="516AD054"/>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46" w15:restartNumberingAfterBreak="0">
    <w:nsid w:val="3DFB09C7"/>
    <w:multiLevelType w:val="multilevel"/>
    <w:tmpl w:val="E580DA72"/>
    <w:lvl w:ilvl="0">
      <w:start w:val="3"/>
      <w:numFmt w:val="decimal"/>
      <w:lvlText w:val="%1."/>
      <w:lvlJc w:val="left"/>
      <w:pPr>
        <w:ind w:left="427" w:hanging="452"/>
      </w:pPr>
      <w:rPr>
        <w:rFonts w:hint="default"/>
        <w:b w:val="0"/>
        <w:bCs/>
        <w:vertAlign w:val="baseline"/>
      </w:rPr>
    </w:lvl>
    <w:lvl w:ilvl="1">
      <w:start w:val="1"/>
      <w:numFmt w:val="lowerLetter"/>
      <w:lvlText w:val="%2)"/>
      <w:lvlJc w:val="left"/>
      <w:pPr>
        <w:ind w:left="858" w:hanging="360"/>
      </w:pPr>
      <w:rPr>
        <w:rFonts w:ascii="Tahoma" w:eastAsia="Arial" w:hAnsi="Tahoma" w:cs="Tahoma" w:hint="default"/>
        <w:b w:val="0"/>
        <w:bCs w:val="0"/>
        <w:color w:val="000000" w:themeColor="text1"/>
        <w:sz w:val="22"/>
        <w:szCs w:val="22"/>
        <w:vertAlign w:val="baseline"/>
      </w:rPr>
    </w:lvl>
    <w:lvl w:ilvl="2">
      <w:start w:val="1"/>
      <w:numFmt w:val="lowerRoman"/>
      <w:lvlText w:val="%3."/>
      <w:lvlJc w:val="right"/>
      <w:pPr>
        <w:ind w:left="1578" w:hanging="180"/>
      </w:pPr>
      <w:rPr>
        <w:rFonts w:hint="default"/>
        <w:vertAlign w:val="baseline"/>
      </w:rPr>
    </w:lvl>
    <w:lvl w:ilvl="3">
      <w:start w:val="21"/>
      <w:numFmt w:val="decimal"/>
      <w:lvlText w:val="%4."/>
      <w:lvlJc w:val="left"/>
      <w:pPr>
        <w:ind w:left="427" w:hanging="452"/>
      </w:pPr>
      <w:rPr>
        <w:rFonts w:hint="default"/>
        <w:b/>
        <w:vertAlign w:val="baseline"/>
      </w:rPr>
    </w:lvl>
    <w:lvl w:ilvl="4">
      <w:start w:val="1"/>
      <w:numFmt w:val="lowerLetter"/>
      <w:lvlText w:val="%5."/>
      <w:lvlJc w:val="left"/>
      <w:pPr>
        <w:ind w:left="3018" w:hanging="360"/>
      </w:pPr>
      <w:rPr>
        <w:rFonts w:hint="default"/>
        <w:vertAlign w:val="baseline"/>
      </w:rPr>
    </w:lvl>
    <w:lvl w:ilvl="5">
      <w:start w:val="1"/>
      <w:numFmt w:val="lowerRoman"/>
      <w:lvlText w:val="%6."/>
      <w:lvlJc w:val="right"/>
      <w:pPr>
        <w:ind w:left="3738" w:hanging="180"/>
      </w:pPr>
      <w:rPr>
        <w:rFonts w:hint="default"/>
        <w:vertAlign w:val="baseline"/>
      </w:rPr>
    </w:lvl>
    <w:lvl w:ilvl="6">
      <w:start w:val="1"/>
      <w:numFmt w:val="decimal"/>
      <w:lvlText w:val="%7."/>
      <w:lvlJc w:val="left"/>
      <w:pPr>
        <w:ind w:left="4458" w:hanging="360"/>
      </w:pPr>
      <w:rPr>
        <w:rFonts w:hint="default"/>
        <w:vertAlign w:val="baseline"/>
      </w:rPr>
    </w:lvl>
    <w:lvl w:ilvl="7">
      <w:start w:val="1"/>
      <w:numFmt w:val="lowerLetter"/>
      <w:lvlText w:val="%8."/>
      <w:lvlJc w:val="left"/>
      <w:pPr>
        <w:ind w:left="5178" w:hanging="360"/>
      </w:pPr>
      <w:rPr>
        <w:rFonts w:hint="default"/>
        <w:vertAlign w:val="baseline"/>
      </w:rPr>
    </w:lvl>
    <w:lvl w:ilvl="8">
      <w:start w:val="1"/>
      <w:numFmt w:val="lowerRoman"/>
      <w:lvlText w:val="%9."/>
      <w:lvlJc w:val="right"/>
      <w:pPr>
        <w:ind w:left="5898" w:hanging="180"/>
      </w:pPr>
      <w:rPr>
        <w:rFonts w:hint="default"/>
        <w:vertAlign w:val="baseline"/>
      </w:rPr>
    </w:lvl>
  </w:abstractNum>
  <w:abstractNum w:abstractNumId="47" w15:restartNumberingAfterBreak="0">
    <w:nsid w:val="3F47384D"/>
    <w:multiLevelType w:val="hybridMultilevel"/>
    <w:tmpl w:val="3168CD58"/>
    <w:lvl w:ilvl="0" w:tplc="E2D23832">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43A669C7"/>
    <w:multiLevelType w:val="multilevel"/>
    <w:tmpl w:val="25B62A84"/>
    <w:lvl w:ilvl="0">
      <w:start w:val="1"/>
      <w:numFmt w:val="decimal"/>
      <w:lvlText w:val="%1."/>
      <w:lvlJc w:val="left"/>
      <w:pPr>
        <w:ind w:left="720" w:hanging="360"/>
      </w:pPr>
      <w:rPr>
        <w:rFonts w:ascii="Tahoma" w:eastAsia="Arial" w:hAnsi="Tahoma" w:cs="Tahoma"/>
        <w:b w:val="0"/>
        <w:bCs w:val="0"/>
        <w:color w:val="000000" w:themeColor="text1"/>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49" w15:restartNumberingAfterBreak="0">
    <w:nsid w:val="47F37D87"/>
    <w:multiLevelType w:val="hybridMultilevel"/>
    <w:tmpl w:val="EDB28AA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0" w15:restartNumberingAfterBreak="0">
    <w:nsid w:val="48900EB7"/>
    <w:multiLevelType w:val="multilevel"/>
    <w:tmpl w:val="79FAFD36"/>
    <w:lvl w:ilvl="0">
      <w:start w:val="1"/>
      <w:numFmt w:val="decimal"/>
      <w:lvlText w:val="%1."/>
      <w:lvlJc w:val="left"/>
      <w:pPr>
        <w:ind w:left="1009" w:hanging="452"/>
      </w:pPr>
      <w:rPr>
        <w:rFonts w:ascii="Tahoma" w:eastAsia="Arial" w:hAnsi="Tahoma" w:cs="Tahoma"/>
        <w:b w:val="0"/>
        <w:bCs/>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1" w15:restartNumberingAfterBreak="0">
    <w:nsid w:val="4C1467B5"/>
    <w:multiLevelType w:val="hybridMultilevel"/>
    <w:tmpl w:val="516E6F7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36A0ED0A">
      <w:start w:val="1"/>
      <w:numFmt w:val="decimal"/>
      <w:lvlText w:val="%3)"/>
      <w:lvlJc w:val="left"/>
      <w:pPr>
        <w:ind w:left="2340" w:hanging="360"/>
      </w:pPr>
      <w:rPr>
        <w:rFonts w:hint="default"/>
      </w:rPr>
    </w:lvl>
    <w:lvl w:ilvl="3" w:tplc="86AA8DC8">
      <w:start w:val="1"/>
      <w:numFmt w:val="decimal"/>
      <w:lvlText w:val="%4"/>
      <w:lvlJc w:val="left"/>
      <w:pPr>
        <w:ind w:left="2880" w:hanging="360"/>
      </w:pPr>
      <w:rPr>
        <w:rFonts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E0B42B4"/>
    <w:multiLevelType w:val="hybridMultilevel"/>
    <w:tmpl w:val="9CC48A34"/>
    <w:lvl w:ilvl="0" w:tplc="F33E430C">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0FA3DED"/>
    <w:multiLevelType w:val="hybridMultilevel"/>
    <w:tmpl w:val="6C30F210"/>
    <w:lvl w:ilvl="0" w:tplc="BEC4DDB4">
      <w:start w:val="1"/>
      <w:numFmt w:val="decimal"/>
      <w:lvlText w:val="%1)"/>
      <w:lvlJc w:val="left"/>
      <w:pPr>
        <w:ind w:left="720" w:hanging="360"/>
      </w:pPr>
      <w:rPr>
        <w:sz w:val="18"/>
        <w:szCs w:val="18"/>
      </w:rPr>
    </w:lvl>
    <w:lvl w:ilvl="1" w:tplc="9BA6D500">
      <w:start w:val="1"/>
      <w:numFmt w:val="decimal"/>
      <w:lvlText w:val="%2)"/>
      <w:lvlJc w:val="left"/>
      <w:pPr>
        <w:ind w:left="1440" w:hanging="360"/>
      </w:pPr>
      <w:rPr>
        <w:rFonts w:hint="default"/>
      </w:rPr>
    </w:lvl>
    <w:lvl w:ilvl="2" w:tplc="1C5EB0F2">
      <w:start w:val="1"/>
      <w:numFmt w:val="decimal"/>
      <w:lvlText w:val="%3."/>
      <w:lvlJc w:val="left"/>
      <w:pPr>
        <w:ind w:left="2340" w:hanging="360"/>
      </w:pPr>
      <w:rPr>
        <w:rFonts w:ascii="Tahoma" w:eastAsia="Arial" w:hAnsi="Tahoma" w:cs="Tahoma"/>
      </w:rPr>
    </w:lvl>
    <w:lvl w:ilvl="3" w:tplc="185A72DE">
      <w:start w:val="21"/>
      <w:numFmt w:val="decimal"/>
      <w:lvlText w:val="%4"/>
      <w:lvlJc w:val="left"/>
      <w:pPr>
        <w:ind w:left="2880" w:hanging="360"/>
      </w:pPr>
      <w:rPr>
        <w:rFonts w:hint="default"/>
        <w:b/>
        <w:color w:val="0D0D0D" w:themeColor="text1" w:themeTint="F2"/>
      </w:rPr>
    </w:lvl>
    <w:lvl w:ilvl="4" w:tplc="F852EE44">
      <w:start w:val="1"/>
      <w:numFmt w:val="bullet"/>
      <w:lvlText w:val="-"/>
      <w:lvlJc w:val="left"/>
      <w:pPr>
        <w:ind w:left="3600" w:hanging="360"/>
      </w:pPr>
      <w:rPr>
        <w:rFonts w:ascii="Tahoma" w:eastAsia="Arial" w:hAnsi="Tahoma" w:cs="Tahoma" w:hint="default"/>
        <w:b/>
      </w:rPr>
    </w:lvl>
    <w:lvl w:ilvl="5" w:tplc="D60A003C">
      <w:start w:val="8"/>
      <w:numFmt w:val="bullet"/>
      <w:lvlText w:val=""/>
      <w:lvlJc w:val="left"/>
      <w:pPr>
        <w:ind w:left="4500" w:hanging="360"/>
      </w:pPr>
      <w:rPr>
        <w:rFonts w:ascii="Symbol" w:eastAsia="MS Mincho" w:hAnsi="Symbol" w:cs="Tahoma"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1B31710"/>
    <w:multiLevelType w:val="hybridMultilevel"/>
    <w:tmpl w:val="DD36F0D2"/>
    <w:lvl w:ilvl="0" w:tplc="646E28C8">
      <w:start w:val="97"/>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59EA1C7F"/>
    <w:multiLevelType w:val="hybridMultilevel"/>
    <w:tmpl w:val="F38A8D34"/>
    <w:lvl w:ilvl="0" w:tplc="741CDEB2">
      <w:start w:val="1"/>
      <w:numFmt w:val="decimal"/>
      <w:lvlText w:val="%1."/>
      <w:lvlJc w:val="left"/>
      <w:pPr>
        <w:ind w:left="720" w:hanging="360"/>
      </w:pPr>
      <w:rPr>
        <w:rFonts w:ascii="Tahoma" w:eastAsia="Arial" w:hAnsi="Tahoma" w:cs="Tahoma"/>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0026B8E"/>
    <w:multiLevelType w:val="multilevel"/>
    <w:tmpl w:val="1634228C"/>
    <w:lvl w:ilvl="0">
      <w:start w:val="1"/>
      <w:numFmt w:val="decimal"/>
      <w:lvlText w:val="%1."/>
      <w:lvlJc w:val="left"/>
      <w:pPr>
        <w:ind w:left="454" w:hanging="454"/>
      </w:pPr>
      <w:rPr>
        <w:b w:val="0"/>
        <w:bCs/>
        <w:vertAlign w:val="baseline"/>
      </w:rPr>
    </w:lvl>
    <w:lvl w:ilvl="1">
      <w:start w:val="1"/>
      <w:numFmt w:val="lowerLetter"/>
      <w:lvlText w:val="%2)"/>
      <w:lvlJc w:val="left"/>
      <w:pPr>
        <w:ind w:left="3154" w:hanging="360"/>
      </w:pPr>
      <w:rPr>
        <w:b w:val="0"/>
        <w:bCs w:val="0"/>
        <w:sz w:val="20"/>
        <w:szCs w:val="20"/>
        <w:vertAlign w:val="baseline"/>
      </w:rPr>
    </w:lvl>
    <w:lvl w:ilvl="2">
      <w:start w:val="1"/>
      <w:numFmt w:val="decimal"/>
      <w:lvlText w:val="%3)"/>
      <w:lvlJc w:val="left"/>
      <w:pPr>
        <w:ind w:left="5464" w:hanging="360"/>
      </w:pPr>
      <w:rPr>
        <w:b w:val="0"/>
        <w:bCs/>
        <w:vertAlign w:val="baseline"/>
      </w:rPr>
    </w:lvl>
    <w:lvl w:ilvl="3">
      <w:start w:val="1"/>
      <w:numFmt w:val="decimal"/>
      <w:lvlText w:val="%4."/>
      <w:lvlJc w:val="left"/>
      <w:pPr>
        <w:ind w:left="4594" w:hanging="360"/>
      </w:pPr>
      <w:rPr>
        <w:b w:val="0"/>
        <w:bCs/>
        <w:vertAlign w:val="baseline"/>
      </w:rPr>
    </w:lvl>
    <w:lvl w:ilvl="4">
      <w:start w:val="1"/>
      <w:numFmt w:val="lowerLetter"/>
      <w:lvlText w:val="%5."/>
      <w:lvlJc w:val="left"/>
      <w:pPr>
        <w:ind w:left="5314" w:hanging="360"/>
      </w:pPr>
      <w:rPr>
        <w:vertAlign w:val="baseline"/>
      </w:rPr>
    </w:lvl>
    <w:lvl w:ilvl="5">
      <w:start w:val="1"/>
      <w:numFmt w:val="lowerRoman"/>
      <w:lvlText w:val="%6."/>
      <w:lvlJc w:val="right"/>
      <w:pPr>
        <w:ind w:left="6034" w:hanging="180"/>
      </w:pPr>
      <w:rPr>
        <w:vertAlign w:val="baseline"/>
      </w:rPr>
    </w:lvl>
    <w:lvl w:ilvl="6">
      <w:start w:val="1"/>
      <w:numFmt w:val="decimal"/>
      <w:lvlText w:val="%7."/>
      <w:lvlJc w:val="left"/>
      <w:pPr>
        <w:ind w:left="6754" w:hanging="360"/>
      </w:pPr>
      <w:rPr>
        <w:vertAlign w:val="baseline"/>
      </w:rPr>
    </w:lvl>
    <w:lvl w:ilvl="7">
      <w:start w:val="1"/>
      <w:numFmt w:val="lowerLetter"/>
      <w:lvlText w:val="%8."/>
      <w:lvlJc w:val="left"/>
      <w:pPr>
        <w:ind w:left="7474" w:hanging="360"/>
      </w:pPr>
      <w:rPr>
        <w:vertAlign w:val="baseline"/>
      </w:rPr>
    </w:lvl>
    <w:lvl w:ilvl="8">
      <w:start w:val="1"/>
      <w:numFmt w:val="lowerRoman"/>
      <w:lvlText w:val="%9."/>
      <w:lvlJc w:val="right"/>
      <w:pPr>
        <w:ind w:left="8194" w:hanging="180"/>
      </w:pPr>
      <w:rPr>
        <w:vertAlign w:val="baseline"/>
      </w:rPr>
    </w:lvl>
  </w:abstractNum>
  <w:abstractNum w:abstractNumId="57" w15:restartNumberingAfterBreak="0">
    <w:nsid w:val="642D5803"/>
    <w:multiLevelType w:val="multilevel"/>
    <w:tmpl w:val="8474C7D0"/>
    <w:lvl w:ilvl="0">
      <w:start w:val="1"/>
      <w:numFmt w:val="decimal"/>
      <w:lvlText w:val="%1)"/>
      <w:lvlJc w:val="left"/>
      <w:pPr>
        <w:tabs>
          <w:tab w:val="num" w:pos="0"/>
        </w:tabs>
        <w:ind w:left="720" w:hanging="360"/>
      </w:pPr>
      <w:rPr>
        <w:b w:val="0"/>
        <w:i/>
        <w:color w:val="000000"/>
        <w:sz w:val="24"/>
        <w:szCs w:val="24"/>
      </w:rPr>
    </w:lvl>
    <w:lvl w:ilvl="1">
      <w:start w:val="1"/>
      <w:numFmt w:val="lowerLetter"/>
      <w:lvlText w:val="%2)"/>
      <w:lvlJc w:val="left"/>
      <w:pPr>
        <w:tabs>
          <w:tab w:val="num" w:pos="0"/>
        </w:tabs>
        <w:ind w:left="1500" w:hanging="42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8" w15:restartNumberingAfterBreak="0">
    <w:nsid w:val="66540278"/>
    <w:multiLevelType w:val="multilevel"/>
    <w:tmpl w:val="4C56113C"/>
    <w:lvl w:ilvl="0">
      <w:start w:val="24"/>
      <w:numFmt w:val="decimal"/>
      <w:lvlText w:val="%1."/>
      <w:lvlJc w:val="left"/>
      <w:pPr>
        <w:ind w:left="500" w:hanging="500"/>
      </w:pPr>
      <w:rPr>
        <w:rFonts w:hint="default"/>
      </w:rPr>
    </w:lvl>
    <w:lvl w:ilvl="1">
      <w:start w:val="1"/>
      <w:numFmt w:val="decimal"/>
      <w:lvlText w:val="%2."/>
      <w:lvlJc w:val="left"/>
      <w:pPr>
        <w:ind w:left="1440" w:hanging="720"/>
      </w:pPr>
      <w:rPr>
        <w:rFonts w:ascii="Tahoma" w:eastAsia="Cambria" w:hAnsi="Tahoma" w:cs="Tahoma"/>
        <w:b w:val="0"/>
        <w:bCs w:val="0"/>
        <w:color w:val="000000" w:themeColor="text1"/>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9" w15:restartNumberingAfterBreak="0">
    <w:nsid w:val="6B0B624B"/>
    <w:multiLevelType w:val="multilevel"/>
    <w:tmpl w:val="516AD054"/>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60" w15:restartNumberingAfterBreak="0">
    <w:nsid w:val="6BDB008A"/>
    <w:multiLevelType w:val="multilevel"/>
    <w:tmpl w:val="1634228C"/>
    <w:lvl w:ilvl="0">
      <w:start w:val="1"/>
      <w:numFmt w:val="decimal"/>
      <w:lvlText w:val="%1."/>
      <w:lvlJc w:val="left"/>
      <w:pPr>
        <w:ind w:left="2724" w:hanging="454"/>
      </w:pPr>
      <w:rPr>
        <w:b w:val="0"/>
        <w:bCs/>
        <w:vertAlign w:val="baseline"/>
      </w:rPr>
    </w:lvl>
    <w:lvl w:ilvl="1">
      <w:start w:val="1"/>
      <w:numFmt w:val="lowerLetter"/>
      <w:lvlText w:val="%2)"/>
      <w:lvlJc w:val="left"/>
      <w:pPr>
        <w:ind w:left="3154" w:hanging="360"/>
      </w:pPr>
      <w:rPr>
        <w:b w:val="0"/>
        <w:bCs w:val="0"/>
        <w:sz w:val="20"/>
        <w:szCs w:val="20"/>
        <w:vertAlign w:val="baseline"/>
      </w:rPr>
    </w:lvl>
    <w:lvl w:ilvl="2">
      <w:start w:val="1"/>
      <w:numFmt w:val="decimal"/>
      <w:lvlText w:val="%3)"/>
      <w:lvlJc w:val="left"/>
      <w:pPr>
        <w:ind w:left="4054" w:hanging="360"/>
      </w:pPr>
      <w:rPr>
        <w:b w:val="0"/>
        <w:bCs/>
        <w:vertAlign w:val="baseline"/>
      </w:rPr>
    </w:lvl>
    <w:lvl w:ilvl="3">
      <w:start w:val="1"/>
      <w:numFmt w:val="decimal"/>
      <w:lvlText w:val="%4."/>
      <w:lvlJc w:val="left"/>
      <w:pPr>
        <w:ind w:left="4594" w:hanging="360"/>
      </w:pPr>
      <w:rPr>
        <w:b w:val="0"/>
        <w:bCs/>
        <w:vertAlign w:val="baseline"/>
      </w:rPr>
    </w:lvl>
    <w:lvl w:ilvl="4">
      <w:start w:val="1"/>
      <w:numFmt w:val="lowerLetter"/>
      <w:lvlText w:val="%5."/>
      <w:lvlJc w:val="left"/>
      <w:pPr>
        <w:ind w:left="5314" w:hanging="360"/>
      </w:pPr>
      <w:rPr>
        <w:vertAlign w:val="baseline"/>
      </w:rPr>
    </w:lvl>
    <w:lvl w:ilvl="5">
      <w:start w:val="1"/>
      <w:numFmt w:val="lowerRoman"/>
      <w:lvlText w:val="%6."/>
      <w:lvlJc w:val="right"/>
      <w:pPr>
        <w:ind w:left="6034" w:hanging="180"/>
      </w:pPr>
      <w:rPr>
        <w:vertAlign w:val="baseline"/>
      </w:rPr>
    </w:lvl>
    <w:lvl w:ilvl="6">
      <w:start w:val="1"/>
      <w:numFmt w:val="decimal"/>
      <w:lvlText w:val="%7."/>
      <w:lvlJc w:val="left"/>
      <w:pPr>
        <w:ind w:left="6754" w:hanging="360"/>
      </w:pPr>
      <w:rPr>
        <w:vertAlign w:val="baseline"/>
      </w:rPr>
    </w:lvl>
    <w:lvl w:ilvl="7">
      <w:start w:val="1"/>
      <w:numFmt w:val="lowerLetter"/>
      <w:lvlText w:val="%8."/>
      <w:lvlJc w:val="left"/>
      <w:pPr>
        <w:ind w:left="7474" w:hanging="360"/>
      </w:pPr>
      <w:rPr>
        <w:vertAlign w:val="baseline"/>
      </w:rPr>
    </w:lvl>
    <w:lvl w:ilvl="8">
      <w:start w:val="1"/>
      <w:numFmt w:val="lowerRoman"/>
      <w:lvlText w:val="%9."/>
      <w:lvlJc w:val="right"/>
      <w:pPr>
        <w:ind w:left="8194" w:hanging="180"/>
      </w:pPr>
      <w:rPr>
        <w:vertAlign w:val="baseline"/>
      </w:rPr>
    </w:lvl>
  </w:abstractNum>
  <w:abstractNum w:abstractNumId="61" w15:restartNumberingAfterBreak="0">
    <w:nsid w:val="6D467599"/>
    <w:multiLevelType w:val="multilevel"/>
    <w:tmpl w:val="B4780BBE"/>
    <w:styleLink w:val="Biecalista2"/>
    <w:lvl w:ilvl="0">
      <w:start w:val="1"/>
      <w:numFmt w:val="decimal"/>
      <w:lvlText w:val="%1."/>
      <w:lvlJc w:val="left"/>
      <w:pPr>
        <w:ind w:left="1637"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6DB76410"/>
    <w:multiLevelType w:val="multilevel"/>
    <w:tmpl w:val="17EE893E"/>
    <w:lvl w:ilvl="0">
      <w:start w:val="1"/>
      <w:numFmt w:val="decimal"/>
      <w:lvlText w:val="%1."/>
      <w:lvlJc w:val="left"/>
      <w:pPr>
        <w:ind w:left="788" w:hanging="363"/>
      </w:pPr>
      <w:rPr>
        <w:b w:val="0"/>
        <w:bCs/>
        <w:color w:val="auto"/>
        <w:vertAlign w:val="baseline"/>
      </w:rPr>
    </w:lvl>
    <w:lvl w:ilvl="1">
      <w:start w:val="1"/>
      <w:numFmt w:val="lowerLetter"/>
      <w:lvlText w:val="%2."/>
      <w:lvlJc w:val="left"/>
      <w:pPr>
        <w:ind w:left="428" w:hanging="360"/>
      </w:pPr>
      <w:rPr>
        <w:vertAlign w:val="baseline"/>
      </w:rPr>
    </w:lvl>
    <w:lvl w:ilvl="2">
      <w:start w:val="1"/>
      <w:numFmt w:val="lowerRoman"/>
      <w:lvlText w:val="%3."/>
      <w:lvlJc w:val="right"/>
      <w:pPr>
        <w:ind w:left="1148" w:hanging="180"/>
      </w:pPr>
      <w:rPr>
        <w:vertAlign w:val="baseline"/>
      </w:rPr>
    </w:lvl>
    <w:lvl w:ilvl="3">
      <w:start w:val="1"/>
      <w:numFmt w:val="decimal"/>
      <w:lvlText w:val="%4."/>
      <w:lvlJc w:val="left"/>
      <w:pPr>
        <w:ind w:left="1868" w:hanging="360"/>
      </w:pPr>
      <w:rPr>
        <w:vertAlign w:val="baseline"/>
      </w:rPr>
    </w:lvl>
    <w:lvl w:ilvl="4">
      <w:start w:val="1"/>
      <w:numFmt w:val="lowerLetter"/>
      <w:lvlText w:val="%5."/>
      <w:lvlJc w:val="left"/>
      <w:pPr>
        <w:ind w:left="2588" w:hanging="360"/>
      </w:pPr>
      <w:rPr>
        <w:vertAlign w:val="baseline"/>
      </w:rPr>
    </w:lvl>
    <w:lvl w:ilvl="5">
      <w:start w:val="1"/>
      <w:numFmt w:val="lowerRoman"/>
      <w:lvlText w:val="%6."/>
      <w:lvlJc w:val="right"/>
      <w:pPr>
        <w:ind w:left="3308" w:hanging="180"/>
      </w:pPr>
      <w:rPr>
        <w:vertAlign w:val="baseline"/>
      </w:rPr>
    </w:lvl>
    <w:lvl w:ilvl="6">
      <w:start w:val="1"/>
      <w:numFmt w:val="decimal"/>
      <w:lvlText w:val="%7."/>
      <w:lvlJc w:val="left"/>
      <w:pPr>
        <w:ind w:left="4028" w:hanging="360"/>
      </w:pPr>
      <w:rPr>
        <w:vertAlign w:val="baseline"/>
      </w:rPr>
    </w:lvl>
    <w:lvl w:ilvl="7">
      <w:start w:val="1"/>
      <w:numFmt w:val="lowerLetter"/>
      <w:lvlText w:val="%8."/>
      <w:lvlJc w:val="left"/>
      <w:pPr>
        <w:ind w:left="4748" w:hanging="360"/>
      </w:pPr>
      <w:rPr>
        <w:vertAlign w:val="baseline"/>
      </w:rPr>
    </w:lvl>
    <w:lvl w:ilvl="8">
      <w:start w:val="1"/>
      <w:numFmt w:val="lowerRoman"/>
      <w:lvlText w:val="%9."/>
      <w:lvlJc w:val="right"/>
      <w:pPr>
        <w:ind w:left="5468" w:hanging="180"/>
      </w:pPr>
      <w:rPr>
        <w:vertAlign w:val="baseline"/>
      </w:rPr>
    </w:lvl>
  </w:abstractNum>
  <w:abstractNum w:abstractNumId="63" w15:restartNumberingAfterBreak="0">
    <w:nsid w:val="72562ABA"/>
    <w:multiLevelType w:val="hybridMultilevel"/>
    <w:tmpl w:val="32DA608C"/>
    <w:lvl w:ilvl="0" w:tplc="C50CF6F8">
      <w:start w:val="1"/>
      <w:numFmt w:val="decimal"/>
      <w:lvlText w:val="%1)"/>
      <w:lvlJc w:val="left"/>
      <w:pPr>
        <w:ind w:left="1369" w:hanging="360"/>
      </w:pPr>
      <w:rPr>
        <w:rFonts w:hint="default"/>
      </w:rPr>
    </w:lvl>
    <w:lvl w:ilvl="1" w:tplc="04150019" w:tentative="1">
      <w:start w:val="1"/>
      <w:numFmt w:val="lowerLetter"/>
      <w:lvlText w:val="%2."/>
      <w:lvlJc w:val="left"/>
      <w:pPr>
        <w:ind w:left="2089" w:hanging="360"/>
      </w:pPr>
    </w:lvl>
    <w:lvl w:ilvl="2" w:tplc="0415001B" w:tentative="1">
      <w:start w:val="1"/>
      <w:numFmt w:val="lowerRoman"/>
      <w:lvlText w:val="%3."/>
      <w:lvlJc w:val="right"/>
      <w:pPr>
        <w:ind w:left="2809" w:hanging="180"/>
      </w:pPr>
    </w:lvl>
    <w:lvl w:ilvl="3" w:tplc="0415000F" w:tentative="1">
      <w:start w:val="1"/>
      <w:numFmt w:val="decimal"/>
      <w:lvlText w:val="%4."/>
      <w:lvlJc w:val="left"/>
      <w:pPr>
        <w:ind w:left="3529" w:hanging="360"/>
      </w:pPr>
    </w:lvl>
    <w:lvl w:ilvl="4" w:tplc="04150019" w:tentative="1">
      <w:start w:val="1"/>
      <w:numFmt w:val="lowerLetter"/>
      <w:lvlText w:val="%5."/>
      <w:lvlJc w:val="left"/>
      <w:pPr>
        <w:ind w:left="4249" w:hanging="360"/>
      </w:pPr>
    </w:lvl>
    <w:lvl w:ilvl="5" w:tplc="0415001B" w:tentative="1">
      <w:start w:val="1"/>
      <w:numFmt w:val="lowerRoman"/>
      <w:lvlText w:val="%6."/>
      <w:lvlJc w:val="right"/>
      <w:pPr>
        <w:ind w:left="4969" w:hanging="180"/>
      </w:pPr>
    </w:lvl>
    <w:lvl w:ilvl="6" w:tplc="0415000F" w:tentative="1">
      <w:start w:val="1"/>
      <w:numFmt w:val="decimal"/>
      <w:lvlText w:val="%7."/>
      <w:lvlJc w:val="left"/>
      <w:pPr>
        <w:ind w:left="5689" w:hanging="360"/>
      </w:pPr>
    </w:lvl>
    <w:lvl w:ilvl="7" w:tplc="04150019" w:tentative="1">
      <w:start w:val="1"/>
      <w:numFmt w:val="lowerLetter"/>
      <w:lvlText w:val="%8."/>
      <w:lvlJc w:val="left"/>
      <w:pPr>
        <w:ind w:left="6409" w:hanging="360"/>
      </w:pPr>
    </w:lvl>
    <w:lvl w:ilvl="8" w:tplc="0415001B" w:tentative="1">
      <w:start w:val="1"/>
      <w:numFmt w:val="lowerRoman"/>
      <w:lvlText w:val="%9."/>
      <w:lvlJc w:val="right"/>
      <w:pPr>
        <w:ind w:left="7129" w:hanging="180"/>
      </w:pPr>
    </w:lvl>
  </w:abstractNum>
  <w:abstractNum w:abstractNumId="64" w15:restartNumberingAfterBreak="0">
    <w:nsid w:val="7DFE56D3"/>
    <w:multiLevelType w:val="hybridMultilevel"/>
    <w:tmpl w:val="31EA630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514878637">
    <w:abstractNumId w:val="31"/>
  </w:num>
  <w:num w:numId="2" w16cid:durableId="1110277994">
    <w:abstractNumId w:val="18"/>
  </w:num>
  <w:num w:numId="3" w16cid:durableId="1031496454">
    <w:abstractNumId w:val="34"/>
  </w:num>
  <w:num w:numId="4" w16cid:durableId="2144422363">
    <w:abstractNumId w:val="44"/>
  </w:num>
  <w:num w:numId="5" w16cid:durableId="538781406">
    <w:abstractNumId w:val="35"/>
  </w:num>
  <w:num w:numId="6" w16cid:durableId="1450853957">
    <w:abstractNumId w:val="50"/>
  </w:num>
  <w:num w:numId="7" w16cid:durableId="158085351">
    <w:abstractNumId w:val="56"/>
  </w:num>
  <w:num w:numId="8" w16cid:durableId="1546984002">
    <w:abstractNumId w:val="45"/>
  </w:num>
  <w:num w:numId="9" w16cid:durableId="459685923">
    <w:abstractNumId w:val="22"/>
  </w:num>
  <w:num w:numId="10" w16cid:durableId="709451958">
    <w:abstractNumId w:val="62"/>
  </w:num>
  <w:num w:numId="11" w16cid:durableId="1131442333">
    <w:abstractNumId w:val="53"/>
  </w:num>
  <w:num w:numId="12" w16cid:durableId="1172455587">
    <w:abstractNumId w:val="51"/>
  </w:num>
  <w:num w:numId="13" w16cid:durableId="869222154">
    <w:abstractNumId w:val="26"/>
  </w:num>
  <w:num w:numId="14" w16cid:durableId="1893731066">
    <w:abstractNumId w:val="55"/>
  </w:num>
  <w:num w:numId="15" w16cid:durableId="84426143">
    <w:abstractNumId w:val="37"/>
  </w:num>
  <w:num w:numId="16" w16cid:durableId="1549948436">
    <w:abstractNumId w:val="19"/>
  </w:num>
  <w:num w:numId="17" w16cid:durableId="825709400">
    <w:abstractNumId w:val="64"/>
  </w:num>
  <w:num w:numId="18" w16cid:durableId="1143888568">
    <w:abstractNumId w:val="0"/>
  </w:num>
  <w:num w:numId="19" w16cid:durableId="1278560939">
    <w:abstractNumId w:val="58"/>
  </w:num>
  <w:num w:numId="20" w16cid:durableId="1008826050">
    <w:abstractNumId w:val="1"/>
  </w:num>
  <w:num w:numId="21" w16cid:durableId="846212192">
    <w:abstractNumId w:val="16"/>
  </w:num>
  <w:num w:numId="22" w16cid:durableId="2080319858">
    <w:abstractNumId w:val="49"/>
  </w:num>
  <w:num w:numId="23" w16cid:durableId="413013542">
    <w:abstractNumId w:val="27"/>
  </w:num>
  <w:num w:numId="24" w16cid:durableId="879632221">
    <w:abstractNumId w:val="46"/>
  </w:num>
  <w:num w:numId="25" w16cid:durableId="303777192">
    <w:abstractNumId w:val="48"/>
  </w:num>
  <w:num w:numId="26" w16cid:durableId="2118795544">
    <w:abstractNumId w:val="52"/>
  </w:num>
  <w:num w:numId="27" w16cid:durableId="653870719">
    <w:abstractNumId w:val="59"/>
  </w:num>
  <w:num w:numId="28" w16cid:durableId="1762338558">
    <w:abstractNumId w:val="60"/>
  </w:num>
  <w:num w:numId="29" w16cid:durableId="1641036088">
    <w:abstractNumId w:val="23"/>
  </w:num>
  <w:num w:numId="30" w16cid:durableId="1870795992">
    <w:abstractNumId w:val="63"/>
  </w:num>
  <w:num w:numId="31" w16cid:durableId="141779533">
    <w:abstractNumId w:val="47"/>
  </w:num>
  <w:num w:numId="32" w16cid:durableId="912736124">
    <w:abstractNumId w:val="30"/>
  </w:num>
  <w:num w:numId="33" w16cid:durableId="1078138366">
    <w:abstractNumId w:val="42"/>
  </w:num>
  <w:num w:numId="34" w16cid:durableId="437985984">
    <w:abstractNumId w:val="20"/>
  </w:num>
  <w:num w:numId="35" w16cid:durableId="1936669826">
    <w:abstractNumId w:val="17"/>
  </w:num>
  <w:num w:numId="36" w16cid:durableId="1701858429">
    <w:abstractNumId w:val="24"/>
  </w:num>
  <w:num w:numId="37" w16cid:durableId="36592190">
    <w:abstractNumId w:val="43"/>
  </w:num>
  <w:num w:numId="38" w16cid:durableId="1203253020">
    <w:abstractNumId w:val="61"/>
  </w:num>
  <w:num w:numId="39" w16cid:durableId="1315143272">
    <w:abstractNumId w:val="54"/>
  </w:num>
  <w:num w:numId="40" w16cid:durableId="1348218636">
    <w:abstractNumId w:val="33"/>
  </w:num>
  <w:num w:numId="41" w16cid:durableId="2013219773">
    <w:abstractNumId w:val="40"/>
  </w:num>
  <w:num w:numId="42" w16cid:durableId="975187641">
    <w:abstractNumId w:val="21"/>
  </w:num>
  <w:num w:numId="43" w16cid:durableId="726150988">
    <w:abstractNumId w:val="29"/>
  </w:num>
  <w:num w:numId="44" w16cid:durableId="2087606037">
    <w:abstractNumId w:val="28"/>
  </w:num>
  <w:num w:numId="45" w16cid:durableId="1688865041">
    <w:abstractNumId w:val="57"/>
  </w:num>
  <w:num w:numId="46" w16cid:durableId="2005820444">
    <w:abstractNumId w:val="3"/>
  </w:num>
  <w:num w:numId="47" w16cid:durableId="1240864206">
    <w:abstractNumId w:val="38"/>
  </w:num>
  <w:num w:numId="48" w16cid:durableId="1824466102">
    <w:abstractNumId w:val="32"/>
  </w:num>
  <w:num w:numId="49" w16cid:durableId="462503039">
    <w:abstractNumId w:val="39"/>
  </w:num>
  <w:num w:numId="50" w16cid:durableId="663896316">
    <w:abstractNumId w:val="41"/>
  </w:num>
  <w:num w:numId="51" w16cid:durableId="1227380949">
    <w:abstractNumId w:val="36"/>
  </w:num>
  <w:num w:numId="52" w16cid:durableId="2038652664">
    <w:abstractNumId w:val="2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017"/>
    <w:rsid w:val="0000018E"/>
    <w:rsid w:val="0000037F"/>
    <w:rsid w:val="0000076B"/>
    <w:rsid w:val="00001090"/>
    <w:rsid w:val="00006A5B"/>
    <w:rsid w:val="00010728"/>
    <w:rsid w:val="00014A03"/>
    <w:rsid w:val="00017B96"/>
    <w:rsid w:val="00020C45"/>
    <w:rsid w:val="00024299"/>
    <w:rsid w:val="00026841"/>
    <w:rsid w:val="00026A42"/>
    <w:rsid w:val="00030FD2"/>
    <w:rsid w:val="0003156A"/>
    <w:rsid w:val="00032A4A"/>
    <w:rsid w:val="000333A5"/>
    <w:rsid w:val="00035BB0"/>
    <w:rsid w:val="00036228"/>
    <w:rsid w:val="00042541"/>
    <w:rsid w:val="00046756"/>
    <w:rsid w:val="00047850"/>
    <w:rsid w:val="000537AF"/>
    <w:rsid w:val="000543CE"/>
    <w:rsid w:val="00054EA3"/>
    <w:rsid w:val="0006154E"/>
    <w:rsid w:val="00062733"/>
    <w:rsid w:val="000640B5"/>
    <w:rsid w:val="00065148"/>
    <w:rsid w:val="00066F95"/>
    <w:rsid w:val="00076B11"/>
    <w:rsid w:val="000770A0"/>
    <w:rsid w:val="0008547E"/>
    <w:rsid w:val="000854DE"/>
    <w:rsid w:val="00086B62"/>
    <w:rsid w:val="00087D0F"/>
    <w:rsid w:val="00092DCE"/>
    <w:rsid w:val="000940B1"/>
    <w:rsid w:val="0009461B"/>
    <w:rsid w:val="00095161"/>
    <w:rsid w:val="00095E55"/>
    <w:rsid w:val="00096BB7"/>
    <w:rsid w:val="000A4819"/>
    <w:rsid w:val="000A5E6B"/>
    <w:rsid w:val="000A6754"/>
    <w:rsid w:val="000B0744"/>
    <w:rsid w:val="000B4546"/>
    <w:rsid w:val="000B5E35"/>
    <w:rsid w:val="000D23A1"/>
    <w:rsid w:val="000D5397"/>
    <w:rsid w:val="000D6119"/>
    <w:rsid w:val="000E2CCC"/>
    <w:rsid w:val="000E33D2"/>
    <w:rsid w:val="000E3E6C"/>
    <w:rsid w:val="000E53D9"/>
    <w:rsid w:val="000E7E5D"/>
    <w:rsid w:val="000F1716"/>
    <w:rsid w:val="000F6047"/>
    <w:rsid w:val="000F62F8"/>
    <w:rsid w:val="001002E8"/>
    <w:rsid w:val="00101744"/>
    <w:rsid w:val="00104B6D"/>
    <w:rsid w:val="00105121"/>
    <w:rsid w:val="001110C5"/>
    <w:rsid w:val="00112C36"/>
    <w:rsid w:val="0012589D"/>
    <w:rsid w:val="00127FE2"/>
    <w:rsid w:val="00137E16"/>
    <w:rsid w:val="00142B71"/>
    <w:rsid w:val="00144B66"/>
    <w:rsid w:val="00145ABD"/>
    <w:rsid w:val="00150F30"/>
    <w:rsid w:val="00151A6E"/>
    <w:rsid w:val="00152549"/>
    <w:rsid w:val="00154867"/>
    <w:rsid w:val="00160711"/>
    <w:rsid w:val="00160B31"/>
    <w:rsid w:val="0016168E"/>
    <w:rsid w:val="001643E4"/>
    <w:rsid w:val="001667B9"/>
    <w:rsid w:val="0016733E"/>
    <w:rsid w:val="00175A75"/>
    <w:rsid w:val="001765E0"/>
    <w:rsid w:val="00194F9A"/>
    <w:rsid w:val="001960E1"/>
    <w:rsid w:val="00197C2B"/>
    <w:rsid w:val="001A154B"/>
    <w:rsid w:val="001A1648"/>
    <w:rsid w:val="001A1DD3"/>
    <w:rsid w:val="001B202C"/>
    <w:rsid w:val="001B26F8"/>
    <w:rsid w:val="001B44AA"/>
    <w:rsid w:val="001B7447"/>
    <w:rsid w:val="001B771E"/>
    <w:rsid w:val="001B7884"/>
    <w:rsid w:val="001C15F2"/>
    <w:rsid w:val="001D39E5"/>
    <w:rsid w:val="001D5B19"/>
    <w:rsid w:val="001D6C87"/>
    <w:rsid w:val="001D6F37"/>
    <w:rsid w:val="001D7AEB"/>
    <w:rsid w:val="001E129D"/>
    <w:rsid w:val="001E187F"/>
    <w:rsid w:val="001F10C7"/>
    <w:rsid w:val="001F4018"/>
    <w:rsid w:val="001F52C4"/>
    <w:rsid w:val="001F5BC2"/>
    <w:rsid w:val="00202656"/>
    <w:rsid w:val="00204F2F"/>
    <w:rsid w:val="00207D79"/>
    <w:rsid w:val="00212537"/>
    <w:rsid w:val="00214A8F"/>
    <w:rsid w:val="00215FC4"/>
    <w:rsid w:val="002166D8"/>
    <w:rsid w:val="00216DC9"/>
    <w:rsid w:val="002212FF"/>
    <w:rsid w:val="00223421"/>
    <w:rsid w:val="002372B6"/>
    <w:rsid w:val="002400E3"/>
    <w:rsid w:val="00241566"/>
    <w:rsid w:val="002447EB"/>
    <w:rsid w:val="0024720D"/>
    <w:rsid w:val="002518CE"/>
    <w:rsid w:val="00254483"/>
    <w:rsid w:val="002570D9"/>
    <w:rsid w:val="00261576"/>
    <w:rsid w:val="00267D2A"/>
    <w:rsid w:val="00273DDD"/>
    <w:rsid w:val="002841D2"/>
    <w:rsid w:val="002847F9"/>
    <w:rsid w:val="002853DC"/>
    <w:rsid w:val="00286F85"/>
    <w:rsid w:val="00290225"/>
    <w:rsid w:val="00290660"/>
    <w:rsid w:val="00293B25"/>
    <w:rsid w:val="00293FBE"/>
    <w:rsid w:val="00294B9C"/>
    <w:rsid w:val="00295093"/>
    <w:rsid w:val="002954D4"/>
    <w:rsid w:val="00296801"/>
    <w:rsid w:val="00297F9D"/>
    <w:rsid w:val="002A05CA"/>
    <w:rsid w:val="002A2CB7"/>
    <w:rsid w:val="002A394A"/>
    <w:rsid w:val="002A5D92"/>
    <w:rsid w:val="002A6CBE"/>
    <w:rsid w:val="002B4938"/>
    <w:rsid w:val="002B635E"/>
    <w:rsid w:val="002C65DE"/>
    <w:rsid w:val="002D11BA"/>
    <w:rsid w:val="002D6070"/>
    <w:rsid w:val="002D6A3D"/>
    <w:rsid w:val="002D6AC5"/>
    <w:rsid w:val="002E1861"/>
    <w:rsid w:val="002E5F34"/>
    <w:rsid w:val="002E71B3"/>
    <w:rsid w:val="002F1BD7"/>
    <w:rsid w:val="002F22CC"/>
    <w:rsid w:val="00303D32"/>
    <w:rsid w:val="00304AAD"/>
    <w:rsid w:val="003102EE"/>
    <w:rsid w:val="00314728"/>
    <w:rsid w:val="003175C8"/>
    <w:rsid w:val="00320FAD"/>
    <w:rsid w:val="003236C6"/>
    <w:rsid w:val="00324C17"/>
    <w:rsid w:val="00332AB0"/>
    <w:rsid w:val="003337B6"/>
    <w:rsid w:val="00333F67"/>
    <w:rsid w:val="003349A0"/>
    <w:rsid w:val="00336B3F"/>
    <w:rsid w:val="0034048D"/>
    <w:rsid w:val="003422DE"/>
    <w:rsid w:val="003446C0"/>
    <w:rsid w:val="00344F80"/>
    <w:rsid w:val="00345F95"/>
    <w:rsid w:val="0035641E"/>
    <w:rsid w:val="00367F36"/>
    <w:rsid w:val="00370080"/>
    <w:rsid w:val="0037118B"/>
    <w:rsid w:val="003732D7"/>
    <w:rsid w:val="003738DC"/>
    <w:rsid w:val="0037736D"/>
    <w:rsid w:val="0037786E"/>
    <w:rsid w:val="00377A0B"/>
    <w:rsid w:val="00381B64"/>
    <w:rsid w:val="003862F1"/>
    <w:rsid w:val="00386CC1"/>
    <w:rsid w:val="00392D70"/>
    <w:rsid w:val="00394DE9"/>
    <w:rsid w:val="003A175B"/>
    <w:rsid w:val="003A1C4C"/>
    <w:rsid w:val="003A1EE5"/>
    <w:rsid w:val="003A21AA"/>
    <w:rsid w:val="003A2297"/>
    <w:rsid w:val="003A31A9"/>
    <w:rsid w:val="003A62C8"/>
    <w:rsid w:val="003A6FEA"/>
    <w:rsid w:val="003B65AF"/>
    <w:rsid w:val="003B7D97"/>
    <w:rsid w:val="003C029E"/>
    <w:rsid w:val="003C381E"/>
    <w:rsid w:val="003C3F4C"/>
    <w:rsid w:val="003C4459"/>
    <w:rsid w:val="003D09FC"/>
    <w:rsid w:val="003D0D57"/>
    <w:rsid w:val="003D3200"/>
    <w:rsid w:val="003D3D9D"/>
    <w:rsid w:val="003D624F"/>
    <w:rsid w:val="003E1514"/>
    <w:rsid w:val="003E448D"/>
    <w:rsid w:val="003E6C90"/>
    <w:rsid w:val="003F2229"/>
    <w:rsid w:val="003F4E8E"/>
    <w:rsid w:val="003F6285"/>
    <w:rsid w:val="003F6F04"/>
    <w:rsid w:val="00401A6E"/>
    <w:rsid w:val="00420C2C"/>
    <w:rsid w:val="0042542C"/>
    <w:rsid w:val="0042622E"/>
    <w:rsid w:val="00427BAF"/>
    <w:rsid w:val="00430254"/>
    <w:rsid w:val="00434853"/>
    <w:rsid w:val="00434A8A"/>
    <w:rsid w:val="0044318C"/>
    <w:rsid w:val="00443806"/>
    <w:rsid w:val="0044478A"/>
    <w:rsid w:val="0044696D"/>
    <w:rsid w:val="004503FC"/>
    <w:rsid w:val="004563C0"/>
    <w:rsid w:val="00457829"/>
    <w:rsid w:val="0046314C"/>
    <w:rsid w:val="0046607A"/>
    <w:rsid w:val="0046627D"/>
    <w:rsid w:val="004710E3"/>
    <w:rsid w:val="00471F14"/>
    <w:rsid w:val="00472F41"/>
    <w:rsid w:val="00476FFC"/>
    <w:rsid w:val="00482398"/>
    <w:rsid w:val="00483422"/>
    <w:rsid w:val="00483ECF"/>
    <w:rsid w:val="004844E3"/>
    <w:rsid w:val="00484EF6"/>
    <w:rsid w:val="00485F5A"/>
    <w:rsid w:val="00491026"/>
    <w:rsid w:val="00494FA2"/>
    <w:rsid w:val="00495629"/>
    <w:rsid w:val="004A5E45"/>
    <w:rsid w:val="004B01D5"/>
    <w:rsid w:val="004B1F63"/>
    <w:rsid w:val="004B28F4"/>
    <w:rsid w:val="004B762F"/>
    <w:rsid w:val="004B7B83"/>
    <w:rsid w:val="004C1C79"/>
    <w:rsid w:val="004C664D"/>
    <w:rsid w:val="004D09CD"/>
    <w:rsid w:val="004D4A32"/>
    <w:rsid w:val="004D5457"/>
    <w:rsid w:val="004D5998"/>
    <w:rsid w:val="004E2925"/>
    <w:rsid w:val="004E2D9A"/>
    <w:rsid w:val="004E3874"/>
    <w:rsid w:val="004E5B0C"/>
    <w:rsid w:val="004E64AA"/>
    <w:rsid w:val="004F1695"/>
    <w:rsid w:val="004F1F93"/>
    <w:rsid w:val="004F2EA5"/>
    <w:rsid w:val="004F63AC"/>
    <w:rsid w:val="005022EE"/>
    <w:rsid w:val="00503FEF"/>
    <w:rsid w:val="005056F3"/>
    <w:rsid w:val="00506160"/>
    <w:rsid w:val="00506CC9"/>
    <w:rsid w:val="00507C7D"/>
    <w:rsid w:val="00514F28"/>
    <w:rsid w:val="0051624A"/>
    <w:rsid w:val="005166BA"/>
    <w:rsid w:val="005179D2"/>
    <w:rsid w:val="005219A6"/>
    <w:rsid w:val="00523764"/>
    <w:rsid w:val="00526D8A"/>
    <w:rsid w:val="00530575"/>
    <w:rsid w:val="0053328C"/>
    <w:rsid w:val="00541EBA"/>
    <w:rsid w:val="00542F24"/>
    <w:rsid w:val="00544441"/>
    <w:rsid w:val="005444BA"/>
    <w:rsid w:val="00544741"/>
    <w:rsid w:val="005616DA"/>
    <w:rsid w:val="005628C0"/>
    <w:rsid w:val="00563E6C"/>
    <w:rsid w:val="00563F39"/>
    <w:rsid w:val="00565DBC"/>
    <w:rsid w:val="00566E33"/>
    <w:rsid w:val="0056793E"/>
    <w:rsid w:val="005741D0"/>
    <w:rsid w:val="005749EF"/>
    <w:rsid w:val="00581B07"/>
    <w:rsid w:val="00581D34"/>
    <w:rsid w:val="0058443A"/>
    <w:rsid w:val="00590D2A"/>
    <w:rsid w:val="0059313A"/>
    <w:rsid w:val="00593B91"/>
    <w:rsid w:val="00596929"/>
    <w:rsid w:val="005978FC"/>
    <w:rsid w:val="005A059F"/>
    <w:rsid w:val="005A09A3"/>
    <w:rsid w:val="005A48F8"/>
    <w:rsid w:val="005A4DEE"/>
    <w:rsid w:val="005B03E7"/>
    <w:rsid w:val="005B3B77"/>
    <w:rsid w:val="005B4C5A"/>
    <w:rsid w:val="005C17A9"/>
    <w:rsid w:val="005C7207"/>
    <w:rsid w:val="005D26E0"/>
    <w:rsid w:val="005E0E00"/>
    <w:rsid w:val="005F35A1"/>
    <w:rsid w:val="005F456F"/>
    <w:rsid w:val="005F53F9"/>
    <w:rsid w:val="005F5626"/>
    <w:rsid w:val="005F5E4A"/>
    <w:rsid w:val="006039EF"/>
    <w:rsid w:val="00613324"/>
    <w:rsid w:val="00614022"/>
    <w:rsid w:val="00615937"/>
    <w:rsid w:val="0061622E"/>
    <w:rsid w:val="00617BED"/>
    <w:rsid w:val="00622D0D"/>
    <w:rsid w:val="006251C1"/>
    <w:rsid w:val="00625837"/>
    <w:rsid w:val="00627D59"/>
    <w:rsid w:val="00627DD3"/>
    <w:rsid w:val="006300EC"/>
    <w:rsid w:val="00630D1D"/>
    <w:rsid w:val="00636154"/>
    <w:rsid w:val="00636438"/>
    <w:rsid w:val="00637D38"/>
    <w:rsid w:val="00640572"/>
    <w:rsid w:val="00645417"/>
    <w:rsid w:val="00645CF1"/>
    <w:rsid w:val="0065083F"/>
    <w:rsid w:val="006522EC"/>
    <w:rsid w:val="006558D3"/>
    <w:rsid w:val="00660D3F"/>
    <w:rsid w:val="00662029"/>
    <w:rsid w:val="00670169"/>
    <w:rsid w:val="006746C8"/>
    <w:rsid w:val="00680CDA"/>
    <w:rsid w:val="00685D34"/>
    <w:rsid w:val="00687125"/>
    <w:rsid w:val="0069131D"/>
    <w:rsid w:val="0069200D"/>
    <w:rsid w:val="00692874"/>
    <w:rsid w:val="00695383"/>
    <w:rsid w:val="006A275C"/>
    <w:rsid w:val="006A37A0"/>
    <w:rsid w:val="006A4D61"/>
    <w:rsid w:val="006A5647"/>
    <w:rsid w:val="006B0DEF"/>
    <w:rsid w:val="006B33F2"/>
    <w:rsid w:val="006B50F1"/>
    <w:rsid w:val="006B7CA3"/>
    <w:rsid w:val="006C4616"/>
    <w:rsid w:val="006C4938"/>
    <w:rsid w:val="006D2CF0"/>
    <w:rsid w:val="006E0856"/>
    <w:rsid w:val="006F1267"/>
    <w:rsid w:val="006F5186"/>
    <w:rsid w:val="006F5370"/>
    <w:rsid w:val="006F5ACF"/>
    <w:rsid w:val="006F7F2A"/>
    <w:rsid w:val="0070076E"/>
    <w:rsid w:val="00705029"/>
    <w:rsid w:val="00705226"/>
    <w:rsid w:val="007066B7"/>
    <w:rsid w:val="007071FE"/>
    <w:rsid w:val="0070760B"/>
    <w:rsid w:val="00714CFE"/>
    <w:rsid w:val="007251F5"/>
    <w:rsid w:val="00735EB1"/>
    <w:rsid w:val="00736E23"/>
    <w:rsid w:val="00745AA7"/>
    <w:rsid w:val="00746B61"/>
    <w:rsid w:val="00747638"/>
    <w:rsid w:val="007524A7"/>
    <w:rsid w:val="0075328D"/>
    <w:rsid w:val="00765394"/>
    <w:rsid w:val="00767888"/>
    <w:rsid w:val="00770A05"/>
    <w:rsid w:val="0077295F"/>
    <w:rsid w:val="00774E0F"/>
    <w:rsid w:val="00783A9C"/>
    <w:rsid w:val="00783CD7"/>
    <w:rsid w:val="00783D30"/>
    <w:rsid w:val="00784FB4"/>
    <w:rsid w:val="00785BAD"/>
    <w:rsid w:val="00786CCF"/>
    <w:rsid w:val="00791AD5"/>
    <w:rsid w:val="00795D08"/>
    <w:rsid w:val="007A407B"/>
    <w:rsid w:val="007A55FD"/>
    <w:rsid w:val="007A5FF2"/>
    <w:rsid w:val="007A690C"/>
    <w:rsid w:val="007B78FA"/>
    <w:rsid w:val="007C3DF4"/>
    <w:rsid w:val="007C49B9"/>
    <w:rsid w:val="007C526B"/>
    <w:rsid w:val="007D49C4"/>
    <w:rsid w:val="007E23E3"/>
    <w:rsid w:val="007F0F8C"/>
    <w:rsid w:val="007F2B2C"/>
    <w:rsid w:val="007F4F18"/>
    <w:rsid w:val="007F6165"/>
    <w:rsid w:val="008028F9"/>
    <w:rsid w:val="0080377D"/>
    <w:rsid w:val="008063E1"/>
    <w:rsid w:val="00807934"/>
    <w:rsid w:val="0081102E"/>
    <w:rsid w:val="00811A5E"/>
    <w:rsid w:val="00811B45"/>
    <w:rsid w:val="00813E37"/>
    <w:rsid w:val="00821A35"/>
    <w:rsid w:val="00824574"/>
    <w:rsid w:val="008249FB"/>
    <w:rsid w:val="00833CC4"/>
    <w:rsid w:val="00841002"/>
    <w:rsid w:val="00842BEF"/>
    <w:rsid w:val="00847E9A"/>
    <w:rsid w:val="0085118D"/>
    <w:rsid w:val="00852936"/>
    <w:rsid w:val="0085328D"/>
    <w:rsid w:val="00855516"/>
    <w:rsid w:val="00862015"/>
    <w:rsid w:val="008622D5"/>
    <w:rsid w:val="008628B7"/>
    <w:rsid w:val="00863597"/>
    <w:rsid w:val="00865763"/>
    <w:rsid w:val="00872097"/>
    <w:rsid w:val="00872D9E"/>
    <w:rsid w:val="00873ECD"/>
    <w:rsid w:val="00877107"/>
    <w:rsid w:val="00877430"/>
    <w:rsid w:val="00881017"/>
    <w:rsid w:val="008824E1"/>
    <w:rsid w:val="0088788B"/>
    <w:rsid w:val="00893590"/>
    <w:rsid w:val="00895249"/>
    <w:rsid w:val="00897A2B"/>
    <w:rsid w:val="008A57A5"/>
    <w:rsid w:val="008B37B5"/>
    <w:rsid w:val="008B603E"/>
    <w:rsid w:val="008C287B"/>
    <w:rsid w:val="008C28C8"/>
    <w:rsid w:val="008C3C84"/>
    <w:rsid w:val="008C70AA"/>
    <w:rsid w:val="008D1D47"/>
    <w:rsid w:val="008D1E5F"/>
    <w:rsid w:val="008D3E8C"/>
    <w:rsid w:val="008D45C2"/>
    <w:rsid w:val="008E3B5B"/>
    <w:rsid w:val="008E515E"/>
    <w:rsid w:val="008E592F"/>
    <w:rsid w:val="008E7503"/>
    <w:rsid w:val="008F272C"/>
    <w:rsid w:val="008F7B5E"/>
    <w:rsid w:val="0090009B"/>
    <w:rsid w:val="0090057F"/>
    <w:rsid w:val="00903F60"/>
    <w:rsid w:val="00904824"/>
    <w:rsid w:val="00906CC9"/>
    <w:rsid w:val="0091087F"/>
    <w:rsid w:val="00910F3A"/>
    <w:rsid w:val="00911E55"/>
    <w:rsid w:val="00913372"/>
    <w:rsid w:val="00914213"/>
    <w:rsid w:val="009143E2"/>
    <w:rsid w:val="0091701E"/>
    <w:rsid w:val="0092054B"/>
    <w:rsid w:val="009206BB"/>
    <w:rsid w:val="00920C6F"/>
    <w:rsid w:val="00920F55"/>
    <w:rsid w:val="00921578"/>
    <w:rsid w:val="00923452"/>
    <w:rsid w:val="00931951"/>
    <w:rsid w:val="0093239F"/>
    <w:rsid w:val="0093506E"/>
    <w:rsid w:val="00945D6E"/>
    <w:rsid w:val="0095036D"/>
    <w:rsid w:val="00950729"/>
    <w:rsid w:val="00950D7A"/>
    <w:rsid w:val="009511A0"/>
    <w:rsid w:val="009526C9"/>
    <w:rsid w:val="00955DE4"/>
    <w:rsid w:val="009567A2"/>
    <w:rsid w:val="00957F90"/>
    <w:rsid w:val="00961084"/>
    <w:rsid w:val="00961122"/>
    <w:rsid w:val="0097018D"/>
    <w:rsid w:val="00976AA2"/>
    <w:rsid w:val="0097792F"/>
    <w:rsid w:val="009801F6"/>
    <w:rsid w:val="00980F1A"/>
    <w:rsid w:val="009815E2"/>
    <w:rsid w:val="00981E21"/>
    <w:rsid w:val="00985890"/>
    <w:rsid w:val="0098640C"/>
    <w:rsid w:val="009870D1"/>
    <w:rsid w:val="00992C53"/>
    <w:rsid w:val="0099713A"/>
    <w:rsid w:val="0099769A"/>
    <w:rsid w:val="009A05E5"/>
    <w:rsid w:val="009A1A4D"/>
    <w:rsid w:val="009B3310"/>
    <w:rsid w:val="009B4FAB"/>
    <w:rsid w:val="009B67AD"/>
    <w:rsid w:val="009B6F11"/>
    <w:rsid w:val="009B7BBD"/>
    <w:rsid w:val="009C271E"/>
    <w:rsid w:val="009C3326"/>
    <w:rsid w:val="009C36F0"/>
    <w:rsid w:val="009C608D"/>
    <w:rsid w:val="009C6D53"/>
    <w:rsid w:val="009C6DB2"/>
    <w:rsid w:val="009C746F"/>
    <w:rsid w:val="009D13F8"/>
    <w:rsid w:val="009D37D1"/>
    <w:rsid w:val="009D5964"/>
    <w:rsid w:val="009E059E"/>
    <w:rsid w:val="009E1427"/>
    <w:rsid w:val="009E3B8B"/>
    <w:rsid w:val="009E409A"/>
    <w:rsid w:val="009E47D3"/>
    <w:rsid w:val="009F31D6"/>
    <w:rsid w:val="009F4B95"/>
    <w:rsid w:val="009F6502"/>
    <w:rsid w:val="009F710D"/>
    <w:rsid w:val="009F7AEF"/>
    <w:rsid w:val="00A02197"/>
    <w:rsid w:val="00A02297"/>
    <w:rsid w:val="00A07571"/>
    <w:rsid w:val="00A07BE2"/>
    <w:rsid w:val="00A10EFF"/>
    <w:rsid w:val="00A13706"/>
    <w:rsid w:val="00A1454B"/>
    <w:rsid w:val="00A16D98"/>
    <w:rsid w:val="00A176F3"/>
    <w:rsid w:val="00A22240"/>
    <w:rsid w:val="00A22FBF"/>
    <w:rsid w:val="00A24857"/>
    <w:rsid w:val="00A2511E"/>
    <w:rsid w:val="00A25238"/>
    <w:rsid w:val="00A2567F"/>
    <w:rsid w:val="00A261FB"/>
    <w:rsid w:val="00A31E16"/>
    <w:rsid w:val="00A3387C"/>
    <w:rsid w:val="00A3388E"/>
    <w:rsid w:val="00A350D7"/>
    <w:rsid w:val="00A35C4E"/>
    <w:rsid w:val="00A36858"/>
    <w:rsid w:val="00A41E7B"/>
    <w:rsid w:val="00A468F6"/>
    <w:rsid w:val="00A477A4"/>
    <w:rsid w:val="00A53A4B"/>
    <w:rsid w:val="00A568FF"/>
    <w:rsid w:val="00A600B7"/>
    <w:rsid w:val="00A60D48"/>
    <w:rsid w:val="00A65AFA"/>
    <w:rsid w:val="00A6684F"/>
    <w:rsid w:val="00A67EA8"/>
    <w:rsid w:val="00A700E6"/>
    <w:rsid w:val="00A70216"/>
    <w:rsid w:val="00A708B1"/>
    <w:rsid w:val="00A752C0"/>
    <w:rsid w:val="00A770E8"/>
    <w:rsid w:val="00A8201F"/>
    <w:rsid w:val="00A85A68"/>
    <w:rsid w:val="00A8670E"/>
    <w:rsid w:val="00A86B41"/>
    <w:rsid w:val="00A9422D"/>
    <w:rsid w:val="00A96D98"/>
    <w:rsid w:val="00A97E1C"/>
    <w:rsid w:val="00AA0627"/>
    <w:rsid w:val="00AA2D8C"/>
    <w:rsid w:val="00AA36DA"/>
    <w:rsid w:val="00AA4125"/>
    <w:rsid w:val="00AA415E"/>
    <w:rsid w:val="00AB24A8"/>
    <w:rsid w:val="00AB7DE5"/>
    <w:rsid w:val="00AC0783"/>
    <w:rsid w:val="00AC1260"/>
    <w:rsid w:val="00AD0064"/>
    <w:rsid w:val="00AD0F7A"/>
    <w:rsid w:val="00AD2359"/>
    <w:rsid w:val="00AD2D89"/>
    <w:rsid w:val="00AD36A9"/>
    <w:rsid w:val="00AE0466"/>
    <w:rsid w:val="00AE3096"/>
    <w:rsid w:val="00AE33DA"/>
    <w:rsid w:val="00AE4A08"/>
    <w:rsid w:val="00AE6013"/>
    <w:rsid w:val="00AE6D15"/>
    <w:rsid w:val="00AF1F33"/>
    <w:rsid w:val="00AF4F77"/>
    <w:rsid w:val="00AF7C1B"/>
    <w:rsid w:val="00B02DD4"/>
    <w:rsid w:val="00B065E5"/>
    <w:rsid w:val="00B0671A"/>
    <w:rsid w:val="00B07134"/>
    <w:rsid w:val="00B14E0C"/>
    <w:rsid w:val="00B15BEF"/>
    <w:rsid w:val="00B16731"/>
    <w:rsid w:val="00B168F0"/>
    <w:rsid w:val="00B224AE"/>
    <w:rsid w:val="00B2531D"/>
    <w:rsid w:val="00B25321"/>
    <w:rsid w:val="00B26D11"/>
    <w:rsid w:val="00B3053E"/>
    <w:rsid w:val="00B32181"/>
    <w:rsid w:val="00B3247B"/>
    <w:rsid w:val="00B341A3"/>
    <w:rsid w:val="00B42BD0"/>
    <w:rsid w:val="00B44B1B"/>
    <w:rsid w:val="00B44D84"/>
    <w:rsid w:val="00B45D8F"/>
    <w:rsid w:val="00B51C24"/>
    <w:rsid w:val="00B56661"/>
    <w:rsid w:val="00B61E71"/>
    <w:rsid w:val="00B623C7"/>
    <w:rsid w:val="00B64842"/>
    <w:rsid w:val="00B675C8"/>
    <w:rsid w:val="00B702F7"/>
    <w:rsid w:val="00B71C0A"/>
    <w:rsid w:val="00B72693"/>
    <w:rsid w:val="00B76756"/>
    <w:rsid w:val="00B8287D"/>
    <w:rsid w:val="00B8388C"/>
    <w:rsid w:val="00B8517C"/>
    <w:rsid w:val="00B903DD"/>
    <w:rsid w:val="00B91C24"/>
    <w:rsid w:val="00B944D6"/>
    <w:rsid w:val="00BA5DB8"/>
    <w:rsid w:val="00BA6629"/>
    <w:rsid w:val="00BB1207"/>
    <w:rsid w:val="00BB7FFD"/>
    <w:rsid w:val="00BC1CAC"/>
    <w:rsid w:val="00BC268E"/>
    <w:rsid w:val="00BC38F7"/>
    <w:rsid w:val="00BC4FEB"/>
    <w:rsid w:val="00BC7489"/>
    <w:rsid w:val="00BC7651"/>
    <w:rsid w:val="00BC799B"/>
    <w:rsid w:val="00BC7D76"/>
    <w:rsid w:val="00BD14AF"/>
    <w:rsid w:val="00BD6140"/>
    <w:rsid w:val="00BE0C5D"/>
    <w:rsid w:val="00BE1044"/>
    <w:rsid w:val="00BE1A53"/>
    <w:rsid w:val="00BE563A"/>
    <w:rsid w:val="00BE71B6"/>
    <w:rsid w:val="00BF11BC"/>
    <w:rsid w:val="00BF13E5"/>
    <w:rsid w:val="00BF180F"/>
    <w:rsid w:val="00BF3B39"/>
    <w:rsid w:val="00C012D6"/>
    <w:rsid w:val="00C02EB7"/>
    <w:rsid w:val="00C03877"/>
    <w:rsid w:val="00C114BA"/>
    <w:rsid w:val="00C17456"/>
    <w:rsid w:val="00C238F0"/>
    <w:rsid w:val="00C25E3F"/>
    <w:rsid w:val="00C26E02"/>
    <w:rsid w:val="00C313BD"/>
    <w:rsid w:val="00C32377"/>
    <w:rsid w:val="00C372EF"/>
    <w:rsid w:val="00C451D4"/>
    <w:rsid w:val="00C460F5"/>
    <w:rsid w:val="00C5145A"/>
    <w:rsid w:val="00C52EFB"/>
    <w:rsid w:val="00C54AD6"/>
    <w:rsid w:val="00C54E2D"/>
    <w:rsid w:val="00C605F9"/>
    <w:rsid w:val="00C63C11"/>
    <w:rsid w:val="00C64835"/>
    <w:rsid w:val="00C64E93"/>
    <w:rsid w:val="00C66E3D"/>
    <w:rsid w:val="00C70462"/>
    <w:rsid w:val="00C7363D"/>
    <w:rsid w:val="00C75892"/>
    <w:rsid w:val="00C82127"/>
    <w:rsid w:val="00C83A02"/>
    <w:rsid w:val="00C965FB"/>
    <w:rsid w:val="00C97B09"/>
    <w:rsid w:val="00C97C1E"/>
    <w:rsid w:val="00CA0915"/>
    <w:rsid w:val="00CA0BA6"/>
    <w:rsid w:val="00CA334F"/>
    <w:rsid w:val="00CA3F63"/>
    <w:rsid w:val="00CB308E"/>
    <w:rsid w:val="00CB5177"/>
    <w:rsid w:val="00CC2CF9"/>
    <w:rsid w:val="00CC722B"/>
    <w:rsid w:val="00CD0004"/>
    <w:rsid w:val="00CD11A8"/>
    <w:rsid w:val="00CD1CC3"/>
    <w:rsid w:val="00CD2DB3"/>
    <w:rsid w:val="00CD3148"/>
    <w:rsid w:val="00CD3582"/>
    <w:rsid w:val="00CD367F"/>
    <w:rsid w:val="00CD419B"/>
    <w:rsid w:val="00CD4F7D"/>
    <w:rsid w:val="00CD7695"/>
    <w:rsid w:val="00CE0A3B"/>
    <w:rsid w:val="00CF1A1A"/>
    <w:rsid w:val="00CF6520"/>
    <w:rsid w:val="00CF7F28"/>
    <w:rsid w:val="00D00F4D"/>
    <w:rsid w:val="00D01971"/>
    <w:rsid w:val="00D021CE"/>
    <w:rsid w:val="00D076F0"/>
    <w:rsid w:val="00D1226F"/>
    <w:rsid w:val="00D12C10"/>
    <w:rsid w:val="00D167C9"/>
    <w:rsid w:val="00D206F9"/>
    <w:rsid w:val="00D23508"/>
    <w:rsid w:val="00D250BE"/>
    <w:rsid w:val="00D2510D"/>
    <w:rsid w:val="00D26914"/>
    <w:rsid w:val="00D330D1"/>
    <w:rsid w:val="00D3421B"/>
    <w:rsid w:val="00D34BBB"/>
    <w:rsid w:val="00D400CC"/>
    <w:rsid w:val="00D4161D"/>
    <w:rsid w:val="00D42F1F"/>
    <w:rsid w:val="00D458F7"/>
    <w:rsid w:val="00D45BF3"/>
    <w:rsid w:val="00D4769E"/>
    <w:rsid w:val="00D7288B"/>
    <w:rsid w:val="00D75648"/>
    <w:rsid w:val="00D82A9D"/>
    <w:rsid w:val="00D84DA6"/>
    <w:rsid w:val="00DA196A"/>
    <w:rsid w:val="00DA2CAD"/>
    <w:rsid w:val="00DA5A40"/>
    <w:rsid w:val="00DC4B4F"/>
    <w:rsid w:val="00DC6300"/>
    <w:rsid w:val="00DC7105"/>
    <w:rsid w:val="00DD27F7"/>
    <w:rsid w:val="00DD3AAE"/>
    <w:rsid w:val="00DD4C71"/>
    <w:rsid w:val="00DD55F4"/>
    <w:rsid w:val="00DD6D86"/>
    <w:rsid w:val="00DE457E"/>
    <w:rsid w:val="00DF46EF"/>
    <w:rsid w:val="00DF652A"/>
    <w:rsid w:val="00DF6800"/>
    <w:rsid w:val="00DF68F0"/>
    <w:rsid w:val="00E01893"/>
    <w:rsid w:val="00E031C3"/>
    <w:rsid w:val="00E12C3E"/>
    <w:rsid w:val="00E16982"/>
    <w:rsid w:val="00E241A3"/>
    <w:rsid w:val="00E27A39"/>
    <w:rsid w:val="00E36736"/>
    <w:rsid w:val="00E368A9"/>
    <w:rsid w:val="00E42422"/>
    <w:rsid w:val="00E44130"/>
    <w:rsid w:val="00E44CA1"/>
    <w:rsid w:val="00E44CE0"/>
    <w:rsid w:val="00E45B8D"/>
    <w:rsid w:val="00E46667"/>
    <w:rsid w:val="00E46E80"/>
    <w:rsid w:val="00E5191A"/>
    <w:rsid w:val="00E51B01"/>
    <w:rsid w:val="00E52F02"/>
    <w:rsid w:val="00E65A86"/>
    <w:rsid w:val="00E70716"/>
    <w:rsid w:val="00E737C4"/>
    <w:rsid w:val="00E73BD4"/>
    <w:rsid w:val="00E80624"/>
    <w:rsid w:val="00E8496A"/>
    <w:rsid w:val="00E8513C"/>
    <w:rsid w:val="00E92F7B"/>
    <w:rsid w:val="00E95499"/>
    <w:rsid w:val="00E96D8E"/>
    <w:rsid w:val="00E973F1"/>
    <w:rsid w:val="00EA46BF"/>
    <w:rsid w:val="00EB30FA"/>
    <w:rsid w:val="00EB5726"/>
    <w:rsid w:val="00EB5FC1"/>
    <w:rsid w:val="00EB603F"/>
    <w:rsid w:val="00EB776F"/>
    <w:rsid w:val="00EB7B4D"/>
    <w:rsid w:val="00EC081C"/>
    <w:rsid w:val="00ED4BD8"/>
    <w:rsid w:val="00ED701F"/>
    <w:rsid w:val="00EE128D"/>
    <w:rsid w:val="00EE5EB0"/>
    <w:rsid w:val="00EF2F59"/>
    <w:rsid w:val="00EF75B0"/>
    <w:rsid w:val="00F0512F"/>
    <w:rsid w:val="00F13C98"/>
    <w:rsid w:val="00F17C17"/>
    <w:rsid w:val="00F22D7D"/>
    <w:rsid w:val="00F237D0"/>
    <w:rsid w:val="00F25540"/>
    <w:rsid w:val="00F30A1C"/>
    <w:rsid w:val="00F30B7A"/>
    <w:rsid w:val="00F5325A"/>
    <w:rsid w:val="00F53372"/>
    <w:rsid w:val="00F538C7"/>
    <w:rsid w:val="00F5500A"/>
    <w:rsid w:val="00F560F2"/>
    <w:rsid w:val="00F56FAD"/>
    <w:rsid w:val="00F60958"/>
    <w:rsid w:val="00F612BB"/>
    <w:rsid w:val="00F63512"/>
    <w:rsid w:val="00F66E9A"/>
    <w:rsid w:val="00F67F1B"/>
    <w:rsid w:val="00F72A90"/>
    <w:rsid w:val="00F8075F"/>
    <w:rsid w:val="00F818B0"/>
    <w:rsid w:val="00F82F79"/>
    <w:rsid w:val="00F91B8F"/>
    <w:rsid w:val="00FA0BD3"/>
    <w:rsid w:val="00FA3AC6"/>
    <w:rsid w:val="00FA3AE3"/>
    <w:rsid w:val="00FA7883"/>
    <w:rsid w:val="00FB2F7C"/>
    <w:rsid w:val="00FB495B"/>
    <w:rsid w:val="00FB6589"/>
    <w:rsid w:val="00FB6A9F"/>
    <w:rsid w:val="00FB7A2B"/>
    <w:rsid w:val="00FC0233"/>
    <w:rsid w:val="00FC7082"/>
    <w:rsid w:val="00FC751E"/>
    <w:rsid w:val="00FD1021"/>
    <w:rsid w:val="00FD2358"/>
    <w:rsid w:val="00FD37A9"/>
    <w:rsid w:val="00FD3BF7"/>
    <w:rsid w:val="00FE2686"/>
    <w:rsid w:val="00FE2B69"/>
    <w:rsid w:val="00FE3111"/>
    <w:rsid w:val="00FF1B80"/>
    <w:rsid w:val="00FF2E88"/>
    <w:rsid w:val="00FF2EC8"/>
    <w:rsid w:val="00FF79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62B083"/>
  <w15:docId w15:val="{7162F51D-5F0F-4B5C-8A44-C0EB22BF0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E457E"/>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526D8A"/>
    <w:pPr>
      <w:tabs>
        <w:tab w:val="center" w:pos="4536"/>
        <w:tab w:val="right" w:pos="9072"/>
      </w:tabs>
      <w:spacing w:line="240" w:lineRule="auto"/>
    </w:pPr>
  </w:style>
  <w:style w:type="character" w:customStyle="1" w:styleId="NagwekZnak">
    <w:name w:val="Nagłówek Znak"/>
    <w:basedOn w:val="Domylnaczcionkaakapitu"/>
    <w:link w:val="Nagwek"/>
    <w:uiPriority w:val="99"/>
    <w:rsid w:val="00526D8A"/>
  </w:style>
  <w:style w:type="paragraph" w:styleId="Stopka">
    <w:name w:val="footer"/>
    <w:basedOn w:val="Normalny"/>
    <w:link w:val="StopkaZnak"/>
    <w:uiPriority w:val="99"/>
    <w:unhideWhenUsed/>
    <w:rsid w:val="00526D8A"/>
    <w:pPr>
      <w:tabs>
        <w:tab w:val="center" w:pos="4536"/>
        <w:tab w:val="right" w:pos="9072"/>
      </w:tabs>
      <w:spacing w:line="240" w:lineRule="auto"/>
    </w:pPr>
  </w:style>
  <w:style w:type="character" w:customStyle="1" w:styleId="StopkaZnak">
    <w:name w:val="Stopka Znak"/>
    <w:basedOn w:val="Domylnaczcionkaakapitu"/>
    <w:link w:val="Stopka"/>
    <w:uiPriority w:val="99"/>
    <w:rsid w:val="00526D8A"/>
  </w:style>
  <w:style w:type="table" w:styleId="Tabela-Siatka">
    <w:name w:val="Table Grid"/>
    <w:basedOn w:val="Standardowy"/>
    <w:uiPriority w:val="59"/>
    <w:rsid w:val="00526D8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Dot pt"/>
    <w:basedOn w:val="Normalny"/>
    <w:link w:val="AkapitzlistZnak"/>
    <w:uiPriority w:val="34"/>
    <w:qFormat/>
    <w:rsid w:val="00BF13E5"/>
    <w:pPr>
      <w:ind w:left="720"/>
      <w:contextualSpacing/>
    </w:pPr>
  </w:style>
  <w:style w:type="character" w:styleId="Hipercze">
    <w:name w:val="Hyperlink"/>
    <w:basedOn w:val="Domylnaczcionkaakapitu"/>
    <w:uiPriority w:val="99"/>
    <w:unhideWhenUsed/>
    <w:rsid w:val="00821A35"/>
    <w:rPr>
      <w:color w:val="0000FF" w:themeColor="hyperlink"/>
      <w:u w:val="single"/>
    </w:rPr>
  </w:style>
  <w:style w:type="character" w:styleId="Nierozpoznanawzmianka">
    <w:name w:val="Unresolved Mention"/>
    <w:basedOn w:val="Domylnaczcionkaakapitu"/>
    <w:uiPriority w:val="99"/>
    <w:semiHidden/>
    <w:unhideWhenUsed/>
    <w:rsid w:val="00821A35"/>
    <w:rPr>
      <w:color w:val="605E5C"/>
      <w:shd w:val="clear" w:color="auto" w:fill="E1DFDD"/>
    </w:rPr>
  </w:style>
  <w:style w:type="character" w:styleId="UyteHipercze">
    <w:name w:val="FollowedHyperlink"/>
    <w:basedOn w:val="Domylnaczcionkaakapitu"/>
    <w:uiPriority w:val="99"/>
    <w:semiHidden/>
    <w:unhideWhenUsed/>
    <w:rsid w:val="005978FC"/>
    <w:rPr>
      <w:color w:val="800080" w:themeColor="followedHyperlink"/>
      <w:u w:val="single"/>
    </w:rPr>
  </w:style>
  <w:style w:type="paragraph" w:styleId="Spistreci2">
    <w:name w:val="toc 2"/>
    <w:basedOn w:val="Normalny"/>
    <w:next w:val="Normalny"/>
    <w:autoRedefine/>
    <w:uiPriority w:val="39"/>
    <w:unhideWhenUsed/>
    <w:rsid w:val="00AA0627"/>
    <w:pPr>
      <w:spacing w:after="100"/>
      <w:ind w:left="220"/>
    </w:pPr>
  </w:style>
  <w:style w:type="paragraph" w:styleId="Spistreci4">
    <w:name w:val="toc 4"/>
    <w:basedOn w:val="Normalny"/>
    <w:next w:val="Normalny"/>
    <w:autoRedefine/>
    <w:uiPriority w:val="39"/>
    <w:unhideWhenUsed/>
    <w:rsid w:val="00AA0627"/>
    <w:pPr>
      <w:spacing w:after="100"/>
      <w:ind w:left="660"/>
    </w:pPr>
  </w:style>
  <w:style w:type="paragraph" w:styleId="Spistreci5">
    <w:name w:val="toc 5"/>
    <w:basedOn w:val="Normalny"/>
    <w:next w:val="Normalny"/>
    <w:autoRedefine/>
    <w:uiPriority w:val="39"/>
    <w:unhideWhenUsed/>
    <w:rsid w:val="00AA0627"/>
    <w:pPr>
      <w:spacing w:after="100"/>
      <w:ind w:left="880"/>
    </w:pPr>
  </w:style>
  <w:style w:type="character" w:customStyle="1" w:styleId="markedcontent">
    <w:name w:val="markedcontent"/>
    <w:basedOn w:val="Domylnaczcionkaakapitu"/>
    <w:rsid w:val="00507C7D"/>
  </w:style>
  <w:style w:type="numbering" w:customStyle="1" w:styleId="Biecalista1">
    <w:name w:val="Bieżąca lista1"/>
    <w:uiPriority w:val="99"/>
    <w:rsid w:val="001B7884"/>
    <w:pPr>
      <w:numPr>
        <w:numId w:val="15"/>
      </w:numPr>
    </w:pPr>
  </w:style>
  <w:style w:type="paragraph" w:customStyle="1" w:styleId="Default">
    <w:name w:val="Default"/>
    <w:rsid w:val="007A55FD"/>
    <w:pPr>
      <w:autoSpaceDE w:val="0"/>
      <w:autoSpaceDN w:val="0"/>
      <w:adjustRightInd w:val="0"/>
      <w:spacing w:line="240" w:lineRule="auto"/>
    </w:pPr>
    <w:rPr>
      <w:rFonts w:ascii="Calibri" w:hAnsi="Calibri" w:cs="Calibri"/>
      <w:color w:val="000000"/>
      <w:sz w:val="24"/>
      <w:szCs w:val="24"/>
      <w:lang w:val="pl-PL"/>
    </w:rPr>
  </w:style>
  <w:style w:type="paragraph" w:styleId="Listapunktowana">
    <w:name w:val="List Bullet"/>
    <w:basedOn w:val="Normalny"/>
    <w:autoRedefine/>
    <w:rsid w:val="001C15F2"/>
    <w:pPr>
      <w:numPr>
        <w:numId w:val="18"/>
      </w:numPr>
      <w:spacing w:line="240" w:lineRule="auto"/>
    </w:pPr>
    <w:rPr>
      <w:rFonts w:ascii="Times New Roman" w:eastAsia="MS Mincho" w:hAnsi="Times New Roman" w:cs="Times New Roman"/>
      <w:sz w:val="24"/>
      <w:szCs w:val="24"/>
      <w:lang w:val="pl-PL"/>
    </w:rPr>
  </w:style>
  <w:style w:type="paragraph" w:customStyle="1" w:styleId="NumPar1">
    <w:name w:val="NumPar 1"/>
    <w:basedOn w:val="Normalny"/>
    <w:next w:val="Normalny"/>
    <w:rsid w:val="001C15F2"/>
    <w:pPr>
      <w:spacing w:before="120" w:after="120" w:line="240" w:lineRule="auto"/>
      <w:jc w:val="both"/>
    </w:pPr>
    <w:rPr>
      <w:rFonts w:ascii="Times New Roman" w:eastAsia="Times New Roman" w:hAnsi="Times New Roman" w:cs="Times New Roman"/>
      <w:sz w:val="24"/>
      <w:lang w:val="pl-PL" w:eastAsia="en-GB"/>
    </w:rPr>
  </w:style>
  <w:style w:type="paragraph" w:customStyle="1" w:styleId="Akapitzlist2">
    <w:name w:val="Akapit z listą2"/>
    <w:basedOn w:val="Normalny"/>
    <w:rsid w:val="00145ABD"/>
    <w:pPr>
      <w:spacing w:before="20" w:after="40" w:line="252" w:lineRule="auto"/>
      <w:ind w:left="720"/>
      <w:jc w:val="both"/>
    </w:pPr>
    <w:rPr>
      <w:rFonts w:ascii="Calibri" w:eastAsia="SimSun" w:hAnsi="Calibri" w:cs="Calibri"/>
      <w:sz w:val="20"/>
      <w:szCs w:val="20"/>
      <w:lang w:val="pl-PL"/>
    </w:rPr>
  </w:style>
  <w:style w:type="paragraph" w:customStyle="1" w:styleId="Kolorowalistaakcent11">
    <w:name w:val="Kolorowa lista — akcent 11"/>
    <w:aliases w:val="L1,Numerowanie,Akapit z listą5,T_SZ_List Paragraph,normalny tekst,Jasna lista — akcent 51,Kolorowa lista — akcent 111,Średnia siatka 1 — akcent 22"/>
    <w:basedOn w:val="Normalny"/>
    <w:uiPriority w:val="34"/>
    <w:qFormat/>
    <w:rsid w:val="009C6DB2"/>
    <w:pPr>
      <w:spacing w:before="20" w:after="40" w:line="252" w:lineRule="auto"/>
      <w:ind w:left="720"/>
      <w:jc w:val="both"/>
    </w:pPr>
    <w:rPr>
      <w:rFonts w:ascii="Calibri" w:eastAsia="SimSun" w:hAnsi="Calibri" w:cs="Calibri"/>
      <w:sz w:val="20"/>
      <w:szCs w:val="20"/>
      <w:lang w:val="pl-PL"/>
    </w:rPr>
  </w:style>
  <w:style w:type="numbering" w:customStyle="1" w:styleId="Biecalista2">
    <w:name w:val="Bieżąca lista2"/>
    <w:uiPriority w:val="99"/>
    <w:rsid w:val="00160B31"/>
    <w:pPr>
      <w:numPr>
        <w:numId w:val="38"/>
      </w:numPr>
    </w:pPr>
  </w:style>
  <w:style w:type="numbering" w:customStyle="1" w:styleId="Bezlisty1">
    <w:name w:val="Bez listy1"/>
    <w:next w:val="Bezlisty"/>
    <w:semiHidden/>
    <w:rsid w:val="00C7363D"/>
  </w:style>
  <w:style w:type="paragraph" w:customStyle="1" w:styleId="Tekstpodstawowywcity22">
    <w:name w:val="Tekst podstawowy wcięty 22"/>
    <w:basedOn w:val="Normalny"/>
    <w:rsid w:val="00AE4A08"/>
    <w:pPr>
      <w:suppressAutoHyphens/>
      <w:spacing w:line="240" w:lineRule="auto"/>
      <w:ind w:left="284"/>
    </w:pPr>
    <w:rPr>
      <w:rFonts w:ascii="Times New Roman" w:eastAsia="Times New Roman" w:hAnsi="Times New Roman" w:cs="Times New Roman"/>
      <w:szCs w:val="24"/>
      <w:lang w:val="pl-PL" w:eastAsia="ar-SA"/>
    </w:rPr>
  </w:style>
  <w:style w:type="character" w:customStyle="1" w:styleId="AkapitzlistZnak">
    <w:name w:val="Akapit z listą Znak"/>
    <w:aliases w:val="Akapit z listą BS Znak,CW_Lista Znak,Colorful List Accent 1 Znak,List Paragraph Znak,Akapit z listą4 Znak,Akapit z listą1 Znak,Średnia siatka 1 — akcent 21 Znak,sw tekst Znak,Wypunktowanie Znak,Colorful List - Accent 11 Znak"/>
    <w:link w:val="Akapitzlist"/>
    <w:uiPriority w:val="34"/>
    <w:qFormat/>
    <w:rsid w:val="004F1F93"/>
  </w:style>
  <w:style w:type="paragraph" w:customStyle="1" w:styleId="Standard">
    <w:name w:val="Standard"/>
    <w:qFormat/>
    <w:rsid w:val="00AC1260"/>
    <w:pPr>
      <w:widowControl w:val="0"/>
      <w:suppressAutoHyphens/>
      <w:spacing w:line="240" w:lineRule="auto"/>
      <w:textAlignment w:val="baseline"/>
    </w:pPr>
    <w:rPr>
      <w:rFonts w:ascii="Times New Roman" w:eastAsia="Calibri" w:hAnsi="Times New Roman" w:cs="Tahoma"/>
      <w:kern w:val="2"/>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80645">
      <w:bodyDiv w:val="1"/>
      <w:marLeft w:val="0"/>
      <w:marRight w:val="0"/>
      <w:marTop w:val="0"/>
      <w:marBottom w:val="0"/>
      <w:divBdr>
        <w:top w:val="none" w:sz="0" w:space="0" w:color="auto"/>
        <w:left w:val="none" w:sz="0" w:space="0" w:color="auto"/>
        <w:bottom w:val="none" w:sz="0" w:space="0" w:color="auto"/>
        <w:right w:val="none" w:sz="0" w:space="0" w:color="auto"/>
      </w:divBdr>
    </w:div>
    <w:div w:id="127866890">
      <w:bodyDiv w:val="1"/>
      <w:marLeft w:val="0"/>
      <w:marRight w:val="0"/>
      <w:marTop w:val="0"/>
      <w:marBottom w:val="0"/>
      <w:divBdr>
        <w:top w:val="none" w:sz="0" w:space="0" w:color="auto"/>
        <w:left w:val="none" w:sz="0" w:space="0" w:color="auto"/>
        <w:bottom w:val="none" w:sz="0" w:space="0" w:color="auto"/>
        <w:right w:val="none" w:sz="0" w:space="0" w:color="auto"/>
      </w:divBdr>
    </w:div>
    <w:div w:id="311983244">
      <w:bodyDiv w:val="1"/>
      <w:marLeft w:val="0"/>
      <w:marRight w:val="0"/>
      <w:marTop w:val="0"/>
      <w:marBottom w:val="0"/>
      <w:divBdr>
        <w:top w:val="none" w:sz="0" w:space="0" w:color="auto"/>
        <w:left w:val="none" w:sz="0" w:space="0" w:color="auto"/>
        <w:bottom w:val="none" w:sz="0" w:space="0" w:color="auto"/>
        <w:right w:val="none" w:sz="0" w:space="0" w:color="auto"/>
      </w:divBdr>
    </w:div>
    <w:div w:id="436868469">
      <w:bodyDiv w:val="1"/>
      <w:marLeft w:val="0"/>
      <w:marRight w:val="0"/>
      <w:marTop w:val="0"/>
      <w:marBottom w:val="0"/>
      <w:divBdr>
        <w:top w:val="none" w:sz="0" w:space="0" w:color="auto"/>
        <w:left w:val="none" w:sz="0" w:space="0" w:color="auto"/>
        <w:bottom w:val="none" w:sz="0" w:space="0" w:color="auto"/>
        <w:right w:val="none" w:sz="0" w:space="0" w:color="auto"/>
      </w:divBdr>
    </w:div>
    <w:div w:id="445080376">
      <w:bodyDiv w:val="1"/>
      <w:marLeft w:val="0"/>
      <w:marRight w:val="0"/>
      <w:marTop w:val="0"/>
      <w:marBottom w:val="0"/>
      <w:divBdr>
        <w:top w:val="none" w:sz="0" w:space="0" w:color="auto"/>
        <w:left w:val="none" w:sz="0" w:space="0" w:color="auto"/>
        <w:bottom w:val="none" w:sz="0" w:space="0" w:color="auto"/>
        <w:right w:val="none" w:sz="0" w:space="0" w:color="auto"/>
      </w:divBdr>
    </w:div>
    <w:div w:id="626739547">
      <w:bodyDiv w:val="1"/>
      <w:marLeft w:val="0"/>
      <w:marRight w:val="0"/>
      <w:marTop w:val="0"/>
      <w:marBottom w:val="0"/>
      <w:divBdr>
        <w:top w:val="none" w:sz="0" w:space="0" w:color="auto"/>
        <w:left w:val="none" w:sz="0" w:space="0" w:color="auto"/>
        <w:bottom w:val="none" w:sz="0" w:space="0" w:color="auto"/>
        <w:right w:val="none" w:sz="0" w:space="0" w:color="auto"/>
      </w:divBdr>
    </w:div>
    <w:div w:id="798453689">
      <w:bodyDiv w:val="1"/>
      <w:marLeft w:val="0"/>
      <w:marRight w:val="0"/>
      <w:marTop w:val="0"/>
      <w:marBottom w:val="0"/>
      <w:divBdr>
        <w:top w:val="none" w:sz="0" w:space="0" w:color="auto"/>
        <w:left w:val="none" w:sz="0" w:space="0" w:color="auto"/>
        <w:bottom w:val="none" w:sz="0" w:space="0" w:color="auto"/>
        <w:right w:val="none" w:sz="0" w:space="0" w:color="auto"/>
      </w:divBdr>
    </w:div>
    <w:div w:id="891381634">
      <w:bodyDiv w:val="1"/>
      <w:marLeft w:val="0"/>
      <w:marRight w:val="0"/>
      <w:marTop w:val="0"/>
      <w:marBottom w:val="0"/>
      <w:divBdr>
        <w:top w:val="none" w:sz="0" w:space="0" w:color="auto"/>
        <w:left w:val="none" w:sz="0" w:space="0" w:color="auto"/>
        <w:bottom w:val="none" w:sz="0" w:space="0" w:color="auto"/>
        <w:right w:val="none" w:sz="0" w:space="0" w:color="auto"/>
      </w:divBdr>
    </w:div>
    <w:div w:id="903182746">
      <w:bodyDiv w:val="1"/>
      <w:marLeft w:val="0"/>
      <w:marRight w:val="0"/>
      <w:marTop w:val="0"/>
      <w:marBottom w:val="0"/>
      <w:divBdr>
        <w:top w:val="none" w:sz="0" w:space="0" w:color="auto"/>
        <w:left w:val="none" w:sz="0" w:space="0" w:color="auto"/>
        <w:bottom w:val="none" w:sz="0" w:space="0" w:color="auto"/>
        <w:right w:val="none" w:sz="0" w:space="0" w:color="auto"/>
      </w:divBdr>
    </w:div>
    <w:div w:id="921336188">
      <w:bodyDiv w:val="1"/>
      <w:marLeft w:val="0"/>
      <w:marRight w:val="0"/>
      <w:marTop w:val="0"/>
      <w:marBottom w:val="0"/>
      <w:divBdr>
        <w:top w:val="none" w:sz="0" w:space="0" w:color="auto"/>
        <w:left w:val="none" w:sz="0" w:space="0" w:color="auto"/>
        <w:bottom w:val="none" w:sz="0" w:space="0" w:color="auto"/>
        <w:right w:val="none" w:sz="0" w:space="0" w:color="auto"/>
      </w:divBdr>
    </w:div>
    <w:div w:id="1509366559">
      <w:bodyDiv w:val="1"/>
      <w:marLeft w:val="0"/>
      <w:marRight w:val="0"/>
      <w:marTop w:val="0"/>
      <w:marBottom w:val="0"/>
      <w:divBdr>
        <w:top w:val="none" w:sz="0" w:space="0" w:color="auto"/>
        <w:left w:val="none" w:sz="0" w:space="0" w:color="auto"/>
        <w:bottom w:val="none" w:sz="0" w:space="0" w:color="auto"/>
        <w:right w:val="none" w:sz="0" w:space="0" w:color="auto"/>
      </w:divBdr>
    </w:div>
    <w:div w:id="1641838179">
      <w:bodyDiv w:val="1"/>
      <w:marLeft w:val="0"/>
      <w:marRight w:val="0"/>
      <w:marTop w:val="0"/>
      <w:marBottom w:val="0"/>
      <w:divBdr>
        <w:top w:val="none" w:sz="0" w:space="0" w:color="auto"/>
        <w:left w:val="none" w:sz="0" w:space="0" w:color="auto"/>
        <w:bottom w:val="none" w:sz="0" w:space="0" w:color="auto"/>
        <w:right w:val="none" w:sz="0" w:space="0" w:color="auto"/>
      </w:divBdr>
    </w:div>
    <w:div w:id="1681005056">
      <w:bodyDiv w:val="1"/>
      <w:marLeft w:val="0"/>
      <w:marRight w:val="0"/>
      <w:marTop w:val="0"/>
      <w:marBottom w:val="0"/>
      <w:divBdr>
        <w:top w:val="none" w:sz="0" w:space="0" w:color="auto"/>
        <w:left w:val="none" w:sz="0" w:space="0" w:color="auto"/>
        <w:bottom w:val="none" w:sz="0" w:space="0" w:color="auto"/>
        <w:right w:val="none" w:sz="0" w:space="0" w:color="auto"/>
      </w:divBdr>
    </w:div>
    <w:div w:id="17843030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pn/galewice" TargetMode="External"/><Relationship Id="rId18" Type="http://schemas.openxmlformats.org/officeDocument/2006/relationships/hyperlink" Target="https://moj.gov.pl/nforms/signer/upload?xFormsAppName=SIGNER"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s://platformazakupowa.pl/transakcja/794795" TargetMode="External"/><Relationship Id="rId17" Type="http://schemas.openxmlformats.org/officeDocument/2006/relationships/hyperlink" Target="https://www.nccert.pl/" TargetMode="External"/><Relationship Id="rId25" Type="http://schemas.openxmlformats.org/officeDocument/2006/relationships/hyperlink" Target="mailto:inspektor@myiod.pl" TargetMode="Externa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s://platformazakupowa.pl/pn/galewic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galewice" TargetMode="External"/><Relationship Id="rId24" Type="http://schemas.openxmlformats.org/officeDocument/2006/relationships/hyperlink" Target="mailto:sekretariat@galewice.pl"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yperlink" Target="https://platformazakupowa.pl/strona/45-instrukcje" TargetMode="External"/><Relationship Id="rId28" Type="http://schemas.openxmlformats.org/officeDocument/2006/relationships/fontTable" Target="fontTable.xml"/><Relationship Id="rId10" Type="http://schemas.openxmlformats.org/officeDocument/2006/relationships/hyperlink" Target="http://www.galewice.pl" TargetMode="External"/><Relationship Id="rId19" Type="http://schemas.openxmlformats.org/officeDocument/2006/relationships/hyperlink" Target="https://www.gov.pl/web/mswia/oprogramowanie-do-pobrania" TargetMode="External"/><Relationship Id="rId4" Type="http://schemas.openxmlformats.org/officeDocument/2006/relationships/settings" Target="settings.xml"/><Relationship Id="rId9" Type="http://schemas.openxmlformats.org/officeDocument/2006/relationships/hyperlink" Target="mailto:sekretariat@galewice.pl" TargetMode="External"/><Relationship Id="rId14" Type="http://schemas.openxmlformats.org/officeDocument/2006/relationships/hyperlink" Target="https://drive.google.com/file/d/1Kd1DttbBeiNWt4q4slS4t76lZVKPbkyD/view" TargetMode="External"/><Relationship Id="rId22" Type="http://schemas.openxmlformats.org/officeDocument/2006/relationships/hyperlink" Target="http://platformazakupowa.pl"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363619-27E9-444A-A2A6-42D3267D3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32</Pages>
  <Words>13724</Words>
  <Characters>82346</Characters>
  <Application>Microsoft Office Word</Application>
  <DocSecurity>0</DocSecurity>
  <Lines>686</Lines>
  <Paragraphs>191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Karolina Kurek</cp:lastModifiedBy>
  <cp:revision>8</cp:revision>
  <cp:lastPrinted>2023-02-21T12:05:00Z</cp:lastPrinted>
  <dcterms:created xsi:type="dcterms:W3CDTF">2023-07-17T08:16:00Z</dcterms:created>
  <dcterms:modified xsi:type="dcterms:W3CDTF">2023-07-18T07:19:00Z</dcterms:modified>
</cp:coreProperties>
</file>