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CCD4" w14:textId="77777777" w:rsidR="0051562D" w:rsidRDefault="00000000">
      <w:pPr>
        <w:pStyle w:val="Nagwek1"/>
      </w:pPr>
      <w:r>
        <w:t>Opis Przedmiotu Zamówienia (OPZ)</w:t>
      </w:r>
    </w:p>
    <w:p w14:paraId="6DB6B8C1" w14:textId="77777777" w:rsidR="0051562D" w:rsidRDefault="00000000">
      <w:pPr>
        <w:pStyle w:val="Nagwek2"/>
      </w:pPr>
      <w:r>
        <w:t>Szkolenie: ITIL® 4 Foundation z egzaminem certyfikującym</w:t>
      </w:r>
    </w:p>
    <w:p w14:paraId="15DAB8DB" w14:textId="77777777" w:rsidR="0051562D" w:rsidRDefault="00000000">
      <w:pPr>
        <w:pStyle w:val="Nagwek3"/>
      </w:pPr>
      <w:r>
        <w:t>1. Przedmiot zamówienia</w:t>
      </w:r>
    </w:p>
    <w:p w14:paraId="02F25D0A" w14:textId="77777777" w:rsidR="0051562D" w:rsidRDefault="00000000">
      <w:r>
        <w:t>Przedmiotem zamówienia jest realizacja szkolenia ITIL® 4 Foundation wraz z egzaminem certyfikującym, przeznaczonego dla pracowników Zamawiającego. Szkolenie ma na celu przygotowanie uczestników do zdania oficjalnego egzaminu ITIL® 4 Foundation oraz uzyskania certyfikatu potwierdzającego kompetencje z zakresu zarządzania usługami IT zgodnie z aktualnymi wytycznymi Axelos/PeopleCert.</w:t>
      </w:r>
    </w:p>
    <w:p w14:paraId="26E7F3F1" w14:textId="77777777" w:rsidR="0051562D" w:rsidRDefault="00000000">
      <w:pPr>
        <w:pStyle w:val="Nagwek3"/>
      </w:pPr>
      <w:r>
        <w:t>2. Forma realizacji</w:t>
      </w:r>
    </w:p>
    <w:p w14:paraId="2B863DF2" w14:textId="77777777" w:rsidR="0051562D" w:rsidRDefault="00000000">
      <w:r>
        <w:t>Szkolenie może być realizowane:</w:t>
      </w:r>
    </w:p>
    <w:p w14:paraId="58032BC7" w14:textId="7A8C8F31" w:rsidR="0051562D" w:rsidRDefault="00000000">
      <w:r>
        <w:t>- w formie stacjonarnej,</w:t>
      </w:r>
    </w:p>
    <w:p w14:paraId="0CB35A59" w14:textId="77777777" w:rsidR="0051562D" w:rsidRDefault="00000000">
      <w:r>
        <w:t>- lub w formie zdalnej (online) w czasie rzeczywistym z udziałem trenera.</w:t>
      </w:r>
    </w:p>
    <w:p w14:paraId="0DDD512B" w14:textId="0537A165" w:rsidR="00A34B76" w:rsidRDefault="00A34B76" w:rsidP="00A34B76">
      <w:pPr>
        <w:pStyle w:val="Nagwek3"/>
      </w:pPr>
      <w:r>
        <w:t>3</w:t>
      </w:r>
      <w:r>
        <w:t xml:space="preserve">. </w:t>
      </w:r>
      <w:r>
        <w:t>Termin szkolenia</w:t>
      </w:r>
    </w:p>
    <w:p w14:paraId="62E7A706" w14:textId="77777777" w:rsidR="00A34B76" w:rsidRDefault="00A34B76" w:rsidP="00A34B76">
      <w:r>
        <w:t>Propozycje terminów szkolenia:</w:t>
      </w:r>
    </w:p>
    <w:p w14:paraId="2B0C8131" w14:textId="0FE4F4D0" w:rsidR="00A34B76" w:rsidRDefault="00A34B76" w:rsidP="00A34B76">
      <w:r>
        <w:t>- Wrzesień;</w:t>
      </w:r>
    </w:p>
    <w:p w14:paraId="7E7F880E" w14:textId="747BF58C" w:rsidR="00A34B76" w:rsidRDefault="00A34B76" w:rsidP="00A34B76">
      <w:r>
        <w:t>- Październik</w:t>
      </w:r>
    </w:p>
    <w:p w14:paraId="579DAEC5" w14:textId="435140D7" w:rsidR="0051562D" w:rsidRDefault="00A34B76">
      <w:pPr>
        <w:pStyle w:val="Nagwek3"/>
      </w:pPr>
      <w:r>
        <w:t>4</w:t>
      </w:r>
      <w:r w:rsidR="00000000">
        <w:t>. Liczba uczestników</w:t>
      </w:r>
    </w:p>
    <w:p w14:paraId="57469C5F" w14:textId="6D052C97" w:rsidR="0051562D" w:rsidRDefault="00FE3C5B">
      <w:r>
        <w:t>Szkolenie dla 18 uczestników</w:t>
      </w:r>
    </w:p>
    <w:p w14:paraId="4AE9DC6D" w14:textId="444689E2" w:rsidR="0051562D" w:rsidRDefault="00A34B76">
      <w:pPr>
        <w:pStyle w:val="Nagwek3"/>
      </w:pPr>
      <w:r>
        <w:t>5</w:t>
      </w:r>
      <w:r w:rsidR="00000000">
        <w:t>. Zakres szkolenia</w:t>
      </w:r>
    </w:p>
    <w:p w14:paraId="08BA1B5E" w14:textId="77777777" w:rsidR="0051562D" w:rsidRDefault="00000000">
      <w:r>
        <w:t>- Czas trwania: minimum 2 dni szkoleniowe (16 godzin dydaktycznych),</w:t>
      </w:r>
    </w:p>
    <w:p w14:paraId="66B8897D" w14:textId="77777777" w:rsidR="0051562D" w:rsidRDefault="00000000">
      <w:r>
        <w:t>- Zakres materiału zgodny z aktualnym sylabusem ITIL® 4 Foundation,</w:t>
      </w:r>
    </w:p>
    <w:p w14:paraId="507F5DEC" w14:textId="77777777" w:rsidR="0051562D" w:rsidRDefault="00000000">
      <w:r>
        <w:t>- Szkolenie przygotowujące do oficjalnego egzaminu ITIL® 4 Foundation.</w:t>
      </w:r>
    </w:p>
    <w:p w14:paraId="4142F496" w14:textId="528EBC0E" w:rsidR="0051562D" w:rsidRDefault="00A34B76">
      <w:pPr>
        <w:pStyle w:val="Nagwek3"/>
      </w:pPr>
      <w:r>
        <w:t>6</w:t>
      </w:r>
      <w:r w:rsidR="00000000">
        <w:t>. Egzamin certyfikujący</w:t>
      </w:r>
    </w:p>
    <w:p w14:paraId="40ADEDC4" w14:textId="77777777" w:rsidR="0051562D" w:rsidRDefault="00000000">
      <w:r>
        <w:t>- Szkolenie musi kończyć się oficjalnym, certyfikowanym egzaminem ITIL® 4 Foundation,</w:t>
      </w:r>
    </w:p>
    <w:p w14:paraId="6B8758C9" w14:textId="77777777" w:rsidR="0051562D" w:rsidRDefault="00000000">
      <w:r>
        <w:t>- Egzamin nie może być realizowany w formie vouchera – musi być przeprowadzony w ramach pełnej obsługi przez wykonawcę,</w:t>
      </w:r>
    </w:p>
    <w:p w14:paraId="4265F607" w14:textId="77777777" w:rsidR="0051562D" w:rsidRDefault="00000000">
      <w:r>
        <w:t>- Zamawiający dopuszcza realizację egzaminu:</w:t>
      </w:r>
    </w:p>
    <w:p w14:paraId="5C9C50AB" w14:textId="77777777" w:rsidR="0051562D" w:rsidRDefault="00000000">
      <w:r>
        <w:t xml:space="preserve">  a) W siedzibie Zamawiającego (Kraków),</w:t>
      </w:r>
    </w:p>
    <w:p w14:paraId="73CFA010" w14:textId="77777777" w:rsidR="0051562D" w:rsidRDefault="00000000">
      <w:r>
        <w:lastRenderedPageBreak/>
        <w:t xml:space="preserve">  b) W dowolnym ośrodku egzaminacyjnym na terenie Polski – pod warunkiem, że sesja będzie nadzorowana przez trenera delegowanego przez wykonawcę,</w:t>
      </w:r>
    </w:p>
    <w:p w14:paraId="7F3C6DE2" w14:textId="77777777" w:rsidR="0051562D" w:rsidRDefault="00000000">
      <w:r>
        <w:t>- Egzamin musi odbyć się nie później niż 30 dni od zakończenia kursu.</w:t>
      </w:r>
    </w:p>
    <w:p w14:paraId="4C5082D8" w14:textId="1EFA752D" w:rsidR="0051562D" w:rsidRDefault="00A34B76">
      <w:pPr>
        <w:pStyle w:val="Nagwek3"/>
      </w:pPr>
      <w:r>
        <w:t>7</w:t>
      </w:r>
      <w:r w:rsidR="00000000">
        <w:t>. Wymagania wobec wykonawcy</w:t>
      </w:r>
    </w:p>
    <w:p w14:paraId="47B8692B" w14:textId="77777777" w:rsidR="0051562D" w:rsidRDefault="00000000">
      <w:r>
        <w:t>- Wykonawca musi być akredytowaną organizacją szkoleniową (ATO) posiadającą status akredytowanego centrum szkoleniowego nadany przez PeopleCert,</w:t>
      </w:r>
    </w:p>
    <w:p w14:paraId="08A76227" w14:textId="77777777" w:rsidR="0051562D" w:rsidRDefault="00000000">
      <w:r>
        <w:t>- Trener prowadzący szkolenie musi posiadać aktualną certyfikację ITIL® 4 oraz doświadczenie w prowadzeniu szkoleń,</w:t>
      </w:r>
    </w:p>
    <w:p w14:paraId="186D293E" w14:textId="77777777" w:rsidR="0051562D" w:rsidRDefault="00000000">
      <w:r>
        <w:t>- Wykonawca zapewni pełną, kompleksową obsługę procesu szkolenia i egzaminowania (rejestracja uczestników, materiały szkoleniowe, przeprowadzenie egzaminu, wydanie certyfikatów),</w:t>
      </w:r>
    </w:p>
    <w:p w14:paraId="14A0C72E" w14:textId="5CF79892" w:rsidR="0051562D" w:rsidRDefault="00A34B76">
      <w:pPr>
        <w:pStyle w:val="Nagwek3"/>
      </w:pPr>
      <w:r>
        <w:t>8</w:t>
      </w:r>
      <w:r w:rsidR="00000000">
        <w:t>. Rezultaty zamówienia</w:t>
      </w:r>
    </w:p>
    <w:p w14:paraId="7705E98D" w14:textId="77777777" w:rsidR="0051562D" w:rsidRDefault="00000000">
      <w:r>
        <w:t>- Przeszkolenie uczestników zgodnie z zakresem szkoleniowym ITIL® 4 Foundation,</w:t>
      </w:r>
    </w:p>
    <w:p w14:paraId="38DDCF1E" w14:textId="77777777" w:rsidR="0051562D" w:rsidRDefault="00000000">
      <w:r>
        <w:t>- Przeprowadzenie egzaminu certyfikującego,</w:t>
      </w:r>
    </w:p>
    <w:p w14:paraId="305F8658" w14:textId="77777777" w:rsidR="0051562D" w:rsidRDefault="00000000">
      <w:r>
        <w:t>- Wydanie oficjalnych certyfikatów osobom, które zaliczą egzamin,</w:t>
      </w:r>
    </w:p>
    <w:p w14:paraId="5BB1ACA4" w14:textId="77777777" w:rsidR="0051562D" w:rsidRDefault="00000000">
      <w:r>
        <w:t>- Przekazanie Zamawiającemu raportu z realizacji usługi (lista uczestników, terminy, wyniki egzaminów, kopie certyfikatów lub potwierdzenia ich wydania).</w:t>
      </w:r>
    </w:p>
    <w:sectPr w:rsidR="005156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D869" w14:textId="77777777" w:rsidR="00BE5249" w:rsidRDefault="00BE5249" w:rsidP="00FE3C5B">
      <w:pPr>
        <w:spacing w:after="0" w:line="240" w:lineRule="auto"/>
      </w:pPr>
      <w:r>
        <w:separator/>
      </w:r>
    </w:p>
  </w:endnote>
  <w:endnote w:type="continuationSeparator" w:id="0">
    <w:p w14:paraId="06D960CA" w14:textId="77777777" w:rsidR="00BE5249" w:rsidRDefault="00BE5249" w:rsidP="00FE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9C2A" w14:textId="77777777" w:rsidR="00BE5249" w:rsidRDefault="00BE5249" w:rsidP="00FE3C5B">
      <w:pPr>
        <w:spacing w:after="0" w:line="240" w:lineRule="auto"/>
      </w:pPr>
      <w:r>
        <w:separator/>
      </w:r>
    </w:p>
  </w:footnote>
  <w:footnote w:type="continuationSeparator" w:id="0">
    <w:p w14:paraId="50CE96C1" w14:textId="77777777" w:rsidR="00BE5249" w:rsidRDefault="00BE5249" w:rsidP="00FE3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7A2719"/>
    <w:multiLevelType w:val="hybridMultilevel"/>
    <w:tmpl w:val="A2DC4B68"/>
    <w:lvl w:ilvl="0" w:tplc="77300218">
      <w:start w:val="3"/>
      <w:numFmt w:val="bullet"/>
      <w:lvlText w:val="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83088">
    <w:abstractNumId w:val="8"/>
  </w:num>
  <w:num w:numId="2" w16cid:durableId="663506245">
    <w:abstractNumId w:val="6"/>
  </w:num>
  <w:num w:numId="3" w16cid:durableId="1771462594">
    <w:abstractNumId w:val="5"/>
  </w:num>
  <w:num w:numId="4" w16cid:durableId="247735537">
    <w:abstractNumId w:val="4"/>
  </w:num>
  <w:num w:numId="5" w16cid:durableId="1578828501">
    <w:abstractNumId w:val="7"/>
  </w:num>
  <w:num w:numId="6" w16cid:durableId="1472093915">
    <w:abstractNumId w:val="3"/>
  </w:num>
  <w:num w:numId="7" w16cid:durableId="342828808">
    <w:abstractNumId w:val="2"/>
  </w:num>
  <w:num w:numId="8" w16cid:durableId="1962757670">
    <w:abstractNumId w:val="1"/>
  </w:num>
  <w:num w:numId="9" w16cid:durableId="568688008">
    <w:abstractNumId w:val="0"/>
  </w:num>
  <w:num w:numId="10" w16cid:durableId="22632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1562D"/>
    <w:rsid w:val="005B3F06"/>
    <w:rsid w:val="00607726"/>
    <w:rsid w:val="006714CD"/>
    <w:rsid w:val="009466A9"/>
    <w:rsid w:val="00A34B76"/>
    <w:rsid w:val="00AA1D8D"/>
    <w:rsid w:val="00B47730"/>
    <w:rsid w:val="00BE5249"/>
    <w:rsid w:val="00CB0664"/>
    <w:rsid w:val="00FC693F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2A784F"/>
  <w14:defaultImageDpi w14:val="300"/>
  <w15:docId w15:val="{62720709-06A0-4732-A528-33CB5D59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D9150-D21C-416C-B23F-1F2A318E8F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Dane Ukryte</cp:lastModifiedBy>
  <cp:revision>3</cp:revision>
  <dcterms:created xsi:type="dcterms:W3CDTF">2013-12-23T23:15:00Z</dcterms:created>
  <dcterms:modified xsi:type="dcterms:W3CDTF">2025-05-12T06:25:00Z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cb58191f-3363-4d50-9c39-58603fea850e</vt:lpwstr>
  </property>
  <property fmtid="{D5CDD505-2E9C-101B-9397-08002B2CF9AE}" pid="3" name="bjSaver">
    <vt:lpwstr>ugjvmpYUMlyFbnayr/KbEuBiyTQ7N6UC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