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3925CF8C" w:rsidR="006048B5" w:rsidRPr="00074671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074671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6B4320D5" w14:textId="77777777" w:rsidR="0029492C" w:rsidRPr="00074671" w:rsidRDefault="0029492C" w:rsidP="0029492C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74671">
        <w:rPr>
          <w:rFonts w:ascii="Arial" w:hAnsi="Arial" w:cs="Arial"/>
          <w:sz w:val="18"/>
          <w:szCs w:val="18"/>
        </w:rPr>
        <w:t>Część VI: Aparat do ogniskowania izoelektrycznego (1 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543106" w:rsidRDefault="006048B5" w:rsidP="006048B5">
      <w:pPr>
        <w:spacing w:after="200" w:line="276" w:lineRule="auto"/>
        <w:rPr>
          <w:rFonts w:ascii="Arial" w:hAnsi="Arial" w:cs="Arial"/>
          <w:sz w:val="20"/>
          <w:szCs w:val="20"/>
          <w:lang w:eastAsia="zh-CN"/>
        </w:rPr>
      </w:pPr>
      <w:r w:rsidRPr="00543106">
        <w:rPr>
          <w:rFonts w:ascii="Arial" w:hAnsi="Arial" w:cs="Arial"/>
          <w:i/>
          <w:sz w:val="20"/>
          <w:szCs w:val="20"/>
          <w:lang w:eastAsia="zh-CN"/>
        </w:rPr>
        <w:t>Zastosowanie</w:t>
      </w:r>
      <w:r w:rsidRPr="00543106">
        <w:rPr>
          <w:rFonts w:ascii="Arial" w:hAnsi="Arial" w:cs="Arial"/>
          <w:sz w:val="20"/>
          <w:szCs w:val="20"/>
          <w:lang w:eastAsia="zh-CN"/>
        </w:rPr>
        <w:t>:</w:t>
      </w:r>
    </w:p>
    <w:p w14:paraId="6CCB2442" w14:textId="77777777" w:rsidR="0029492C" w:rsidRPr="00543106" w:rsidRDefault="0029492C" w:rsidP="0029492C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543106">
        <w:rPr>
          <w:rFonts w:ascii="Arial" w:hAnsi="Arial" w:cs="Arial"/>
          <w:b/>
          <w:bCs/>
          <w:sz w:val="20"/>
          <w:szCs w:val="20"/>
          <w:lang w:eastAsia="zh-CN"/>
        </w:rPr>
        <w:t>do separacji molekuł białkowych</w:t>
      </w:r>
    </w:p>
    <w:p w14:paraId="26167F56" w14:textId="77777777" w:rsidR="005912AD" w:rsidRPr="000476FA" w:rsidRDefault="005912AD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62B6DEA3" w14:textId="16EDE241" w:rsidR="000F4D4C" w:rsidRDefault="0029492C" w:rsidP="000F4D4C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 xml:space="preserve">Aparat musi umożliwiać pracę z żelami IEF </w:t>
      </w:r>
      <w:r w:rsidR="008B0A0F">
        <w:rPr>
          <w:rFonts w:ascii="Arial" w:hAnsi="Arial" w:cs="Arial"/>
          <w:sz w:val="18"/>
          <w:szCs w:val="18"/>
        </w:rPr>
        <w:t>o</w:t>
      </w:r>
      <w:r w:rsidRPr="000F4D4C">
        <w:rPr>
          <w:rFonts w:ascii="Arial" w:hAnsi="Arial" w:cs="Arial"/>
          <w:sz w:val="18"/>
          <w:szCs w:val="18"/>
        </w:rPr>
        <w:t>raz paskami IPG o długości w zakresie nie mniejszym niż</w:t>
      </w:r>
    </w:p>
    <w:p w14:paraId="13AE47F0" w14:textId="3DA7A021" w:rsidR="0029492C" w:rsidRPr="000F4D4C" w:rsidRDefault="0029492C" w:rsidP="000F4D4C">
      <w:pPr>
        <w:spacing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 xml:space="preserve"> 7-24 cm. </w:t>
      </w:r>
    </w:p>
    <w:p w14:paraId="200A851A" w14:textId="77777777" w:rsidR="0029492C" w:rsidRPr="000F4D4C" w:rsidRDefault="0029492C" w:rsidP="000F4D4C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>W wyposażeniu:</w:t>
      </w:r>
    </w:p>
    <w:p w14:paraId="4EA0F1CA" w14:textId="77777777" w:rsidR="0029492C" w:rsidRPr="000F4D4C" w:rsidRDefault="0029492C" w:rsidP="000F4D4C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 xml:space="preserve"> ceramiczna platforma chłodząca</w:t>
      </w:r>
    </w:p>
    <w:p w14:paraId="0F68A6D5" w14:textId="77777777" w:rsidR="0029492C" w:rsidRPr="000F4D4C" w:rsidRDefault="0029492C" w:rsidP="000F4D4C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 xml:space="preserve">tacka do </w:t>
      </w:r>
      <w:proofErr w:type="spellStart"/>
      <w:r w:rsidRPr="000F4D4C">
        <w:rPr>
          <w:rFonts w:ascii="Arial" w:hAnsi="Arial" w:cs="Arial"/>
          <w:sz w:val="18"/>
          <w:szCs w:val="18"/>
        </w:rPr>
        <w:t>rehydratacji</w:t>
      </w:r>
      <w:proofErr w:type="spellEnd"/>
      <w:r w:rsidRPr="000F4D4C">
        <w:rPr>
          <w:rFonts w:ascii="Arial" w:hAnsi="Arial" w:cs="Arial"/>
          <w:sz w:val="18"/>
          <w:szCs w:val="18"/>
        </w:rPr>
        <w:t xml:space="preserve"> na maks. 12 pasków </w:t>
      </w:r>
    </w:p>
    <w:p w14:paraId="3CD4E1B1" w14:textId="77777777" w:rsidR="0029492C" w:rsidRPr="000F4D4C" w:rsidRDefault="0029492C" w:rsidP="000F4D4C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>tacka do ogniskowania</w:t>
      </w:r>
    </w:p>
    <w:p w14:paraId="4DE31280" w14:textId="0A049056" w:rsidR="0029492C" w:rsidRPr="000F4D4C" w:rsidRDefault="008B0A0F" w:rsidP="000F4D4C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29492C" w:rsidRPr="000F4D4C">
        <w:rPr>
          <w:rFonts w:ascii="Arial" w:hAnsi="Arial" w:cs="Arial"/>
          <w:sz w:val="18"/>
          <w:szCs w:val="18"/>
        </w:rPr>
        <w:t xml:space="preserve">lektrody umożliwiające przeprowadzenie </w:t>
      </w:r>
      <w:proofErr w:type="spellStart"/>
      <w:r w:rsidR="0029492C" w:rsidRPr="000F4D4C">
        <w:rPr>
          <w:rFonts w:ascii="Arial" w:hAnsi="Arial" w:cs="Arial"/>
          <w:sz w:val="18"/>
          <w:szCs w:val="18"/>
        </w:rPr>
        <w:t>izoelektroogniskowania</w:t>
      </w:r>
      <w:proofErr w:type="spellEnd"/>
      <w:r w:rsidR="0029492C" w:rsidRPr="000F4D4C">
        <w:rPr>
          <w:rFonts w:ascii="Arial" w:hAnsi="Arial" w:cs="Arial"/>
          <w:sz w:val="18"/>
          <w:szCs w:val="18"/>
        </w:rPr>
        <w:t xml:space="preserve"> zarówno z tacką do ogniskowania jak i gotowymi żelami IEF lub PAGE. </w:t>
      </w:r>
    </w:p>
    <w:p w14:paraId="1B49921E" w14:textId="77777777" w:rsidR="0029492C" w:rsidRPr="000F4D4C" w:rsidRDefault="0029492C" w:rsidP="000F4D4C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>Maksymalne wymiary żelu na płycie chłodzącej 26x26cm</w:t>
      </w:r>
    </w:p>
    <w:p w14:paraId="707745AA" w14:textId="77777777" w:rsidR="0029492C" w:rsidRPr="000F4D4C" w:rsidRDefault="0029492C" w:rsidP="000F4D4C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D4C">
        <w:rPr>
          <w:rFonts w:ascii="Arial" w:hAnsi="Arial" w:cs="Arial"/>
          <w:sz w:val="18"/>
          <w:szCs w:val="18"/>
        </w:rPr>
        <w:t>Zakres temperatury pracy nie mniejszy niż od 4 do 25</w:t>
      </w:r>
      <w:r w:rsidRPr="000F4D4C">
        <w:rPr>
          <w:rFonts w:ascii="Arial" w:hAnsi="Arial" w:cs="Arial"/>
          <w:sz w:val="18"/>
          <w:szCs w:val="18"/>
          <w:vertAlign w:val="superscript"/>
        </w:rPr>
        <w:t>º</w:t>
      </w:r>
      <w:r w:rsidRPr="000F4D4C">
        <w:rPr>
          <w:rFonts w:ascii="Arial" w:hAnsi="Arial" w:cs="Arial"/>
          <w:sz w:val="18"/>
          <w:szCs w:val="18"/>
        </w:rPr>
        <w:t>C</w:t>
      </w:r>
    </w:p>
    <w:p w14:paraId="33495047" w14:textId="01410F09" w:rsidR="00E44E29" w:rsidRPr="000476FA" w:rsidRDefault="00E44E29" w:rsidP="00FE62B5">
      <w:pPr>
        <w:ind w:left="720"/>
        <w:jc w:val="both"/>
        <w:rPr>
          <w:rFonts w:ascii="Arial" w:hAnsi="Arial" w:cs="Arial"/>
          <w:sz w:val="18"/>
          <w:szCs w:val="18"/>
        </w:rPr>
      </w:pPr>
    </w:p>
    <w:sectPr w:rsidR="00E44E29" w:rsidRPr="000476FA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0CB"/>
    <w:multiLevelType w:val="multilevel"/>
    <w:tmpl w:val="C3D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35C0"/>
    <w:multiLevelType w:val="hybridMultilevel"/>
    <w:tmpl w:val="AE22E84A"/>
    <w:lvl w:ilvl="0" w:tplc="CE541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B32F4"/>
    <w:multiLevelType w:val="multilevel"/>
    <w:tmpl w:val="D382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21808"/>
    <w:multiLevelType w:val="multilevel"/>
    <w:tmpl w:val="47B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84A4F"/>
    <w:multiLevelType w:val="multilevel"/>
    <w:tmpl w:val="1A72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F63DBC"/>
    <w:multiLevelType w:val="hybridMultilevel"/>
    <w:tmpl w:val="45CCF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6"/>
  </w:num>
  <w:num w:numId="2" w16cid:durableId="1389304423">
    <w:abstractNumId w:val="3"/>
  </w:num>
  <w:num w:numId="3" w16cid:durableId="2054692700">
    <w:abstractNumId w:val="9"/>
  </w:num>
  <w:num w:numId="4" w16cid:durableId="1492286509">
    <w:abstractNumId w:val="5"/>
  </w:num>
  <w:num w:numId="5" w16cid:durableId="1077824386">
    <w:abstractNumId w:val="12"/>
  </w:num>
  <w:num w:numId="6" w16cid:durableId="1129132627">
    <w:abstractNumId w:val="11"/>
  </w:num>
  <w:num w:numId="7" w16cid:durableId="1851066198">
    <w:abstractNumId w:val="4"/>
  </w:num>
  <w:num w:numId="8" w16cid:durableId="1431463181">
    <w:abstractNumId w:val="0"/>
  </w:num>
  <w:num w:numId="9" w16cid:durableId="1718429768">
    <w:abstractNumId w:val="7"/>
  </w:num>
  <w:num w:numId="10" w16cid:durableId="1775055890">
    <w:abstractNumId w:val="2"/>
  </w:num>
  <w:num w:numId="11" w16cid:durableId="1654917071">
    <w:abstractNumId w:val="8"/>
  </w:num>
  <w:num w:numId="12" w16cid:durableId="654534266">
    <w:abstractNumId w:val="10"/>
  </w:num>
  <w:num w:numId="13" w16cid:durableId="10059794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7BF7"/>
    <w:rsid w:val="00016246"/>
    <w:rsid w:val="00020A7B"/>
    <w:rsid w:val="00022EED"/>
    <w:rsid w:val="00032B82"/>
    <w:rsid w:val="000343CF"/>
    <w:rsid w:val="00035A6F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74671"/>
    <w:rsid w:val="00083414"/>
    <w:rsid w:val="000842E9"/>
    <w:rsid w:val="00084E61"/>
    <w:rsid w:val="00086B92"/>
    <w:rsid w:val="00091831"/>
    <w:rsid w:val="00096333"/>
    <w:rsid w:val="00096C48"/>
    <w:rsid w:val="00097CF7"/>
    <w:rsid w:val="000A1361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6940"/>
    <w:rsid w:val="000D7C24"/>
    <w:rsid w:val="000E1B5F"/>
    <w:rsid w:val="000E595F"/>
    <w:rsid w:val="000E68AA"/>
    <w:rsid w:val="000E6F4A"/>
    <w:rsid w:val="000F15E4"/>
    <w:rsid w:val="000F1C22"/>
    <w:rsid w:val="000F4D4C"/>
    <w:rsid w:val="000F4E68"/>
    <w:rsid w:val="000F5CD0"/>
    <w:rsid w:val="000F6E74"/>
    <w:rsid w:val="00106E98"/>
    <w:rsid w:val="00115527"/>
    <w:rsid w:val="00115DDC"/>
    <w:rsid w:val="00117F12"/>
    <w:rsid w:val="001328BC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01E1"/>
    <w:rsid w:val="001A1E87"/>
    <w:rsid w:val="001A6349"/>
    <w:rsid w:val="001A6AE8"/>
    <w:rsid w:val="001B09B1"/>
    <w:rsid w:val="001B13B3"/>
    <w:rsid w:val="001B4868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70E3"/>
    <w:rsid w:val="00220DEB"/>
    <w:rsid w:val="00221756"/>
    <w:rsid w:val="0022176B"/>
    <w:rsid w:val="002226EF"/>
    <w:rsid w:val="00227849"/>
    <w:rsid w:val="00235077"/>
    <w:rsid w:val="002372D8"/>
    <w:rsid w:val="00241898"/>
    <w:rsid w:val="00242B41"/>
    <w:rsid w:val="002444CA"/>
    <w:rsid w:val="00245282"/>
    <w:rsid w:val="00246A15"/>
    <w:rsid w:val="00251543"/>
    <w:rsid w:val="00255124"/>
    <w:rsid w:val="00261AF4"/>
    <w:rsid w:val="00262673"/>
    <w:rsid w:val="00263C04"/>
    <w:rsid w:val="00277DCB"/>
    <w:rsid w:val="0028045B"/>
    <w:rsid w:val="00283720"/>
    <w:rsid w:val="00285C2A"/>
    <w:rsid w:val="0028692B"/>
    <w:rsid w:val="0029492C"/>
    <w:rsid w:val="00295022"/>
    <w:rsid w:val="002A03DC"/>
    <w:rsid w:val="002A2DE2"/>
    <w:rsid w:val="002A3FF1"/>
    <w:rsid w:val="002C10BA"/>
    <w:rsid w:val="002C290F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0D1"/>
    <w:rsid w:val="00385507"/>
    <w:rsid w:val="00392991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02DA0"/>
    <w:rsid w:val="0041054C"/>
    <w:rsid w:val="004113FB"/>
    <w:rsid w:val="00423D0D"/>
    <w:rsid w:val="0042445D"/>
    <w:rsid w:val="00426C0A"/>
    <w:rsid w:val="00442C6A"/>
    <w:rsid w:val="00443839"/>
    <w:rsid w:val="00445423"/>
    <w:rsid w:val="0045271A"/>
    <w:rsid w:val="00465EB6"/>
    <w:rsid w:val="00472AC6"/>
    <w:rsid w:val="00472F54"/>
    <w:rsid w:val="004857BD"/>
    <w:rsid w:val="0049443A"/>
    <w:rsid w:val="004A1F6E"/>
    <w:rsid w:val="004C0427"/>
    <w:rsid w:val="004C32F3"/>
    <w:rsid w:val="004C42B4"/>
    <w:rsid w:val="004C752B"/>
    <w:rsid w:val="004D0ED7"/>
    <w:rsid w:val="004D19B6"/>
    <w:rsid w:val="004D1A88"/>
    <w:rsid w:val="004D60B0"/>
    <w:rsid w:val="004D633C"/>
    <w:rsid w:val="004E0AB5"/>
    <w:rsid w:val="004E2E21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43106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F1205"/>
    <w:rsid w:val="005F3B86"/>
    <w:rsid w:val="005F7C2D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E4813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5226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2F03"/>
    <w:rsid w:val="0089489C"/>
    <w:rsid w:val="008955E6"/>
    <w:rsid w:val="00897B32"/>
    <w:rsid w:val="008A323A"/>
    <w:rsid w:val="008A3C7A"/>
    <w:rsid w:val="008A48B0"/>
    <w:rsid w:val="008B0A0F"/>
    <w:rsid w:val="008B1359"/>
    <w:rsid w:val="008B4C92"/>
    <w:rsid w:val="008B6792"/>
    <w:rsid w:val="008B74E4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018E2"/>
    <w:rsid w:val="0091061F"/>
    <w:rsid w:val="0091161F"/>
    <w:rsid w:val="00921594"/>
    <w:rsid w:val="00923729"/>
    <w:rsid w:val="009269EC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2DA5"/>
    <w:rsid w:val="009C79F2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70EC6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B0AED"/>
    <w:rsid w:val="00CB5917"/>
    <w:rsid w:val="00CE2F90"/>
    <w:rsid w:val="00D02399"/>
    <w:rsid w:val="00D07A44"/>
    <w:rsid w:val="00D14DC2"/>
    <w:rsid w:val="00D24E68"/>
    <w:rsid w:val="00D32475"/>
    <w:rsid w:val="00D45DA4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1D9F"/>
    <w:rsid w:val="00E13E60"/>
    <w:rsid w:val="00E20E89"/>
    <w:rsid w:val="00E23B17"/>
    <w:rsid w:val="00E25FC2"/>
    <w:rsid w:val="00E2797E"/>
    <w:rsid w:val="00E31CD7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52DF"/>
    <w:rsid w:val="00EA5AEF"/>
    <w:rsid w:val="00EA6431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F013D3"/>
    <w:rsid w:val="00F028C1"/>
    <w:rsid w:val="00F0450A"/>
    <w:rsid w:val="00F05319"/>
    <w:rsid w:val="00F065B6"/>
    <w:rsid w:val="00F11A94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E62B5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21</cp:revision>
  <cp:lastPrinted>2025-04-03T10:21:00Z</cp:lastPrinted>
  <dcterms:created xsi:type="dcterms:W3CDTF">2024-08-27T11:34:00Z</dcterms:created>
  <dcterms:modified xsi:type="dcterms:W3CDTF">2025-04-03T10:21:00Z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