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0D518" w14:textId="6727187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9C66B0">
        <w:rPr>
          <w:rFonts w:cstheme="minorHAnsi"/>
          <w:i/>
          <w:sz w:val="24"/>
          <w:szCs w:val="24"/>
        </w:rPr>
        <w:t>8</w:t>
      </w:r>
    </w:p>
    <w:p w14:paraId="497DC6E5" w14:textId="599E0033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CF17B2">
        <w:rPr>
          <w:rFonts w:ascii="Cambria" w:hAnsi="Cambria" w:cs="Arial"/>
          <w:i/>
          <w:sz w:val="21"/>
          <w:szCs w:val="21"/>
        </w:rPr>
        <w:t>13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CF17B2">
        <w:rPr>
          <w:rFonts w:ascii="Cambria" w:hAnsi="Cambria" w:cs="Arial"/>
          <w:i/>
          <w:sz w:val="21"/>
          <w:szCs w:val="21"/>
        </w:rPr>
        <w:t>5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03EEF88B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r w:rsidR="00873A45" w:rsidRPr="00057B0A">
        <w:rPr>
          <w:rFonts w:cstheme="minorHAnsi"/>
          <w:b/>
          <w:sz w:val="24"/>
          <w:szCs w:val="24"/>
        </w:rPr>
        <w:t>p.z.p.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1C5957">
        <w:rPr>
          <w:rFonts w:ascii="Cambria" w:hAnsi="Cambria" w:cs="Arial"/>
          <w:i/>
          <w:sz w:val="21"/>
          <w:szCs w:val="21"/>
        </w:rPr>
        <w:t>1</w:t>
      </w:r>
      <w:r w:rsidR="002D6B62">
        <w:rPr>
          <w:rFonts w:ascii="Cambria" w:hAnsi="Cambria" w:cs="Arial"/>
          <w:i/>
          <w:sz w:val="21"/>
          <w:szCs w:val="21"/>
        </w:rPr>
        <w:t>3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CF17B2">
        <w:rPr>
          <w:rFonts w:ascii="Cambria" w:hAnsi="Cambria" w:cs="Arial"/>
          <w:i/>
          <w:sz w:val="21"/>
          <w:szCs w:val="21"/>
        </w:rPr>
        <w:t>5</w:t>
      </w:r>
    </w:p>
    <w:p w14:paraId="2D029F8A" w14:textId="34B6D423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</w:t>
      </w:r>
      <w:r w:rsidR="001C5957">
        <w:rPr>
          <w:rFonts w:eastAsia="Calibri" w:cstheme="minorHAnsi"/>
          <w:b/>
          <w:bCs/>
          <w:sz w:val="24"/>
          <w:szCs w:val="24"/>
        </w:rPr>
        <w:t xml:space="preserve"> (jeżeli dotyczy):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 xml:space="preserve">. Oświadczam(amy),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6DC18" w14:textId="77777777" w:rsidR="00BB033C" w:rsidRDefault="00BB033C">
      <w:pPr>
        <w:spacing w:after="0" w:line="240" w:lineRule="auto"/>
      </w:pPr>
      <w:r>
        <w:separator/>
      </w:r>
    </w:p>
  </w:endnote>
  <w:endnote w:type="continuationSeparator" w:id="0">
    <w:p w14:paraId="32D2CD4F" w14:textId="77777777" w:rsidR="00BB033C" w:rsidRDefault="00BB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A0165" w14:textId="77777777" w:rsidR="00BB033C" w:rsidRDefault="00BB033C">
      <w:pPr>
        <w:spacing w:after="0" w:line="240" w:lineRule="auto"/>
      </w:pPr>
      <w:r>
        <w:separator/>
      </w:r>
    </w:p>
  </w:footnote>
  <w:footnote w:type="continuationSeparator" w:id="0">
    <w:p w14:paraId="23C19AE3" w14:textId="77777777" w:rsidR="00BB033C" w:rsidRDefault="00BB0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1C5957"/>
    <w:rsid w:val="001F2E3E"/>
    <w:rsid w:val="00262E6A"/>
    <w:rsid w:val="002C298E"/>
    <w:rsid w:val="002D6B62"/>
    <w:rsid w:val="002F2D7E"/>
    <w:rsid w:val="00316729"/>
    <w:rsid w:val="003758FA"/>
    <w:rsid w:val="00410596"/>
    <w:rsid w:val="005910BE"/>
    <w:rsid w:val="005B06BB"/>
    <w:rsid w:val="005D09D1"/>
    <w:rsid w:val="007014BE"/>
    <w:rsid w:val="00756598"/>
    <w:rsid w:val="007B1BA7"/>
    <w:rsid w:val="008576FE"/>
    <w:rsid w:val="00873A45"/>
    <w:rsid w:val="008A33FC"/>
    <w:rsid w:val="009C66B0"/>
    <w:rsid w:val="00AB5CD2"/>
    <w:rsid w:val="00B45AF1"/>
    <w:rsid w:val="00B50A99"/>
    <w:rsid w:val="00BB033C"/>
    <w:rsid w:val="00BB196A"/>
    <w:rsid w:val="00BD2398"/>
    <w:rsid w:val="00BE213F"/>
    <w:rsid w:val="00CD41FA"/>
    <w:rsid w:val="00CF17B2"/>
    <w:rsid w:val="00D731FB"/>
    <w:rsid w:val="00DB51D8"/>
    <w:rsid w:val="00DB53DE"/>
    <w:rsid w:val="00E77BC5"/>
    <w:rsid w:val="00E9015F"/>
    <w:rsid w:val="00FA53D2"/>
    <w:rsid w:val="00FD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10</cp:revision>
  <cp:lastPrinted>2021-08-18T08:34:00Z</cp:lastPrinted>
  <dcterms:created xsi:type="dcterms:W3CDTF">2022-12-09T08:34:00Z</dcterms:created>
  <dcterms:modified xsi:type="dcterms:W3CDTF">2025-03-19T07:39:00Z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