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13AD" w14:textId="5CC2234E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91F34">
        <w:rPr>
          <w:rFonts w:ascii="Times New Roman" w:eastAsia="Times New Roman" w:hAnsi="Times New Roman"/>
          <w:bCs/>
          <w:sz w:val="24"/>
          <w:szCs w:val="24"/>
        </w:rPr>
        <w:t>6/23</w:t>
      </w:r>
      <w:r w:rsidR="00DF07B6">
        <w:rPr>
          <w:rFonts w:ascii="Times New Roman" w:eastAsia="Times New Roman" w:hAnsi="Times New Roman"/>
          <w:bCs/>
          <w:sz w:val="24"/>
          <w:szCs w:val="24"/>
        </w:rPr>
        <w:t xml:space="preserve"> z dn.</w:t>
      </w:r>
      <w:r w:rsidR="00B51870">
        <w:rPr>
          <w:rFonts w:ascii="Times New Roman" w:eastAsia="Times New Roman" w:hAnsi="Times New Roman"/>
          <w:bCs/>
          <w:sz w:val="24"/>
          <w:szCs w:val="24"/>
        </w:rPr>
        <w:t>18.</w:t>
      </w:r>
      <w:r w:rsidR="00887B66">
        <w:rPr>
          <w:rFonts w:ascii="Times New Roman" w:eastAsia="Times New Roman" w:hAnsi="Times New Roman"/>
          <w:bCs/>
          <w:sz w:val="24"/>
          <w:szCs w:val="24"/>
        </w:rPr>
        <w:t>1</w:t>
      </w:r>
      <w:r w:rsidR="00B51870">
        <w:rPr>
          <w:rFonts w:ascii="Times New Roman" w:eastAsia="Times New Roman" w:hAnsi="Times New Roman"/>
          <w:bCs/>
          <w:sz w:val="24"/>
          <w:szCs w:val="24"/>
        </w:rPr>
        <w:t>2</w:t>
      </w:r>
      <w:r w:rsidR="00887B66">
        <w:rPr>
          <w:rFonts w:ascii="Times New Roman" w:eastAsia="Times New Roman" w:hAnsi="Times New Roman"/>
          <w:bCs/>
          <w:sz w:val="24"/>
          <w:szCs w:val="24"/>
        </w:rPr>
        <w:t>.2023 r.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B51870">
        <w:rPr>
          <w:rFonts w:ascii="Times New Roman" w:hAnsi="Times New Roman"/>
          <w:b/>
          <w:sz w:val="24"/>
        </w:rPr>
        <w:t>18.</w:t>
      </w:r>
      <w:r w:rsidR="00DF4C56">
        <w:rPr>
          <w:rFonts w:ascii="Times New Roman" w:hAnsi="Times New Roman"/>
          <w:b/>
          <w:sz w:val="24"/>
        </w:rPr>
        <w:t>1</w:t>
      </w:r>
      <w:r w:rsidR="00B51870">
        <w:rPr>
          <w:rFonts w:ascii="Times New Roman" w:hAnsi="Times New Roman"/>
          <w:b/>
          <w:sz w:val="24"/>
        </w:rPr>
        <w:t>2</w:t>
      </w:r>
      <w:r w:rsidR="00DF07B6">
        <w:rPr>
          <w:rFonts w:ascii="Times New Roman" w:hAnsi="Times New Roman"/>
          <w:b/>
          <w:sz w:val="24"/>
        </w:rPr>
        <w:t>.202</w:t>
      </w:r>
      <w:r w:rsidR="00887B66">
        <w:rPr>
          <w:rFonts w:ascii="Times New Roman" w:hAnsi="Times New Roman"/>
          <w:b/>
          <w:sz w:val="24"/>
        </w:rPr>
        <w:t>3</w:t>
      </w:r>
      <w:r w:rsidR="00DF07B6">
        <w:rPr>
          <w:rFonts w:ascii="Times New Roman" w:hAnsi="Times New Roman"/>
          <w:b/>
          <w:sz w:val="24"/>
        </w:rPr>
        <w:t xml:space="preserve">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4EB41677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 202</w:t>
      </w:r>
      <w:r w:rsidR="00887B66">
        <w:rPr>
          <w:rStyle w:val="Uwydatnienie"/>
          <w:b/>
          <w:i w:val="0"/>
          <w:sz w:val="20"/>
          <w:szCs w:val="20"/>
        </w:rPr>
        <w:t>3</w:t>
      </w:r>
      <w:r w:rsidR="00D44FBA" w:rsidRPr="00414437">
        <w:rPr>
          <w:rStyle w:val="Uwydatnienie"/>
          <w:b/>
          <w:i w:val="0"/>
          <w:sz w:val="20"/>
          <w:szCs w:val="20"/>
        </w:rPr>
        <w:t xml:space="preserve"> poz. </w:t>
      </w:r>
      <w:r w:rsidR="000458FF">
        <w:rPr>
          <w:rStyle w:val="Uwydatnienie"/>
          <w:b/>
          <w:i w:val="0"/>
          <w:sz w:val="20"/>
          <w:szCs w:val="20"/>
        </w:rPr>
        <w:t>1</w:t>
      </w:r>
      <w:r w:rsidR="00887B66">
        <w:rPr>
          <w:rStyle w:val="Uwydatnienie"/>
          <w:b/>
          <w:i w:val="0"/>
          <w:sz w:val="20"/>
          <w:szCs w:val="20"/>
        </w:rPr>
        <w:t>605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A2E7226" w14:textId="08184835" w:rsidR="00F35E09" w:rsidRDefault="00850514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Dostawa energii elektrycznej dla</w:t>
      </w:r>
      <w:r w:rsidR="00434FE1">
        <w:rPr>
          <w:rFonts w:ascii="Times New Roman" w:hAnsi="Times New Roman"/>
          <w:b/>
          <w:noProof/>
        </w:rPr>
        <w:t xml:space="preserve"> WARR S.A. do 31.12.202</w:t>
      </w:r>
      <w:r w:rsidR="00887B66">
        <w:rPr>
          <w:rFonts w:ascii="Times New Roman" w:hAnsi="Times New Roman"/>
          <w:b/>
          <w:noProof/>
        </w:rPr>
        <w:t>4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272FA12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Adres: 53-437 Wrocław, ul. Karmelkowa 29, 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 lukasz.koncewicz@warr.pl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887B66" w:rsidRDefault="00E12678" w:rsidP="00887B66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87B66">
        <w:rPr>
          <w:rStyle w:val="Hipercze"/>
          <w:rFonts w:ascii="Times New Roman" w:hAnsi="Times New Roman"/>
          <w:bCs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887B66">
      <w:pPr>
        <w:pStyle w:val="Nagwek"/>
        <w:tabs>
          <w:tab w:val="clear" w:pos="4536"/>
          <w:tab w:val="clear" w:pos="9072"/>
        </w:tabs>
        <w:spacing w:line="312" w:lineRule="auto"/>
        <w:ind w:left="180" w:firstLine="104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2495015E" w14:textId="26890742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Style w:val="link-ftp"/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Postępowanie prowadzone będzie</w:t>
      </w:r>
      <w:r w:rsidR="001C0B4C" w:rsidRPr="00DF07B6">
        <w:rPr>
          <w:rFonts w:ascii="Times New Roman" w:hAnsi="Times New Roman"/>
          <w:sz w:val="20"/>
          <w:szCs w:val="20"/>
        </w:rPr>
        <w:t xml:space="preserve"> w trybie </w:t>
      </w:r>
      <w:r w:rsidR="00E12678" w:rsidRPr="00DF07B6">
        <w:rPr>
          <w:rFonts w:ascii="Times New Roman" w:hAnsi="Times New Roman"/>
          <w:sz w:val="20"/>
          <w:szCs w:val="20"/>
        </w:rPr>
        <w:t>podstawowym</w:t>
      </w:r>
      <w:r w:rsidRPr="00DF07B6">
        <w:rPr>
          <w:rFonts w:ascii="Times New Roman" w:hAnsi="Times New Roman"/>
          <w:sz w:val="20"/>
          <w:szCs w:val="20"/>
        </w:rPr>
        <w:t xml:space="preserve"> zgodnie z </w:t>
      </w:r>
      <w:r w:rsidR="00E12678" w:rsidRPr="00DF07B6">
        <w:rPr>
          <w:rFonts w:ascii="Times New Roman" w:hAnsi="Times New Roman"/>
          <w:sz w:val="20"/>
          <w:szCs w:val="20"/>
        </w:rPr>
        <w:t>art. 275 pkt 1) ustawy</w:t>
      </w:r>
      <w:r w:rsidRPr="00DF07B6">
        <w:rPr>
          <w:rFonts w:ascii="Times New Roman" w:hAnsi="Times New Roman"/>
          <w:sz w:val="20"/>
          <w:szCs w:val="20"/>
        </w:rPr>
        <w:t xml:space="preserve"> Pr</w:t>
      </w:r>
      <w:r w:rsidR="008451C5" w:rsidRPr="00DF07B6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DF07B6">
        <w:rPr>
          <w:rFonts w:ascii="Times New Roman" w:hAnsi="Times New Roman"/>
          <w:sz w:val="20"/>
          <w:szCs w:val="20"/>
        </w:rPr>
        <w:t>dnia 11 września</w:t>
      </w:r>
      <w:r w:rsidRPr="00DF07B6">
        <w:rPr>
          <w:rFonts w:ascii="Times New Roman" w:hAnsi="Times New Roman"/>
          <w:sz w:val="20"/>
          <w:szCs w:val="20"/>
        </w:rPr>
        <w:t xml:space="preserve"> 2</w:t>
      </w:r>
      <w:r w:rsidR="00E12678" w:rsidRPr="00DF07B6">
        <w:rPr>
          <w:rFonts w:ascii="Times New Roman" w:hAnsi="Times New Roman"/>
          <w:sz w:val="20"/>
          <w:szCs w:val="20"/>
        </w:rPr>
        <w:t>019</w:t>
      </w:r>
      <w:r w:rsidRPr="00DF07B6">
        <w:rPr>
          <w:rFonts w:ascii="Times New Roman" w:hAnsi="Times New Roman"/>
          <w:sz w:val="20"/>
          <w:szCs w:val="20"/>
        </w:rPr>
        <w:t xml:space="preserve"> r</w:t>
      </w:r>
      <w:r w:rsidR="00ED19F4" w:rsidRPr="00DF07B6">
        <w:rPr>
          <w:rFonts w:ascii="Times New Roman" w:hAnsi="Times New Roman"/>
          <w:sz w:val="20"/>
          <w:szCs w:val="20"/>
        </w:rPr>
        <w:t xml:space="preserve">. </w:t>
      </w:r>
      <w:r w:rsidR="00366F2F" w:rsidRPr="00DF07B6">
        <w:rPr>
          <w:rFonts w:ascii="Times New Roman" w:hAnsi="Times New Roman"/>
          <w:sz w:val="20"/>
          <w:szCs w:val="20"/>
        </w:rPr>
        <w:t>(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>Dz.U. z 20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2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3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r. poz. 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1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605</w:t>
      </w:r>
      <w:r w:rsidR="0098172C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DF07B6">
        <w:rPr>
          <w:rFonts w:ascii="Times New Roman" w:hAnsi="Times New Roman"/>
          <w:sz w:val="20"/>
          <w:szCs w:val="20"/>
        </w:rPr>
        <w:t>)</w:t>
      </w:r>
      <w:r w:rsidRPr="00DF07B6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DF07B6">
        <w:rPr>
          <w:rStyle w:val="link-ftp"/>
          <w:rFonts w:ascii="Times New Roman" w:hAnsi="Times New Roman"/>
          <w:sz w:val="20"/>
          <w:szCs w:val="20"/>
        </w:rPr>
        <w:t xml:space="preserve"> zwaną dalej ustawą Pzp</w:t>
      </w:r>
      <w:r w:rsidR="00222ACE" w:rsidRPr="00DF07B6">
        <w:rPr>
          <w:rStyle w:val="link-ftp"/>
          <w:rFonts w:ascii="Times New Roman" w:hAnsi="Times New Roman"/>
          <w:sz w:val="20"/>
          <w:szCs w:val="20"/>
        </w:rPr>
        <w:t>.</w:t>
      </w:r>
    </w:p>
    <w:p w14:paraId="3D4739A2" w14:textId="5F81D798" w:rsidR="00AC56A5" w:rsidRPr="00887B66" w:rsidRDefault="00AC56A5" w:rsidP="00887B6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DF07B6">
        <w:rPr>
          <w:rFonts w:ascii="Times New Roman" w:hAnsi="Times New Roman"/>
          <w:sz w:val="20"/>
          <w:szCs w:val="20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DF07B6">
        <w:rPr>
          <w:rFonts w:ascii="Times New Roman" w:hAnsi="Times New Roman"/>
          <w:sz w:val="20"/>
          <w:szCs w:val="20"/>
          <w:u w:val="single"/>
        </w:rPr>
        <w:t>ci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>składania ofert częściowych.</w:t>
      </w:r>
      <w:r w:rsidR="006B7A38" w:rsidRPr="00887B66">
        <w:rPr>
          <w:rFonts w:ascii="Times New Roman" w:hAnsi="Times New Roman"/>
          <w:sz w:val="20"/>
          <w:szCs w:val="20"/>
        </w:rPr>
        <w:t>Przedmiotem zamówienia jest dostawa energii elektrycznej o ustalonych standardach jakościowych. Cena nie ma tu wpływu na jakość wykonywanej usługi tj. dostawy energii elektryczne</w:t>
      </w:r>
      <w:r w:rsidR="002B3077" w:rsidRPr="00887B66">
        <w:rPr>
          <w:rFonts w:ascii="Times New Roman" w:hAnsi="Times New Roman"/>
          <w:sz w:val="20"/>
          <w:szCs w:val="20"/>
        </w:rPr>
        <w:t>j</w:t>
      </w:r>
      <w:r w:rsidR="006B7A38" w:rsidRPr="00887B66">
        <w:rPr>
          <w:rFonts w:ascii="Times New Roman" w:hAnsi="Times New Roman"/>
          <w:sz w:val="20"/>
          <w:szCs w:val="20"/>
        </w:rPr>
        <w:t xml:space="preserve">. Energia elektryczna nie może być dostosowana do specyficznych wymagań Zamawiającego – jest ona znormalizowana </w:t>
      </w:r>
      <w:r w:rsidR="006B7A38" w:rsidRPr="00887B66">
        <w:rPr>
          <w:rFonts w:ascii="Times New Roman" w:hAnsi="Times New Roman"/>
          <w:sz w:val="20"/>
          <w:szCs w:val="20"/>
        </w:rPr>
        <w:br/>
        <w:t>i oferowana w powszechnie przyjętych standardach. Zasady funkcjonowania systemu elektroenergetycznego zostały określone w Rozporządzeniu Ministra</w:t>
      </w:r>
      <w:r w:rsidR="00931AF8" w:rsidRPr="00931AF8">
        <w:t xml:space="preserve"> </w:t>
      </w:r>
      <w:r w:rsidR="00931AF8" w:rsidRPr="00931AF8">
        <w:rPr>
          <w:rFonts w:ascii="Times New Roman" w:hAnsi="Times New Roman"/>
          <w:sz w:val="20"/>
          <w:szCs w:val="20"/>
        </w:rPr>
        <w:t xml:space="preserve">Klimatu i Środowiska z dnia 22.03.2023 r. </w:t>
      </w:r>
      <w:r w:rsidR="00931AF8">
        <w:rPr>
          <w:rFonts w:ascii="Times New Roman" w:hAnsi="Times New Roman"/>
          <w:sz w:val="20"/>
          <w:szCs w:val="20"/>
        </w:rPr>
        <w:t xml:space="preserve"> </w:t>
      </w:r>
      <w:r w:rsidR="006B7A38" w:rsidRPr="00887B66">
        <w:rPr>
          <w:rFonts w:ascii="Times New Roman" w:hAnsi="Times New Roman"/>
          <w:sz w:val="20"/>
          <w:szCs w:val="20"/>
        </w:rPr>
        <w:t>.</w:t>
      </w:r>
      <w:r w:rsidR="00E9423B" w:rsidRPr="00E9423B">
        <w:t xml:space="preserve"> </w:t>
      </w:r>
      <w:r w:rsidR="00E9423B" w:rsidRPr="00E9423B">
        <w:rPr>
          <w:rFonts w:ascii="Times New Roman" w:hAnsi="Times New Roman"/>
          <w:sz w:val="20"/>
          <w:szCs w:val="20"/>
        </w:rPr>
        <w:t>w sprawie szczegółowych warunków funkcjonowania systemu elektroenergetycznego</w:t>
      </w:r>
      <w:r w:rsidR="002B3077"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 xml:space="preserve">Energia elektryczna kupowana przez Zamawiającego ma takie samo przeznaczenie bez względu na to czy jest przesyłana do hal produkcyjnych, oświetlenia ulicznego i innych. Całość zamówienia może być świadczona przez jednego Wykonawcę </w:t>
      </w:r>
      <w:r w:rsidR="00E9189A" w:rsidRPr="00887B66">
        <w:rPr>
          <w:rFonts w:ascii="Times New Roman" w:hAnsi="Times New Roman"/>
          <w:sz w:val="20"/>
          <w:szCs w:val="20"/>
        </w:rPr>
        <w:br/>
      </w:r>
      <w:r w:rsidR="006B7A38" w:rsidRPr="00887B66">
        <w:rPr>
          <w:rFonts w:ascii="Times New Roman" w:hAnsi="Times New Roman"/>
          <w:sz w:val="20"/>
          <w:szCs w:val="20"/>
        </w:rPr>
        <w:t>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684B0FF7" w14:textId="67A6E7F8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Zamawiający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Pr="00DF07B6">
        <w:rPr>
          <w:rFonts w:ascii="Times New Roman" w:hAnsi="Times New Roman"/>
          <w:sz w:val="20"/>
          <w:szCs w:val="20"/>
        </w:rPr>
        <w:t xml:space="preserve"> składania ofert wariantowych.</w:t>
      </w:r>
    </w:p>
    <w:p w14:paraId="22B07031" w14:textId="77777777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zawarcia umowy ramowej.</w:t>
      </w:r>
    </w:p>
    <w:p w14:paraId="65CCCC22" w14:textId="7047F4DD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Pr="00DF07B6">
        <w:rPr>
          <w:rFonts w:ascii="Times New Roman" w:hAnsi="Times New Roman"/>
          <w:sz w:val="20"/>
          <w:szCs w:val="20"/>
        </w:rPr>
        <w:t xml:space="preserve"> zastosowaniem aukcji elektronicznej.  </w:t>
      </w:r>
    </w:p>
    <w:p w14:paraId="10189AED" w14:textId="09A2B0EC" w:rsidR="00265B0D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AC56A5" w:rsidRPr="00DF07B6">
        <w:rPr>
          <w:rFonts w:ascii="Times New Roman" w:hAnsi="Times New Roman"/>
          <w:sz w:val="20"/>
          <w:szCs w:val="20"/>
          <w:u w:val="single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przewiduje możliwość udzielania</w:t>
      </w:r>
      <w:r w:rsidR="00795DA7" w:rsidRPr="00DF07B6">
        <w:rPr>
          <w:rFonts w:ascii="Times New Roman" w:hAnsi="Times New Roman"/>
          <w:sz w:val="20"/>
          <w:szCs w:val="20"/>
        </w:rPr>
        <w:t xml:space="preserve"> zamówień</w:t>
      </w:r>
      <w:r w:rsidR="00466BD6" w:rsidRPr="00DF07B6">
        <w:rPr>
          <w:rFonts w:ascii="Times New Roman" w:hAnsi="Times New Roman"/>
          <w:sz w:val="20"/>
          <w:szCs w:val="20"/>
        </w:rPr>
        <w:t>, o kt</w:t>
      </w:r>
      <w:r w:rsidR="00E11DB1" w:rsidRPr="00DF07B6">
        <w:rPr>
          <w:rFonts w:ascii="Times New Roman" w:hAnsi="Times New Roman"/>
          <w:sz w:val="20"/>
          <w:szCs w:val="20"/>
        </w:rPr>
        <w:t xml:space="preserve">órych mowa w art. </w:t>
      </w:r>
      <w:r w:rsidR="00E4019D" w:rsidRPr="00DF07B6">
        <w:rPr>
          <w:rFonts w:ascii="Times New Roman" w:hAnsi="Times New Roman"/>
          <w:sz w:val="20"/>
          <w:szCs w:val="20"/>
        </w:rPr>
        <w:t xml:space="preserve">214 ust. 1 </w:t>
      </w:r>
      <w:r w:rsidR="00E11DB1" w:rsidRPr="00DF07B6">
        <w:rPr>
          <w:rFonts w:ascii="Times New Roman" w:hAnsi="Times New Roman"/>
          <w:sz w:val="20"/>
          <w:szCs w:val="20"/>
        </w:rPr>
        <w:t xml:space="preserve">pkt </w:t>
      </w:r>
      <w:r w:rsidR="0072378B" w:rsidRPr="00DF07B6">
        <w:rPr>
          <w:rFonts w:ascii="Times New Roman" w:hAnsi="Times New Roman"/>
          <w:sz w:val="20"/>
          <w:szCs w:val="20"/>
        </w:rPr>
        <w:t>8</w:t>
      </w:r>
      <w:r w:rsidR="00466BD6" w:rsidRPr="00DF07B6">
        <w:rPr>
          <w:rFonts w:ascii="Times New Roman" w:hAnsi="Times New Roman"/>
          <w:sz w:val="20"/>
          <w:szCs w:val="20"/>
        </w:rPr>
        <w:t xml:space="preserve"> ustawy </w:t>
      </w:r>
      <w:r w:rsidR="00CB26BC" w:rsidRPr="00DF07B6">
        <w:rPr>
          <w:rFonts w:ascii="Times New Roman" w:hAnsi="Times New Roman"/>
          <w:sz w:val="20"/>
          <w:szCs w:val="20"/>
        </w:rPr>
        <w:t>Pzp</w:t>
      </w:r>
      <w:r w:rsidR="00265B0D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0053BBC9" w14:textId="43FD4FC6" w:rsidR="00D44FBA" w:rsidRPr="00DF07B6" w:rsidRDefault="00A033DF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26AEF897" w14:textId="77777777" w:rsidR="00AC56A5" w:rsidRPr="00DF07B6" w:rsidRDefault="00AC56A5" w:rsidP="00747DEB">
      <w:pPr>
        <w:pStyle w:val="Tekstpodstawowy3"/>
        <w:tabs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lastRenderedPageBreak/>
        <w:t xml:space="preserve">Opis przedmiotu zamówienia. </w:t>
      </w:r>
    </w:p>
    <w:p w14:paraId="7DB00B80" w14:textId="1B762CB7" w:rsidR="00AC56A5" w:rsidRPr="003C6F50" w:rsidRDefault="001E75E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dostawa energii elektrycznej do obiektów wymienionych w załączniku nr 1 do SWZ – opis przedmiotu zamówienia. </w:t>
      </w:r>
      <w:r w:rsidR="003C6F50">
        <w:rPr>
          <w:rFonts w:ascii="Times New Roman" w:hAnsi="Times New Roman" w:cs="Times New Roman"/>
          <w:noProof/>
          <w:sz w:val="20"/>
          <w:szCs w:val="20"/>
        </w:rPr>
        <w:t>Łączne szacowane z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apotrzebowanie energii elektrycznej w okresie od </w:t>
      </w:r>
      <w:r w:rsidR="00F35CBD" w:rsidRPr="00DF07B6">
        <w:rPr>
          <w:rFonts w:ascii="Times New Roman" w:hAnsi="Times New Roman" w:cs="Times New Roman"/>
          <w:noProof/>
          <w:sz w:val="20"/>
          <w:szCs w:val="20"/>
        </w:rPr>
        <w:t>dnia podpisania umowy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do 31.12.</w:t>
      </w:r>
      <w:r w:rsidR="00E9423B">
        <w:rPr>
          <w:rFonts w:ascii="Times New Roman" w:hAnsi="Times New Roman" w:cs="Times New Roman"/>
          <w:noProof/>
          <w:sz w:val="20"/>
          <w:szCs w:val="20"/>
        </w:rPr>
        <w:t>2024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r. wynosi: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E68FA">
        <w:rPr>
          <w:rFonts w:ascii="Times New Roman" w:hAnsi="Times New Roman" w:cs="Times New Roman"/>
          <w:b/>
          <w:bCs/>
          <w:noProof/>
          <w:sz w:val="20"/>
          <w:szCs w:val="20"/>
        </w:rPr>
        <w:t>876</w:t>
      </w:r>
      <w:r w:rsidR="00DF4C56"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500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kWh.</w:t>
      </w:r>
    </w:p>
    <w:p w14:paraId="31484951" w14:textId="19753EBB" w:rsidR="00353AAD" w:rsidRPr="00D82A98" w:rsidRDefault="003C6F50" w:rsidP="00D82A98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2. </w:t>
      </w:r>
      <w:r>
        <w:rPr>
          <w:rFonts w:ascii="Times New Roman" w:hAnsi="Times New Roman"/>
          <w:iCs/>
          <w:sz w:val="20"/>
          <w:szCs w:val="20"/>
        </w:rPr>
        <w:tab/>
      </w:r>
      <w:r w:rsidR="009B635C">
        <w:rPr>
          <w:rFonts w:ascii="Times New Roman" w:hAnsi="Times New Roman"/>
          <w:iCs/>
          <w:sz w:val="20"/>
          <w:szCs w:val="20"/>
        </w:rPr>
        <w:t>W</w:t>
      </w:r>
      <w:r w:rsidRPr="00D82A98">
        <w:rPr>
          <w:rFonts w:ascii="Times New Roman" w:hAnsi="Times New Roman"/>
          <w:iCs/>
          <w:sz w:val="20"/>
          <w:szCs w:val="20"/>
        </w:rPr>
        <w:t xml:space="preserve"> PPE </w:t>
      </w:r>
      <w:r w:rsidR="009B635C">
        <w:rPr>
          <w:rFonts w:ascii="Times New Roman" w:hAnsi="Times New Roman"/>
          <w:iCs/>
          <w:sz w:val="20"/>
          <w:szCs w:val="20"/>
        </w:rPr>
        <w:t xml:space="preserve">nr </w:t>
      </w:r>
      <w:r w:rsidR="00A82F16" w:rsidRPr="00A82F16">
        <w:rPr>
          <w:rFonts w:ascii="Times New Roman" w:hAnsi="Times New Roman"/>
          <w:iCs/>
          <w:sz w:val="20"/>
          <w:szCs w:val="20"/>
        </w:rPr>
        <w:t>590322415104615404</w:t>
      </w:r>
      <w:r w:rsidR="009B635C">
        <w:rPr>
          <w:rFonts w:ascii="Times New Roman" w:hAnsi="Times New Roman"/>
          <w:iCs/>
          <w:sz w:val="20"/>
          <w:szCs w:val="20"/>
        </w:rPr>
        <w:t>, jest</w:t>
      </w:r>
      <w:r w:rsidRPr="00D82A98">
        <w:rPr>
          <w:rFonts w:ascii="Times New Roman" w:hAnsi="Times New Roman"/>
          <w:iCs/>
          <w:sz w:val="20"/>
          <w:szCs w:val="20"/>
        </w:rPr>
        <w:t xml:space="preserve"> zamontowan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instalacj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PV, </w:t>
      </w:r>
      <w:r w:rsidRPr="009B635C">
        <w:rPr>
          <w:rFonts w:ascii="Times New Roman" w:hAnsi="Times New Roman"/>
          <w:iCs/>
          <w:sz w:val="20"/>
          <w:szCs w:val="20"/>
        </w:rPr>
        <w:t>Zamawiający posiada status Prosumenta zgodnie z ustawą z dnia 20 lutego 2015 o odnawialnych źródłach energii, a nadwyżka energii wyprodukowanej i nie skonsumowanej w miejscu jej wytworzenia rozliczana jest w systemie net-billing</w:t>
      </w:r>
      <w:r w:rsidRPr="00F4036E">
        <w:rPr>
          <w:rFonts w:ascii="Times New Roman" w:hAnsi="Times New Roman"/>
          <w:iCs/>
          <w:sz w:val="20"/>
          <w:szCs w:val="20"/>
          <w:highlight w:val="yellow"/>
        </w:rPr>
        <w:t>.</w:t>
      </w:r>
      <w:r w:rsidRPr="003C6F50">
        <w:rPr>
          <w:rFonts w:ascii="Times New Roman" w:hAnsi="Times New Roman"/>
          <w:iCs/>
          <w:sz w:val="20"/>
          <w:szCs w:val="20"/>
        </w:rPr>
        <w:t xml:space="preserve"> </w:t>
      </w:r>
      <w:r w:rsidR="00B51870">
        <w:rPr>
          <w:rFonts w:ascii="Times New Roman" w:hAnsi="Times New Roman"/>
          <w:iCs/>
          <w:sz w:val="20"/>
          <w:szCs w:val="20"/>
        </w:rPr>
        <w:t>M</w:t>
      </w:r>
      <w:r w:rsidRPr="003C6F50">
        <w:rPr>
          <w:rFonts w:ascii="Times New Roman" w:hAnsi="Times New Roman"/>
          <w:iCs/>
          <w:sz w:val="20"/>
          <w:szCs w:val="20"/>
        </w:rPr>
        <w:t>oc</w:t>
      </w:r>
      <w:r w:rsidR="00B51870">
        <w:rPr>
          <w:rFonts w:ascii="Times New Roman" w:hAnsi="Times New Roman"/>
          <w:iCs/>
          <w:sz w:val="20"/>
          <w:szCs w:val="20"/>
        </w:rPr>
        <w:t xml:space="preserve"> </w:t>
      </w:r>
      <w:r w:rsidRPr="003C6F50">
        <w:rPr>
          <w:rFonts w:ascii="Times New Roman" w:hAnsi="Times New Roman"/>
          <w:iCs/>
          <w:sz w:val="20"/>
          <w:szCs w:val="20"/>
        </w:rPr>
        <w:t xml:space="preserve">instalacji </w:t>
      </w:r>
      <w:r w:rsidR="00B51870">
        <w:rPr>
          <w:rFonts w:ascii="Times New Roman" w:hAnsi="Times New Roman"/>
          <w:iCs/>
          <w:sz w:val="20"/>
          <w:szCs w:val="20"/>
        </w:rPr>
        <w:t>fotowoltaicznej wynosi 30,8 kWh.</w:t>
      </w:r>
      <w:r w:rsidR="00D82A98">
        <w:rPr>
          <w:rFonts w:ascii="Times New Roman" w:hAnsi="Times New Roman"/>
          <w:iCs/>
          <w:sz w:val="20"/>
          <w:szCs w:val="20"/>
        </w:rPr>
        <w:t xml:space="preserve">3. </w:t>
      </w:r>
      <w:r w:rsidR="00D82A98">
        <w:rPr>
          <w:rFonts w:ascii="Times New Roman" w:hAnsi="Times New Roman"/>
          <w:iCs/>
          <w:sz w:val="20"/>
          <w:szCs w:val="20"/>
        </w:rPr>
        <w:tab/>
      </w:r>
      <w:r w:rsidR="00353AAD" w:rsidRPr="00D82A98">
        <w:rPr>
          <w:rFonts w:ascii="Times New Roman" w:hAnsi="Times New Roman"/>
          <w:noProof/>
          <w:sz w:val="20"/>
          <w:szCs w:val="20"/>
        </w:rPr>
        <w:t xml:space="preserve">Szczegółowy zakres zamówienia został określony w Załączniku nr 1 do SWZ, zgodnie z pzepisami ustawy z dnia 10 kwietnia 1997 r. Prawo energetyczne. Pozostałe warunki dotyczące realizacji zamówienia określone zostały </w:t>
      </w:r>
      <w:r w:rsidR="00A70513" w:rsidRPr="00D82A98">
        <w:rPr>
          <w:rFonts w:ascii="Times New Roman" w:hAnsi="Times New Roman"/>
          <w:noProof/>
          <w:sz w:val="20"/>
          <w:szCs w:val="20"/>
        </w:rPr>
        <w:t>w projektowanych postanowieniach umowy</w:t>
      </w:r>
      <w:r w:rsidR="00B245D9" w:rsidRPr="00D82A98">
        <w:rPr>
          <w:rFonts w:ascii="Times New Roman" w:hAnsi="Times New Roman"/>
          <w:noProof/>
          <w:sz w:val="20"/>
          <w:szCs w:val="20"/>
        </w:rPr>
        <w:t xml:space="preserve"> – Załącznik nr 2 do SWZ.</w:t>
      </w:r>
    </w:p>
    <w:p w14:paraId="23F37507" w14:textId="787A5F14" w:rsidR="002B3077" w:rsidRPr="0048740F" w:rsidRDefault="002B307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Dostawa energii elektrycznej odbywać się będzie na warunkach określonych przepisami ustawy z dnia 10 kwietnia 1997 r. – Prawo energetyczne oraz zgodnie z wydanymi do tej ustawy przepisami wykonawczymi w szczególności ze standardami jakości obsługi odbiorców określonymi w Rozporządzeniu Ministra </w:t>
      </w:r>
      <w:r w:rsidR="00E9423B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29.11.2022 r.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w sprawie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kształtowania i kalkulacji taryf oraz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rozliczeń w obrocie energią elektryczną. Parametry jakościowe energii elektrycznej w części dystrybucyjnej reguluje Rozporządzenie Ministra </w:t>
      </w:r>
      <w:bookmarkStart w:id="2" w:name="_Hlk150343295"/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22.03.2023 r. </w:t>
      </w:r>
      <w:bookmarkStart w:id="3" w:name="_Hlk150342868"/>
      <w:bookmarkEnd w:id="2"/>
      <w:r w:rsidRPr="00DF07B6">
        <w:rPr>
          <w:rFonts w:ascii="Times New Roman" w:hAnsi="Times New Roman" w:cs="Times New Roman"/>
          <w:noProof/>
          <w:sz w:val="20"/>
          <w:szCs w:val="20"/>
        </w:rPr>
        <w:t>w sprawie szczegółowych warunków funkcjonowania systemu elektroenergetycznego</w:t>
      </w:r>
      <w:bookmarkEnd w:id="3"/>
      <w:r w:rsidRPr="00DF07B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547E281" w14:textId="77777777" w:rsidR="0048740F" w:rsidRPr="0048740F" w:rsidRDefault="0048740F" w:rsidP="0048740F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48740F">
        <w:rPr>
          <w:rFonts w:ascii="Times New Roman" w:hAnsi="Times New Roman" w:cs="Times New Roman"/>
          <w:iCs/>
          <w:sz w:val="20"/>
          <w:szCs w:val="20"/>
        </w:rPr>
        <w:t>Rozliczenia w systemie net-billing:</w:t>
      </w:r>
    </w:p>
    <w:p w14:paraId="3858E94D" w14:textId="304B0464" w:rsidR="0048740F" w:rsidRDefault="0048740F" w:rsidP="0048740F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1) </w:t>
      </w:r>
      <w:r w:rsidRPr="0048740F">
        <w:rPr>
          <w:rFonts w:ascii="Times New Roman" w:hAnsi="Times New Roman"/>
          <w:iCs/>
          <w:sz w:val="20"/>
          <w:szCs w:val="20"/>
        </w:rPr>
        <w:t xml:space="preserve">Energia elektryczna wyprodukowana w instalacji </w:t>
      </w:r>
      <w:r w:rsidR="00502CAA">
        <w:rPr>
          <w:rFonts w:ascii="Times New Roman" w:hAnsi="Times New Roman"/>
          <w:iCs/>
          <w:sz w:val="20"/>
          <w:szCs w:val="20"/>
        </w:rPr>
        <w:t>PV</w:t>
      </w:r>
      <w:r w:rsidRPr="0048740F">
        <w:rPr>
          <w:rFonts w:ascii="Times New Roman" w:hAnsi="Times New Roman"/>
          <w:iCs/>
          <w:sz w:val="20"/>
          <w:szCs w:val="20"/>
        </w:rPr>
        <w:t xml:space="preserve"> i oddana do sieci – nadwyżka energii wypro-dukowanej i nie skonsumowanej w miejscu jej wytworzenia do dnia 30.06.2024r. będzie rozliczana według średniej ceny RDN z poprzedniego miesiąca kalendarzowego, kt</w:t>
      </w:r>
      <w:r w:rsidR="009B635C">
        <w:rPr>
          <w:rFonts w:ascii="Times New Roman" w:hAnsi="Times New Roman"/>
          <w:iCs/>
          <w:sz w:val="20"/>
          <w:szCs w:val="20"/>
        </w:rPr>
        <w:t xml:space="preserve">óra </w:t>
      </w:r>
      <w:r w:rsidRPr="0048740F">
        <w:rPr>
          <w:rFonts w:ascii="Times New Roman" w:hAnsi="Times New Roman"/>
          <w:iCs/>
          <w:sz w:val="20"/>
          <w:szCs w:val="20"/>
        </w:rPr>
        <w:t>publikowana będzie przez Operatora Informacji Rynku Energii (OIRE) https://www.pse.pl/oire/rcem-rynkowa-mie-sieczna-cena-energii-elektrycznej. Od dnia 01.07.2024r. rozliczenie wartości nadwyżek energii elektrycznej wyprodukowanej przez Prosumenta odbywać się będzie z zastosowaniem taryf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>dynamicznych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 xml:space="preserve">- wg cen godzinowych. Wartość energii wprowadzonej do sieci będzie ustalana wg ceny giełdowej godzinowej na rynkach dnia następnego. </w:t>
      </w:r>
    </w:p>
    <w:p w14:paraId="575E67ED" w14:textId="3293334E" w:rsidR="0086732F" w:rsidRPr="0048740F" w:rsidRDefault="00502CAA" w:rsidP="00502CAA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2) </w:t>
      </w:r>
      <w:r w:rsidR="0086732F" w:rsidRPr="0086732F">
        <w:rPr>
          <w:rFonts w:ascii="Times New Roman" w:hAnsi="Times New Roman"/>
          <w:iCs/>
          <w:sz w:val="20"/>
          <w:szCs w:val="20"/>
        </w:rPr>
        <w:t xml:space="preserve">Zamawiający zawrze umowę </w:t>
      </w:r>
      <w:r>
        <w:rPr>
          <w:rFonts w:ascii="Times New Roman" w:hAnsi="Times New Roman"/>
          <w:iCs/>
          <w:sz w:val="20"/>
          <w:szCs w:val="20"/>
        </w:rPr>
        <w:t xml:space="preserve">na rozliczenie energii </w:t>
      </w:r>
      <w:r w:rsidRPr="00502CAA">
        <w:rPr>
          <w:rFonts w:ascii="Times New Roman" w:hAnsi="Times New Roman"/>
          <w:iCs/>
          <w:sz w:val="20"/>
          <w:szCs w:val="20"/>
        </w:rPr>
        <w:t xml:space="preserve">elektryczna wyprodukowana w instalacji </w:t>
      </w:r>
      <w:r>
        <w:rPr>
          <w:rFonts w:ascii="Times New Roman" w:hAnsi="Times New Roman"/>
          <w:iCs/>
          <w:sz w:val="20"/>
          <w:szCs w:val="20"/>
        </w:rPr>
        <w:t>PV</w:t>
      </w:r>
      <w:r w:rsidRPr="00502CAA">
        <w:rPr>
          <w:rFonts w:ascii="Times New Roman" w:hAnsi="Times New Roman"/>
          <w:iCs/>
          <w:sz w:val="20"/>
          <w:szCs w:val="20"/>
        </w:rPr>
        <w:t xml:space="preserve"> i oddan</w:t>
      </w:r>
      <w:r>
        <w:rPr>
          <w:rFonts w:ascii="Times New Roman" w:hAnsi="Times New Roman"/>
          <w:iCs/>
          <w:sz w:val="20"/>
          <w:szCs w:val="20"/>
        </w:rPr>
        <w:t>ej</w:t>
      </w:r>
      <w:r w:rsidRPr="00502CAA">
        <w:rPr>
          <w:rFonts w:ascii="Times New Roman" w:hAnsi="Times New Roman"/>
          <w:iCs/>
          <w:sz w:val="20"/>
          <w:szCs w:val="20"/>
        </w:rPr>
        <w:t xml:space="preserve"> do sieci </w:t>
      </w:r>
      <w:r w:rsidR="0086732F" w:rsidRPr="0086732F">
        <w:rPr>
          <w:rFonts w:ascii="Times New Roman" w:hAnsi="Times New Roman"/>
          <w:iCs/>
          <w:sz w:val="20"/>
          <w:szCs w:val="20"/>
        </w:rPr>
        <w:t>na wzorze przedstawionym przez Wykonawcę i zaakceptowanym przez Zamawiającego</w:t>
      </w:r>
      <w:r w:rsidR="0086732F">
        <w:rPr>
          <w:rFonts w:ascii="Times New Roman" w:hAnsi="Times New Roman"/>
          <w:iCs/>
          <w:sz w:val="20"/>
          <w:szCs w:val="20"/>
        </w:rPr>
        <w:t>.</w:t>
      </w:r>
    </w:p>
    <w:p w14:paraId="0D8A6F2D" w14:textId="13904CB9" w:rsidR="00B245D9" w:rsidRDefault="0070690D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Usługi dystrybucyjne będą świadczone na podstawie odrębnej umowy zawartej przez Zamawiającego z właściwym Operatorem Systemu Dystrybucyjnego (zwany OSD) – dane OSD zawarte są w Załączniku nr 1 do SWZ. </w:t>
      </w:r>
      <w:r w:rsidR="00B245D9" w:rsidRPr="00DF07B6">
        <w:rPr>
          <w:rFonts w:ascii="Times New Roman" w:hAnsi="Times New Roman" w:cs="Times New Roman"/>
          <w:iCs/>
          <w:sz w:val="20"/>
          <w:szCs w:val="20"/>
        </w:rPr>
        <w:t xml:space="preserve">Sprzedawcą rezerwowym jest: </w:t>
      </w:r>
      <w:r w:rsidR="00394DDD" w:rsidRPr="00DF07B6">
        <w:rPr>
          <w:rFonts w:ascii="Times New Roman" w:hAnsi="Times New Roman" w:cs="Times New Roman"/>
          <w:iCs/>
          <w:sz w:val="20"/>
          <w:szCs w:val="20"/>
        </w:rPr>
        <w:t>Tauron Sprzedaż sp. z o.o.</w:t>
      </w:r>
    </w:p>
    <w:p w14:paraId="1EE0B6F1" w14:textId="77777777" w:rsidR="003C6F50" w:rsidRPr="00D82A98" w:rsidRDefault="003C6F50" w:rsidP="00D82A98">
      <w:pPr>
        <w:spacing w:line="312" w:lineRule="auto"/>
        <w:ind w:left="6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452F2A79" w14:textId="477190F5" w:rsidR="00CF0EF1" w:rsidRPr="00DF07B6" w:rsidRDefault="00CF0EF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Wymagania (obowiązki) stawiane Wykonawcy, opisane zostały w</w:t>
      </w:r>
      <w:r w:rsidR="00A70513" w:rsidRPr="00DF07B6">
        <w:rPr>
          <w:rFonts w:ascii="Times New Roman" w:hAnsi="Times New Roman" w:cs="Times New Roman"/>
          <w:iCs/>
          <w:sz w:val="20"/>
          <w:szCs w:val="20"/>
        </w:rPr>
        <w:t xml:space="preserve"> projektowanych postanowieniach umowy</w:t>
      </w:r>
      <w:r w:rsidRPr="00DF07B6">
        <w:rPr>
          <w:rFonts w:ascii="Times New Roman" w:hAnsi="Times New Roman" w:cs="Times New Roman"/>
          <w:iCs/>
          <w:sz w:val="20"/>
          <w:szCs w:val="20"/>
        </w:rPr>
        <w:t>, stanowiący Załącznik nr 2 do SWZ. Zamawiający udzieli wyłonionemu w postępowaniu Wykonawcy pełnomocnictwa do:</w:t>
      </w:r>
    </w:p>
    <w:p w14:paraId="3D7D4E48" w14:textId="4F2BF086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5.1. Powiadomienia właściwego Operatora Systemu Dystrybucyjnego o zawarciu umowy </w:t>
      </w:r>
      <w:r w:rsidR="000740C6" w:rsidRPr="00DF07B6">
        <w:rPr>
          <w:rFonts w:ascii="Times New Roman" w:hAnsi="Times New Roman" w:cs="Times New Roman"/>
          <w:iCs/>
          <w:sz w:val="20"/>
          <w:szCs w:val="20"/>
        </w:rPr>
        <w:t>sprzedaży</w:t>
      </w:r>
      <w:r w:rsidRPr="00DF07B6">
        <w:rPr>
          <w:rFonts w:ascii="Times New Roman" w:hAnsi="Times New Roman" w:cs="Times New Roman"/>
          <w:iCs/>
          <w:sz w:val="20"/>
          <w:szCs w:val="20"/>
        </w:rPr>
        <w:t xml:space="preserve"> energii elektrycznej oraz o planowanym terminie rozpoczęcia sprzedaży energii elektrycznej,</w:t>
      </w:r>
    </w:p>
    <w:p w14:paraId="6F80ADFD" w14:textId="26100CF5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2</w:t>
      </w:r>
      <w:r w:rsidRPr="00DF07B6">
        <w:rPr>
          <w:rFonts w:ascii="Times New Roman" w:hAnsi="Times New Roman" w:cs="Times New Roman"/>
          <w:iCs/>
          <w:sz w:val="20"/>
          <w:szCs w:val="20"/>
        </w:rPr>
        <w:t>. Reprezentowania Zamawiającego w kontaktach z dotychczasowym Sprzedawcą energii elektrycznej lub Operatorem Systemu Dystrybucji w sprawach związanych z procesem zmiany Sprzedawcy dotyczy punktów poboru zamieszczonych w załączniku nr 1 do umowy (Załącznik nr 1 do SWZ),</w:t>
      </w:r>
    </w:p>
    <w:p w14:paraId="369FBD32" w14:textId="04CDA59F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3</w:t>
      </w:r>
      <w:r w:rsidRPr="00DF07B6">
        <w:rPr>
          <w:rFonts w:ascii="Times New Roman" w:hAnsi="Times New Roman" w:cs="Times New Roman"/>
          <w:iCs/>
          <w:sz w:val="20"/>
          <w:szCs w:val="20"/>
        </w:rPr>
        <w:t>.Reprezentowania Zamawiającego w kontaktach z Operatorem Systemu Dystrybucji w sprawach związanych z procesem zgłoszeniem Sprzedawcy dla nowych punktów poboru energii elektrycznej, na które Zamawiający otrzymał od OSD numer umowy o świadczenie usług dystrybucji energii elektrycznej.</w:t>
      </w:r>
    </w:p>
    <w:p w14:paraId="7B7DF6B5" w14:textId="431E74BF" w:rsidR="009D66D2" w:rsidRPr="009D66D2" w:rsidRDefault="009D66D2" w:rsidP="0075390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Zamawiający informuje, iż 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>jest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odbior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cą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b)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ustawy z dnia 27 października 2022 r. o środkach nadzwyczajnych mających na celu ograniczenie wysokości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cen energii elektrycznej oraz wsparciu niektórych odbiorców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 2023 roku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(Zamawiający 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dołącza do dokumentacji oświadczenie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złożone w 2022 r.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przez odbiorc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ę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ego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B-e ustawy z dnia 27 października 2022 r. o środkach nadzwyczajnych mających na celu ograniczenie wysokości cen energii elektrycznej oraz wsparciu niektórych odbiorców w 2023 roku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Załącznik nr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).</w:t>
      </w:r>
    </w:p>
    <w:p w14:paraId="1091D1F8" w14:textId="77777777" w:rsidR="00147761" w:rsidRPr="00DF07B6" w:rsidRDefault="005E640E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 Załączniku nr 1 SWZ informacyjnie wskazano aktualne parametry (grupa taryfowa/moce umowne), które mogą podlegać zmianie w trakcie trwania umowy energii elektrycznej.</w:t>
      </w:r>
    </w:p>
    <w:p w14:paraId="58CA23B1" w14:textId="561E9D0C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46E33EAD" w14:textId="33798B47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F89AEFC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09.31.00.00-5 – elektryczność.</w:t>
      </w:r>
    </w:p>
    <w:p w14:paraId="07901827" w14:textId="3D9C848A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4A0812DD" w14:textId="1C715B73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zawrze jedną umowę na dostawę energii elektrycznej z wyłonionym w niniejszym postępowaniu wykonawcą. Umowa z wyłonionym Wykonawcą zostanie podpisana w formie pisemnej, drogą korespondencyjną.</w:t>
      </w: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4C51C9F8" w14:textId="7A7DD295" w:rsidR="00BD616E" w:rsidRPr="00DF07B6" w:rsidRDefault="00BD616E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931AF8">
        <w:rPr>
          <w:rFonts w:ascii="Times New Roman" w:eastAsia="Times New Roman" w:hAnsi="Times New Roman"/>
          <w:bCs/>
          <w:snapToGrid w:val="0"/>
          <w:sz w:val="20"/>
          <w:szCs w:val="20"/>
        </w:rPr>
        <w:t>4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73E9755D" w14:textId="4D059F74" w:rsidR="00DD0BF4" w:rsidRPr="00DF07B6" w:rsidRDefault="00DD0BF4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</w:t>
      </w:r>
      <w:r w:rsidR="0014065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ulegnie rozwiązaniu w sytuacji gdy wartość łącznego wynagrodzenia Wykonawcy osiągnie kwotę ceny oferty za wykonanie całości zamówienia.</w:t>
      </w:r>
    </w:p>
    <w:p w14:paraId="6BC30FB0" w14:textId="57EC0F9E" w:rsidR="00140658" w:rsidRPr="00DF07B6" w:rsidRDefault="00140658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3.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2E79FC2B" w:rsidR="00F0033B" w:rsidRPr="00DF07B6" w:rsidRDefault="00F0033B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4. 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Projektowane postanowienia umowy w sprawie zamówienia publicznego, które zostaną wprowadzone do treści tej umowy.</w:t>
      </w:r>
    </w:p>
    <w:p w14:paraId="7CB3D32B" w14:textId="0F905180" w:rsidR="000A05D9" w:rsidRPr="00DF07B6" w:rsidRDefault="000A05D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 xml:space="preserve">Projektowane postanowienia umowy w sprawie zamówienia publicznego, które zostaną wprowadzone do treści tej umowy, określone zostały w załączniku nr </w:t>
      </w:r>
      <w:r w:rsidR="001C001A"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do SWZ.</w:t>
      </w:r>
    </w:p>
    <w:p w14:paraId="4439304F" w14:textId="77777777" w:rsidR="00690147" w:rsidRPr="00DF07B6" w:rsidRDefault="00690147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277C2C68" w14:textId="77777777" w:rsidR="00931AF8" w:rsidRPr="00DF07B6" w:rsidRDefault="00931AF8" w:rsidP="00931AF8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zamieszczał na platformie w sekcji “Komunikaty”. 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6.1 stały dostęp do sieci Internet o gwarantowanej przepustowości nie mniejszej niż 512 kb/s,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6.5 zainstalowany program Adobe Acrobat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(hh:mm:ss)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zapozna się z treścią oferty przed upływem 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pod uwagę w przedmiotowym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t>Wskazanie osób uprawnionych do komunikowania się z Wykonawcami</w:t>
      </w:r>
    </w:p>
    <w:p w14:paraId="32027A74" w14:textId="5C9B6A25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9D66D2">
        <w:rPr>
          <w:rFonts w:ascii="Times New Roman" w:hAnsi="Times New Roman" w:cs="Times New Roman"/>
          <w:sz w:val="20"/>
          <w:szCs w:val="20"/>
        </w:rPr>
        <w:t>Aleksandra Żak aleksandra.zak@warr.pl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73269B6A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9E245E">
        <w:rPr>
          <w:rFonts w:ascii="Times New Roman" w:hAnsi="Times New Roman" w:cs="Times New Roman"/>
          <w:sz w:val="20"/>
          <w:szCs w:val="20"/>
        </w:rPr>
        <w:t xml:space="preserve">a </w:t>
      </w:r>
      <w:r w:rsidR="00A82F16">
        <w:rPr>
          <w:rFonts w:ascii="Times New Roman" w:hAnsi="Times New Roman" w:cs="Times New Roman"/>
          <w:sz w:val="20"/>
          <w:szCs w:val="20"/>
        </w:rPr>
        <w:t>24.01.2024</w:t>
      </w:r>
      <w:r w:rsidR="0042114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formacie danych: .pdf, .doc,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.docx,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.xps, .odt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</w:t>
      </w:r>
      <w:r w:rsidRPr="00DF07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8. W przypadku wykorzystania formatu podpisu XAdES zewnętrzny. Zamawiający wymaga dołączenia odpowiedniej ilości plików tj. podpisywanych plików z danymi oraz plików podpisu w formacie XAdES.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67E02E27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E502B1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022EC48" w14:textId="0A5A5002" w:rsidR="009E245E" w:rsidRPr="009E245E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</w:t>
      </w:r>
      <w:r w:rsidR="009E245E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F8D47" w14:textId="5E266160" w:rsidR="00236411" w:rsidRPr="00DF07B6" w:rsidRDefault="009E245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Oświadczenie dotyczące przesłanek wykluczenia w zakresie przeciwdziałania wspieraniu agresji na Ukrainę i służących ochronie bezpieczeństwa narodowego (załącznik Nr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D82A98">
        <w:rPr>
          <w:rFonts w:ascii="Times New Roman" w:hAnsi="Times New Roman" w:cs="Times New Roman"/>
          <w:bCs/>
          <w:sz w:val="20"/>
          <w:szCs w:val="20"/>
        </w:rPr>
        <w:t>a</w:t>
      </w:r>
      <w:r w:rsidRPr="009E245E">
        <w:rPr>
          <w:rFonts w:ascii="Times New Roman" w:hAnsi="Times New Roman" w:cs="Times New Roman"/>
          <w:bCs/>
          <w:sz w:val="20"/>
          <w:szCs w:val="20"/>
        </w:rPr>
        <w:t xml:space="preserve"> do SWZ);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>ust.3 Pzp.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3B29E74F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2F16">
        <w:rPr>
          <w:rFonts w:ascii="Times New Roman" w:hAnsi="Times New Roman" w:cs="Times New Roman"/>
          <w:b/>
          <w:bCs/>
          <w:sz w:val="20"/>
          <w:szCs w:val="20"/>
        </w:rPr>
        <w:t>27.12.2023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A82F16">
        <w:rPr>
          <w:rFonts w:ascii="Times New Roman" w:hAnsi="Times New Roman" w:cs="Times New Roman"/>
          <w:b/>
          <w:bCs/>
          <w:sz w:val="20"/>
          <w:szCs w:val="20"/>
        </w:rPr>
        <w:t>9.00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638EA9DD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nastąpi w dniu </w:t>
      </w:r>
      <w:r w:rsidR="00A82F16">
        <w:rPr>
          <w:rFonts w:ascii="Times New Roman" w:hAnsi="Times New Roman" w:cs="Times New Roman"/>
          <w:color w:val="auto"/>
          <w:sz w:val="20"/>
          <w:szCs w:val="20"/>
        </w:rPr>
        <w:t>27.12.2023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A82F16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9.15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pzp,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, opłat lub składek na ubezpieczenie społeczne lub zdrowotne wraz z odsetkami lub grzywnami lub zawarł wiążące porozumienie w sprawie spłaty tych należności;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którego orzeczono zakaz ubiegania się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 zamówienia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jeżeli Zamawiający może stwierdzić,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jeżeli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że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jeżeli,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pzp,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może być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zamówienia.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>na ubezpieczenia społeczne lub zdrowotne, z wyjątkiem przypadku, o którym mowa w art.108 ust.1 pkt 3 ustawy pzp,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564187FD" w14:textId="77777777" w:rsidR="009E245E" w:rsidRPr="009E245E" w:rsidRDefault="00AA2305" w:rsidP="009E245E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</w:t>
      </w:r>
    </w:p>
    <w:p w14:paraId="3734EAA3" w14:textId="6D204760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E245E">
        <w:rPr>
          <w:rFonts w:ascii="Times New Roman" w:hAnsi="Times New Roman" w:cs="Times New Roman"/>
          <w:sz w:val="20"/>
          <w:szCs w:val="20"/>
        </w:rPr>
        <w:t>Ponadto zgodnie z art. 7 ust. 1 ustawy z 13.04.2022 r. o szczególnych rozwiązaniach w zakresie przeciwdziałania wspieraniu agresji na Ukrainę oraz służących ochronie bezpieczeństwa narodowego (Dz. U.2023 r., poz. 129 ze zm.), z postępowania o udzielenie zamówienia publicznego prowadzonego na podstawie ustawy z dnia 11 września 2019 r. - Prawo zamówień publicznych wyklucza się:</w:t>
      </w:r>
    </w:p>
    <w:p w14:paraId="041A5259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1)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13.04.2022 r.;</w:t>
      </w:r>
    </w:p>
    <w:p w14:paraId="00D5DFBA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2)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13.04.2022 r.;</w:t>
      </w:r>
    </w:p>
    <w:p w14:paraId="7822A6C0" w14:textId="26185392" w:rsidR="00AA2305" w:rsidRPr="005C06E8" w:rsidRDefault="009E245E" w:rsidP="009E245E">
      <w:pPr>
        <w:pStyle w:val="Akapitzlist"/>
        <w:spacing w:after="0" w:line="312" w:lineRule="auto"/>
        <w:ind w:lef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3)</w:t>
      </w:r>
      <w:r w:rsidRPr="009E245E">
        <w:rPr>
          <w:rFonts w:ascii="Times New Roman" w:hAnsi="Times New Roman" w:cs="Times New Roman"/>
          <w:sz w:val="20"/>
          <w:szCs w:val="20"/>
        </w:rPr>
        <w:tab/>
        <w:t xml:space="preserve">wykonawcę oraz uczestnika konkursu, którego jednostką dominującą w rozumieniu art. 3 ust. 1 pkt 37 ustawy z dnia 29 września 1994 r. o rachunkowości (Dz. U. z 2021 r. poz. 217, 2105 i 2106 </w:t>
      </w:r>
      <w:r w:rsidRPr="009E245E">
        <w:rPr>
          <w:rFonts w:ascii="Times New Roman" w:hAnsi="Times New Roman" w:cs="Times New Roman"/>
          <w:sz w:val="20"/>
          <w:szCs w:val="20"/>
        </w:rPr>
        <w:lastRenderedPageBreak/>
        <w:t>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13.04.2022 r.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zamówienia.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5EF4A8B6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Cena oferty brutto za realizację zamówienia zostanie wyliczona przez wykonawcę na podstawie wypełnionego formularza ofertowego, wg wzoru  stanowiącego załącznik  nr 3 do SWZ. </w:t>
      </w:r>
      <w:r w:rsidR="008245C4" w:rsidRPr="00DF07B6">
        <w:rPr>
          <w:rFonts w:ascii="Times New Roman" w:hAnsi="Times New Roman"/>
          <w:sz w:val="20"/>
          <w:szCs w:val="20"/>
        </w:rPr>
        <w:t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</w:p>
    <w:p w14:paraId="6748AF70" w14:textId="6AF92B7A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>. 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17FB6FE6" w14:textId="77777777" w:rsidR="00414437" w:rsidRPr="00DF07B6" w:rsidRDefault="00414437" w:rsidP="00747DEB">
      <w:pPr>
        <w:pStyle w:val="Tekstpodstawowy3"/>
        <w:spacing w:line="312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4DFDAA0B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Przy wyborze najkorzystniejszej oferty Zamawiający będzie się kierował kryterium ceny oferty brutto za realizację przedmiotu zamówienia obliczonej przez Wykonawcę zgodnie zobowiązującymi przepisami prawa, </w:t>
      </w:r>
      <w:r w:rsidRPr="00DF07B6">
        <w:rPr>
          <w:rFonts w:ascii="Times New Roman" w:hAnsi="Times New Roman"/>
          <w:sz w:val="20"/>
          <w:szCs w:val="20"/>
        </w:rPr>
        <w:lastRenderedPageBreak/>
        <w:t xml:space="preserve">zasadami określonymi w Rozdziale XV SWZ i podanej w formularzu ofertowym (wzór – wg załącznika  nr </w:t>
      </w:r>
      <w:r w:rsidR="00D742B0">
        <w:rPr>
          <w:rFonts w:ascii="Times New Roman" w:hAnsi="Times New Roman"/>
          <w:sz w:val="20"/>
          <w:szCs w:val="20"/>
        </w:rPr>
        <w:t>1</w:t>
      </w:r>
      <w:r w:rsidRPr="00DF07B6">
        <w:rPr>
          <w:rFonts w:ascii="Times New Roman" w:hAnsi="Times New Roman"/>
          <w:sz w:val="20"/>
          <w:szCs w:val="20"/>
        </w:rPr>
        <w:t xml:space="preserve">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4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4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of. bad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>Zamawiający udzieli zamówienia wykonawcy, którego oferta odpowiada wszystkim wymaganiom określonym w ustawie Pzp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 zawiera umowę̨ w sprawie zamówienia publicznego, z uwzględnieniem art. 577 pzp, w terminie nie krótszym niż̇ 5 dni od dnia przesłania zawiadomienia o wyborze najkorzystniejszej oferty, jeżeli zawiadomienie to zostało przesłane przy użyciu środków komunikacji elektronicznej, albo 10 dni, jeżeli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 może zawrzeć umowę w sprawie zamówienia publicznego przed upływem terminu, o którym mowa w ust. 1, jeżeli w postępowaniu o udzielenie zamówienia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Jeżeli Wykonawca, którego oferta została wybrana jako najkorzystniejsza, uchyla się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od zawarcia umowy w sprawie zamówienia publicznego Zamawiający może dokonać ponownego badania i oceny ofert spośród ofert pozostałych w postepowaniu Wykonawców albo unieważnić́ postępowanie.</w:t>
      </w:r>
    </w:p>
    <w:p w14:paraId="17D9F1D8" w14:textId="77777777" w:rsidR="00CD4FD7" w:rsidRPr="00DF07B6" w:rsidRDefault="00CD4FD7" w:rsidP="00CD4FD7">
      <w:pPr>
        <w:pStyle w:val="Akapitzlist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jeżeli ma lub miał interes w uzyskaniu zamówienia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może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Zamawiającego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pzp.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Zamawiającego,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o udzielenie zamówienia,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zamówienia, do której Zamawiający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się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Skargę wnosi się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CD4FD7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>pzp.</w:t>
      </w:r>
    </w:p>
    <w:p w14:paraId="5DDBC0C7" w14:textId="77777777" w:rsidR="00CD4FD7" w:rsidRPr="00DF07B6" w:rsidRDefault="00CD4FD7" w:rsidP="00CD4FD7">
      <w:pPr>
        <w:pStyle w:val="Tekstpodstawowy3"/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lastRenderedPageBreak/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>i 4) ustawy Pzp</w:t>
      </w:r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46A22AE3" w:rsidR="00113FB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energetyczne,</w:t>
      </w: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2. w przypadku wspólnego ubiegania się wykonawców  o zamówienie warunek z ppkt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pzp.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pzp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z </w:t>
      </w:r>
      <w:r w:rsidRPr="00DF07B6">
        <w:rPr>
          <w:rFonts w:ascii="Times New Roman" w:hAnsi="Times New Roman" w:cs="Times New Roman"/>
          <w:sz w:val="20"/>
          <w:szCs w:val="20"/>
        </w:rPr>
        <w:lastRenderedPageBreak/>
        <w:t>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pzp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wykonawców. Oświadczenia te potwierdzają brak podstaw wykluczenia oraz spełnianie warunków 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57FC7F03" w:rsidR="00083D6D" w:rsidRPr="00DF07B6" w:rsidRDefault="009B4C72" w:rsidP="00D742B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>.</w:t>
      </w:r>
    </w:p>
    <w:p w14:paraId="24F0855F" w14:textId="087FF45C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1.    </w:t>
      </w:r>
      <w:r w:rsidRPr="00D742B0">
        <w:rPr>
          <w:rFonts w:ascii="Times New Roman" w:hAnsi="Times New Roman"/>
          <w:bCs/>
          <w:iCs/>
          <w:sz w:val="20"/>
          <w:szCs w:val="20"/>
        </w:rPr>
        <w:t>Zamawiający wzywa wykonawcę, którego oferta została najwyżej oceniona do złożenia w wyznaczonym terminie, nie krótszym niż 5 dni od dnia wezwania następujących podmiotowych środków dowodowych:</w:t>
      </w:r>
    </w:p>
    <w:p w14:paraId="4470E088" w14:textId="07339D44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>1)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>w celu potwierdzenia spełniania warunków udziału w postępowaniu wykonawca składa Oświadczenie: o posiadaniu ważnej Koncesji na obrót energią elektryczną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– wg wzoru stanowiącego Załącznik nr </w:t>
      </w:r>
      <w:r w:rsidR="00E502B1">
        <w:rPr>
          <w:rFonts w:ascii="Times New Roman" w:hAnsi="Times New Roman"/>
          <w:bCs/>
          <w:iCs/>
          <w:sz w:val="20"/>
          <w:szCs w:val="20"/>
        </w:rPr>
        <w:t>6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do SWZ.</w:t>
      </w:r>
    </w:p>
    <w:p w14:paraId="7F4306A3" w14:textId="20505245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pzp. </w:t>
      </w:r>
    </w:p>
    <w:p w14:paraId="09A356CB" w14:textId="0CA17C12" w:rsidR="0022645D" w:rsidRPr="00D742B0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>Zamawiający 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0A423B86" w14:textId="77777777" w:rsidR="00D742B0" w:rsidRPr="00DF07B6" w:rsidRDefault="00D742B0" w:rsidP="00D742B0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7BA5185B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73EB78BB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4C3347C6" w14:textId="13F6FA90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1a – Parametry fotowoltaiki</w:t>
      </w:r>
    </w:p>
    <w:p w14:paraId="268C14E5" w14:textId="54BB8866" w:rsidR="00E502B1" w:rsidRPr="00DF07B6" w:rsidRDefault="00E502B1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</w:p>
    <w:p w14:paraId="52C3F87D" w14:textId="343B1C19" w:rsidR="00D17934" w:rsidRPr="00DF07B6" w:rsidRDefault="00D17934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Załącznik nr 2 – Projektowane postanowienia umowy</w:t>
      </w:r>
      <w:r w:rsidR="00E502B1">
        <w:rPr>
          <w:rFonts w:ascii="Times New Roman" w:hAnsi="Times New Roman"/>
          <w:sz w:val="20"/>
          <w:szCs w:val="20"/>
        </w:rPr>
        <w:t>Załącznik nr 3 – Formularz oferty</w:t>
      </w:r>
    </w:p>
    <w:p w14:paraId="3D85FFFA" w14:textId="29729784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4AB90DD7" w14:textId="01DEE2EF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ab/>
      </w:r>
      <w:r w:rsidR="00F4036E" w:rsidRPr="00F4036E">
        <w:rPr>
          <w:rFonts w:ascii="Times New Roman" w:eastAsia="Times New Roman" w:hAnsi="Times New Roman"/>
          <w:sz w:val="20"/>
          <w:szCs w:val="20"/>
        </w:rPr>
        <w:t>Oświadczenie wykonawców wspólnie ubiegających się o udzielenie zamówienia</w:t>
      </w:r>
    </w:p>
    <w:p w14:paraId="1484CE19" w14:textId="41F69D2D" w:rsidR="00CD4FD7" w:rsidRPr="00DF07B6" w:rsidRDefault="00CD4FD7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 w:rsidR="00F4036E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– Oświadczenie </w:t>
      </w:r>
      <w:r w:rsidRPr="00CD4FD7">
        <w:rPr>
          <w:rFonts w:ascii="Times New Roman" w:eastAsia="Times New Roman" w:hAnsi="Times New Roman"/>
          <w:sz w:val="20"/>
          <w:szCs w:val="20"/>
        </w:rPr>
        <w:t>dotyczące przesłanek wykluczenia w zakresie przeciwdziałania wspieraniu agresji na Ukrainę i służących ochronie bezpieczeństwa narodowego</w:t>
      </w:r>
    </w:p>
    <w:p w14:paraId="11F3618B" w14:textId="66C9B83E" w:rsidR="00BE5618" w:rsidRPr="00C00B5F" w:rsidRDefault="00F4036E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– Oświadczenie o posiadaniu ważnej koncesji na obrót energią</w:t>
      </w:r>
    </w:p>
    <w:p w14:paraId="6E90FB99" w14:textId="71454BFD" w:rsidR="00754C1B" w:rsidRPr="00C00B5F" w:rsidRDefault="008366C2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7</w:t>
      </w:r>
      <w:r w:rsidRPr="00C00B5F">
        <w:rPr>
          <w:rFonts w:ascii="Times New Roman" w:hAnsi="Times New Roman"/>
          <w:sz w:val="20"/>
          <w:szCs w:val="20"/>
        </w:rPr>
        <w:t xml:space="preserve">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6050C5D7" w14:textId="77777777" w:rsidR="008B701D" w:rsidRPr="00DF07B6" w:rsidRDefault="005532E1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lastRenderedPageBreak/>
        <w:t xml:space="preserve">      </w:t>
      </w:r>
      <w:r w:rsidR="003359CD" w:rsidRPr="00DF07B6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69DD4DF5" w14:textId="77777777" w:rsidR="008B701D" w:rsidRPr="00DF07B6" w:rsidRDefault="008B701D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0503ACCE" w14:textId="12BE0196" w:rsidR="005532E1" w:rsidRDefault="005532E1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p w14:paraId="1E4F995B" w14:textId="77777777" w:rsidR="00DF07B6" w:rsidRPr="00DF07B6" w:rsidRDefault="00DF07B6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43A0" w14:textId="77777777" w:rsidR="007322CE" w:rsidRDefault="007322CE">
      <w:r>
        <w:separator/>
      </w:r>
    </w:p>
  </w:endnote>
  <w:endnote w:type="continuationSeparator" w:id="0">
    <w:p w14:paraId="3F9FAB94" w14:textId="77777777" w:rsidR="007322CE" w:rsidRDefault="007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75CA" w14:textId="77777777" w:rsidR="007322CE" w:rsidRDefault="007322CE">
      <w:r>
        <w:separator/>
      </w:r>
    </w:p>
  </w:footnote>
  <w:footnote w:type="continuationSeparator" w:id="0">
    <w:p w14:paraId="1D0ED34A" w14:textId="77777777" w:rsidR="007322CE" w:rsidRDefault="0073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88B4" w14:textId="62DA3F84" w:rsidR="00F35E09" w:rsidRPr="00F35E09" w:rsidRDefault="00850514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bookmarkStart w:id="5" w:name="_Hlk94872706"/>
    <w:r>
      <w:rPr>
        <w:rFonts w:ascii="Times New Roman" w:hAnsi="Times New Roman"/>
        <w:b/>
        <w:noProof/>
        <w:sz w:val="18"/>
        <w:szCs w:val="18"/>
      </w:rPr>
      <w:t xml:space="preserve">Dostawa </w:t>
    </w:r>
    <w:r w:rsidR="00FA7BED">
      <w:rPr>
        <w:rFonts w:ascii="Times New Roman" w:hAnsi="Times New Roman"/>
        <w:b/>
        <w:noProof/>
        <w:sz w:val="18"/>
        <w:szCs w:val="18"/>
      </w:rPr>
      <w:t>energii elektrycznej d</w:t>
    </w:r>
    <w:r>
      <w:rPr>
        <w:rFonts w:ascii="Times New Roman" w:hAnsi="Times New Roman"/>
        <w:b/>
        <w:noProof/>
        <w:sz w:val="18"/>
        <w:szCs w:val="18"/>
      </w:rPr>
      <w:t>la</w:t>
    </w:r>
    <w:r w:rsidR="00FA7BED">
      <w:rPr>
        <w:rFonts w:ascii="Times New Roman" w:hAnsi="Times New Roman"/>
        <w:b/>
        <w:noProof/>
        <w:sz w:val="18"/>
        <w:szCs w:val="18"/>
      </w:rPr>
      <w:t xml:space="preserve"> WARR S.A. do 31.12.202</w:t>
    </w:r>
    <w:r w:rsidR="00887B66">
      <w:rPr>
        <w:rFonts w:ascii="Times New Roman" w:hAnsi="Times New Roman"/>
        <w:b/>
        <w:noProof/>
        <w:sz w:val="18"/>
        <w:szCs w:val="18"/>
      </w:rPr>
      <w:t>4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4AA0CB30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891F34">
      <w:rPr>
        <w:rFonts w:ascii="Times New Roman" w:hAnsi="Times New Roman"/>
        <w:sz w:val="18"/>
        <w:szCs w:val="18"/>
      </w:rPr>
      <w:t>6/23</w:t>
    </w:r>
    <w:r w:rsidR="00DF07B6">
      <w:rPr>
        <w:rFonts w:ascii="Times New Roman" w:hAnsi="Times New Roman"/>
        <w:sz w:val="18"/>
        <w:szCs w:val="18"/>
      </w:rPr>
      <w:t xml:space="preserve"> z dn.</w:t>
    </w:r>
    <w:r w:rsidR="00B51870">
      <w:rPr>
        <w:rFonts w:ascii="Times New Roman" w:hAnsi="Times New Roman"/>
        <w:sz w:val="18"/>
        <w:szCs w:val="18"/>
      </w:rPr>
      <w:t xml:space="preserve"> 18.12.</w:t>
    </w:r>
    <w:r w:rsidR="00887B66">
      <w:rPr>
        <w:rFonts w:ascii="Times New Roman" w:hAnsi="Times New Roman"/>
        <w:sz w:val="18"/>
        <w:szCs w:val="18"/>
      </w:rPr>
      <w:t>.2023 r.</w:t>
    </w:r>
  </w:p>
  <w:bookmarkEnd w:id="5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02D72"/>
    <w:multiLevelType w:val="hybridMultilevel"/>
    <w:tmpl w:val="2F6219D8"/>
    <w:lvl w:ilvl="0" w:tplc="F06E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6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4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19"/>
  </w:num>
  <w:num w:numId="2" w16cid:durableId="1110125049">
    <w:abstractNumId w:val="8"/>
  </w:num>
  <w:num w:numId="3" w16cid:durableId="1231310358">
    <w:abstractNumId w:val="17"/>
  </w:num>
  <w:num w:numId="4" w16cid:durableId="632489997">
    <w:abstractNumId w:val="9"/>
  </w:num>
  <w:num w:numId="5" w16cid:durableId="1221213135">
    <w:abstractNumId w:val="23"/>
  </w:num>
  <w:num w:numId="6" w16cid:durableId="1604920816">
    <w:abstractNumId w:val="31"/>
  </w:num>
  <w:num w:numId="7" w16cid:durableId="950090681">
    <w:abstractNumId w:val="18"/>
  </w:num>
  <w:num w:numId="8" w16cid:durableId="31657944">
    <w:abstractNumId w:val="16"/>
  </w:num>
  <w:num w:numId="9" w16cid:durableId="2136170474">
    <w:abstractNumId w:val="35"/>
  </w:num>
  <w:num w:numId="10" w16cid:durableId="1705592844">
    <w:abstractNumId w:val="14"/>
  </w:num>
  <w:num w:numId="11" w16cid:durableId="2050063702">
    <w:abstractNumId w:val="21"/>
  </w:num>
  <w:num w:numId="12" w16cid:durableId="727991473">
    <w:abstractNumId w:val="6"/>
  </w:num>
  <w:num w:numId="13" w16cid:durableId="1402755712">
    <w:abstractNumId w:val="20"/>
  </w:num>
  <w:num w:numId="14" w16cid:durableId="858785938">
    <w:abstractNumId w:val="30"/>
  </w:num>
  <w:num w:numId="15" w16cid:durableId="1946451488">
    <w:abstractNumId w:val="11"/>
  </w:num>
  <w:num w:numId="16" w16cid:durableId="971397379">
    <w:abstractNumId w:val="33"/>
  </w:num>
  <w:num w:numId="17" w16cid:durableId="698504434">
    <w:abstractNumId w:val="26"/>
  </w:num>
  <w:num w:numId="18" w16cid:durableId="302122129">
    <w:abstractNumId w:val="12"/>
  </w:num>
  <w:num w:numId="19" w16cid:durableId="1391802535">
    <w:abstractNumId w:val="4"/>
  </w:num>
  <w:num w:numId="20" w16cid:durableId="1338734380">
    <w:abstractNumId w:val="2"/>
  </w:num>
  <w:num w:numId="21" w16cid:durableId="980037006">
    <w:abstractNumId w:val="15"/>
  </w:num>
  <w:num w:numId="22" w16cid:durableId="485439422">
    <w:abstractNumId w:val="25"/>
  </w:num>
  <w:num w:numId="23" w16cid:durableId="1553232229">
    <w:abstractNumId w:val="5"/>
  </w:num>
  <w:num w:numId="24" w16cid:durableId="141580173">
    <w:abstractNumId w:val="24"/>
  </w:num>
  <w:num w:numId="25" w16cid:durableId="1978948482">
    <w:abstractNumId w:val="34"/>
  </w:num>
  <w:num w:numId="26" w16cid:durableId="711000608">
    <w:abstractNumId w:val="36"/>
  </w:num>
  <w:num w:numId="27" w16cid:durableId="620763981">
    <w:abstractNumId w:val="32"/>
  </w:num>
  <w:num w:numId="28" w16cid:durableId="494030801">
    <w:abstractNumId w:val="10"/>
  </w:num>
  <w:num w:numId="29" w16cid:durableId="1921404836">
    <w:abstractNumId w:val="1"/>
  </w:num>
  <w:num w:numId="30" w16cid:durableId="1576353323">
    <w:abstractNumId w:val="27"/>
  </w:num>
  <w:num w:numId="31" w16cid:durableId="734428077">
    <w:abstractNumId w:val="29"/>
  </w:num>
  <w:num w:numId="32" w16cid:durableId="1691175517">
    <w:abstractNumId w:val="3"/>
  </w:num>
  <w:num w:numId="33" w16cid:durableId="313486942">
    <w:abstractNumId w:val="28"/>
  </w:num>
  <w:num w:numId="34" w16cid:durableId="1249122090">
    <w:abstractNumId w:val="7"/>
  </w:num>
  <w:num w:numId="35" w16cid:durableId="1157764091">
    <w:abstractNumId w:val="22"/>
  </w:num>
  <w:num w:numId="36" w16cid:durableId="1621568010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89E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09E"/>
    <w:rsid w:val="0008755D"/>
    <w:rsid w:val="000900B9"/>
    <w:rsid w:val="00090A99"/>
    <w:rsid w:val="0009574C"/>
    <w:rsid w:val="000968AB"/>
    <w:rsid w:val="00097EA6"/>
    <w:rsid w:val="000A01D5"/>
    <w:rsid w:val="000A0449"/>
    <w:rsid w:val="000A05D9"/>
    <w:rsid w:val="000A248C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36E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37724"/>
    <w:rsid w:val="00140658"/>
    <w:rsid w:val="0014085E"/>
    <w:rsid w:val="00143465"/>
    <w:rsid w:val="001435E5"/>
    <w:rsid w:val="0014725E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62CA6"/>
    <w:rsid w:val="00163E1E"/>
    <w:rsid w:val="001645EA"/>
    <w:rsid w:val="00164852"/>
    <w:rsid w:val="00164AE4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5504"/>
    <w:rsid w:val="00196F1E"/>
    <w:rsid w:val="00197506"/>
    <w:rsid w:val="001A3B4D"/>
    <w:rsid w:val="001A3BAA"/>
    <w:rsid w:val="001A5F24"/>
    <w:rsid w:val="001A6017"/>
    <w:rsid w:val="001A6553"/>
    <w:rsid w:val="001A78C6"/>
    <w:rsid w:val="001B0774"/>
    <w:rsid w:val="001B1CEB"/>
    <w:rsid w:val="001B418D"/>
    <w:rsid w:val="001B522A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11274"/>
    <w:rsid w:val="002113A2"/>
    <w:rsid w:val="00213755"/>
    <w:rsid w:val="00213A8B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41A3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1FB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C6F50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FE9"/>
    <w:rsid w:val="00461A9B"/>
    <w:rsid w:val="00462813"/>
    <w:rsid w:val="00466BD6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40F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7628"/>
    <w:rsid w:val="004B7E6E"/>
    <w:rsid w:val="004C157F"/>
    <w:rsid w:val="004C1921"/>
    <w:rsid w:val="004C4F0E"/>
    <w:rsid w:val="004C7162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2CAA"/>
    <w:rsid w:val="00503EFD"/>
    <w:rsid w:val="00505F73"/>
    <w:rsid w:val="005066FE"/>
    <w:rsid w:val="005123A5"/>
    <w:rsid w:val="005127A2"/>
    <w:rsid w:val="00515178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6E8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22CE"/>
    <w:rsid w:val="00734D55"/>
    <w:rsid w:val="00737F83"/>
    <w:rsid w:val="0074151D"/>
    <w:rsid w:val="007428E0"/>
    <w:rsid w:val="00742DD9"/>
    <w:rsid w:val="0074468D"/>
    <w:rsid w:val="00747DEB"/>
    <w:rsid w:val="0075039A"/>
    <w:rsid w:val="007528A2"/>
    <w:rsid w:val="00753B97"/>
    <w:rsid w:val="00753E03"/>
    <w:rsid w:val="00754C1B"/>
    <w:rsid w:val="00754FC5"/>
    <w:rsid w:val="0075567D"/>
    <w:rsid w:val="00756565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F2281"/>
    <w:rsid w:val="007F7E8B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50514"/>
    <w:rsid w:val="00851FFD"/>
    <w:rsid w:val="0085276D"/>
    <w:rsid w:val="00852F6C"/>
    <w:rsid w:val="00853741"/>
    <w:rsid w:val="00855091"/>
    <w:rsid w:val="00855DDB"/>
    <w:rsid w:val="008602F0"/>
    <w:rsid w:val="008621CE"/>
    <w:rsid w:val="00862486"/>
    <w:rsid w:val="008634E1"/>
    <w:rsid w:val="00863C39"/>
    <w:rsid w:val="00863F47"/>
    <w:rsid w:val="00864726"/>
    <w:rsid w:val="00866FEB"/>
    <w:rsid w:val="0086732F"/>
    <w:rsid w:val="0087027A"/>
    <w:rsid w:val="008703CC"/>
    <w:rsid w:val="0087247D"/>
    <w:rsid w:val="00873BF5"/>
    <w:rsid w:val="00875140"/>
    <w:rsid w:val="00882620"/>
    <w:rsid w:val="00882B34"/>
    <w:rsid w:val="008837CD"/>
    <w:rsid w:val="00887B66"/>
    <w:rsid w:val="008900A1"/>
    <w:rsid w:val="00891977"/>
    <w:rsid w:val="00891F34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2BFB"/>
    <w:rsid w:val="008C4973"/>
    <w:rsid w:val="008C4B9B"/>
    <w:rsid w:val="008C4BF0"/>
    <w:rsid w:val="008C4E51"/>
    <w:rsid w:val="008C63A4"/>
    <w:rsid w:val="008C72AF"/>
    <w:rsid w:val="008D02E4"/>
    <w:rsid w:val="008D378D"/>
    <w:rsid w:val="008D4CE5"/>
    <w:rsid w:val="008D4DA8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AF8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635C"/>
    <w:rsid w:val="009B7A08"/>
    <w:rsid w:val="009B7F14"/>
    <w:rsid w:val="009C1075"/>
    <w:rsid w:val="009C1355"/>
    <w:rsid w:val="009C2A86"/>
    <w:rsid w:val="009D5CDE"/>
    <w:rsid w:val="009D66D2"/>
    <w:rsid w:val="009D6E8D"/>
    <w:rsid w:val="009D740A"/>
    <w:rsid w:val="009E020B"/>
    <w:rsid w:val="009E245E"/>
    <w:rsid w:val="009E392D"/>
    <w:rsid w:val="009E3E6C"/>
    <w:rsid w:val="009E5CE2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2F16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3CDA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45D9"/>
    <w:rsid w:val="00B24D92"/>
    <w:rsid w:val="00B25B9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870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F0570"/>
    <w:rsid w:val="00BF1F63"/>
    <w:rsid w:val="00BF34D4"/>
    <w:rsid w:val="00BF49E1"/>
    <w:rsid w:val="00BF5DE5"/>
    <w:rsid w:val="00BF759D"/>
    <w:rsid w:val="00C00B5F"/>
    <w:rsid w:val="00C023B7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4FD7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107D5"/>
    <w:rsid w:val="00D11211"/>
    <w:rsid w:val="00D11DCF"/>
    <w:rsid w:val="00D13527"/>
    <w:rsid w:val="00D15781"/>
    <w:rsid w:val="00D171C9"/>
    <w:rsid w:val="00D17934"/>
    <w:rsid w:val="00D24392"/>
    <w:rsid w:val="00D2449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42B0"/>
    <w:rsid w:val="00D80035"/>
    <w:rsid w:val="00D802BA"/>
    <w:rsid w:val="00D8077A"/>
    <w:rsid w:val="00D81E80"/>
    <w:rsid w:val="00D82A98"/>
    <w:rsid w:val="00D82B91"/>
    <w:rsid w:val="00D82D43"/>
    <w:rsid w:val="00D856CC"/>
    <w:rsid w:val="00D8599E"/>
    <w:rsid w:val="00D869A3"/>
    <w:rsid w:val="00D9079A"/>
    <w:rsid w:val="00D90D8E"/>
    <w:rsid w:val="00D90F44"/>
    <w:rsid w:val="00D9182D"/>
    <w:rsid w:val="00D92226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500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02B1"/>
    <w:rsid w:val="00E53679"/>
    <w:rsid w:val="00E55566"/>
    <w:rsid w:val="00E56B2F"/>
    <w:rsid w:val="00E57BE1"/>
    <w:rsid w:val="00E60438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69B1"/>
    <w:rsid w:val="00E86BE8"/>
    <w:rsid w:val="00E87B45"/>
    <w:rsid w:val="00E9189A"/>
    <w:rsid w:val="00E93FBA"/>
    <w:rsid w:val="00E9423B"/>
    <w:rsid w:val="00E95F76"/>
    <w:rsid w:val="00E966E0"/>
    <w:rsid w:val="00EA02DF"/>
    <w:rsid w:val="00EA0C58"/>
    <w:rsid w:val="00EA2CE5"/>
    <w:rsid w:val="00EA31DB"/>
    <w:rsid w:val="00EA5B3E"/>
    <w:rsid w:val="00EA63B8"/>
    <w:rsid w:val="00EB01DB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584A"/>
    <w:rsid w:val="00F15B4F"/>
    <w:rsid w:val="00F1735E"/>
    <w:rsid w:val="00F17EEF"/>
    <w:rsid w:val="00F22834"/>
    <w:rsid w:val="00F23FC9"/>
    <w:rsid w:val="00F30C16"/>
    <w:rsid w:val="00F32181"/>
    <w:rsid w:val="00F35CBD"/>
    <w:rsid w:val="00F35E09"/>
    <w:rsid w:val="00F3661E"/>
    <w:rsid w:val="00F4036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320D"/>
    <w:rsid w:val="00F55391"/>
    <w:rsid w:val="00F56327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809DD"/>
    <w:rsid w:val="00F80B97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B0C"/>
    <w:rsid w:val="00FC2F80"/>
    <w:rsid w:val="00FC5F91"/>
    <w:rsid w:val="00FD13BF"/>
    <w:rsid w:val="00FD37F3"/>
    <w:rsid w:val="00FD72CB"/>
    <w:rsid w:val="00FE01AF"/>
    <w:rsid w:val="00FE13FC"/>
    <w:rsid w:val="00FE145F"/>
    <w:rsid w:val="00FE1ACD"/>
    <w:rsid w:val="00FE38CF"/>
    <w:rsid w:val="00FE3F23"/>
    <w:rsid w:val="00FE4906"/>
    <w:rsid w:val="00FE5A4A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6683</Words>
  <Characters>40104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46694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sjanaszkiewicz</dc:creator>
  <cp:lastModifiedBy>Hanna Kiec-Gawroniak</cp:lastModifiedBy>
  <cp:revision>13</cp:revision>
  <cp:lastPrinted>2021-10-05T08:24:00Z</cp:lastPrinted>
  <dcterms:created xsi:type="dcterms:W3CDTF">2023-11-30T08:42:00Z</dcterms:created>
  <dcterms:modified xsi:type="dcterms:W3CDTF">2023-12-18T14:45:00Z</dcterms:modified>
</cp:coreProperties>
</file>