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E28DE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80C67">
        <w:rPr>
          <w:rFonts w:ascii="Calibri" w:eastAsia="Times New Roman" w:hAnsi="Calibri" w:cs="Calibri"/>
          <w:b/>
          <w:lang w:eastAsia="pl-PL"/>
        </w:rPr>
        <w:t>5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080C67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3A5238EB" w:rsidR="00B73724" w:rsidRPr="00B73724" w:rsidRDefault="00080C67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>
        <w:rPr>
          <w:rFonts w:cstheme="minorHAnsi"/>
        </w:rPr>
        <w:t xml:space="preserve">      </w:t>
      </w:r>
      <w:r w:rsidR="00B73724" w:rsidRPr="00B73724">
        <w:rPr>
          <w:rFonts w:cstheme="minorHAnsi"/>
        </w:rPr>
        <w:t xml:space="preserve">Na potrzeby postępowania o udzielenie zamówienia publicznego pn. </w:t>
      </w:r>
      <w:bookmarkStart w:id="3" w:name="_Hlk131493157"/>
      <w:r w:rsidR="00EB01C0">
        <w:rPr>
          <w:rFonts w:eastAsia="Arial"/>
          <w:b/>
          <w:bCs/>
        </w:rPr>
        <w:t xml:space="preserve">Sukcesywne dostawy  </w:t>
      </w:r>
      <w:bookmarkEnd w:id="3"/>
      <w:r w:rsidRPr="00D6350C">
        <w:rPr>
          <w:rFonts w:ascii="Calibri" w:eastAsia="Arial" w:hAnsi="Calibri" w:cs="Calibri"/>
          <w:b/>
          <w:bCs/>
        </w:rPr>
        <w:t>zestawów do litotrypsji w naczyniach wieńcowych i obwodowych wraz z dzierżawą generatora oraz cewników diagnostycznych do koronografii</w:t>
      </w:r>
      <w:r w:rsidRPr="00B73724">
        <w:rPr>
          <w:rFonts w:cstheme="minorHAnsi"/>
        </w:rPr>
        <w:t xml:space="preserve"> </w:t>
      </w:r>
      <w:r w:rsidR="00B73724" w:rsidRPr="00B73724">
        <w:rPr>
          <w:rFonts w:cstheme="minorHAnsi"/>
        </w:rPr>
        <w:t xml:space="preserve">prowadzonego przez </w:t>
      </w:r>
      <w:r w:rsidR="00B73724"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="00B73724" w:rsidRPr="00B73724">
        <w:rPr>
          <w:rFonts w:ascii="Calibri" w:hAnsi="Calibri" w:cs="Calibri"/>
        </w:rPr>
        <w:t>siedzibą przy ul. Zyty 26, 65-046 Zielona Góra</w:t>
      </w:r>
      <w:r w:rsidR="00B73724" w:rsidRPr="00B73724">
        <w:rPr>
          <w:rFonts w:cstheme="minorHAnsi"/>
          <w:i/>
        </w:rPr>
        <w:t xml:space="preserve">, </w:t>
      </w:r>
      <w:r w:rsidR="00B73724" w:rsidRPr="00B73724">
        <w:rPr>
          <w:rFonts w:cstheme="minorHAnsi"/>
          <w:b/>
          <w:bCs/>
        </w:rPr>
        <w:t>oświadczam</w:t>
      </w:r>
      <w:r w:rsidR="00B73724"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701FA939" w14:textId="77777777" w:rsidR="00080C67" w:rsidRPr="00080C67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79D2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080C67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080C67">
        <w:rPr>
          <w:rFonts w:cstheme="minorHAnsi"/>
        </w:rPr>
        <w:t xml:space="preserve">Oświadczam, że nie zachodzą w stosunku do mnie przesłanki wykluczenia z postępowania na podstawie art. </w:t>
      </w:r>
      <w:r w:rsidRPr="00080C67">
        <w:rPr>
          <w:rFonts w:eastAsia="Times New Roman" w:cstheme="minorHAnsi"/>
          <w:color w:val="222222"/>
          <w:lang w:eastAsia="pl-PL"/>
        </w:rPr>
        <w:t xml:space="preserve">7 ust. 1 ustawy </w:t>
      </w:r>
      <w:r w:rsidRPr="00080C67">
        <w:rPr>
          <w:rFonts w:cstheme="minorHAnsi"/>
          <w:color w:val="222222"/>
        </w:rPr>
        <w:t>z dnia 13 kwietnia 2022 r.</w:t>
      </w:r>
      <w:r w:rsidRPr="00080C67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080C67">
        <w:rPr>
          <w:rFonts w:cstheme="minorHAnsi"/>
          <w:i/>
          <w:iCs/>
          <w:color w:val="222222"/>
        </w:rPr>
        <w:t xml:space="preserve"> </w:t>
      </w:r>
      <w:r w:rsidR="00520931" w:rsidRPr="00080C67">
        <w:rPr>
          <w:rFonts w:cstheme="minorHAnsi"/>
          <w:color w:val="222222"/>
        </w:rPr>
        <w:t>(Dz. U. poz. 835)</w:t>
      </w:r>
      <w:r w:rsidRPr="00080C67">
        <w:rPr>
          <w:rFonts w:cstheme="minorHAnsi"/>
          <w:i/>
          <w:iCs/>
          <w:color w:val="222222"/>
        </w:rPr>
        <w:t>.</w:t>
      </w:r>
      <w:r w:rsidR="00DD39BE" w:rsidRPr="00B73724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3B36202C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5994D40D" w:rsidR="00EF45B6" w:rsidRPr="008D79D2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4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3122EE7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080C67">
      <w:t>48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14</cp:revision>
  <cp:lastPrinted>2022-05-12T09:53:00Z</cp:lastPrinted>
  <dcterms:created xsi:type="dcterms:W3CDTF">2022-05-12T09:57:00Z</dcterms:created>
  <dcterms:modified xsi:type="dcterms:W3CDTF">2023-08-16T09:18:00Z</dcterms:modified>
</cp:coreProperties>
</file>