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FB" w:rsidRPr="00C104FB" w:rsidRDefault="00084E14" w:rsidP="00C104FB">
      <w:pPr>
        <w:pStyle w:val="Bezodstpw"/>
        <w:jc w:val="right"/>
        <w:rPr>
          <w:b/>
        </w:rPr>
      </w:pPr>
      <w:r>
        <w:rPr>
          <w:b/>
        </w:rPr>
        <w:t>Załącznik nr 8</w:t>
      </w:r>
    </w:p>
    <w:p w:rsidR="00C104FB" w:rsidRPr="00C104FB" w:rsidRDefault="00C104FB" w:rsidP="00A003BD">
      <w:pPr>
        <w:pStyle w:val="Bezodstpw"/>
        <w:jc w:val="both"/>
        <w:rPr>
          <w:b/>
        </w:rPr>
      </w:pPr>
      <w:r w:rsidRPr="00C104FB">
        <w:rPr>
          <w:b/>
        </w:rPr>
        <w:t>PO.242.1.2021</w:t>
      </w:r>
    </w:p>
    <w:p w:rsidR="00C104FB" w:rsidRDefault="00C104FB" w:rsidP="00A003BD">
      <w:pPr>
        <w:pStyle w:val="Bezodstpw"/>
        <w:jc w:val="both"/>
      </w:pPr>
    </w:p>
    <w:p w:rsidR="00C104FB" w:rsidRPr="00C104FB" w:rsidRDefault="00C104FB" w:rsidP="00C104FB">
      <w:pPr>
        <w:pStyle w:val="Bezodstpw"/>
        <w:jc w:val="center"/>
        <w:rPr>
          <w:b/>
        </w:rPr>
      </w:pPr>
      <w:r w:rsidRPr="00C104FB">
        <w:rPr>
          <w:b/>
        </w:rPr>
        <w:t>KLAUZULA INFORMACYJNA</w:t>
      </w:r>
    </w:p>
    <w:p w:rsidR="00C104FB" w:rsidRPr="00C104FB" w:rsidRDefault="00C104FB" w:rsidP="00A003BD">
      <w:pPr>
        <w:pStyle w:val="Bezodstpw"/>
        <w:jc w:val="both"/>
        <w:rPr>
          <w:b/>
        </w:rPr>
      </w:pPr>
    </w:p>
    <w:p w:rsidR="00C104FB" w:rsidRPr="00C104FB" w:rsidRDefault="00C104FB" w:rsidP="00A003BD">
      <w:pPr>
        <w:pStyle w:val="Bezodstpw"/>
        <w:jc w:val="both"/>
        <w:rPr>
          <w:b/>
        </w:rPr>
      </w:pPr>
      <w:r w:rsidRPr="00C104FB">
        <w:rPr>
          <w:b/>
        </w:rPr>
        <w:t>W postępowaniu prowadzonym na podstawie art. 275 ust. 1 ustawy Prawo zamówień publicznych, o wartości o których mowa w art. 2 ust. 1 pkt 1 w/w ustawy, pn.: „Instalacja klimatyzatorów PUP”, prowadzonym przez Powiatowy Urząd Pracy w Jarosławiu ul. Słowackiego 2, 37-500 Jarosław.</w:t>
      </w:r>
    </w:p>
    <w:p w:rsidR="00C104FB" w:rsidRDefault="00C104FB" w:rsidP="00A003BD">
      <w:pPr>
        <w:pStyle w:val="Bezodstpw"/>
        <w:jc w:val="both"/>
      </w:pPr>
    </w:p>
    <w:p w:rsidR="00A003BD" w:rsidRDefault="00C104FB" w:rsidP="00A003BD">
      <w:pPr>
        <w:pStyle w:val="Bezodstpw"/>
        <w:jc w:val="both"/>
      </w:pPr>
      <w:r>
        <w:t>Z</w:t>
      </w:r>
      <w:r w:rsidR="00A003BD">
        <w:t xml:space="preserve">godnie z art. 13 ust. 1 i 2 rozporządzenia Parlamentu Europejskiego i Rady (UE) 2016/679 z dnia 27 kwietnia 2016 r. w sprawie ochrony osób fizycznych w związku z przetwarzaniem </w:t>
      </w:r>
      <w:r w:rsidR="00A25A46">
        <w:t>danych osobowych i </w:t>
      </w:r>
      <w:r w:rsidR="00A003BD">
        <w:t>w sprawie swobodnego przepływu takich danych oraz uchylenia dyrektywy 95/46/WE (ogólne rozporządzenie o ochro</w:t>
      </w:r>
      <w:r>
        <w:t>nie danych)(Dz. Urz. UE L 119 z </w:t>
      </w:r>
      <w:r w:rsidR="00A003BD">
        <w:t>4.05.2016, str. 1), dalej „RODO” informuje że:</w:t>
      </w:r>
    </w:p>
    <w:p w:rsidR="00A003BD" w:rsidRDefault="00A003BD" w:rsidP="00A003BD">
      <w:pPr>
        <w:pStyle w:val="Akapitzlist"/>
        <w:numPr>
          <w:ilvl w:val="2"/>
          <w:numId w:val="1"/>
        </w:numPr>
        <w:spacing w:after="0" w:line="259" w:lineRule="auto"/>
        <w:ind w:left="426"/>
        <w:jc w:val="both"/>
      </w:pPr>
      <w:r>
        <w:t>Administratorem danych osobowych jest Powiatowy Urząd Pracy w Jarosławiu, ul. Słowackiego 2, 37-500 Jarosław reprezentowanym przez Dyrektora Urzędu Pracy w Jarosławiu;</w:t>
      </w:r>
    </w:p>
    <w:p w:rsidR="00A003BD" w:rsidRDefault="00A003BD" w:rsidP="00A003BD">
      <w:pPr>
        <w:pStyle w:val="Akapitzlist"/>
        <w:numPr>
          <w:ilvl w:val="2"/>
          <w:numId w:val="1"/>
        </w:numPr>
        <w:spacing w:after="0" w:line="259" w:lineRule="auto"/>
        <w:ind w:left="426"/>
        <w:jc w:val="both"/>
      </w:pPr>
      <w:r>
        <w:t xml:space="preserve">Kontakt z Inspektorem Ochrony Danych w Powiatowym Urzędzie Pracy w Jarosławiu możliwy </w:t>
      </w:r>
      <w:r w:rsidR="00B73537">
        <w:t>jest pod adresem email: iod@</w:t>
      </w:r>
      <w:r>
        <w:t>jaroslaw.praca.gov.pl;</w:t>
      </w:r>
    </w:p>
    <w:p w:rsidR="00A003BD" w:rsidRPr="006C7C5F" w:rsidRDefault="00A003BD" w:rsidP="00A003BD">
      <w:pPr>
        <w:pStyle w:val="Akapitzlist"/>
        <w:numPr>
          <w:ilvl w:val="2"/>
          <w:numId w:val="1"/>
        </w:numPr>
        <w:spacing w:after="0" w:line="259" w:lineRule="auto"/>
        <w:ind w:left="426"/>
        <w:jc w:val="both"/>
        <w:rPr>
          <w:color w:val="FF0000"/>
        </w:rPr>
      </w:pPr>
      <w:r>
        <w:t xml:space="preserve">Dane osobowe przetwarzane będą na podstawie art. 6 ust. 1 lit. c RODO w celu związanym z postępowaniem o udzielenie </w:t>
      </w:r>
      <w:r w:rsidR="00F73340">
        <w:t>zamówienia</w:t>
      </w:r>
      <w:r>
        <w:t xml:space="preserve"> </w:t>
      </w:r>
      <w:r w:rsidR="00F73340">
        <w:t xml:space="preserve"> </w:t>
      </w:r>
      <w:r>
        <w:t xml:space="preserve">publicznego </w:t>
      </w:r>
      <w:r w:rsidRPr="006F6CFE">
        <w:t>prowadzon</w:t>
      </w:r>
      <w:r w:rsidR="00F73340">
        <w:t>ego</w:t>
      </w:r>
      <w:r w:rsidRPr="006F6CFE">
        <w:t xml:space="preserve"> </w:t>
      </w:r>
      <w:r w:rsidR="00F73340">
        <w:t xml:space="preserve">zgodnie z </w:t>
      </w:r>
      <w:r w:rsidRPr="006F6CFE">
        <w:t>ustaw</w:t>
      </w:r>
      <w:r w:rsidR="00F73340">
        <w:t>ą</w:t>
      </w:r>
      <w:r w:rsidRPr="006F6CFE">
        <w:t xml:space="preserve"> </w:t>
      </w:r>
      <w:r w:rsidR="000B28A4">
        <w:t>z dnia 11 września 2019 r.</w:t>
      </w:r>
      <w:r w:rsidR="000B28A4" w:rsidRPr="006F6CFE">
        <w:t xml:space="preserve"> </w:t>
      </w:r>
      <w:r w:rsidRPr="006F6CFE">
        <w:t>P</w:t>
      </w:r>
      <w:r w:rsidR="00F73340">
        <w:t xml:space="preserve">rawo </w:t>
      </w:r>
      <w:r w:rsidRPr="006F6CFE">
        <w:t>Z</w:t>
      </w:r>
      <w:r w:rsidR="00F73340">
        <w:t xml:space="preserve">amówień </w:t>
      </w:r>
      <w:r w:rsidRPr="006F6CFE">
        <w:t>P</w:t>
      </w:r>
      <w:r w:rsidR="00F73340">
        <w:t>ublicznych, dalej PZP</w:t>
      </w:r>
      <w:r w:rsidRPr="006F6CFE">
        <w:t>.</w:t>
      </w:r>
    </w:p>
    <w:p w:rsidR="00A003BD" w:rsidRDefault="00A003BD" w:rsidP="00A003BD">
      <w:pPr>
        <w:pStyle w:val="Akapitzlist"/>
        <w:numPr>
          <w:ilvl w:val="2"/>
          <w:numId w:val="1"/>
        </w:numPr>
        <w:spacing w:after="0" w:line="259" w:lineRule="auto"/>
        <w:ind w:left="426"/>
        <w:jc w:val="both"/>
      </w:pPr>
      <w:r>
        <w:t>Odbiorcami danych osobowych będą osoby lub podmioty, którym udostępniona zostanie dokumentacja postępowania w oparciu o art. 18 i art. 74 ust. ustawy PZP;</w:t>
      </w:r>
    </w:p>
    <w:p w:rsidR="00A003BD" w:rsidRDefault="00A003BD" w:rsidP="00A003BD">
      <w:pPr>
        <w:pStyle w:val="Akapitzlist"/>
        <w:numPr>
          <w:ilvl w:val="2"/>
          <w:numId w:val="1"/>
        </w:numPr>
        <w:spacing w:after="0" w:line="259" w:lineRule="auto"/>
        <w:ind w:left="426"/>
        <w:jc w:val="both"/>
      </w:pPr>
      <w:r>
        <w:t>Dane osobowe będą przechowywane przez okres wskazany w art. 78 ustawy PZP;</w:t>
      </w:r>
    </w:p>
    <w:p w:rsidR="00A003BD" w:rsidRDefault="00A003BD" w:rsidP="00A003BD">
      <w:pPr>
        <w:pStyle w:val="Akapitzlist"/>
        <w:numPr>
          <w:ilvl w:val="2"/>
          <w:numId w:val="1"/>
        </w:numPr>
        <w:spacing w:after="0" w:line="259" w:lineRule="auto"/>
        <w:ind w:left="426"/>
        <w:jc w:val="both"/>
      </w:pPr>
      <w:r>
        <w:t>Obowiązek podania danych osobowych dotyczących Wykonawcy jest wymogiem ustawowym określonym ustawą PZP, związanym z udziałem w postępowaniu o udzielenie zamówienia publicznego, a konsekwencje niepodania danych określa ustawa PZP;</w:t>
      </w:r>
    </w:p>
    <w:p w:rsidR="00A003BD" w:rsidRDefault="00A003BD" w:rsidP="00A003BD">
      <w:pPr>
        <w:pStyle w:val="Akapitzlist"/>
        <w:numPr>
          <w:ilvl w:val="2"/>
          <w:numId w:val="1"/>
        </w:numPr>
        <w:spacing w:after="0" w:line="259" w:lineRule="auto"/>
        <w:ind w:left="426"/>
        <w:jc w:val="both"/>
      </w:pPr>
      <w:r>
        <w:t>W odniesieniu do danych osobowych Wykonawcy decyzje nie będą podejmowane w sposób zautomatyzowany, stosownie do art. 22 RODO;</w:t>
      </w:r>
    </w:p>
    <w:p w:rsidR="00A003BD" w:rsidRDefault="00A003BD" w:rsidP="00A003BD">
      <w:pPr>
        <w:pStyle w:val="Akapitzlist"/>
        <w:numPr>
          <w:ilvl w:val="2"/>
          <w:numId w:val="1"/>
        </w:numPr>
        <w:spacing w:after="0" w:line="259" w:lineRule="auto"/>
        <w:ind w:left="426"/>
        <w:jc w:val="both"/>
      </w:pPr>
      <w:r>
        <w:t>Wykonawca posiada:</w:t>
      </w:r>
    </w:p>
    <w:p w:rsidR="00A003BD" w:rsidRDefault="00A003BD" w:rsidP="00A003BD">
      <w:pPr>
        <w:pStyle w:val="Akapitzlist"/>
        <w:numPr>
          <w:ilvl w:val="3"/>
          <w:numId w:val="1"/>
        </w:numPr>
        <w:spacing w:after="0" w:line="259" w:lineRule="auto"/>
        <w:ind w:left="426"/>
        <w:jc w:val="both"/>
      </w:pPr>
      <w:r>
        <w:t>Prawo dostępu do swoich danych, na podstawie art. 15 RODO;</w:t>
      </w:r>
    </w:p>
    <w:p w:rsidR="00A003BD" w:rsidRDefault="00A003BD" w:rsidP="00A003BD">
      <w:pPr>
        <w:pStyle w:val="Akapitzlist"/>
        <w:numPr>
          <w:ilvl w:val="3"/>
          <w:numId w:val="1"/>
        </w:numPr>
        <w:spacing w:after="0" w:line="259" w:lineRule="auto"/>
        <w:ind w:left="426"/>
        <w:jc w:val="both"/>
      </w:pPr>
      <w:r>
        <w:t>Prawo do sprostowania swoich danych, na podstawie art. 16 RODO;</w:t>
      </w:r>
    </w:p>
    <w:p w:rsidR="00A003BD" w:rsidRDefault="00A003BD" w:rsidP="00A003BD">
      <w:pPr>
        <w:pStyle w:val="Akapitzlist"/>
        <w:numPr>
          <w:ilvl w:val="3"/>
          <w:numId w:val="1"/>
        </w:numPr>
        <w:spacing w:after="0" w:line="259" w:lineRule="auto"/>
        <w:ind w:left="426"/>
        <w:jc w:val="both"/>
      </w:pPr>
      <w:r>
        <w:t>Prawo do ograniczenia przetwarzania swoich danych osobowych, na podstawie</w:t>
      </w:r>
      <w:r w:rsidR="00623AC4">
        <w:t xml:space="preserve"> art. 18 RODO, z </w:t>
      </w:r>
      <w:r>
        <w:t>zastrzeżeniem art. 18 ust. 2 RODO;</w:t>
      </w:r>
    </w:p>
    <w:p w:rsidR="00A003BD" w:rsidRDefault="00A003BD" w:rsidP="00A003BD">
      <w:pPr>
        <w:pStyle w:val="Akapitzlist"/>
        <w:numPr>
          <w:ilvl w:val="3"/>
          <w:numId w:val="1"/>
        </w:numPr>
        <w:spacing w:after="0" w:line="259" w:lineRule="auto"/>
        <w:ind w:left="426"/>
        <w:jc w:val="both"/>
      </w:pPr>
      <w:r>
        <w:t>Prawo do wniesienia skargi do Prezesa Urzędu Ochrony Danych Osobowych, gdy uzna że przetwarzanie danych osobowych narusza przepisy RODO;</w:t>
      </w:r>
    </w:p>
    <w:p w:rsidR="00A003BD" w:rsidRDefault="00A003BD" w:rsidP="00A003BD">
      <w:pPr>
        <w:pStyle w:val="Akapitzlist"/>
        <w:numPr>
          <w:ilvl w:val="2"/>
          <w:numId w:val="1"/>
        </w:numPr>
        <w:spacing w:after="0" w:line="259" w:lineRule="auto"/>
        <w:ind w:left="426"/>
        <w:jc w:val="both"/>
      </w:pPr>
      <w:r>
        <w:t>Wykonawcy nie przysługuje:</w:t>
      </w:r>
    </w:p>
    <w:p w:rsidR="00A003BD" w:rsidRDefault="00A003BD" w:rsidP="00A003BD">
      <w:pPr>
        <w:pStyle w:val="Akapitzlist"/>
        <w:numPr>
          <w:ilvl w:val="3"/>
          <w:numId w:val="1"/>
        </w:numPr>
        <w:spacing w:after="0" w:line="259" w:lineRule="auto"/>
        <w:ind w:left="426"/>
        <w:jc w:val="both"/>
      </w:pPr>
      <w:r>
        <w:t>Prawo do usunięcia swoich danych osobowych, zgodnie z art. 17 ust. 3 lit. b, d lub e RODO;</w:t>
      </w:r>
    </w:p>
    <w:p w:rsidR="00A003BD" w:rsidRDefault="00A003BD" w:rsidP="00A003BD">
      <w:pPr>
        <w:pStyle w:val="Akapitzlist"/>
        <w:numPr>
          <w:ilvl w:val="3"/>
          <w:numId w:val="1"/>
        </w:numPr>
        <w:spacing w:after="0" w:line="259" w:lineRule="auto"/>
        <w:ind w:left="426"/>
        <w:jc w:val="both"/>
      </w:pPr>
      <w:r>
        <w:t>Prawo do przenoszenia swoich danych, zgodnie z art. 20 RODO;</w:t>
      </w:r>
    </w:p>
    <w:p w:rsidR="00B46F98" w:rsidRDefault="00A003BD" w:rsidP="00A003BD">
      <w:pPr>
        <w:pStyle w:val="Akapitzlist"/>
        <w:numPr>
          <w:ilvl w:val="3"/>
          <w:numId w:val="1"/>
        </w:numPr>
        <w:spacing w:after="0" w:line="259" w:lineRule="auto"/>
        <w:ind w:left="426"/>
        <w:jc w:val="both"/>
      </w:pPr>
      <w:r>
        <w:t>Prawo sprzeciwu wobec przetwarzanych danych osobowych, o którym mowa w art. 21 RODO, ze względu na zapisy art. 6 ust. 1 lit. c RODO</w:t>
      </w:r>
    </w:p>
    <w:p w:rsidR="002A16BC" w:rsidRDefault="002A16BC" w:rsidP="002A16BC">
      <w:pPr>
        <w:spacing w:after="0"/>
        <w:jc w:val="both"/>
      </w:pPr>
    </w:p>
    <w:p w:rsidR="002A16BC" w:rsidRDefault="002A16BC" w:rsidP="002A16BC">
      <w:pPr>
        <w:spacing w:after="0"/>
        <w:jc w:val="both"/>
      </w:pPr>
    </w:p>
    <w:p w:rsidR="002A16BC" w:rsidRDefault="002A16BC" w:rsidP="002A16BC">
      <w:pPr>
        <w:spacing w:after="0"/>
        <w:jc w:val="both"/>
      </w:pPr>
    </w:p>
    <w:p w:rsidR="00F62FB7" w:rsidRDefault="00F62FB7" w:rsidP="00F62FB7">
      <w:pPr>
        <w:spacing w:after="0"/>
        <w:jc w:val="both"/>
      </w:pPr>
      <w:r>
        <w:rPr>
          <w:b/>
          <w:bCs/>
          <w:color w:val="FF0000"/>
          <w:u w:val="single"/>
        </w:rPr>
        <w:t xml:space="preserve">Niniejszy plik należy opatrzyć zaufanym, osobistym (e-dowód) lub kwalifikowanym podpisem elektronicznym. Uwaga! Nanoszenie jakichkolwiek zmian w 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:rsidR="002A16BC" w:rsidRDefault="002A16BC" w:rsidP="00F62FB7">
      <w:pPr>
        <w:spacing w:after="0"/>
        <w:jc w:val="both"/>
      </w:pPr>
      <w:bookmarkStart w:id="0" w:name="_GoBack"/>
      <w:bookmarkEnd w:id="0"/>
    </w:p>
    <w:sectPr w:rsidR="002A16BC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4E5"/>
    <w:multiLevelType w:val="hybridMultilevel"/>
    <w:tmpl w:val="05B661A2"/>
    <w:lvl w:ilvl="0" w:tplc="EBA25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C9CA22C">
      <w:start w:val="1"/>
      <w:numFmt w:val="upperRoman"/>
      <w:lvlText w:val="%3."/>
      <w:lvlJc w:val="right"/>
      <w:pPr>
        <w:ind w:left="2160" w:hanging="180"/>
      </w:pPr>
      <w:rPr>
        <w:color w:val="auto"/>
      </w:rPr>
    </w:lvl>
    <w:lvl w:ilvl="3" w:tplc="FD380F5E">
      <w:start w:val="1"/>
      <w:numFmt w:val="lowerLetter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D"/>
    <w:rsid w:val="00063538"/>
    <w:rsid w:val="00084E14"/>
    <w:rsid w:val="000A2EE0"/>
    <w:rsid w:val="000B28A4"/>
    <w:rsid w:val="002A16BC"/>
    <w:rsid w:val="00623AC4"/>
    <w:rsid w:val="00A003BD"/>
    <w:rsid w:val="00A25A46"/>
    <w:rsid w:val="00B46F98"/>
    <w:rsid w:val="00B73537"/>
    <w:rsid w:val="00C104FB"/>
    <w:rsid w:val="00E3015D"/>
    <w:rsid w:val="00F62FB7"/>
    <w:rsid w:val="00F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6160-A841-4F03-B580-D505BEA3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3BD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003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003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Jarosławiu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>Instalacja klimatyzatorów w budynku PUP</dc:subject>
  <dc:creator>Powiatowy Urząd Pracy w Jarosławiu</dc:creator>
  <cp:keywords>załącznik nr 9</cp:keywords>
  <dc:description>klauzula informacyjna</dc:description>
  <cp:lastModifiedBy>Marcin Soja</cp:lastModifiedBy>
  <cp:revision>8</cp:revision>
  <dcterms:created xsi:type="dcterms:W3CDTF">2021-03-17T08:35:00Z</dcterms:created>
  <dcterms:modified xsi:type="dcterms:W3CDTF">2021-05-10T08:41:00Z</dcterms:modified>
  <cp:category>dokument</cp:category>
</cp:coreProperties>
</file>