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E614F" w14:textId="1A124B5C" w:rsidR="009C5751" w:rsidRPr="009C5751" w:rsidRDefault="009C5751" w:rsidP="009C5751">
      <w:pPr>
        <w:pStyle w:val="Tytu"/>
        <w:jc w:val="right"/>
        <w:rPr>
          <w:b w:val="0"/>
          <w:bCs/>
          <w:sz w:val="22"/>
          <w:szCs w:val="22"/>
        </w:rPr>
      </w:pPr>
      <w:r w:rsidRPr="009C5751">
        <w:rPr>
          <w:b w:val="0"/>
          <w:bCs/>
          <w:sz w:val="22"/>
          <w:szCs w:val="22"/>
        </w:rPr>
        <w:t>Załącznik nr 1</w:t>
      </w:r>
      <w:r w:rsidR="001559B9">
        <w:rPr>
          <w:b w:val="0"/>
          <w:bCs/>
          <w:sz w:val="22"/>
          <w:szCs w:val="22"/>
        </w:rPr>
        <w:t xml:space="preserve"> do SWZ/ umowy</w:t>
      </w:r>
    </w:p>
    <w:p w14:paraId="2E5D4139" w14:textId="7238652D" w:rsidR="00C93880" w:rsidRDefault="009C5751" w:rsidP="009C5751">
      <w:pPr>
        <w:pStyle w:val="Tytu"/>
        <w:spacing w:before="480" w:after="360"/>
        <w:contextualSpacing w:val="0"/>
      </w:pPr>
      <w:r>
        <w:t>Opis przedmiotu zamówienia</w:t>
      </w:r>
    </w:p>
    <w:p w14:paraId="0C6C9244" w14:textId="7276ED10" w:rsidR="009C5751" w:rsidRPr="00912A32" w:rsidRDefault="009C5751" w:rsidP="00912A32">
      <w:pPr>
        <w:spacing w:after="120" w:line="276" w:lineRule="auto"/>
        <w:rPr>
          <w:rFonts w:ascii="Arial" w:hAnsi="Arial" w:cs="Arial"/>
        </w:rPr>
      </w:pPr>
      <w:r w:rsidRPr="00912A32">
        <w:rPr>
          <w:rFonts w:ascii="Arial" w:hAnsi="Arial" w:cs="Arial"/>
        </w:rPr>
        <w:t>zwany dalej „OPZ”</w:t>
      </w:r>
    </w:p>
    <w:p w14:paraId="3F6EE67F" w14:textId="77777777" w:rsidR="009C5751" w:rsidRPr="00912A32" w:rsidRDefault="009C5751" w:rsidP="00912A32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</w:rPr>
      </w:pPr>
      <w:r w:rsidRPr="00912A32">
        <w:rPr>
          <w:rFonts w:ascii="Arial" w:hAnsi="Arial" w:cs="Arial"/>
        </w:rPr>
        <w:t>Przedmiotem zamówienia (zamienne przedmiotem umowy) jest zakup oraz dostawa statku patrolowego, zwanego w skrócie statkiem. Przedmiotu zamówienia obejmuje:</w:t>
      </w:r>
    </w:p>
    <w:p w14:paraId="1C8D6EC8" w14:textId="7988EF8B" w:rsidR="009C5751" w:rsidRPr="00912A32" w:rsidRDefault="009C5751" w:rsidP="00912A32">
      <w:pPr>
        <w:pStyle w:val="Akapitzlist"/>
        <w:numPr>
          <w:ilvl w:val="0"/>
          <w:numId w:val="2"/>
        </w:numPr>
        <w:spacing w:line="276" w:lineRule="auto"/>
        <w:ind w:left="993" w:hanging="426"/>
        <w:rPr>
          <w:rFonts w:ascii="Arial" w:hAnsi="Arial" w:cs="Arial"/>
        </w:rPr>
      </w:pPr>
      <w:r w:rsidRPr="00912A32">
        <w:rPr>
          <w:rFonts w:ascii="Arial" w:hAnsi="Arial" w:cs="Arial"/>
        </w:rPr>
        <w:t>wykonanie oraz dostawę statku wraz z kompletnym i niezbędnym wyposażeniem z punktu widzenia celu i przeznaczenia przedmiotu umowy,</w:t>
      </w:r>
    </w:p>
    <w:p w14:paraId="78DF9D8F" w14:textId="2F09952E" w:rsidR="009C5751" w:rsidRPr="00F34316" w:rsidRDefault="009C5751" w:rsidP="00912A32">
      <w:pPr>
        <w:pStyle w:val="Akapitzlist"/>
        <w:numPr>
          <w:ilvl w:val="0"/>
          <w:numId w:val="2"/>
        </w:numPr>
        <w:spacing w:line="276" w:lineRule="auto"/>
        <w:ind w:left="993" w:hanging="426"/>
        <w:rPr>
          <w:rFonts w:ascii="Arial" w:hAnsi="Arial" w:cs="Arial"/>
        </w:rPr>
      </w:pPr>
      <w:r w:rsidRPr="00912A32">
        <w:rPr>
          <w:rFonts w:ascii="Arial" w:hAnsi="Arial" w:cs="Arial"/>
        </w:rPr>
        <w:t xml:space="preserve">kompletną dokumentację zgodnie z wymogami </w:t>
      </w:r>
      <w:r w:rsidR="000059BE" w:rsidRPr="00F34316">
        <w:rPr>
          <w:rFonts w:ascii="Arial" w:hAnsi="Arial" w:cs="Arial"/>
        </w:rPr>
        <w:t>us</w:t>
      </w:r>
      <w:r w:rsidRPr="00F34316">
        <w:rPr>
          <w:rFonts w:ascii="Arial" w:hAnsi="Arial" w:cs="Arial"/>
        </w:rPr>
        <w:t>t</w:t>
      </w:r>
      <w:r w:rsidR="000059BE" w:rsidRPr="00F34316">
        <w:rPr>
          <w:rFonts w:ascii="Arial" w:hAnsi="Arial" w:cs="Arial"/>
        </w:rPr>
        <w:t>.</w:t>
      </w:r>
      <w:r w:rsidRPr="00F34316">
        <w:rPr>
          <w:rFonts w:ascii="Arial" w:hAnsi="Arial" w:cs="Arial"/>
        </w:rPr>
        <w:t xml:space="preserve"> 3</w:t>
      </w:r>
      <w:r w:rsidR="00F34316" w:rsidRPr="00F34316">
        <w:rPr>
          <w:rFonts w:ascii="Arial" w:hAnsi="Arial" w:cs="Arial"/>
        </w:rPr>
        <w:t xml:space="preserve"> i 6</w:t>
      </w:r>
      <w:r w:rsidRPr="00F34316">
        <w:rPr>
          <w:rFonts w:ascii="Arial" w:hAnsi="Arial" w:cs="Arial"/>
        </w:rPr>
        <w:t>.</w:t>
      </w:r>
    </w:p>
    <w:p w14:paraId="35AC6BEA" w14:textId="1A1DEEFF" w:rsidR="009C5751" w:rsidRPr="00F34316" w:rsidRDefault="009C5751" w:rsidP="00912A32">
      <w:pPr>
        <w:pStyle w:val="Akapitzlist"/>
        <w:numPr>
          <w:ilvl w:val="0"/>
          <w:numId w:val="2"/>
        </w:numPr>
        <w:spacing w:line="276" w:lineRule="auto"/>
        <w:ind w:left="993" w:hanging="426"/>
        <w:rPr>
          <w:rFonts w:ascii="Arial" w:hAnsi="Arial" w:cs="Arial"/>
        </w:rPr>
      </w:pPr>
      <w:r w:rsidRPr="00F34316">
        <w:rPr>
          <w:rFonts w:ascii="Arial" w:hAnsi="Arial" w:cs="Arial"/>
        </w:rPr>
        <w:t xml:space="preserve">rozruch i próby kontrolne pływania oraz działania wszystkich urządzeń i oprzyrządowania statku – zgodnie z </w:t>
      </w:r>
      <w:r w:rsidR="000059BE" w:rsidRPr="00F34316">
        <w:rPr>
          <w:rFonts w:ascii="Arial" w:hAnsi="Arial" w:cs="Arial"/>
        </w:rPr>
        <w:t>us</w:t>
      </w:r>
      <w:r w:rsidRPr="00F34316">
        <w:rPr>
          <w:rFonts w:ascii="Arial" w:hAnsi="Arial" w:cs="Arial"/>
        </w:rPr>
        <w:t>t</w:t>
      </w:r>
      <w:r w:rsidR="000059BE" w:rsidRPr="00F34316">
        <w:rPr>
          <w:rFonts w:ascii="Arial" w:hAnsi="Arial" w:cs="Arial"/>
        </w:rPr>
        <w:t>.</w:t>
      </w:r>
      <w:r w:rsidRPr="00F34316">
        <w:rPr>
          <w:rFonts w:ascii="Arial" w:hAnsi="Arial" w:cs="Arial"/>
        </w:rPr>
        <w:t xml:space="preserve"> </w:t>
      </w:r>
      <w:r w:rsidR="000059BE" w:rsidRPr="00F34316">
        <w:rPr>
          <w:rFonts w:ascii="Arial" w:hAnsi="Arial" w:cs="Arial"/>
        </w:rPr>
        <w:t>5</w:t>
      </w:r>
      <w:r w:rsidRPr="00F34316">
        <w:rPr>
          <w:rFonts w:ascii="Arial" w:hAnsi="Arial" w:cs="Arial"/>
        </w:rPr>
        <w:t>,</w:t>
      </w:r>
    </w:p>
    <w:p w14:paraId="32B4B851" w14:textId="1F8B18BC" w:rsidR="009C5751" w:rsidRPr="00F34316" w:rsidRDefault="009C5751" w:rsidP="00B75DAF">
      <w:pPr>
        <w:pStyle w:val="Akapitzlist"/>
        <w:numPr>
          <w:ilvl w:val="0"/>
          <w:numId w:val="2"/>
        </w:numPr>
        <w:spacing w:after="120" w:line="276" w:lineRule="auto"/>
        <w:ind w:left="992" w:hanging="425"/>
        <w:contextualSpacing w:val="0"/>
        <w:rPr>
          <w:rFonts w:ascii="Arial" w:hAnsi="Arial" w:cs="Arial"/>
        </w:rPr>
      </w:pPr>
      <w:r w:rsidRPr="00F34316">
        <w:rPr>
          <w:rFonts w:ascii="Arial" w:hAnsi="Arial" w:cs="Arial"/>
        </w:rPr>
        <w:t xml:space="preserve">przeszkolenie obsługi - załogi statku – zgodnie z </w:t>
      </w:r>
      <w:r w:rsidR="000059BE" w:rsidRPr="00F34316">
        <w:rPr>
          <w:rFonts w:ascii="Arial" w:hAnsi="Arial" w:cs="Arial"/>
        </w:rPr>
        <w:t>us</w:t>
      </w:r>
      <w:r w:rsidRPr="00F34316">
        <w:rPr>
          <w:rFonts w:ascii="Arial" w:hAnsi="Arial" w:cs="Arial"/>
        </w:rPr>
        <w:t>t</w:t>
      </w:r>
      <w:r w:rsidR="000059BE" w:rsidRPr="00F34316">
        <w:rPr>
          <w:rFonts w:ascii="Arial" w:hAnsi="Arial" w:cs="Arial"/>
        </w:rPr>
        <w:t>.</w:t>
      </w:r>
      <w:r w:rsidRPr="00F34316">
        <w:rPr>
          <w:rFonts w:ascii="Arial" w:hAnsi="Arial" w:cs="Arial"/>
        </w:rPr>
        <w:t xml:space="preserve"> </w:t>
      </w:r>
      <w:r w:rsidR="000059BE" w:rsidRPr="00F34316">
        <w:rPr>
          <w:rFonts w:ascii="Arial" w:hAnsi="Arial" w:cs="Arial"/>
        </w:rPr>
        <w:t>5</w:t>
      </w:r>
      <w:r w:rsidRPr="00F34316">
        <w:rPr>
          <w:rFonts w:ascii="Arial" w:hAnsi="Arial" w:cs="Arial"/>
        </w:rPr>
        <w:t>.</w:t>
      </w:r>
    </w:p>
    <w:p w14:paraId="1F151616" w14:textId="0951E6C3" w:rsidR="009C5751" w:rsidRPr="00807A48" w:rsidRDefault="009C5751" w:rsidP="00B75DAF">
      <w:pPr>
        <w:pStyle w:val="Akapitzlist"/>
        <w:numPr>
          <w:ilvl w:val="0"/>
          <w:numId w:val="1"/>
        </w:numPr>
        <w:spacing w:before="120" w:after="0" w:line="276" w:lineRule="auto"/>
        <w:ind w:left="567" w:hanging="567"/>
        <w:contextualSpacing w:val="0"/>
        <w:rPr>
          <w:rFonts w:ascii="Arial" w:hAnsi="Arial" w:cs="Arial"/>
          <w:color w:val="0070C0"/>
        </w:rPr>
      </w:pPr>
      <w:r w:rsidRPr="00912A32">
        <w:rPr>
          <w:rFonts w:ascii="Arial" w:hAnsi="Arial" w:cs="Arial"/>
        </w:rPr>
        <w:t>Statek przeznaczony będzie do prowadzenia działań kontrolnych na morskich wodach wewnętrznych</w:t>
      </w:r>
      <w:r w:rsidR="00807A48" w:rsidRPr="00317FBC">
        <w:rPr>
          <w:rFonts w:ascii="Arial" w:hAnsi="Arial" w:cs="Arial"/>
        </w:rPr>
        <w:t xml:space="preserve"> krajowych</w:t>
      </w:r>
      <w:r w:rsidRPr="00317FBC">
        <w:rPr>
          <w:rFonts w:ascii="Arial" w:hAnsi="Arial" w:cs="Arial"/>
        </w:rPr>
        <w:t>.</w:t>
      </w:r>
    </w:p>
    <w:p w14:paraId="285672D7" w14:textId="7D2CABAD" w:rsidR="009C5751" w:rsidRPr="00912A32" w:rsidRDefault="009C5751" w:rsidP="00912A32">
      <w:pPr>
        <w:pStyle w:val="Akapitzlist"/>
        <w:numPr>
          <w:ilvl w:val="0"/>
          <w:numId w:val="1"/>
        </w:numPr>
        <w:spacing w:before="120" w:after="0" w:line="276" w:lineRule="auto"/>
        <w:ind w:left="567" w:hanging="567"/>
        <w:contextualSpacing w:val="0"/>
        <w:rPr>
          <w:rFonts w:ascii="Arial" w:hAnsi="Arial" w:cs="Arial"/>
        </w:rPr>
      </w:pPr>
      <w:r w:rsidRPr="00912A32">
        <w:rPr>
          <w:rFonts w:ascii="Arial" w:hAnsi="Arial" w:cs="Arial"/>
        </w:rPr>
        <w:t>Statek powinien być odebrany przez uznane towarzystwo klasyfikacyjne oraz posiadać:</w:t>
      </w:r>
    </w:p>
    <w:p w14:paraId="17806565" w14:textId="222CC6BF" w:rsidR="009C5751" w:rsidRPr="00912A32" w:rsidRDefault="009C5751" w:rsidP="00912A32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hAnsi="Arial" w:cs="Arial"/>
        </w:rPr>
      </w:pPr>
      <w:r w:rsidRPr="00912A32">
        <w:rPr>
          <w:rFonts w:ascii="Arial" w:hAnsi="Arial" w:cs="Arial"/>
        </w:rPr>
        <w:t>świadectwo klasy uznanego Towarzystwa Klasyfikacyjnego,</w:t>
      </w:r>
    </w:p>
    <w:p w14:paraId="33BE8B84" w14:textId="1252FF1C" w:rsidR="009C5751" w:rsidRPr="00912A32" w:rsidRDefault="009C5751" w:rsidP="00912A32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hAnsi="Arial" w:cs="Arial"/>
        </w:rPr>
      </w:pPr>
      <w:r w:rsidRPr="00912A32">
        <w:rPr>
          <w:rFonts w:ascii="Arial" w:hAnsi="Arial" w:cs="Arial"/>
        </w:rPr>
        <w:t>wymaganą przez Towarzystwo Klasy</w:t>
      </w:r>
      <w:r w:rsidR="00973267">
        <w:rPr>
          <w:rFonts w:ascii="Arial" w:hAnsi="Arial" w:cs="Arial"/>
        </w:rPr>
        <w:t>fi</w:t>
      </w:r>
      <w:r w:rsidRPr="00912A32">
        <w:rPr>
          <w:rFonts w:ascii="Arial" w:hAnsi="Arial" w:cs="Arial"/>
        </w:rPr>
        <w:t xml:space="preserve">kacyjne dokumentację </w:t>
      </w:r>
      <w:proofErr w:type="spellStart"/>
      <w:r w:rsidRPr="00912A32">
        <w:rPr>
          <w:rFonts w:ascii="Arial" w:hAnsi="Arial" w:cs="Arial"/>
        </w:rPr>
        <w:t>techniczno</w:t>
      </w:r>
      <w:proofErr w:type="spellEnd"/>
      <w:r w:rsidRPr="00912A32">
        <w:rPr>
          <w:rFonts w:ascii="Arial" w:hAnsi="Arial" w:cs="Arial"/>
        </w:rPr>
        <w:t xml:space="preserve"> – ruchową poszczególnych maszyn i urządzeń jednostek,</w:t>
      </w:r>
    </w:p>
    <w:p w14:paraId="2FFB06CB" w14:textId="7203970C" w:rsidR="009C5751" w:rsidRPr="00317FBC" w:rsidRDefault="009C5751" w:rsidP="00912A32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hAnsi="Arial" w:cs="Arial"/>
        </w:rPr>
      </w:pPr>
      <w:r w:rsidRPr="00912A32">
        <w:rPr>
          <w:rFonts w:ascii="Arial" w:hAnsi="Arial" w:cs="Arial"/>
        </w:rPr>
        <w:t xml:space="preserve">wymagane przez Towarzystwo </w:t>
      </w:r>
      <w:r w:rsidRPr="00317FBC">
        <w:rPr>
          <w:rFonts w:ascii="Arial" w:hAnsi="Arial" w:cs="Arial"/>
        </w:rPr>
        <w:t>Klasyfikacyjne plany poszczególnych instalacji,</w:t>
      </w:r>
    </w:p>
    <w:p w14:paraId="4C406A4B" w14:textId="49954FED" w:rsidR="009C5751" w:rsidRPr="00317FBC" w:rsidRDefault="009C5751" w:rsidP="00912A32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hAnsi="Arial" w:cs="Arial"/>
        </w:rPr>
      </w:pPr>
      <w:r w:rsidRPr="00317FBC">
        <w:rPr>
          <w:rFonts w:ascii="Arial" w:hAnsi="Arial" w:cs="Arial"/>
        </w:rPr>
        <w:t xml:space="preserve">kartę bezpieczeństwa wydaną przez </w:t>
      </w:r>
      <w:r w:rsidR="00973267" w:rsidRPr="00317FBC">
        <w:rPr>
          <w:rFonts w:ascii="Arial" w:hAnsi="Arial" w:cs="Arial"/>
        </w:rPr>
        <w:t>p</w:t>
      </w:r>
      <w:r w:rsidRPr="00317FBC">
        <w:rPr>
          <w:rFonts w:ascii="Arial" w:hAnsi="Arial" w:cs="Arial"/>
        </w:rPr>
        <w:t>olską administrację morską,</w:t>
      </w:r>
    </w:p>
    <w:p w14:paraId="5E3AA333" w14:textId="331FB63D" w:rsidR="009C5751" w:rsidRPr="00912A32" w:rsidRDefault="009C5751" w:rsidP="00912A32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hAnsi="Arial" w:cs="Arial"/>
        </w:rPr>
      </w:pPr>
      <w:r w:rsidRPr="00912A32">
        <w:rPr>
          <w:rFonts w:ascii="Arial" w:hAnsi="Arial" w:cs="Arial"/>
        </w:rPr>
        <w:t>świadectwo sanitarne oraz wymagane dokumenty niezbędne do jego uzyskania,</w:t>
      </w:r>
    </w:p>
    <w:p w14:paraId="0A93C135" w14:textId="6E1025A9" w:rsidR="009C5751" w:rsidRPr="00912A32" w:rsidRDefault="009C5751" w:rsidP="00912A32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hAnsi="Arial" w:cs="Arial"/>
        </w:rPr>
      </w:pPr>
      <w:r w:rsidRPr="00912A32">
        <w:rPr>
          <w:rFonts w:ascii="Arial" w:hAnsi="Arial" w:cs="Arial"/>
        </w:rPr>
        <w:t>świadectwo pomiarowe,</w:t>
      </w:r>
    </w:p>
    <w:p w14:paraId="6167D463" w14:textId="7742AFAC" w:rsidR="009C5751" w:rsidRPr="00912A32" w:rsidRDefault="009C5751" w:rsidP="00912A32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hAnsi="Arial" w:cs="Arial"/>
        </w:rPr>
      </w:pPr>
      <w:r w:rsidRPr="00912A32">
        <w:rPr>
          <w:rFonts w:ascii="Arial" w:hAnsi="Arial" w:cs="Arial"/>
        </w:rPr>
        <w:t>świadectwa i certy</w:t>
      </w:r>
      <w:r w:rsidR="00973267">
        <w:rPr>
          <w:rFonts w:ascii="Arial" w:hAnsi="Arial" w:cs="Arial"/>
        </w:rPr>
        <w:t>fi</w:t>
      </w:r>
      <w:r w:rsidRPr="00912A32">
        <w:rPr>
          <w:rFonts w:ascii="Arial" w:hAnsi="Arial" w:cs="Arial"/>
        </w:rPr>
        <w:t>katy wszystkich urządzeń oraz materiałów statku,</w:t>
      </w:r>
    </w:p>
    <w:p w14:paraId="674BB467" w14:textId="27ADC2C4" w:rsidR="009C5751" w:rsidRPr="00912A32" w:rsidRDefault="009C5751" w:rsidP="00912A32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hAnsi="Arial" w:cs="Arial"/>
        </w:rPr>
      </w:pPr>
      <w:r w:rsidRPr="00912A32">
        <w:rPr>
          <w:rFonts w:ascii="Arial" w:hAnsi="Arial" w:cs="Arial"/>
        </w:rPr>
        <w:t>inne dokumenty, świadectwa i certyfikaty niezbędne do zarejestrowania statków pod polską banderą.</w:t>
      </w:r>
    </w:p>
    <w:p w14:paraId="5E54B679" w14:textId="6A1D59BF" w:rsidR="009C5751" w:rsidRPr="00912A32" w:rsidRDefault="009C5751" w:rsidP="00912A32">
      <w:pPr>
        <w:spacing w:line="276" w:lineRule="auto"/>
        <w:rPr>
          <w:rFonts w:ascii="Arial" w:hAnsi="Arial" w:cs="Arial"/>
        </w:rPr>
      </w:pPr>
      <w:r w:rsidRPr="00912A32">
        <w:rPr>
          <w:rFonts w:ascii="Arial" w:hAnsi="Arial" w:cs="Arial"/>
          <w:b/>
          <w:bCs/>
          <w:color w:val="0070C0"/>
        </w:rPr>
        <w:t>Uwaga:</w:t>
      </w:r>
      <w:r w:rsidRPr="00912A32">
        <w:rPr>
          <w:rFonts w:ascii="Arial" w:hAnsi="Arial" w:cs="Arial"/>
        </w:rPr>
        <w:t xml:space="preserve"> Przez uznane Towarzystwo Klasyfikacyjne rozumie się Polski Rejestr Statków </w:t>
      </w:r>
      <w:r w:rsidR="00C11A16">
        <w:rPr>
          <w:rFonts w:ascii="Arial" w:hAnsi="Arial" w:cs="Arial"/>
        </w:rPr>
        <w:t xml:space="preserve">(PRS) </w:t>
      </w:r>
      <w:r w:rsidRPr="00912A32">
        <w:rPr>
          <w:rFonts w:ascii="Arial" w:hAnsi="Arial" w:cs="Arial"/>
        </w:rPr>
        <w:t xml:space="preserve">Spółka </w:t>
      </w:r>
      <w:r w:rsidR="00C11A16">
        <w:rPr>
          <w:rFonts w:ascii="Arial" w:hAnsi="Arial" w:cs="Arial"/>
        </w:rPr>
        <w:t>A</w:t>
      </w:r>
      <w:r w:rsidRPr="00912A32">
        <w:rPr>
          <w:rFonts w:ascii="Arial" w:hAnsi="Arial" w:cs="Arial"/>
        </w:rPr>
        <w:t xml:space="preserve">kcyjna ze siedzibą w Gdańsku lub inny podmiot uznany i działający zgodnie z przepisami wskazanymi powyżej. Podmiot uznany to podmiot będący członkiem International </w:t>
      </w:r>
      <w:proofErr w:type="spellStart"/>
      <w:r w:rsidRPr="00912A32">
        <w:rPr>
          <w:rFonts w:ascii="Arial" w:hAnsi="Arial" w:cs="Arial"/>
        </w:rPr>
        <w:t>Association</w:t>
      </w:r>
      <w:proofErr w:type="spellEnd"/>
      <w:r w:rsidRPr="00912A32">
        <w:rPr>
          <w:rFonts w:ascii="Arial" w:hAnsi="Arial" w:cs="Arial"/>
        </w:rPr>
        <w:t xml:space="preserve"> of </w:t>
      </w:r>
      <w:proofErr w:type="spellStart"/>
      <w:r w:rsidRPr="00912A32">
        <w:rPr>
          <w:rFonts w:ascii="Arial" w:hAnsi="Arial" w:cs="Arial"/>
        </w:rPr>
        <w:t>Classification</w:t>
      </w:r>
      <w:proofErr w:type="spellEnd"/>
      <w:r w:rsidRPr="00912A32">
        <w:rPr>
          <w:rFonts w:ascii="Arial" w:hAnsi="Arial" w:cs="Arial"/>
        </w:rPr>
        <w:t xml:space="preserve"> </w:t>
      </w:r>
      <w:proofErr w:type="spellStart"/>
      <w:r w:rsidRPr="00912A32">
        <w:rPr>
          <w:rFonts w:ascii="Arial" w:hAnsi="Arial" w:cs="Arial"/>
        </w:rPr>
        <w:t>Societies</w:t>
      </w:r>
      <w:proofErr w:type="spellEnd"/>
      <w:r w:rsidRPr="00912A32">
        <w:rPr>
          <w:rFonts w:ascii="Arial" w:hAnsi="Arial" w:cs="Arial"/>
        </w:rPr>
        <w:t xml:space="preserve"> (I CS) (w języku polskim: Międzynarodowe Stowarzyszenie Towarzystw Klasyfikacyjnych).</w:t>
      </w:r>
    </w:p>
    <w:p w14:paraId="37C0D299" w14:textId="4735C969" w:rsidR="009C5751" w:rsidRPr="0002718B" w:rsidRDefault="009C5751" w:rsidP="00807A48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Arial" w:hAnsi="Arial" w:cs="Arial"/>
        </w:rPr>
      </w:pPr>
      <w:r w:rsidRPr="00912A32">
        <w:rPr>
          <w:rFonts w:ascii="Arial" w:hAnsi="Arial" w:cs="Arial"/>
        </w:rPr>
        <w:t>Statek musi spełniać wymaga</w:t>
      </w:r>
      <w:r w:rsidR="00C11A16">
        <w:rPr>
          <w:rFonts w:ascii="Arial" w:hAnsi="Arial" w:cs="Arial"/>
        </w:rPr>
        <w:t>nia</w:t>
      </w:r>
      <w:r w:rsidRPr="00912A32">
        <w:rPr>
          <w:rFonts w:ascii="Arial" w:hAnsi="Arial" w:cs="Arial"/>
        </w:rPr>
        <w:t xml:space="preserve"> definicji w </w:t>
      </w:r>
      <w:r w:rsidRPr="0002718B">
        <w:rPr>
          <w:rFonts w:ascii="Arial" w:hAnsi="Arial" w:cs="Arial"/>
        </w:rPr>
        <w:t>rozumieniu art. 5 pkt. 1 ustawy z dnia 18 sierpnia 2011 r. o bezpieczeństwie morskim (</w:t>
      </w:r>
      <w:proofErr w:type="spellStart"/>
      <w:r w:rsidRPr="0002718B">
        <w:rPr>
          <w:rFonts w:ascii="Arial" w:hAnsi="Arial" w:cs="Arial"/>
        </w:rPr>
        <w:t>t.j</w:t>
      </w:r>
      <w:proofErr w:type="spellEnd"/>
      <w:r w:rsidRPr="0002718B">
        <w:rPr>
          <w:rFonts w:ascii="Arial" w:hAnsi="Arial" w:cs="Arial"/>
        </w:rPr>
        <w:t>. Dz.U. z 202</w:t>
      </w:r>
      <w:r w:rsidR="0002718B" w:rsidRPr="0002718B">
        <w:rPr>
          <w:rFonts w:ascii="Arial" w:hAnsi="Arial" w:cs="Arial"/>
        </w:rPr>
        <w:t>3</w:t>
      </w:r>
      <w:r w:rsidRPr="0002718B">
        <w:rPr>
          <w:rFonts w:ascii="Arial" w:hAnsi="Arial" w:cs="Arial"/>
        </w:rPr>
        <w:t xml:space="preserve"> r. poz. </w:t>
      </w:r>
      <w:r w:rsidR="0002718B" w:rsidRPr="0002718B">
        <w:rPr>
          <w:rFonts w:ascii="Arial" w:hAnsi="Arial" w:cs="Arial"/>
        </w:rPr>
        <w:t>1666 ze zm.</w:t>
      </w:r>
      <w:r w:rsidRPr="0002718B">
        <w:rPr>
          <w:rFonts w:ascii="Arial" w:hAnsi="Arial" w:cs="Arial"/>
        </w:rPr>
        <w:t>).</w:t>
      </w:r>
    </w:p>
    <w:p w14:paraId="70404330" w14:textId="12AF2323" w:rsidR="009C5751" w:rsidRPr="00912A32" w:rsidRDefault="009C5751" w:rsidP="00807A48">
      <w:pPr>
        <w:pStyle w:val="Akapitzlist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color w:val="FF0000"/>
        </w:rPr>
      </w:pPr>
      <w:r w:rsidRPr="00912A32">
        <w:rPr>
          <w:rFonts w:ascii="Arial" w:hAnsi="Arial" w:cs="Arial"/>
        </w:rPr>
        <w:t>Parametry i dane techniczne statku:</w:t>
      </w:r>
    </w:p>
    <w:p w14:paraId="14847990" w14:textId="72FBCD0E" w:rsidR="00912A32" w:rsidRDefault="00912A32" w:rsidP="00912A32">
      <w:pPr>
        <w:pStyle w:val="Akapitzlist"/>
        <w:numPr>
          <w:ilvl w:val="0"/>
          <w:numId w:val="7"/>
        </w:numPr>
        <w:spacing w:before="120" w:after="120" w:line="276" w:lineRule="auto"/>
        <w:ind w:left="1134" w:hanging="567"/>
        <w:contextualSpacing w:val="0"/>
        <w:rPr>
          <w:rFonts w:ascii="Arial" w:hAnsi="Arial" w:cs="Arial"/>
          <w:b/>
          <w:bCs/>
        </w:rPr>
      </w:pPr>
      <w:r w:rsidRPr="00912A32">
        <w:rPr>
          <w:rFonts w:ascii="Arial" w:hAnsi="Arial" w:cs="Arial"/>
          <w:b/>
          <w:bCs/>
        </w:rPr>
        <w:t>Wymiary</w:t>
      </w:r>
      <w:r w:rsidR="00807A48">
        <w:rPr>
          <w:rFonts w:ascii="Arial" w:hAnsi="Arial" w:cs="Arial"/>
          <w:b/>
          <w:bCs/>
        </w:rPr>
        <w:t xml:space="preserve"> główne statku</w:t>
      </w:r>
      <w:r w:rsidRPr="00912A32">
        <w:rPr>
          <w:rFonts w:ascii="Arial" w:hAnsi="Arial" w:cs="Arial"/>
          <w:b/>
          <w:bCs/>
        </w:rPr>
        <w:t>:</w:t>
      </w:r>
    </w:p>
    <w:p w14:paraId="36EBF505" w14:textId="46CF2533" w:rsidR="00912A32" w:rsidRPr="00912A32" w:rsidRDefault="00912A32" w:rsidP="00912A32">
      <w:pPr>
        <w:pStyle w:val="Akapitzlist"/>
        <w:numPr>
          <w:ilvl w:val="0"/>
          <w:numId w:val="8"/>
        </w:numPr>
        <w:spacing w:before="120" w:after="120" w:line="276" w:lineRule="auto"/>
        <w:ind w:left="1701" w:hanging="567"/>
        <w:rPr>
          <w:rFonts w:ascii="Arial" w:hAnsi="Arial" w:cs="Arial"/>
        </w:rPr>
      </w:pPr>
      <w:r w:rsidRPr="00912A32">
        <w:rPr>
          <w:rFonts w:ascii="Arial" w:hAnsi="Arial" w:cs="Arial"/>
        </w:rPr>
        <w:t xml:space="preserve">długość całkowita: </w:t>
      </w:r>
      <w:r w:rsidR="00402E76">
        <w:rPr>
          <w:rFonts w:ascii="Arial" w:hAnsi="Arial" w:cs="Arial"/>
        </w:rPr>
        <w:t xml:space="preserve">od </w:t>
      </w:r>
      <w:r w:rsidRPr="00912A32">
        <w:rPr>
          <w:rFonts w:ascii="Arial" w:hAnsi="Arial" w:cs="Arial"/>
        </w:rPr>
        <w:t xml:space="preserve">8 </w:t>
      </w:r>
      <w:r w:rsidR="00402E76">
        <w:rPr>
          <w:rFonts w:ascii="Arial" w:hAnsi="Arial" w:cs="Arial"/>
        </w:rPr>
        <w:t>do</w:t>
      </w:r>
      <w:r w:rsidRPr="00912A32">
        <w:rPr>
          <w:rFonts w:ascii="Arial" w:hAnsi="Arial" w:cs="Arial"/>
        </w:rPr>
        <w:t xml:space="preserve"> 9 m,</w:t>
      </w:r>
    </w:p>
    <w:p w14:paraId="15239D95" w14:textId="646F74DF" w:rsidR="00912A32" w:rsidRPr="00912A32" w:rsidRDefault="00912A32" w:rsidP="00912A32">
      <w:pPr>
        <w:pStyle w:val="Akapitzlist"/>
        <w:numPr>
          <w:ilvl w:val="0"/>
          <w:numId w:val="8"/>
        </w:numPr>
        <w:spacing w:before="120" w:after="120" w:line="276" w:lineRule="auto"/>
        <w:ind w:left="1701" w:hanging="567"/>
        <w:rPr>
          <w:rFonts w:ascii="Arial" w:hAnsi="Arial" w:cs="Arial"/>
        </w:rPr>
      </w:pPr>
      <w:r w:rsidRPr="00912A32">
        <w:rPr>
          <w:rFonts w:ascii="Arial" w:hAnsi="Arial" w:cs="Arial"/>
        </w:rPr>
        <w:t xml:space="preserve">szerokość konstrukcyjna: </w:t>
      </w:r>
      <w:r w:rsidR="004F17D0">
        <w:rPr>
          <w:rFonts w:ascii="Arial" w:hAnsi="Arial" w:cs="Arial"/>
        </w:rPr>
        <w:t xml:space="preserve">od </w:t>
      </w:r>
      <w:r w:rsidRPr="00912A32">
        <w:rPr>
          <w:rFonts w:ascii="Arial" w:hAnsi="Arial" w:cs="Arial"/>
        </w:rPr>
        <w:t xml:space="preserve">2,7 </w:t>
      </w:r>
      <w:r w:rsidR="004F17D0">
        <w:rPr>
          <w:rFonts w:ascii="Arial" w:hAnsi="Arial" w:cs="Arial"/>
        </w:rPr>
        <w:t xml:space="preserve">do </w:t>
      </w:r>
      <w:r w:rsidRPr="00912A32">
        <w:rPr>
          <w:rFonts w:ascii="Arial" w:hAnsi="Arial" w:cs="Arial"/>
        </w:rPr>
        <w:t>3,0 m,</w:t>
      </w:r>
    </w:p>
    <w:p w14:paraId="12610BAA" w14:textId="3E199F7B" w:rsidR="00912A32" w:rsidRPr="00912A32" w:rsidRDefault="00912A32" w:rsidP="00912A32">
      <w:pPr>
        <w:pStyle w:val="Akapitzlist"/>
        <w:numPr>
          <w:ilvl w:val="0"/>
          <w:numId w:val="8"/>
        </w:numPr>
        <w:spacing w:before="120" w:after="120" w:line="276" w:lineRule="auto"/>
        <w:ind w:left="1701" w:hanging="567"/>
        <w:rPr>
          <w:rFonts w:ascii="Arial" w:hAnsi="Arial" w:cs="Arial"/>
        </w:rPr>
      </w:pPr>
      <w:r w:rsidRPr="00912A32">
        <w:rPr>
          <w:rFonts w:ascii="Arial" w:hAnsi="Arial" w:cs="Arial"/>
        </w:rPr>
        <w:t>zanurzenie maks</w:t>
      </w:r>
      <w:r w:rsidR="004F17D0">
        <w:rPr>
          <w:rFonts w:ascii="Arial" w:hAnsi="Arial" w:cs="Arial"/>
        </w:rPr>
        <w:t>ymalne</w:t>
      </w:r>
      <w:r w:rsidRPr="00912A32">
        <w:rPr>
          <w:rFonts w:ascii="Arial" w:hAnsi="Arial" w:cs="Arial"/>
        </w:rPr>
        <w:t xml:space="preserve">: </w:t>
      </w:r>
      <w:r w:rsidR="004F17D0">
        <w:rPr>
          <w:rFonts w:ascii="Arial" w:hAnsi="Arial" w:cs="Arial"/>
        </w:rPr>
        <w:t xml:space="preserve">do </w:t>
      </w:r>
      <w:r w:rsidRPr="00912A32">
        <w:rPr>
          <w:rFonts w:ascii="Arial" w:hAnsi="Arial" w:cs="Arial"/>
        </w:rPr>
        <w:t>0,9 m,</w:t>
      </w:r>
    </w:p>
    <w:p w14:paraId="30092484" w14:textId="160D6FDD" w:rsidR="00912A32" w:rsidRPr="00912A32" w:rsidRDefault="00912A32" w:rsidP="00912A32">
      <w:pPr>
        <w:pStyle w:val="Akapitzlist"/>
        <w:numPr>
          <w:ilvl w:val="0"/>
          <w:numId w:val="8"/>
        </w:numPr>
        <w:spacing w:before="120" w:after="120" w:line="276" w:lineRule="auto"/>
        <w:ind w:left="1701" w:hanging="567"/>
        <w:rPr>
          <w:rFonts w:ascii="Arial" w:hAnsi="Arial" w:cs="Arial"/>
        </w:rPr>
      </w:pPr>
      <w:r w:rsidRPr="00912A32">
        <w:rPr>
          <w:rFonts w:ascii="Arial" w:hAnsi="Arial" w:cs="Arial"/>
        </w:rPr>
        <w:t xml:space="preserve">waga: </w:t>
      </w:r>
      <w:r w:rsidR="004F17D0">
        <w:rPr>
          <w:rFonts w:ascii="Arial" w:hAnsi="Arial" w:cs="Arial"/>
        </w:rPr>
        <w:t xml:space="preserve">od </w:t>
      </w:r>
      <w:r w:rsidRPr="00912A32">
        <w:rPr>
          <w:rFonts w:ascii="Arial" w:hAnsi="Arial" w:cs="Arial"/>
        </w:rPr>
        <w:t>2000</w:t>
      </w:r>
      <w:r w:rsidR="004F17D0">
        <w:rPr>
          <w:rFonts w:ascii="Arial" w:hAnsi="Arial" w:cs="Arial"/>
        </w:rPr>
        <w:t xml:space="preserve"> do </w:t>
      </w:r>
      <w:r w:rsidRPr="00912A32">
        <w:rPr>
          <w:rFonts w:ascii="Arial" w:hAnsi="Arial" w:cs="Arial"/>
        </w:rPr>
        <w:t>4000 kg</w:t>
      </w:r>
      <w:r w:rsidR="004F17D0">
        <w:rPr>
          <w:rFonts w:ascii="Arial" w:hAnsi="Arial" w:cs="Arial"/>
        </w:rPr>
        <w:t>,</w:t>
      </w:r>
    </w:p>
    <w:p w14:paraId="69CAB8C9" w14:textId="534724A2" w:rsidR="00912A32" w:rsidRPr="00912A32" w:rsidRDefault="00912A32" w:rsidP="00912A32">
      <w:pPr>
        <w:pStyle w:val="Akapitzlist"/>
        <w:numPr>
          <w:ilvl w:val="0"/>
          <w:numId w:val="8"/>
        </w:numPr>
        <w:spacing w:before="120" w:after="120" w:line="276" w:lineRule="auto"/>
        <w:ind w:left="1701" w:hanging="567"/>
        <w:rPr>
          <w:rFonts w:ascii="Arial" w:hAnsi="Arial" w:cs="Arial"/>
        </w:rPr>
      </w:pPr>
      <w:r w:rsidRPr="00912A32">
        <w:rPr>
          <w:rFonts w:ascii="Arial" w:hAnsi="Arial" w:cs="Arial"/>
        </w:rPr>
        <w:t>ma</w:t>
      </w:r>
      <w:r w:rsidR="004F17D0">
        <w:rPr>
          <w:rFonts w:ascii="Arial" w:hAnsi="Arial" w:cs="Arial"/>
        </w:rPr>
        <w:t>ksymalna</w:t>
      </w:r>
      <w:r w:rsidRPr="00912A32">
        <w:rPr>
          <w:rFonts w:ascii="Arial" w:hAnsi="Arial" w:cs="Arial"/>
        </w:rPr>
        <w:t xml:space="preserve"> ilość osób na pokładzie: </w:t>
      </w:r>
      <w:r w:rsidR="0081263D">
        <w:rPr>
          <w:rFonts w:ascii="Arial" w:hAnsi="Arial" w:cs="Arial"/>
        </w:rPr>
        <w:t>6</w:t>
      </w:r>
      <w:r w:rsidR="0081263D" w:rsidRPr="00912A32">
        <w:rPr>
          <w:rFonts w:ascii="Arial" w:hAnsi="Arial" w:cs="Arial"/>
        </w:rPr>
        <w:t xml:space="preserve"> </w:t>
      </w:r>
      <w:r w:rsidRPr="00912A32">
        <w:rPr>
          <w:rFonts w:ascii="Arial" w:hAnsi="Arial" w:cs="Arial"/>
        </w:rPr>
        <w:t>osób,</w:t>
      </w:r>
    </w:p>
    <w:p w14:paraId="211FF93F" w14:textId="38D46DEF" w:rsidR="00912A32" w:rsidRPr="00912A32" w:rsidRDefault="00912A32" w:rsidP="00912A32">
      <w:pPr>
        <w:pStyle w:val="Akapitzlist"/>
        <w:numPr>
          <w:ilvl w:val="0"/>
          <w:numId w:val="8"/>
        </w:numPr>
        <w:spacing w:before="120" w:after="120" w:line="276" w:lineRule="auto"/>
        <w:ind w:left="1701" w:hanging="567"/>
        <w:rPr>
          <w:rFonts w:ascii="Arial" w:hAnsi="Arial" w:cs="Arial"/>
        </w:rPr>
      </w:pPr>
      <w:r w:rsidRPr="00912A32">
        <w:rPr>
          <w:rFonts w:ascii="Arial" w:hAnsi="Arial" w:cs="Arial"/>
        </w:rPr>
        <w:t>miejsca sypialniane: 0</w:t>
      </w:r>
    </w:p>
    <w:p w14:paraId="62A9B3E3" w14:textId="1586FBB5" w:rsidR="00912A32" w:rsidRPr="00912A32" w:rsidRDefault="00912A32" w:rsidP="00912A32">
      <w:pPr>
        <w:pStyle w:val="Akapitzlist"/>
        <w:numPr>
          <w:ilvl w:val="0"/>
          <w:numId w:val="8"/>
        </w:numPr>
        <w:spacing w:before="120" w:after="120" w:line="276" w:lineRule="auto"/>
        <w:ind w:left="1701" w:hanging="567"/>
        <w:rPr>
          <w:rFonts w:ascii="Arial" w:hAnsi="Arial" w:cs="Arial"/>
        </w:rPr>
      </w:pPr>
      <w:r w:rsidRPr="00912A32">
        <w:rPr>
          <w:rFonts w:ascii="Arial" w:hAnsi="Arial" w:cs="Arial"/>
        </w:rPr>
        <w:t>poj</w:t>
      </w:r>
      <w:r w:rsidR="004F17D0">
        <w:rPr>
          <w:rFonts w:ascii="Arial" w:hAnsi="Arial" w:cs="Arial"/>
        </w:rPr>
        <w:t>emność</w:t>
      </w:r>
      <w:r w:rsidRPr="00912A32">
        <w:rPr>
          <w:rFonts w:ascii="Arial" w:hAnsi="Arial" w:cs="Arial"/>
        </w:rPr>
        <w:t xml:space="preserve"> zbiornika paliwa</w:t>
      </w:r>
      <w:r w:rsidR="004F17D0">
        <w:rPr>
          <w:rFonts w:ascii="Arial" w:hAnsi="Arial" w:cs="Arial"/>
        </w:rPr>
        <w:t>:</w:t>
      </w:r>
      <w:r w:rsidRPr="00912A32">
        <w:rPr>
          <w:rFonts w:ascii="Arial" w:hAnsi="Arial" w:cs="Arial"/>
        </w:rPr>
        <w:t xml:space="preserve"> min</w:t>
      </w:r>
      <w:r w:rsidR="004F17D0">
        <w:rPr>
          <w:rFonts w:ascii="Arial" w:hAnsi="Arial" w:cs="Arial"/>
        </w:rPr>
        <w:t>imum</w:t>
      </w:r>
      <w:r w:rsidRPr="00912A32">
        <w:rPr>
          <w:rFonts w:ascii="Arial" w:hAnsi="Arial" w:cs="Arial"/>
        </w:rPr>
        <w:t xml:space="preserve"> </w:t>
      </w:r>
      <w:r w:rsidR="0072597A">
        <w:rPr>
          <w:rFonts w:ascii="Arial" w:hAnsi="Arial" w:cs="Arial"/>
        </w:rPr>
        <w:t>4</w:t>
      </w:r>
      <w:r w:rsidRPr="00912A32">
        <w:rPr>
          <w:rFonts w:ascii="Arial" w:hAnsi="Arial" w:cs="Arial"/>
        </w:rPr>
        <w:t>00 dcm</w:t>
      </w:r>
      <w:proofErr w:type="gramStart"/>
      <w:r w:rsidR="004F17D0">
        <w:rPr>
          <w:rFonts w:ascii="Arial" w:hAnsi="Arial" w:cs="Arial"/>
          <w:vertAlign w:val="superscript"/>
        </w:rPr>
        <w:t>3</w:t>
      </w:r>
      <w:r w:rsidRPr="00912A32">
        <w:rPr>
          <w:rFonts w:ascii="Arial" w:hAnsi="Arial" w:cs="Arial"/>
        </w:rPr>
        <w:t xml:space="preserve"> ,</w:t>
      </w:r>
      <w:proofErr w:type="gramEnd"/>
    </w:p>
    <w:p w14:paraId="2366E8AD" w14:textId="15BBC8F8" w:rsidR="00912A32" w:rsidRPr="00912A32" w:rsidRDefault="00912A32" w:rsidP="00912A32">
      <w:pPr>
        <w:pStyle w:val="Akapitzlist"/>
        <w:numPr>
          <w:ilvl w:val="0"/>
          <w:numId w:val="8"/>
        </w:numPr>
        <w:spacing w:before="120" w:after="120" w:line="276" w:lineRule="auto"/>
        <w:ind w:left="1701" w:hanging="567"/>
        <w:rPr>
          <w:rFonts w:ascii="Arial" w:hAnsi="Arial" w:cs="Arial"/>
        </w:rPr>
      </w:pPr>
      <w:r w:rsidRPr="00912A32">
        <w:rPr>
          <w:rFonts w:ascii="Arial" w:hAnsi="Arial" w:cs="Arial"/>
        </w:rPr>
        <w:lastRenderedPageBreak/>
        <w:t>prędkość maksymalna statku</w:t>
      </w:r>
      <w:r w:rsidR="004F17D0">
        <w:rPr>
          <w:rFonts w:ascii="Arial" w:hAnsi="Arial" w:cs="Arial"/>
        </w:rPr>
        <w:t>:</w:t>
      </w:r>
      <w:r w:rsidRPr="00912A32">
        <w:rPr>
          <w:rFonts w:ascii="Arial" w:hAnsi="Arial" w:cs="Arial"/>
        </w:rPr>
        <w:t xml:space="preserve"> min</w:t>
      </w:r>
      <w:r w:rsidR="004F17D0">
        <w:rPr>
          <w:rFonts w:ascii="Arial" w:hAnsi="Arial" w:cs="Arial"/>
        </w:rPr>
        <w:t>imum</w:t>
      </w:r>
      <w:r w:rsidRPr="00912A32">
        <w:rPr>
          <w:rFonts w:ascii="Arial" w:hAnsi="Arial" w:cs="Arial"/>
        </w:rPr>
        <w:t xml:space="preserve"> 35 węzłów</w:t>
      </w:r>
      <w:r w:rsidR="00807A48">
        <w:rPr>
          <w:rFonts w:ascii="Arial" w:hAnsi="Arial" w:cs="Arial"/>
        </w:rPr>
        <w:t>,</w:t>
      </w:r>
    </w:p>
    <w:p w14:paraId="4FC3CE07" w14:textId="24CDF012" w:rsidR="00912A32" w:rsidRPr="00AD1F89" w:rsidRDefault="00912A32" w:rsidP="00912A32">
      <w:pPr>
        <w:pStyle w:val="Akapitzlist"/>
        <w:numPr>
          <w:ilvl w:val="0"/>
          <w:numId w:val="8"/>
        </w:numPr>
        <w:spacing w:before="120" w:after="120" w:line="276" w:lineRule="auto"/>
        <w:ind w:left="1701" w:hanging="567"/>
        <w:contextualSpacing w:val="0"/>
        <w:rPr>
          <w:rFonts w:ascii="Arial" w:hAnsi="Arial" w:cs="Arial"/>
          <w:b/>
          <w:bCs/>
        </w:rPr>
      </w:pPr>
      <w:r w:rsidRPr="00912A32">
        <w:rPr>
          <w:rFonts w:ascii="Arial" w:hAnsi="Arial" w:cs="Arial"/>
        </w:rPr>
        <w:t>kadłub sztywny, bez komór pneumatycznych</w:t>
      </w:r>
      <w:r w:rsidR="00AD1F89">
        <w:rPr>
          <w:rFonts w:ascii="Arial" w:hAnsi="Arial" w:cs="Arial"/>
        </w:rPr>
        <w:t xml:space="preserve">; </w:t>
      </w:r>
      <w:r w:rsidR="00AD1F89">
        <w:rPr>
          <w:rFonts w:ascii="Arial" w:hAnsi="Arial" w:cs="Arial"/>
          <w:b/>
          <w:bCs/>
        </w:rPr>
        <w:t>Z</w:t>
      </w:r>
      <w:r w:rsidR="00AD1F89" w:rsidRPr="00AD1F89">
        <w:rPr>
          <w:rFonts w:ascii="Arial" w:hAnsi="Arial" w:cs="Arial"/>
          <w:b/>
          <w:bCs/>
        </w:rPr>
        <w:t>amawiający nie dopuszcza kadłuba typu RIB.</w:t>
      </w:r>
    </w:p>
    <w:p w14:paraId="19CFC4F4" w14:textId="344F5BDC" w:rsidR="00807A48" w:rsidRPr="00807A48" w:rsidRDefault="00807A48" w:rsidP="00807A48">
      <w:pPr>
        <w:pStyle w:val="Akapitzlist"/>
        <w:numPr>
          <w:ilvl w:val="0"/>
          <w:numId w:val="7"/>
        </w:numPr>
        <w:spacing w:before="120" w:after="120" w:line="276" w:lineRule="auto"/>
        <w:ind w:left="709" w:hanging="709"/>
        <w:rPr>
          <w:rFonts w:ascii="Arial" w:hAnsi="Arial" w:cs="Arial"/>
          <w:b/>
          <w:bCs/>
        </w:rPr>
      </w:pPr>
      <w:r w:rsidRPr="00807A48">
        <w:rPr>
          <w:rFonts w:ascii="Arial" w:hAnsi="Arial" w:cs="Arial"/>
          <w:b/>
          <w:bCs/>
        </w:rPr>
        <w:t>Wymagania techniczne: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180"/>
        <w:gridCol w:w="1813"/>
        <w:gridCol w:w="1813"/>
      </w:tblGrid>
      <w:tr w:rsidR="007F1551" w14:paraId="10FA86E4" w14:textId="77777777" w:rsidTr="0053558A">
        <w:tc>
          <w:tcPr>
            <w:tcW w:w="704" w:type="dxa"/>
            <w:shd w:val="clear" w:color="auto" w:fill="D9D9D9" w:themeFill="background1" w:themeFillShade="D9"/>
          </w:tcPr>
          <w:p w14:paraId="3FE28DC1" w14:textId="5DD74F1E" w:rsidR="00912A32" w:rsidRPr="00807A48" w:rsidRDefault="00807A48" w:rsidP="00807A4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07A4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164E9AC" w14:textId="204F02AA" w:rsidR="00912A32" w:rsidRPr="00807A48" w:rsidRDefault="00481F1E" w:rsidP="00807A4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Element statku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14:paraId="47654D0A" w14:textId="45E24C4D" w:rsidR="00912A32" w:rsidRPr="00807A48" w:rsidRDefault="00807A48" w:rsidP="00807A4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144965A8" w14:textId="027FF61B" w:rsidR="00912A32" w:rsidRPr="00807A48" w:rsidRDefault="00807A48" w:rsidP="00807A4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Spełnia/ </w:t>
            </w:r>
            <w:proofErr w:type="spellStart"/>
            <w:r>
              <w:rPr>
                <w:rFonts w:ascii="Arial" w:hAnsi="Arial" w:cs="Arial"/>
                <w:b/>
                <w:bCs/>
              </w:rPr>
              <w:t>niespełnia</w:t>
            </w:r>
            <w:proofErr w:type="spellEnd"/>
          </w:p>
        </w:tc>
        <w:tc>
          <w:tcPr>
            <w:tcW w:w="1813" w:type="dxa"/>
            <w:shd w:val="clear" w:color="auto" w:fill="D9D9D9" w:themeFill="background1" w:themeFillShade="D9"/>
          </w:tcPr>
          <w:p w14:paraId="5ECD9C85" w14:textId="13379492" w:rsidR="00912A32" w:rsidRPr="00807A48" w:rsidRDefault="00513735" w:rsidP="00807A4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netto</w:t>
            </w:r>
          </w:p>
        </w:tc>
      </w:tr>
      <w:tr w:rsidR="007F1551" w14:paraId="4100D6F8" w14:textId="77777777" w:rsidTr="0053558A">
        <w:tc>
          <w:tcPr>
            <w:tcW w:w="704" w:type="dxa"/>
            <w:shd w:val="clear" w:color="auto" w:fill="DEEAF6" w:themeFill="accent5" w:themeFillTint="33"/>
          </w:tcPr>
          <w:p w14:paraId="761593DE" w14:textId="504C8CC6" w:rsidR="00912A32" w:rsidRPr="00807A48" w:rsidRDefault="00807A48" w:rsidP="00807A4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07A48"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34D6B0F2" w14:textId="2CDF0727" w:rsidR="00912A32" w:rsidRPr="00807A48" w:rsidRDefault="00807A48" w:rsidP="00912A32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807A48">
              <w:rPr>
                <w:rFonts w:ascii="Arial" w:hAnsi="Arial" w:cs="Arial"/>
                <w:b/>
                <w:bCs/>
              </w:rPr>
              <w:t>Sterówka</w:t>
            </w:r>
          </w:p>
        </w:tc>
        <w:tc>
          <w:tcPr>
            <w:tcW w:w="2180" w:type="dxa"/>
            <w:shd w:val="clear" w:color="auto" w:fill="DEEAF6" w:themeFill="accent5" w:themeFillTint="33"/>
          </w:tcPr>
          <w:p w14:paraId="2B4F1326" w14:textId="77777777" w:rsidR="00912A32" w:rsidRPr="0053558A" w:rsidRDefault="00912A32" w:rsidP="00912A32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shd w:val="clear" w:color="auto" w:fill="DEEAF6" w:themeFill="accent5" w:themeFillTint="33"/>
          </w:tcPr>
          <w:p w14:paraId="139E6D7A" w14:textId="77777777" w:rsidR="00912A32" w:rsidRPr="0053558A" w:rsidRDefault="00912A32" w:rsidP="00912A32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shd w:val="clear" w:color="auto" w:fill="DEEAF6" w:themeFill="accent5" w:themeFillTint="33"/>
          </w:tcPr>
          <w:p w14:paraId="3FDA9E89" w14:textId="644A746F" w:rsidR="00912A32" w:rsidRPr="0053558A" w:rsidRDefault="005F12B8" w:rsidP="00201EB5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53558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7F1551" w14:paraId="3ABF2625" w14:textId="77777777" w:rsidTr="0053558A">
        <w:tc>
          <w:tcPr>
            <w:tcW w:w="704" w:type="dxa"/>
          </w:tcPr>
          <w:p w14:paraId="5843C2D5" w14:textId="70753330" w:rsidR="00912A32" w:rsidRPr="00BB5214" w:rsidRDefault="00807A48" w:rsidP="00807A48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3A963DF2" w14:textId="7F23BDDD" w:rsidR="00912A32" w:rsidRPr="00BB5214" w:rsidRDefault="00807A48" w:rsidP="00912A3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Pojedyncze hydrauliczne sterowanie wewnętrzne</w:t>
            </w:r>
            <w:r w:rsidR="00317FBC" w:rsidRPr="00BB5214">
              <w:rPr>
                <w:rFonts w:ascii="Arial" w:hAnsi="Arial" w:cs="Arial"/>
                <w:sz w:val="20"/>
                <w:szCs w:val="20"/>
              </w:rPr>
              <w:t xml:space="preserve"> z funkcja autopilota</w:t>
            </w:r>
          </w:p>
        </w:tc>
        <w:tc>
          <w:tcPr>
            <w:tcW w:w="2180" w:type="dxa"/>
          </w:tcPr>
          <w:p w14:paraId="30D33B37" w14:textId="239D5D5B" w:rsidR="00912A32" w:rsidRPr="00BB5214" w:rsidRDefault="00402E76" w:rsidP="00912A3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bez dodatkowego sterowania z zewnątrz,</w:t>
            </w:r>
          </w:p>
        </w:tc>
        <w:tc>
          <w:tcPr>
            <w:tcW w:w="1813" w:type="dxa"/>
          </w:tcPr>
          <w:p w14:paraId="32937FB4" w14:textId="77777777" w:rsidR="00912A32" w:rsidRPr="00BB5214" w:rsidRDefault="00912A32" w:rsidP="00912A3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F96E43F" w14:textId="77777777" w:rsidR="00912A32" w:rsidRPr="00BB5214" w:rsidRDefault="00912A32" w:rsidP="00912A3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551" w14:paraId="791C77B3" w14:textId="77777777" w:rsidTr="0053558A">
        <w:tc>
          <w:tcPr>
            <w:tcW w:w="704" w:type="dxa"/>
          </w:tcPr>
          <w:p w14:paraId="52272A70" w14:textId="5B39A1A3" w:rsidR="00912A32" w:rsidRPr="00BB5214" w:rsidRDefault="00807A48" w:rsidP="00807A48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15DC6D55" w14:textId="77777777" w:rsidR="005F12B8" w:rsidRPr="00BB5214" w:rsidRDefault="005F12B8" w:rsidP="00201E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 xml:space="preserve">Sterówka przeszklona zamknięta z każdej </w:t>
            </w:r>
          </w:p>
          <w:p w14:paraId="4393F217" w14:textId="4206B1B6" w:rsidR="00912A32" w:rsidRPr="00BB5214" w:rsidRDefault="005F12B8" w:rsidP="00201E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strony</w:t>
            </w:r>
          </w:p>
        </w:tc>
        <w:tc>
          <w:tcPr>
            <w:tcW w:w="2180" w:type="dxa"/>
          </w:tcPr>
          <w:p w14:paraId="1785E348" w14:textId="77777777" w:rsidR="00912A32" w:rsidRPr="00BB5214" w:rsidRDefault="0053558A" w:rsidP="00912A3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p</w:t>
            </w:r>
            <w:r w:rsidR="005F12B8" w:rsidRPr="00BB5214">
              <w:rPr>
                <w:rFonts w:ascii="Arial" w:hAnsi="Arial" w:cs="Arial"/>
                <w:sz w:val="20"/>
                <w:szCs w:val="20"/>
              </w:rPr>
              <w:t>owinna zapewnić nieograniczony widok w każdym kierunku</w:t>
            </w:r>
          </w:p>
          <w:p w14:paraId="1DBB294F" w14:textId="73127EFE" w:rsidR="00A860C3" w:rsidRPr="00BB5214" w:rsidRDefault="00A860C3" w:rsidP="00912A3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wycieraczki szyby przednie</w:t>
            </w:r>
            <w:r w:rsidR="00317FBC" w:rsidRPr="00BB5214">
              <w:rPr>
                <w:rFonts w:ascii="Arial" w:hAnsi="Arial" w:cs="Arial"/>
                <w:sz w:val="20"/>
                <w:szCs w:val="20"/>
              </w:rPr>
              <w:t>j</w:t>
            </w:r>
            <w:r w:rsidRPr="00BB5214">
              <w:rPr>
                <w:rFonts w:ascii="Arial" w:hAnsi="Arial" w:cs="Arial"/>
                <w:sz w:val="20"/>
                <w:szCs w:val="20"/>
              </w:rPr>
              <w:t xml:space="preserve"> minimu</w:t>
            </w:r>
            <w:r w:rsidR="00317FBC" w:rsidRPr="00BB5214">
              <w:rPr>
                <w:rFonts w:ascii="Arial" w:hAnsi="Arial" w:cs="Arial"/>
                <w:sz w:val="20"/>
                <w:szCs w:val="20"/>
              </w:rPr>
              <w:t>m</w:t>
            </w:r>
            <w:r w:rsidRPr="00BB5214">
              <w:rPr>
                <w:rFonts w:ascii="Arial" w:hAnsi="Arial" w:cs="Arial"/>
                <w:sz w:val="20"/>
                <w:szCs w:val="20"/>
              </w:rPr>
              <w:t xml:space="preserve"> 2 sztuki z natryskiem płynu</w:t>
            </w:r>
          </w:p>
        </w:tc>
        <w:tc>
          <w:tcPr>
            <w:tcW w:w="1813" w:type="dxa"/>
          </w:tcPr>
          <w:p w14:paraId="302C8415" w14:textId="77777777" w:rsidR="00912A32" w:rsidRPr="00BB5214" w:rsidRDefault="00912A32" w:rsidP="00912A3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6D3DEF0" w14:textId="77777777" w:rsidR="00912A32" w:rsidRPr="00BB5214" w:rsidRDefault="00912A32" w:rsidP="00912A3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551" w14:paraId="6551D08F" w14:textId="77777777" w:rsidTr="0053558A">
        <w:tc>
          <w:tcPr>
            <w:tcW w:w="704" w:type="dxa"/>
          </w:tcPr>
          <w:p w14:paraId="5428F80D" w14:textId="4CFAC4F4" w:rsidR="00912A32" w:rsidRPr="00BB5214" w:rsidRDefault="00807A48" w:rsidP="00807A48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42C0E576" w14:textId="4D4E8B4C" w:rsidR="00912A32" w:rsidRPr="00BB5214" w:rsidRDefault="00201EB5" w:rsidP="00912A3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 xml:space="preserve">Dach sterówki </w:t>
            </w:r>
            <w:r w:rsidR="006B1D36" w:rsidRPr="00BB5214">
              <w:rPr>
                <w:rFonts w:ascii="Arial" w:hAnsi="Arial" w:cs="Arial"/>
                <w:sz w:val="20"/>
                <w:szCs w:val="20"/>
              </w:rPr>
              <w:t xml:space="preserve">stały </w:t>
            </w:r>
            <w:r w:rsidRPr="00BB5214">
              <w:rPr>
                <w:rFonts w:ascii="Arial" w:hAnsi="Arial" w:cs="Arial"/>
                <w:sz w:val="20"/>
                <w:szCs w:val="20"/>
              </w:rPr>
              <w:t>otwierany</w:t>
            </w:r>
            <w:r w:rsidR="00317FBC" w:rsidRPr="00BB5214">
              <w:rPr>
                <w:rFonts w:ascii="Arial" w:hAnsi="Arial" w:cs="Arial"/>
                <w:sz w:val="20"/>
                <w:szCs w:val="20"/>
              </w:rPr>
              <w:t xml:space="preserve"> z szyberdachem</w:t>
            </w:r>
          </w:p>
        </w:tc>
        <w:tc>
          <w:tcPr>
            <w:tcW w:w="2180" w:type="dxa"/>
          </w:tcPr>
          <w:p w14:paraId="7D2FB86E" w14:textId="4E2B2014" w:rsidR="00912A32" w:rsidRPr="00BB5214" w:rsidRDefault="00201EB5" w:rsidP="00912A3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</w:tcPr>
          <w:p w14:paraId="2AC348A0" w14:textId="77777777" w:rsidR="00912A32" w:rsidRPr="00BB5214" w:rsidRDefault="00912A32" w:rsidP="00912A3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0C5F4EC" w14:textId="77777777" w:rsidR="00912A32" w:rsidRPr="00BB5214" w:rsidRDefault="00912A32" w:rsidP="00912A3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551" w14:paraId="1DAD92F9" w14:textId="77777777" w:rsidTr="0053558A">
        <w:tc>
          <w:tcPr>
            <w:tcW w:w="704" w:type="dxa"/>
          </w:tcPr>
          <w:p w14:paraId="0EBADB17" w14:textId="4B629D35" w:rsidR="00912A32" w:rsidRPr="00BB5214" w:rsidRDefault="00807A48" w:rsidP="00807A48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3173AC5E" w14:textId="3FEA7398" w:rsidR="00912A32" w:rsidRPr="00BB5214" w:rsidRDefault="00201EB5" w:rsidP="00912A3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Drzwi do sterówki zamykane na klucz -</w:t>
            </w:r>
            <w:r w:rsidR="00317FBC" w:rsidRPr="00BB5214">
              <w:rPr>
                <w:rFonts w:ascii="Arial" w:hAnsi="Arial" w:cs="Arial"/>
                <w:sz w:val="20"/>
                <w:szCs w:val="20"/>
              </w:rPr>
              <w:br/>
            </w:r>
            <w:r w:rsidR="006B1D36" w:rsidRPr="00BB5214">
              <w:rPr>
                <w:rFonts w:ascii="Arial" w:hAnsi="Arial" w:cs="Arial"/>
                <w:sz w:val="20"/>
                <w:szCs w:val="20"/>
              </w:rPr>
              <w:t>2 komplety kluczy</w:t>
            </w:r>
          </w:p>
        </w:tc>
        <w:tc>
          <w:tcPr>
            <w:tcW w:w="2180" w:type="dxa"/>
          </w:tcPr>
          <w:p w14:paraId="3DA84FAA" w14:textId="38D1133B" w:rsidR="00912A32" w:rsidRPr="00BB5214" w:rsidRDefault="0053558A" w:rsidP="00912A3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z</w:t>
            </w:r>
            <w:r w:rsidR="00201EB5" w:rsidRPr="00BB5214">
              <w:rPr>
                <w:rFonts w:ascii="Arial" w:hAnsi="Arial" w:cs="Arial"/>
                <w:sz w:val="20"/>
                <w:szCs w:val="20"/>
              </w:rPr>
              <w:t xml:space="preserve"> możliwością wyjścia na dwie strony (2 wyjścia): rufa, burta</w:t>
            </w:r>
          </w:p>
        </w:tc>
        <w:tc>
          <w:tcPr>
            <w:tcW w:w="1813" w:type="dxa"/>
          </w:tcPr>
          <w:p w14:paraId="7D050B77" w14:textId="77777777" w:rsidR="00912A32" w:rsidRPr="00BB5214" w:rsidRDefault="00912A32" w:rsidP="00912A3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595C4D9" w14:textId="77777777" w:rsidR="00912A32" w:rsidRPr="00BB5214" w:rsidRDefault="00912A32" w:rsidP="00912A3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551" w14:paraId="48A11BA9" w14:textId="77777777" w:rsidTr="0053558A">
        <w:tc>
          <w:tcPr>
            <w:tcW w:w="704" w:type="dxa"/>
          </w:tcPr>
          <w:p w14:paraId="26EC21A4" w14:textId="2135C88E" w:rsidR="00912A32" w:rsidRPr="00BB5214" w:rsidRDefault="00807A48" w:rsidP="00807A48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4BD3597C" w14:textId="5A0CE0EE" w:rsidR="00912A32" w:rsidRPr="00BB5214" w:rsidRDefault="00201EB5" w:rsidP="00912A3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Ogrzewanie sterówki w czasie żeglugi i postoju</w:t>
            </w:r>
          </w:p>
        </w:tc>
        <w:tc>
          <w:tcPr>
            <w:tcW w:w="2180" w:type="dxa"/>
          </w:tcPr>
          <w:p w14:paraId="061CB9C6" w14:textId="0DF1202A" w:rsidR="00912A32" w:rsidRPr="00BB5214" w:rsidRDefault="00317FBC" w:rsidP="006B1D3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Ogrzewanie spalinowe</w:t>
            </w:r>
            <w:r w:rsidR="006B1D36" w:rsidRPr="00BB52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</w:tcPr>
          <w:p w14:paraId="170F9E99" w14:textId="77777777" w:rsidR="00912A32" w:rsidRPr="00BB5214" w:rsidRDefault="00912A32" w:rsidP="00912A3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D4419DD" w14:textId="77777777" w:rsidR="00912A32" w:rsidRPr="00BB5214" w:rsidRDefault="00912A32" w:rsidP="00912A3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551" w14:paraId="3590EE56" w14:textId="77777777" w:rsidTr="0053558A">
        <w:tc>
          <w:tcPr>
            <w:tcW w:w="704" w:type="dxa"/>
          </w:tcPr>
          <w:p w14:paraId="67AEFD35" w14:textId="275BC24F" w:rsidR="0053558A" w:rsidRPr="00BB5214" w:rsidRDefault="0053558A" w:rsidP="0053558A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3F34B9CA" w14:textId="28455F42" w:rsidR="0053558A" w:rsidRPr="00BB5214" w:rsidRDefault="0053558A" w:rsidP="005355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2 (dwa) amortyzowane pneumatyczne fotele kubełkowe z regulacją wagi</w:t>
            </w:r>
          </w:p>
        </w:tc>
        <w:tc>
          <w:tcPr>
            <w:tcW w:w="2180" w:type="dxa"/>
          </w:tcPr>
          <w:p w14:paraId="3107C8F0" w14:textId="63E97E33" w:rsidR="0053558A" w:rsidRPr="00BB5214" w:rsidRDefault="0053558A" w:rsidP="005355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 xml:space="preserve">tapicerka </w:t>
            </w:r>
            <w:r w:rsidR="00486A52" w:rsidRPr="00BB5214">
              <w:rPr>
                <w:rFonts w:ascii="Arial" w:hAnsi="Arial" w:cs="Arial"/>
                <w:sz w:val="20"/>
                <w:szCs w:val="20"/>
              </w:rPr>
              <w:t xml:space="preserve">skóropodobna </w:t>
            </w:r>
            <w:r w:rsidRPr="00BB5214">
              <w:rPr>
                <w:rFonts w:ascii="Arial" w:hAnsi="Arial" w:cs="Arial"/>
                <w:sz w:val="20"/>
                <w:szCs w:val="20"/>
              </w:rPr>
              <w:t xml:space="preserve">zmywalna, kolor dostosowany do kolorystyki pozostałych elementów sterówki - do uzgodnienia na etapie realizacji umowy, </w:t>
            </w:r>
          </w:p>
          <w:p w14:paraId="64C8448F" w14:textId="59301376" w:rsidR="0053558A" w:rsidRPr="00BB5214" w:rsidRDefault="0053558A" w:rsidP="005355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1FB1B68" w14:textId="12B47B94" w:rsidR="0053558A" w:rsidRPr="00BB5214" w:rsidRDefault="0053558A" w:rsidP="005355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9574F7B" w14:textId="13CD0C75" w:rsidR="0053558A" w:rsidRPr="00BB5214" w:rsidRDefault="0053558A" w:rsidP="005355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551" w14:paraId="09B53D05" w14:textId="77777777" w:rsidTr="0053558A">
        <w:tc>
          <w:tcPr>
            <w:tcW w:w="704" w:type="dxa"/>
          </w:tcPr>
          <w:p w14:paraId="14142C1E" w14:textId="063A188F" w:rsidR="0053558A" w:rsidRPr="00BB5214" w:rsidRDefault="0053558A" w:rsidP="0053558A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3905B844" w14:textId="559C394B" w:rsidR="0053558A" w:rsidRPr="00BB5214" w:rsidRDefault="0053558A" w:rsidP="005355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Odpływy kokpitu o</w:t>
            </w:r>
            <w:r w:rsidR="00317FBC" w:rsidRPr="00BB5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5214">
              <w:rPr>
                <w:rFonts w:ascii="Arial" w:hAnsi="Arial" w:cs="Arial"/>
                <w:sz w:val="20"/>
                <w:szCs w:val="20"/>
              </w:rPr>
              <w:t xml:space="preserve">średnicy minimum </w:t>
            </w:r>
          </w:p>
          <w:p w14:paraId="64ED2A53" w14:textId="309AADAE" w:rsidR="0053558A" w:rsidRPr="00BB5214" w:rsidRDefault="0053558A" w:rsidP="005355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4 cm</w:t>
            </w:r>
          </w:p>
        </w:tc>
        <w:tc>
          <w:tcPr>
            <w:tcW w:w="2180" w:type="dxa"/>
          </w:tcPr>
          <w:p w14:paraId="797DB187" w14:textId="13A9CCF8" w:rsidR="0053558A" w:rsidRPr="00BB5214" w:rsidRDefault="0053558A" w:rsidP="005355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otwarte, bez sitka</w:t>
            </w:r>
          </w:p>
        </w:tc>
        <w:tc>
          <w:tcPr>
            <w:tcW w:w="1813" w:type="dxa"/>
          </w:tcPr>
          <w:p w14:paraId="66108027" w14:textId="77777777" w:rsidR="0053558A" w:rsidRPr="00BB5214" w:rsidRDefault="0053558A" w:rsidP="005355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211389A" w14:textId="77777777" w:rsidR="0053558A" w:rsidRPr="00BB5214" w:rsidRDefault="0053558A" w:rsidP="005355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551" w14:paraId="142B56CE" w14:textId="77777777" w:rsidTr="0053558A">
        <w:tc>
          <w:tcPr>
            <w:tcW w:w="704" w:type="dxa"/>
          </w:tcPr>
          <w:p w14:paraId="08F2B0D4" w14:textId="7DCCE0D7" w:rsidR="0053558A" w:rsidRPr="00BB5214" w:rsidRDefault="0053558A" w:rsidP="0053558A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552" w:type="dxa"/>
          </w:tcPr>
          <w:p w14:paraId="6176577B" w14:textId="08768FEB" w:rsidR="0053558A" w:rsidRPr="00BB5214" w:rsidRDefault="0053558A" w:rsidP="005355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 xml:space="preserve">Gniazda elektryczne 230V </w:t>
            </w:r>
          </w:p>
        </w:tc>
        <w:tc>
          <w:tcPr>
            <w:tcW w:w="2180" w:type="dxa"/>
          </w:tcPr>
          <w:p w14:paraId="1406F8CE" w14:textId="16840DC9" w:rsidR="0053558A" w:rsidRPr="00BB5214" w:rsidRDefault="009B6B49" w:rsidP="005355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6B1D36" w:rsidRPr="00BB5214">
              <w:rPr>
                <w:rFonts w:ascii="Arial" w:hAnsi="Arial" w:cs="Arial"/>
                <w:sz w:val="20"/>
                <w:szCs w:val="20"/>
              </w:rPr>
              <w:t>2</w:t>
            </w:r>
            <w:r w:rsidRPr="00BB5214">
              <w:rPr>
                <w:rFonts w:ascii="Arial" w:hAnsi="Arial" w:cs="Arial"/>
                <w:sz w:val="20"/>
                <w:szCs w:val="20"/>
              </w:rPr>
              <w:t xml:space="preserve"> sztuki </w:t>
            </w:r>
            <w:r w:rsidR="0053558A" w:rsidRPr="00BB5214">
              <w:rPr>
                <w:rFonts w:ascii="Arial" w:hAnsi="Arial" w:cs="Arial"/>
                <w:sz w:val="20"/>
                <w:szCs w:val="20"/>
              </w:rPr>
              <w:t>w konsoli sterowniczej</w:t>
            </w:r>
            <w:r w:rsidR="006B1D36" w:rsidRPr="00BB5214">
              <w:rPr>
                <w:rFonts w:ascii="Arial" w:hAnsi="Arial" w:cs="Arial"/>
                <w:sz w:val="20"/>
                <w:szCs w:val="20"/>
              </w:rPr>
              <w:t xml:space="preserve"> i 2 sztuki w części pasażerskiej</w:t>
            </w:r>
          </w:p>
        </w:tc>
        <w:tc>
          <w:tcPr>
            <w:tcW w:w="1813" w:type="dxa"/>
          </w:tcPr>
          <w:p w14:paraId="6A83B89F" w14:textId="77777777" w:rsidR="0053558A" w:rsidRPr="00BB5214" w:rsidRDefault="0053558A" w:rsidP="005355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A4E9808" w14:textId="77777777" w:rsidR="0053558A" w:rsidRPr="00BB5214" w:rsidRDefault="0053558A" w:rsidP="005355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551" w14:paraId="03F23E04" w14:textId="77777777" w:rsidTr="0053558A">
        <w:tc>
          <w:tcPr>
            <w:tcW w:w="704" w:type="dxa"/>
          </w:tcPr>
          <w:p w14:paraId="5DADE5E4" w14:textId="37DA8F78" w:rsidR="0053558A" w:rsidRPr="00BB5214" w:rsidRDefault="0053558A" w:rsidP="0053558A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7359397C" w14:textId="234C3EE4" w:rsidR="0053558A" w:rsidRPr="00BB5214" w:rsidRDefault="0053558A" w:rsidP="005355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 xml:space="preserve">Gniazdo USB </w:t>
            </w:r>
          </w:p>
        </w:tc>
        <w:tc>
          <w:tcPr>
            <w:tcW w:w="2180" w:type="dxa"/>
          </w:tcPr>
          <w:p w14:paraId="40FF4C33" w14:textId="7DCF5886" w:rsidR="0053558A" w:rsidRPr="00BB5214" w:rsidRDefault="009B6B49" w:rsidP="005355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3840CC" w:rsidRPr="00BB5214">
              <w:rPr>
                <w:rFonts w:ascii="Arial" w:hAnsi="Arial" w:cs="Arial"/>
                <w:sz w:val="20"/>
                <w:szCs w:val="20"/>
              </w:rPr>
              <w:t>2</w:t>
            </w:r>
            <w:r w:rsidRPr="00BB52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B5214">
              <w:rPr>
                <w:rFonts w:ascii="Arial" w:hAnsi="Arial" w:cs="Arial"/>
                <w:sz w:val="20"/>
                <w:szCs w:val="20"/>
              </w:rPr>
              <w:t>sztuk</w:t>
            </w:r>
            <w:r w:rsidR="003840CC" w:rsidRPr="00BB521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BB5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558A" w:rsidRPr="00BB5214"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 w:rsidR="0053558A" w:rsidRPr="00BB5214">
              <w:rPr>
                <w:rFonts w:ascii="Arial" w:hAnsi="Arial" w:cs="Arial"/>
                <w:sz w:val="20"/>
                <w:szCs w:val="20"/>
              </w:rPr>
              <w:t xml:space="preserve"> konsoli sterowniczej</w:t>
            </w:r>
            <w:r w:rsidR="00317FBC" w:rsidRPr="00BB521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B1D36" w:rsidRPr="00BB5214">
              <w:rPr>
                <w:rFonts w:ascii="Arial" w:hAnsi="Arial" w:cs="Arial"/>
                <w:sz w:val="20"/>
                <w:szCs w:val="20"/>
              </w:rPr>
              <w:t>minimum 25W</w:t>
            </w:r>
          </w:p>
        </w:tc>
        <w:tc>
          <w:tcPr>
            <w:tcW w:w="1813" w:type="dxa"/>
          </w:tcPr>
          <w:p w14:paraId="1D1B07A3" w14:textId="77777777" w:rsidR="0053558A" w:rsidRPr="00BB5214" w:rsidRDefault="0053558A" w:rsidP="005355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100BA27" w14:textId="77777777" w:rsidR="0053558A" w:rsidRPr="00BB5214" w:rsidRDefault="0053558A" w:rsidP="005355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0C3" w14:paraId="16E02CA2" w14:textId="77777777" w:rsidTr="0053558A">
        <w:tc>
          <w:tcPr>
            <w:tcW w:w="704" w:type="dxa"/>
          </w:tcPr>
          <w:p w14:paraId="22AF07B7" w14:textId="1EAA2EB6" w:rsidR="00A860C3" w:rsidRPr="00BB5214" w:rsidRDefault="00A860C3" w:rsidP="0053558A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9 a</w:t>
            </w:r>
          </w:p>
        </w:tc>
        <w:tc>
          <w:tcPr>
            <w:tcW w:w="2552" w:type="dxa"/>
          </w:tcPr>
          <w:p w14:paraId="2FC7B334" w14:textId="4AAE19BD" w:rsidR="00A860C3" w:rsidRPr="00BB5214" w:rsidRDefault="00317FBC" w:rsidP="005355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Gniazdo zasilania typu zapalniczka</w:t>
            </w:r>
          </w:p>
        </w:tc>
        <w:tc>
          <w:tcPr>
            <w:tcW w:w="2180" w:type="dxa"/>
          </w:tcPr>
          <w:p w14:paraId="1B329375" w14:textId="63118A4B" w:rsidR="00A860C3" w:rsidRPr="00BB5214" w:rsidRDefault="00A860C3" w:rsidP="005355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1 szt</w:t>
            </w:r>
            <w:r w:rsidR="00317FBC" w:rsidRPr="00BB5214">
              <w:rPr>
                <w:rFonts w:ascii="Arial" w:hAnsi="Arial" w:cs="Arial"/>
                <w:sz w:val="20"/>
                <w:szCs w:val="20"/>
              </w:rPr>
              <w:t>uka</w:t>
            </w:r>
            <w:r w:rsidRPr="00BB5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FBC" w:rsidRPr="00BB5214">
              <w:rPr>
                <w:rFonts w:ascii="Arial" w:hAnsi="Arial" w:cs="Arial"/>
                <w:sz w:val="20"/>
                <w:szCs w:val="20"/>
              </w:rPr>
              <w:t>- 12 V</w:t>
            </w:r>
          </w:p>
        </w:tc>
        <w:tc>
          <w:tcPr>
            <w:tcW w:w="1813" w:type="dxa"/>
          </w:tcPr>
          <w:p w14:paraId="7E4FA081" w14:textId="77777777" w:rsidR="00A860C3" w:rsidRPr="00BB5214" w:rsidRDefault="00A860C3" w:rsidP="005355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FCD6D1F" w14:textId="77777777" w:rsidR="00A860C3" w:rsidRPr="00BB5214" w:rsidRDefault="00A860C3" w:rsidP="005355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551" w14:paraId="5F97905C" w14:textId="77777777" w:rsidTr="0053558A">
        <w:tc>
          <w:tcPr>
            <w:tcW w:w="704" w:type="dxa"/>
            <w:shd w:val="clear" w:color="auto" w:fill="DEEAF6" w:themeFill="accent5" w:themeFillTint="33"/>
          </w:tcPr>
          <w:p w14:paraId="7F41DCBE" w14:textId="544201BF" w:rsidR="00402E76" w:rsidRPr="0053558A" w:rsidRDefault="00402E76" w:rsidP="00402E76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3558A"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1CBE5532" w14:textId="51D67F3B" w:rsidR="00402E76" w:rsidRPr="0053558A" w:rsidRDefault="00402E76" w:rsidP="00402E76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53558A">
              <w:rPr>
                <w:rFonts w:ascii="Arial" w:hAnsi="Arial" w:cs="Arial"/>
                <w:b/>
                <w:bCs/>
              </w:rPr>
              <w:t>Pokład</w:t>
            </w:r>
            <w:r w:rsidR="004D4AC6">
              <w:rPr>
                <w:rFonts w:ascii="Arial" w:hAnsi="Arial" w:cs="Arial"/>
                <w:b/>
                <w:bCs/>
              </w:rPr>
              <w:t>, rufa</w:t>
            </w:r>
          </w:p>
        </w:tc>
        <w:tc>
          <w:tcPr>
            <w:tcW w:w="2180" w:type="dxa"/>
            <w:shd w:val="clear" w:color="auto" w:fill="DEEAF6" w:themeFill="accent5" w:themeFillTint="33"/>
          </w:tcPr>
          <w:p w14:paraId="4CD70F7E" w14:textId="0B01B41A" w:rsidR="00402E76" w:rsidRPr="0053558A" w:rsidRDefault="00402E76" w:rsidP="00402E76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Swobodne przejście wokół sterówki na dziób i na rufę</w:t>
            </w:r>
          </w:p>
        </w:tc>
        <w:tc>
          <w:tcPr>
            <w:tcW w:w="1813" w:type="dxa"/>
            <w:shd w:val="clear" w:color="auto" w:fill="DEEAF6" w:themeFill="accent5" w:themeFillTint="33"/>
          </w:tcPr>
          <w:p w14:paraId="717A34AE" w14:textId="77777777" w:rsidR="00402E76" w:rsidRPr="0053558A" w:rsidRDefault="00402E76" w:rsidP="00402E76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shd w:val="clear" w:color="auto" w:fill="DEEAF6" w:themeFill="accent5" w:themeFillTint="33"/>
          </w:tcPr>
          <w:p w14:paraId="7843E43A" w14:textId="30454790" w:rsidR="00402E76" w:rsidRPr="0053558A" w:rsidRDefault="00402E76" w:rsidP="00402E76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7F1551" w14:paraId="13AB45DA" w14:textId="77777777" w:rsidTr="0053558A">
        <w:tc>
          <w:tcPr>
            <w:tcW w:w="704" w:type="dxa"/>
          </w:tcPr>
          <w:p w14:paraId="548A0D09" w14:textId="607749F2" w:rsidR="00402E76" w:rsidRPr="00BB5214" w:rsidRDefault="00402E76" w:rsidP="00402E7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14:paraId="4F22F686" w14:textId="3096C5D1" w:rsidR="00402E76" w:rsidRPr="00BB5214" w:rsidRDefault="00402E76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Cumy (komplet)</w:t>
            </w:r>
          </w:p>
        </w:tc>
        <w:tc>
          <w:tcPr>
            <w:tcW w:w="2180" w:type="dxa"/>
          </w:tcPr>
          <w:p w14:paraId="0B584DDF" w14:textId="0788DBDE" w:rsidR="00402E76" w:rsidRPr="00BB5214" w:rsidRDefault="00402E76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4 szt. po 10</w:t>
            </w:r>
            <w:r w:rsidR="00127ACA" w:rsidRPr="00BB5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5214">
              <w:rPr>
                <w:rFonts w:ascii="Arial" w:hAnsi="Arial" w:cs="Arial"/>
                <w:sz w:val="20"/>
                <w:szCs w:val="20"/>
              </w:rPr>
              <w:t>metrów, średnica 16 mm oraz 4 szt. o</w:t>
            </w:r>
            <w:r w:rsidR="00127ACA" w:rsidRPr="00BB5214">
              <w:rPr>
                <w:rFonts w:ascii="Arial" w:hAnsi="Arial" w:cs="Arial"/>
                <w:sz w:val="20"/>
                <w:szCs w:val="20"/>
              </w:rPr>
              <w:t>d</w:t>
            </w:r>
            <w:r w:rsidRPr="00BB5214">
              <w:rPr>
                <w:rFonts w:ascii="Arial" w:hAnsi="Arial" w:cs="Arial"/>
                <w:sz w:val="20"/>
                <w:szCs w:val="20"/>
              </w:rPr>
              <w:t>bijaczy o d</w:t>
            </w:r>
            <w:r w:rsidR="006172C0" w:rsidRPr="00BB5214">
              <w:rPr>
                <w:rFonts w:ascii="Arial" w:hAnsi="Arial" w:cs="Arial"/>
                <w:sz w:val="20"/>
                <w:szCs w:val="20"/>
              </w:rPr>
              <w:t>ł</w:t>
            </w:r>
            <w:r w:rsidRPr="00BB5214">
              <w:rPr>
                <w:rFonts w:ascii="Arial" w:hAnsi="Arial" w:cs="Arial"/>
                <w:sz w:val="20"/>
                <w:szCs w:val="20"/>
              </w:rPr>
              <w:t>ugości 90 cm (+/- 5 cm)</w:t>
            </w:r>
          </w:p>
        </w:tc>
        <w:tc>
          <w:tcPr>
            <w:tcW w:w="1813" w:type="dxa"/>
          </w:tcPr>
          <w:p w14:paraId="55B019A9" w14:textId="77777777" w:rsidR="00402E76" w:rsidRPr="00BB5214" w:rsidRDefault="00402E76" w:rsidP="001A6D2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FD54454" w14:textId="77777777" w:rsidR="00402E76" w:rsidRPr="00BB5214" w:rsidRDefault="00402E76" w:rsidP="001A6D2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551" w14:paraId="75960A2C" w14:textId="77777777" w:rsidTr="0053558A">
        <w:tc>
          <w:tcPr>
            <w:tcW w:w="704" w:type="dxa"/>
          </w:tcPr>
          <w:p w14:paraId="2CA36EEC" w14:textId="0D1029F3" w:rsidR="00402E76" w:rsidRPr="00BB5214" w:rsidRDefault="00402E76" w:rsidP="00402E7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14:paraId="14E32C74" w14:textId="2C0266AA" w:rsidR="00402E76" w:rsidRPr="00BB5214" w:rsidRDefault="00402E76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Pokład wolny na dziobie i rufie</w:t>
            </w:r>
          </w:p>
        </w:tc>
        <w:tc>
          <w:tcPr>
            <w:tcW w:w="2180" w:type="dxa"/>
          </w:tcPr>
          <w:p w14:paraId="6A2D1403" w14:textId="7682B625" w:rsidR="00402E76" w:rsidRPr="00BB5214" w:rsidRDefault="006172C0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p</w:t>
            </w:r>
            <w:r w:rsidR="00402E76" w:rsidRPr="00BB5214">
              <w:rPr>
                <w:rFonts w:ascii="Arial" w:hAnsi="Arial" w:cs="Arial"/>
                <w:sz w:val="20"/>
                <w:szCs w:val="20"/>
              </w:rPr>
              <w:t>rzeznaczony do wydobywania sieci</w:t>
            </w:r>
          </w:p>
        </w:tc>
        <w:tc>
          <w:tcPr>
            <w:tcW w:w="1813" w:type="dxa"/>
          </w:tcPr>
          <w:p w14:paraId="5E65A7EE" w14:textId="77777777" w:rsidR="00402E76" w:rsidRPr="00BB5214" w:rsidRDefault="00402E76" w:rsidP="001A6D2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E8446D" w14:textId="77777777" w:rsidR="00402E76" w:rsidRPr="00BB5214" w:rsidRDefault="00402E76" w:rsidP="001A6D2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551" w14:paraId="70FA2567" w14:textId="77777777" w:rsidTr="0053558A">
        <w:tc>
          <w:tcPr>
            <w:tcW w:w="704" w:type="dxa"/>
          </w:tcPr>
          <w:p w14:paraId="18112E80" w14:textId="101BB712" w:rsidR="00402E76" w:rsidRPr="00BB5214" w:rsidRDefault="00402E76" w:rsidP="00402E7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14:paraId="6631A95B" w14:textId="30C6AD12" w:rsidR="00402E76" w:rsidRPr="00BB5214" w:rsidRDefault="00402E76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Pokład antypoślizgowy</w:t>
            </w:r>
          </w:p>
        </w:tc>
        <w:tc>
          <w:tcPr>
            <w:tcW w:w="2180" w:type="dxa"/>
          </w:tcPr>
          <w:p w14:paraId="1A3B057E" w14:textId="7FF92F12" w:rsidR="00402E76" w:rsidRPr="00BB5214" w:rsidRDefault="00030BCE" w:rsidP="00030BC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Powierzchnia pokładu pokryta materiałem antypoślizgowym zapewniającej bezpieczne przemieszczanie się osób, również po pokładzie zawilgocony</w:t>
            </w:r>
            <w:r w:rsidR="00317FBC" w:rsidRPr="00BB5214">
              <w:rPr>
                <w:rFonts w:ascii="Arial" w:hAnsi="Arial" w:cs="Arial"/>
                <w:sz w:val="20"/>
                <w:szCs w:val="20"/>
              </w:rPr>
              <w:t>m</w:t>
            </w:r>
            <w:r w:rsidRPr="00BB5214">
              <w:rPr>
                <w:rFonts w:ascii="Arial" w:hAnsi="Arial" w:cs="Arial"/>
                <w:sz w:val="20"/>
                <w:szCs w:val="20"/>
              </w:rPr>
              <w:t xml:space="preserve"> lub pokryty</w:t>
            </w:r>
            <w:r w:rsidR="007F3DC0" w:rsidRPr="00BB5214">
              <w:rPr>
                <w:rFonts w:ascii="Arial" w:hAnsi="Arial" w:cs="Arial"/>
                <w:sz w:val="20"/>
                <w:szCs w:val="20"/>
              </w:rPr>
              <w:t>m</w:t>
            </w:r>
            <w:r w:rsidRPr="00BB5214">
              <w:rPr>
                <w:rFonts w:ascii="Arial" w:hAnsi="Arial" w:cs="Arial"/>
                <w:sz w:val="20"/>
                <w:szCs w:val="20"/>
              </w:rPr>
              <w:t xml:space="preserve"> wod</w:t>
            </w:r>
            <w:r w:rsidR="00317FBC" w:rsidRPr="00BB5214">
              <w:rPr>
                <w:rFonts w:ascii="Arial" w:hAnsi="Arial" w:cs="Arial"/>
                <w:sz w:val="20"/>
                <w:szCs w:val="20"/>
              </w:rPr>
              <w:t>ą.</w:t>
            </w:r>
          </w:p>
        </w:tc>
        <w:tc>
          <w:tcPr>
            <w:tcW w:w="1813" w:type="dxa"/>
          </w:tcPr>
          <w:p w14:paraId="654E68CB" w14:textId="77777777" w:rsidR="00402E76" w:rsidRPr="00BB5214" w:rsidRDefault="00402E76" w:rsidP="001A6D2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C173287" w14:textId="77777777" w:rsidR="00402E76" w:rsidRPr="00BB5214" w:rsidRDefault="00402E76" w:rsidP="001A6D2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551" w14:paraId="60774689" w14:textId="77777777" w:rsidTr="0053558A">
        <w:tc>
          <w:tcPr>
            <w:tcW w:w="704" w:type="dxa"/>
          </w:tcPr>
          <w:p w14:paraId="4779E1BE" w14:textId="5C9054AB" w:rsidR="00402E76" w:rsidRPr="00BB5214" w:rsidRDefault="00402E76" w:rsidP="00402E7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14:paraId="29D623A5" w14:textId="3048D5E3" w:rsidR="00402E76" w:rsidRPr="00BB5214" w:rsidRDefault="00402E76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Drabinka zejścia do wody</w:t>
            </w:r>
          </w:p>
        </w:tc>
        <w:tc>
          <w:tcPr>
            <w:tcW w:w="2180" w:type="dxa"/>
          </w:tcPr>
          <w:p w14:paraId="172240D1" w14:textId="4A5D24B6" w:rsidR="00402E76" w:rsidRPr="00BB5214" w:rsidRDefault="00317FBC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Wykonana ze stali nierdzewnej</w:t>
            </w:r>
          </w:p>
        </w:tc>
        <w:tc>
          <w:tcPr>
            <w:tcW w:w="1813" w:type="dxa"/>
          </w:tcPr>
          <w:p w14:paraId="181D5D88" w14:textId="77777777" w:rsidR="00402E76" w:rsidRPr="00BB5214" w:rsidRDefault="00402E76" w:rsidP="001A6D2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999E873" w14:textId="77777777" w:rsidR="00402E76" w:rsidRPr="00BB5214" w:rsidRDefault="00402E76" w:rsidP="001A6D2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551" w14:paraId="09AA5D1B" w14:textId="77777777" w:rsidTr="0053558A">
        <w:tc>
          <w:tcPr>
            <w:tcW w:w="704" w:type="dxa"/>
          </w:tcPr>
          <w:p w14:paraId="5AD9EFE7" w14:textId="17D05D03" w:rsidR="00402E76" w:rsidRPr="00BB5214" w:rsidRDefault="00402E76" w:rsidP="00402E7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14:paraId="75D54D9A" w14:textId="3ABC0232" w:rsidR="00402E76" w:rsidRPr="00BB5214" w:rsidRDefault="00402E76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Woda pod ciśnieniem na pokładzie</w:t>
            </w:r>
          </w:p>
        </w:tc>
        <w:tc>
          <w:tcPr>
            <w:tcW w:w="2180" w:type="dxa"/>
          </w:tcPr>
          <w:p w14:paraId="130F013D" w14:textId="7255D5AE" w:rsidR="00402E76" w:rsidRPr="00BB5214" w:rsidRDefault="003840CC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 xml:space="preserve">Pompa do mycia </w:t>
            </w:r>
            <w:r w:rsidR="00317FBC" w:rsidRPr="00BB5214">
              <w:rPr>
                <w:rFonts w:ascii="Arial" w:hAnsi="Arial" w:cs="Arial"/>
                <w:sz w:val="20"/>
                <w:szCs w:val="20"/>
              </w:rPr>
              <w:t>pokładu</w:t>
            </w:r>
            <w:r w:rsidRPr="00BB5214">
              <w:rPr>
                <w:rFonts w:ascii="Arial" w:hAnsi="Arial" w:cs="Arial"/>
                <w:sz w:val="20"/>
                <w:szCs w:val="20"/>
              </w:rPr>
              <w:t xml:space="preserve"> zasilana wodą zaburtową </w:t>
            </w:r>
          </w:p>
        </w:tc>
        <w:tc>
          <w:tcPr>
            <w:tcW w:w="1813" w:type="dxa"/>
          </w:tcPr>
          <w:p w14:paraId="41AF310A" w14:textId="77777777" w:rsidR="00402E76" w:rsidRPr="00BB5214" w:rsidRDefault="00402E76" w:rsidP="001A6D2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8F92917" w14:textId="77777777" w:rsidR="00402E76" w:rsidRPr="00BB5214" w:rsidRDefault="00402E76" w:rsidP="001A6D2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551" w14:paraId="524A938C" w14:textId="77777777" w:rsidTr="00402E76">
        <w:tc>
          <w:tcPr>
            <w:tcW w:w="704" w:type="dxa"/>
            <w:shd w:val="clear" w:color="auto" w:fill="DEEAF6" w:themeFill="accent5" w:themeFillTint="33"/>
          </w:tcPr>
          <w:p w14:paraId="67C29120" w14:textId="472FA2EA" w:rsidR="00402E76" w:rsidRPr="00402E76" w:rsidRDefault="00402E76" w:rsidP="00402E76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02E76">
              <w:rPr>
                <w:rFonts w:ascii="Arial" w:hAnsi="Arial" w:cs="Arial"/>
                <w:b/>
                <w:bCs/>
              </w:rPr>
              <w:t>III.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2E465AEF" w14:textId="49E2862E" w:rsidR="00402E76" w:rsidRPr="00402E76" w:rsidRDefault="00402E76" w:rsidP="00402E76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402E76">
              <w:rPr>
                <w:rFonts w:ascii="Arial" w:hAnsi="Arial" w:cs="Arial"/>
                <w:b/>
                <w:bCs/>
              </w:rPr>
              <w:t>Wyposażenie nawigacyjne</w:t>
            </w:r>
          </w:p>
        </w:tc>
        <w:tc>
          <w:tcPr>
            <w:tcW w:w="2180" w:type="dxa"/>
            <w:shd w:val="clear" w:color="auto" w:fill="DEEAF6" w:themeFill="accent5" w:themeFillTint="33"/>
          </w:tcPr>
          <w:p w14:paraId="5C1B4249" w14:textId="30787FFA" w:rsidR="00402E76" w:rsidRPr="0061561E" w:rsidRDefault="0061561E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1561E">
              <w:rPr>
                <w:rFonts w:ascii="Arial" w:hAnsi="Arial" w:cs="Arial"/>
                <w:sz w:val="20"/>
                <w:szCs w:val="20"/>
              </w:rPr>
              <w:t xml:space="preserve">Całość wyposażenia </w:t>
            </w:r>
            <w:r w:rsidR="003840CC">
              <w:rPr>
                <w:rFonts w:ascii="Arial" w:hAnsi="Arial" w:cs="Arial"/>
                <w:sz w:val="20"/>
                <w:szCs w:val="20"/>
              </w:rPr>
              <w:t>musi</w:t>
            </w:r>
            <w:r w:rsidR="003840CC" w:rsidRPr="0061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61E">
              <w:rPr>
                <w:rFonts w:ascii="Arial" w:hAnsi="Arial" w:cs="Arial"/>
                <w:sz w:val="20"/>
                <w:szCs w:val="20"/>
              </w:rPr>
              <w:t xml:space="preserve">być </w:t>
            </w:r>
            <w:r w:rsidR="006B6DEA">
              <w:rPr>
                <w:rFonts w:ascii="Arial" w:hAnsi="Arial" w:cs="Arial"/>
                <w:sz w:val="20"/>
                <w:szCs w:val="20"/>
              </w:rPr>
              <w:t xml:space="preserve">ze sobą </w:t>
            </w:r>
            <w:r w:rsidRPr="0061561E">
              <w:rPr>
                <w:rFonts w:ascii="Arial" w:hAnsi="Arial" w:cs="Arial"/>
                <w:sz w:val="20"/>
                <w:szCs w:val="20"/>
              </w:rPr>
              <w:t xml:space="preserve">kompatybilna, </w:t>
            </w:r>
            <w:r w:rsidR="00317FBC">
              <w:rPr>
                <w:rFonts w:ascii="Arial" w:hAnsi="Arial" w:cs="Arial"/>
                <w:sz w:val="20"/>
                <w:szCs w:val="20"/>
              </w:rPr>
              <w:t>umożliwiająca</w:t>
            </w:r>
            <w:r w:rsidR="007F1551">
              <w:rPr>
                <w:rFonts w:ascii="Arial" w:hAnsi="Arial" w:cs="Arial"/>
                <w:sz w:val="20"/>
                <w:szCs w:val="20"/>
              </w:rPr>
              <w:t xml:space="preserve"> bezkolizyjną pracę poszczególnych </w:t>
            </w:r>
            <w:r w:rsidR="00317FBC">
              <w:rPr>
                <w:rFonts w:ascii="Arial" w:hAnsi="Arial" w:cs="Arial"/>
                <w:sz w:val="20"/>
                <w:szCs w:val="20"/>
              </w:rPr>
              <w:t>urządzeń</w:t>
            </w:r>
            <w:r w:rsidR="007F1551">
              <w:rPr>
                <w:rFonts w:ascii="Arial" w:hAnsi="Arial" w:cs="Arial"/>
                <w:sz w:val="20"/>
                <w:szCs w:val="20"/>
              </w:rPr>
              <w:t xml:space="preserve"> elektronicznych, </w:t>
            </w:r>
            <w:r w:rsidR="007F1551">
              <w:rPr>
                <w:rFonts w:ascii="Arial" w:hAnsi="Arial" w:cs="Arial"/>
                <w:sz w:val="20"/>
                <w:szCs w:val="20"/>
              </w:rPr>
              <w:lastRenderedPageBreak/>
              <w:t xml:space="preserve">niepowodująca ograniczeń </w:t>
            </w:r>
            <w:r w:rsidR="00317FBC">
              <w:rPr>
                <w:rFonts w:ascii="Arial" w:hAnsi="Arial" w:cs="Arial"/>
                <w:sz w:val="20"/>
                <w:szCs w:val="20"/>
              </w:rPr>
              <w:t>funkcji</w:t>
            </w:r>
            <w:r w:rsidR="007F1551">
              <w:rPr>
                <w:rFonts w:ascii="Arial" w:hAnsi="Arial" w:cs="Arial"/>
                <w:sz w:val="20"/>
                <w:szCs w:val="20"/>
              </w:rPr>
              <w:t xml:space="preserve"> możliwości sprzętowych, </w:t>
            </w:r>
            <w:r w:rsidRPr="0061561E">
              <w:rPr>
                <w:rFonts w:ascii="Arial" w:hAnsi="Arial" w:cs="Arial"/>
                <w:sz w:val="20"/>
                <w:szCs w:val="20"/>
              </w:rPr>
              <w:t>wykonana przez jednego producenta</w:t>
            </w:r>
            <w:r w:rsidR="00317FBC">
              <w:rPr>
                <w:rFonts w:ascii="Arial" w:hAnsi="Arial" w:cs="Arial"/>
                <w:sz w:val="20"/>
                <w:szCs w:val="20"/>
              </w:rPr>
              <w:t>.</w:t>
            </w:r>
            <w:r w:rsidRPr="0061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FBC">
              <w:rPr>
                <w:rFonts w:ascii="Arial" w:hAnsi="Arial" w:cs="Arial"/>
                <w:sz w:val="20"/>
                <w:szCs w:val="20"/>
              </w:rPr>
              <w:t>S</w:t>
            </w:r>
            <w:r w:rsidRPr="0061561E">
              <w:rPr>
                <w:rFonts w:ascii="Arial" w:hAnsi="Arial" w:cs="Arial"/>
                <w:sz w:val="20"/>
                <w:szCs w:val="20"/>
              </w:rPr>
              <w:t xml:space="preserve">erwis </w:t>
            </w:r>
            <w:r w:rsidR="00317FBC">
              <w:rPr>
                <w:rFonts w:ascii="Arial" w:hAnsi="Arial" w:cs="Arial"/>
                <w:sz w:val="20"/>
                <w:szCs w:val="20"/>
              </w:rPr>
              <w:t>ma</w:t>
            </w:r>
            <w:r w:rsidRPr="0061561E">
              <w:rPr>
                <w:rFonts w:ascii="Arial" w:hAnsi="Arial" w:cs="Arial"/>
                <w:sz w:val="20"/>
                <w:szCs w:val="20"/>
              </w:rPr>
              <w:t xml:space="preserve"> być </w:t>
            </w:r>
            <w:r w:rsidR="00317FBC">
              <w:rPr>
                <w:rFonts w:ascii="Arial" w:hAnsi="Arial" w:cs="Arial"/>
                <w:sz w:val="20"/>
                <w:szCs w:val="20"/>
              </w:rPr>
              <w:t>świadczony</w:t>
            </w:r>
            <w:r w:rsidRPr="0061561E">
              <w:rPr>
                <w:rFonts w:ascii="Arial" w:hAnsi="Arial" w:cs="Arial"/>
                <w:sz w:val="20"/>
                <w:szCs w:val="20"/>
              </w:rPr>
              <w:t xml:space="preserve"> przez jednego Wykonawcę</w:t>
            </w:r>
            <w:r w:rsidR="00317FB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3" w:type="dxa"/>
            <w:shd w:val="clear" w:color="auto" w:fill="DEEAF6" w:themeFill="accent5" w:themeFillTint="33"/>
          </w:tcPr>
          <w:p w14:paraId="1CCAE4F4" w14:textId="77777777" w:rsidR="00402E76" w:rsidRPr="00402E76" w:rsidRDefault="00402E76" w:rsidP="00402E76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shd w:val="clear" w:color="auto" w:fill="DEEAF6" w:themeFill="accent5" w:themeFillTint="33"/>
          </w:tcPr>
          <w:p w14:paraId="2EBE36D7" w14:textId="3E19D47A" w:rsidR="00402E76" w:rsidRPr="00402E76" w:rsidRDefault="001830AE" w:rsidP="001830AE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7F1551" w14:paraId="6D145C56" w14:textId="77777777" w:rsidTr="0053558A">
        <w:tc>
          <w:tcPr>
            <w:tcW w:w="704" w:type="dxa"/>
          </w:tcPr>
          <w:p w14:paraId="120B399B" w14:textId="62FBB6FE" w:rsidR="00402E76" w:rsidRPr="00BB5214" w:rsidRDefault="00402E76" w:rsidP="00402E7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14:paraId="53AD9752" w14:textId="316907CA" w:rsidR="00402E76" w:rsidRPr="00BB5214" w:rsidRDefault="00402E76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autopilot</w:t>
            </w:r>
          </w:p>
        </w:tc>
        <w:tc>
          <w:tcPr>
            <w:tcW w:w="2180" w:type="dxa"/>
          </w:tcPr>
          <w:p w14:paraId="4592FE7A" w14:textId="37F13FFC" w:rsidR="00402E76" w:rsidRPr="00BB5214" w:rsidRDefault="00402E76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Patrz pkt I.1 tabeli</w:t>
            </w:r>
          </w:p>
        </w:tc>
        <w:tc>
          <w:tcPr>
            <w:tcW w:w="1813" w:type="dxa"/>
          </w:tcPr>
          <w:p w14:paraId="3339786B" w14:textId="77777777" w:rsidR="00402E76" w:rsidRDefault="00402E76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ECD8281" w14:textId="77777777" w:rsidR="00402E76" w:rsidRDefault="00402E76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551" w14:paraId="6FA87FB4" w14:textId="77777777" w:rsidTr="0053558A">
        <w:tc>
          <w:tcPr>
            <w:tcW w:w="704" w:type="dxa"/>
          </w:tcPr>
          <w:p w14:paraId="41274867" w14:textId="5FAFE332" w:rsidR="00402E76" w:rsidRPr="00BB5214" w:rsidRDefault="00402E76" w:rsidP="00402E7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14:paraId="1B116652" w14:textId="0FFA8248" w:rsidR="00402E76" w:rsidRPr="00BB5214" w:rsidRDefault="00E63203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Wielofunkcyjna stacja nawigacyjna z aktualną mapą Zatoki Gdańskiej i Zalewu Wiślanego w języku polskim</w:t>
            </w:r>
          </w:p>
        </w:tc>
        <w:tc>
          <w:tcPr>
            <w:tcW w:w="2180" w:type="dxa"/>
          </w:tcPr>
          <w:p w14:paraId="3FEA6B2D" w14:textId="72851F9E" w:rsidR="00B831E0" w:rsidRPr="00BB5214" w:rsidRDefault="00E63203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wielkość plotera minimum 1</w:t>
            </w:r>
            <w:r w:rsidR="00B831E0" w:rsidRPr="00BB5214">
              <w:rPr>
                <w:rFonts w:ascii="Arial" w:hAnsi="Arial" w:cs="Arial"/>
                <w:sz w:val="20"/>
                <w:szCs w:val="20"/>
              </w:rPr>
              <w:t>6</w:t>
            </w:r>
            <w:r w:rsidRPr="00BB5214">
              <w:rPr>
                <w:rFonts w:ascii="Arial" w:hAnsi="Arial" w:cs="Arial"/>
                <w:sz w:val="20"/>
                <w:szCs w:val="20"/>
              </w:rPr>
              <w:t xml:space="preserve"> cali</w:t>
            </w:r>
            <w:r w:rsidR="00950802" w:rsidRPr="00BB521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831E0" w:rsidRPr="00BB5214">
              <w:rPr>
                <w:rFonts w:ascii="Arial" w:hAnsi="Arial" w:cs="Arial"/>
                <w:sz w:val="20"/>
                <w:szCs w:val="20"/>
              </w:rPr>
              <w:t>umożliwiając</w:t>
            </w:r>
            <w:r w:rsidR="000D5B57" w:rsidRPr="00BB5214">
              <w:rPr>
                <w:rFonts w:ascii="Arial" w:hAnsi="Arial" w:cs="Arial"/>
                <w:sz w:val="20"/>
                <w:szCs w:val="20"/>
              </w:rPr>
              <w:t>a</w:t>
            </w:r>
            <w:r w:rsidR="00B831E0" w:rsidRPr="00BB5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5B57" w:rsidRPr="00BB5214">
              <w:rPr>
                <w:rFonts w:ascii="Arial" w:hAnsi="Arial" w:cs="Arial"/>
                <w:sz w:val="20"/>
                <w:szCs w:val="20"/>
              </w:rPr>
              <w:t>wyświetlanie</w:t>
            </w:r>
            <w:r w:rsidR="00B831E0" w:rsidRPr="00BB5214">
              <w:rPr>
                <w:rFonts w:ascii="Arial" w:hAnsi="Arial" w:cs="Arial"/>
                <w:sz w:val="20"/>
                <w:szCs w:val="20"/>
              </w:rPr>
              <w:t xml:space="preserve"> danych silników i paliwa w czasie rzeczywistym z funkcją radaru</w:t>
            </w:r>
            <w:r w:rsidR="000D5B57" w:rsidRPr="00BB52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8F1589" w14:textId="7A113FDE" w:rsidR="00402E76" w:rsidRPr="00BB5214" w:rsidRDefault="000D5B57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M</w:t>
            </w:r>
            <w:r w:rsidR="00950802" w:rsidRPr="00BB5214">
              <w:rPr>
                <w:rFonts w:ascii="Arial" w:hAnsi="Arial" w:cs="Arial"/>
                <w:sz w:val="20"/>
                <w:szCs w:val="20"/>
              </w:rPr>
              <w:t xml:space="preserve">apy </w:t>
            </w:r>
            <w:r w:rsidR="003840CC" w:rsidRPr="00BB5214">
              <w:rPr>
                <w:rFonts w:ascii="Arial" w:hAnsi="Arial" w:cs="Arial"/>
                <w:sz w:val="20"/>
                <w:szCs w:val="20"/>
              </w:rPr>
              <w:t xml:space="preserve">muszą </w:t>
            </w:r>
            <w:r w:rsidR="0026193D" w:rsidRPr="00BB5214">
              <w:rPr>
                <w:rFonts w:ascii="Arial" w:hAnsi="Arial" w:cs="Arial"/>
                <w:sz w:val="20"/>
                <w:szCs w:val="20"/>
              </w:rPr>
              <w:t xml:space="preserve">być zgodne z obowiązującymi standardami i </w:t>
            </w:r>
            <w:r w:rsidR="00950802" w:rsidRPr="00BB5214">
              <w:rPr>
                <w:rFonts w:ascii="Arial" w:hAnsi="Arial" w:cs="Arial"/>
                <w:sz w:val="20"/>
                <w:szCs w:val="20"/>
              </w:rPr>
              <w:t xml:space="preserve">spełniać obowiązujące przepisy </w:t>
            </w:r>
            <w:r w:rsidRPr="00BB5214">
              <w:rPr>
                <w:rFonts w:ascii="Arial" w:hAnsi="Arial" w:cs="Arial"/>
                <w:sz w:val="20"/>
                <w:szCs w:val="20"/>
              </w:rPr>
              <w:t>U</w:t>
            </w:r>
            <w:r w:rsidR="003840CC" w:rsidRPr="00BB5214">
              <w:rPr>
                <w:rFonts w:ascii="Arial" w:hAnsi="Arial" w:cs="Arial"/>
                <w:sz w:val="20"/>
                <w:szCs w:val="20"/>
              </w:rPr>
              <w:t>staw</w:t>
            </w:r>
            <w:r w:rsidRPr="00BB5214">
              <w:rPr>
                <w:rFonts w:ascii="Arial" w:hAnsi="Arial" w:cs="Arial"/>
                <w:sz w:val="20"/>
                <w:szCs w:val="20"/>
              </w:rPr>
              <w:t>y</w:t>
            </w:r>
            <w:r w:rsidR="003840CC" w:rsidRPr="00BB5214">
              <w:rPr>
                <w:rFonts w:ascii="Arial" w:hAnsi="Arial" w:cs="Arial"/>
                <w:sz w:val="20"/>
                <w:szCs w:val="20"/>
              </w:rPr>
              <w:t xml:space="preserve"> o bezpieczeństwie morski</w:t>
            </w:r>
            <w:r w:rsidRPr="00BB5214">
              <w:rPr>
                <w:rFonts w:ascii="Arial" w:hAnsi="Arial" w:cs="Arial"/>
                <w:sz w:val="20"/>
                <w:szCs w:val="20"/>
              </w:rPr>
              <w:t xml:space="preserve">m. </w:t>
            </w:r>
            <w:r w:rsidR="003840CC" w:rsidRPr="00BB52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</w:tcPr>
          <w:p w14:paraId="5D39CFA8" w14:textId="77777777" w:rsidR="00402E76" w:rsidRDefault="00402E76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DE0444A" w14:textId="77777777" w:rsidR="00402E76" w:rsidRDefault="00402E76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551" w14:paraId="1733A203" w14:textId="77777777" w:rsidTr="0053558A">
        <w:tc>
          <w:tcPr>
            <w:tcW w:w="704" w:type="dxa"/>
          </w:tcPr>
          <w:p w14:paraId="2E381EC4" w14:textId="50F7569A" w:rsidR="00402E76" w:rsidRPr="00BB5214" w:rsidRDefault="00402E76" w:rsidP="00402E7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 w14:paraId="3A012124" w14:textId="4BC72D8D" w:rsidR="00402E76" w:rsidRPr="00BB5214" w:rsidRDefault="00950802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Aktualizacja map w okresie gwarancji i rękojmi</w:t>
            </w:r>
          </w:p>
        </w:tc>
        <w:tc>
          <w:tcPr>
            <w:tcW w:w="2180" w:type="dxa"/>
          </w:tcPr>
          <w:p w14:paraId="5861370C" w14:textId="43A8A514" w:rsidR="00402E76" w:rsidRPr="00BB5214" w:rsidRDefault="000D5B57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w</w:t>
            </w:r>
            <w:r w:rsidR="00950802" w:rsidRPr="00BB5214">
              <w:rPr>
                <w:rFonts w:ascii="Arial" w:hAnsi="Arial" w:cs="Arial"/>
                <w:sz w:val="20"/>
                <w:szCs w:val="20"/>
              </w:rPr>
              <w:t xml:space="preserve"> ramach przedmiotu zamówienia</w:t>
            </w:r>
          </w:p>
        </w:tc>
        <w:tc>
          <w:tcPr>
            <w:tcW w:w="1813" w:type="dxa"/>
          </w:tcPr>
          <w:p w14:paraId="2489A073" w14:textId="77777777" w:rsidR="00402E76" w:rsidRDefault="00402E76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EDD347E" w14:textId="77777777" w:rsidR="00402E76" w:rsidRDefault="00402E76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551" w14:paraId="4CB91364" w14:textId="77777777" w:rsidTr="0053558A">
        <w:tc>
          <w:tcPr>
            <w:tcW w:w="704" w:type="dxa"/>
          </w:tcPr>
          <w:p w14:paraId="32DB1792" w14:textId="232D8EA9" w:rsidR="00402E76" w:rsidRPr="00BB5214" w:rsidRDefault="00402E76" w:rsidP="00402E7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52" w:type="dxa"/>
          </w:tcPr>
          <w:p w14:paraId="1A2404A6" w14:textId="75B24C45" w:rsidR="00402E76" w:rsidRPr="00BB5214" w:rsidRDefault="00444C20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Radar</w:t>
            </w:r>
          </w:p>
        </w:tc>
        <w:tc>
          <w:tcPr>
            <w:tcW w:w="2180" w:type="dxa"/>
          </w:tcPr>
          <w:p w14:paraId="7517B595" w14:textId="77777777" w:rsidR="00B831E0" w:rsidRPr="00BB5214" w:rsidRDefault="00B831E0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 xml:space="preserve">Antena radarowa specyfikacja fizyczna: </w:t>
            </w:r>
          </w:p>
          <w:p w14:paraId="72D30827" w14:textId="7050EAA4" w:rsidR="00402E76" w:rsidRPr="00BB5214" w:rsidRDefault="00A379E2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 xml:space="preserve">Jedna kompaktowa min. 20-calowa antena zamknięta. </w:t>
            </w:r>
            <w:r w:rsidR="000D1DA4" w:rsidRPr="00BB52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Kluczowe cechy:</w:t>
            </w:r>
            <w:r w:rsidR="000D1DA4" w:rsidRPr="00BB5214">
              <w:rPr>
                <w:rFonts w:ascii="Arial" w:hAnsi="Arial" w:cs="Arial"/>
                <w:sz w:val="20"/>
                <w:szCs w:val="20"/>
              </w:rPr>
              <w:br/>
            </w:r>
            <w:r w:rsidR="000D1DA4" w:rsidRPr="00BB52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Kompresja impulsu </w:t>
            </w:r>
            <w:r w:rsidRPr="00BB52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minimum </w:t>
            </w:r>
            <w:r w:rsidR="000D1DA4" w:rsidRPr="00BB52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25 W.</w:t>
            </w:r>
            <w:r w:rsidR="000D1DA4" w:rsidRPr="00BB5214">
              <w:rPr>
                <w:rFonts w:ascii="Arial" w:hAnsi="Arial" w:cs="Arial"/>
                <w:sz w:val="20"/>
                <w:szCs w:val="20"/>
              </w:rPr>
              <w:br/>
            </w:r>
            <w:r w:rsidR="000D1DA4" w:rsidRPr="00BB52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Automatyczne śledzenie celu</w:t>
            </w:r>
            <w:r w:rsidRPr="00BB52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="000D1DA4" w:rsidRPr="00BB5214">
              <w:rPr>
                <w:rFonts w:ascii="Arial" w:hAnsi="Arial" w:cs="Arial"/>
                <w:sz w:val="20"/>
                <w:szCs w:val="20"/>
              </w:rPr>
              <w:br/>
            </w:r>
            <w:r w:rsidR="000D1DA4" w:rsidRPr="00BB5214">
              <w:rPr>
                <w:rFonts w:ascii="Arial" w:hAnsi="Arial" w:cs="Arial"/>
                <w:sz w:val="20"/>
                <w:szCs w:val="20"/>
              </w:rPr>
              <w:br/>
            </w:r>
            <w:r w:rsidR="000D1DA4" w:rsidRPr="00BB52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Częstotliwość odświeżania</w:t>
            </w:r>
            <w:r w:rsidRPr="00BB52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minimum</w:t>
            </w:r>
            <w:r w:rsidR="000D1DA4" w:rsidRPr="00BB52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60 obr</w:t>
            </w:r>
            <w:r w:rsidRPr="00BB52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otów na minutę. </w:t>
            </w:r>
            <w:r w:rsidR="000D1DA4" w:rsidRPr="00BB5214">
              <w:rPr>
                <w:rFonts w:ascii="Arial" w:hAnsi="Arial" w:cs="Arial"/>
                <w:sz w:val="20"/>
                <w:szCs w:val="20"/>
              </w:rPr>
              <w:br/>
            </w:r>
            <w:r w:rsidR="000D1DA4" w:rsidRPr="00BB5214">
              <w:rPr>
                <w:rFonts w:ascii="Arial" w:hAnsi="Arial" w:cs="Arial"/>
                <w:sz w:val="20"/>
                <w:szCs w:val="20"/>
              </w:rPr>
              <w:br/>
            </w:r>
            <w:r w:rsidRPr="00BB52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Zasięg maksymalny - </w:t>
            </w:r>
            <w:r w:rsidRPr="00BB52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minimum 48 mil morskich. </w:t>
            </w:r>
            <w:r w:rsidR="000D1DA4" w:rsidRPr="00BB521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13" w:type="dxa"/>
          </w:tcPr>
          <w:p w14:paraId="24ECB4AF" w14:textId="77777777" w:rsidR="00402E76" w:rsidRDefault="00402E76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7DC626F" w14:textId="77777777" w:rsidR="00402E76" w:rsidRDefault="00402E76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551" w14:paraId="3DBA8CA2" w14:textId="77777777" w:rsidTr="0061561E">
        <w:tc>
          <w:tcPr>
            <w:tcW w:w="704" w:type="dxa"/>
            <w:shd w:val="clear" w:color="auto" w:fill="DEEAF6" w:themeFill="accent5" w:themeFillTint="33"/>
          </w:tcPr>
          <w:p w14:paraId="7329BFB6" w14:textId="41D44592" w:rsidR="00402E76" w:rsidRPr="0061561E" w:rsidRDefault="0061561E" w:rsidP="00402E76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61E">
              <w:rPr>
                <w:rFonts w:ascii="Arial" w:hAnsi="Arial" w:cs="Arial"/>
                <w:b/>
                <w:bCs/>
              </w:rPr>
              <w:t>IV.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23ACA7E6" w14:textId="56463882" w:rsidR="00402E76" w:rsidRPr="0061561E" w:rsidRDefault="0061561E" w:rsidP="00402E76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61561E">
              <w:rPr>
                <w:rFonts w:ascii="Arial" w:hAnsi="Arial" w:cs="Arial"/>
                <w:b/>
                <w:bCs/>
              </w:rPr>
              <w:t>Napęd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180" w:type="dxa"/>
            <w:shd w:val="clear" w:color="auto" w:fill="DEEAF6" w:themeFill="accent5" w:themeFillTint="33"/>
          </w:tcPr>
          <w:p w14:paraId="31B1E2EB" w14:textId="77777777" w:rsidR="00402E76" w:rsidRPr="0061561E" w:rsidRDefault="00402E76" w:rsidP="00402E7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DEEAF6" w:themeFill="accent5" w:themeFillTint="33"/>
          </w:tcPr>
          <w:p w14:paraId="105B2C56" w14:textId="77777777" w:rsidR="00402E76" w:rsidRPr="0061561E" w:rsidRDefault="00402E76" w:rsidP="00402E76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shd w:val="clear" w:color="auto" w:fill="DEEAF6" w:themeFill="accent5" w:themeFillTint="33"/>
          </w:tcPr>
          <w:p w14:paraId="14C0A65A" w14:textId="71020762" w:rsidR="00402E76" w:rsidRPr="0061561E" w:rsidRDefault="006B6DEA" w:rsidP="006B6DEA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7F1551" w14:paraId="210DF85B" w14:textId="77777777" w:rsidTr="0053558A">
        <w:tc>
          <w:tcPr>
            <w:tcW w:w="704" w:type="dxa"/>
          </w:tcPr>
          <w:p w14:paraId="38B1F6B2" w14:textId="124359B5" w:rsidR="00402E76" w:rsidRPr="00BB5214" w:rsidRDefault="0061561E" w:rsidP="00402E7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14:paraId="1E51EE52" w14:textId="02D12EC2" w:rsidR="00402E76" w:rsidRPr="00BB5214" w:rsidRDefault="0061561E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2 (dwa) silniki zaburtowe</w:t>
            </w:r>
          </w:p>
        </w:tc>
        <w:tc>
          <w:tcPr>
            <w:tcW w:w="2180" w:type="dxa"/>
          </w:tcPr>
          <w:p w14:paraId="4BE199FD" w14:textId="64D57B58" w:rsidR="00E64E97" w:rsidRPr="00BB5214" w:rsidRDefault="00BB5214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61561E" w:rsidRPr="00BB5214">
              <w:rPr>
                <w:rFonts w:ascii="Arial" w:hAnsi="Arial" w:cs="Arial"/>
                <w:sz w:val="20"/>
                <w:szCs w:val="20"/>
              </w:rPr>
              <w:t>enzynow</w:t>
            </w:r>
            <w:r w:rsidR="00796781" w:rsidRPr="00BB5214">
              <w:rPr>
                <w:rFonts w:ascii="Arial" w:hAnsi="Arial" w:cs="Arial"/>
                <w:sz w:val="20"/>
                <w:szCs w:val="20"/>
              </w:rPr>
              <w:t>e</w:t>
            </w:r>
            <w:r w:rsidR="0061561E" w:rsidRPr="00BB5214">
              <w:rPr>
                <w:rFonts w:ascii="Arial" w:hAnsi="Arial" w:cs="Arial"/>
                <w:sz w:val="20"/>
                <w:szCs w:val="20"/>
              </w:rPr>
              <w:t>, czterosuwow</w:t>
            </w:r>
            <w:r w:rsidR="00796781" w:rsidRPr="00BB5214">
              <w:rPr>
                <w:rFonts w:ascii="Arial" w:hAnsi="Arial" w:cs="Arial"/>
                <w:sz w:val="20"/>
                <w:szCs w:val="20"/>
              </w:rPr>
              <w:t>e</w:t>
            </w:r>
            <w:r w:rsidR="008402AE" w:rsidRPr="00BB521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64E97" w:rsidRPr="00BB5214">
              <w:rPr>
                <w:rFonts w:ascii="Arial" w:hAnsi="Arial" w:cs="Arial"/>
                <w:sz w:val="20"/>
                <w:szCs w:val="20"/>
              </w:rPr>
              <w:t>o mocy minimalnej 120 KW</w:t>
            </w:r>
            <w:r w:rsidR="000D5B57" w:rsidRPr="00BB5214">
              <w:rPr>
                <w:rFonts w:ascii="Arial" w:hAnsi="Arial" w:cs="Arial"/>
                <w:sz w:val="20"/>
                <w:szCs w:val="20"/>
              </w:rPr>
              <w:t xml:space="preserve"> każdy z silników.</w:t>
            </w:r>
            <w:r w:rsidR="00E64E97" w:rsidRPr="00BB52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0D1FC5" w14:textId="59F26392" w:rsidR="00402E76" w:rsidRPr="00BB5214" w:rsidRDefault="000D5B57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N</w:t>
            </w:r>
            <w:r w:rsidR="008402AE" w:rsidRPr="00BB5214">
              <w:rPr>
                <w:rFonts w:ascii="Arial" w:hAnsi="Arial" w:cs="Arial"/>
                <w:sz w:val="20"/>
                <w:szCs w:val="20"/>
              </w:rPr>
              <w:t>iezależne zasilanie każdego silnika umożliwiające pracę każdego silnika auto</w:t>
            </w:r>
            <w:r w:rsidR="00796781" w:rsidRPr="00BB5214">
              <w:rPr>
                <w:rFonts w:ascii="Arial" w:hAnsi="Arial" w:cs="Arial"/>
                <w:sz w:val="20"/>
                <w:szCs w:val="20"/>
              </w:rPr>
              <w:t>nomi</w:t>
            </w:r>
            <w:r w:rsidR="008402AE" w:rsidRPr="00BB5214">
              <w:rPr>
                <w:rFonts w:ascii="Arial" w:hAnsi="Arial" w:cs="Arial"/>
                <w:sz w:val="20"/>
                <w:szCs w:val="20"/>
              </w:rPr>
              <w:t>cznie</w:t>
            </w:r>
            <w:r w:rsidRPr="00BB52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308998" w14:textId="0CF4603E" w:rsidR="00E64E97" w:rsidRPr="00BB5214" w:rsidRDefault="000D5B57" w:rsidP="00402E7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M</w:t>
            </w:r>
            <w:r w:rsidR="00E64E97" w:rsidRPr="00BB5214">
              <w:rPr>
                <w:rFonts w:ascii="Arial" w:hAnsi="Arial" w:cs="Arial"/>
                <w:sz w:val="20"/>
                <w:szCs w:val="20"/>
              </w:rPr>
              <w:t xml:space="preserve">anetki elektroniczne zdalnego sterowania silnikami </w:t>
            </w:r>
          </w:p>
        </w:tc>
        <w:tc>
          <w:tcPr>
            <w:tcW w:w="1813" w:type="dxa"/>
          </w:tcPr>
          <w:p w14:paraId="091B62D7" w14:textId="77777777" w:rsidR="00402E76" w:rsidRPr="00BB5214" w:rsidRDefault="00402E76" w:rsidP="001A6D2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AAB84AE" w14:textId="77777777" w:rsidR="00402E76" w:rsidRPr="00BB5214" w:rsidRDefault="00402E76" w:rsidP="001A6D2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551" w14:paraId="0BCB885E" w14:textId="77777777" w:rsidTr="0053558A">
        <w:tc>
          <w:tcPr>
            <w:tcW w:w="704" w:type="dxa"/>
          </w:tcPr>
          <w:p w14:paraId="2FFD7953" w14:textId="586F715D" w:rsidR="0061561E" w:rsidRPr="00BB5214" w:rsidRDefault="0061561E" w:rsidP="0061561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14:paraId="2A243CD2" w14:textId="661D58A7" w:rsidR="0061561E" w:rsidRPr="00BB5214" w:rsidRDefault="0061561E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Osłona rurowa silników zaburtowych</w:t>
            </w:r>
          </w:p>
        </w:tc>
        <w:tc>
          <w:tcPr>
            <w:tcW w:w="2180" w:type="dxa"/>
          </w:tcPr>
          <w:p w14:paraId="4B3E0BB2" w14:textId="56BC717E" w:rsidR="0061561E" w:rsidRPr="00BB5214" w:rsidRDefault="000D5B57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Wykonana ze stali nierdzewnej</w:t>
            </w:r>
          </w:p>
        </w:tc>
        <w:tc>
          <w:tcPr>
            <w:tcW w:w="1813" w:type="dxa"/>
          </w:tcPr>
          <w:p w14:paraId="2653897A" w14:textId="77777777" w:rsidR="0061561E" w:rsidRPr="00BB5214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DCDD0AE" w14:textId="77777777" w:rsidR="0061561E" w:rsidRPr="00BB5214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705" w14:paraId="22905BB5" w14:textId="77777777" w:rsidTr="0053558A">
        <w:tc>
          <w:tcPr>
            <w:tcW w:w="704" w:type="dxa"/>
          </w:tcPr>
          <w:p w14:paraId="41CA3CF9" w14:textId="00B5CB58" w:rsidR="00C92705" w:rsidRPr="00BB5214" w:rsidRDefault="00C92705" w:rsidP="0061561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 w14:paraId="0691EA50" w14:textId="22A88A3B" w:rsidR="00C92705" w:rsidRPr="00BB5214" w:rsidRDefault="00C92705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Ster strumieniowy</w:t>
            </w:r>
          </w:p>
        </w:tc>
        <w:tc>
          <w:tcPr>
            <w:tcW w:w="2180" w:type="dxa"/>
          </w:tcPr>
          <w:p w14:paraId="26D6A7FA" w14:textId="6E33AC41" w:rsidR="00C92705" w:rsidRPr="00BB5214" w:rsidRDefault="00C92705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Dziobowy pędnik strumieniowy elektryczny</w:t>
            </w:r>
          </w:p>
        </w:tc>
        <w:tc>
          <w:tcPr>
            <w:tcW w:w="1813" w:type="dxa"/>
          </w:tcPr>
          <w:p w14:paraId="13F6DC0B" w14:textId="77777777" w:rsidR="00C92705" w:rsidRPr="00BB5214" w:rsidRDefault="00C92705" w:rsidP="001A6D2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0644AA5" w14:textId="77777777" w:rsidR="00C92705" w:rsidRPr="00BB5214" w:rsidRDefault="00C92705" w:rsidP="001A6D2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551" w14:paraId="145E158B" w14:textId="77777777" w:rsidTr="006B6DEA">
        <w:tc>
          <w:tcPr>
            <w:tcW w:w="704" w:type="dxa"/>
            <w:shd w:val="clear" w:color="auto" w:fill="DEEAF6" w:themeFill="accent5" w:themeFillTint="33"/>
          </w:tcPr>
          <w:p w14:paraId="1A3B3A05" w14:textId="6693BDC3" w:rsidR="0061561E" w:rsidRPr="006B6DEA" w:rsidRDefault="006B6DEA" w:rsidP="0061561E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B6DEA">
              <w:rPr>
                <w:rFonts w:ascii="Arial" w:hAnsi="Arial" w:cs="Arial"/>
                <w:b/>
                <w:bCs/>
              </w:rPr>
              <w:t>V.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6D2D8A4F" w14:textId="7E173D38" w:rsidR="0061561E" w:rsidRPr="006B6DEA" w:rsidRDefault="006B6DEA" w:rsidP="0061561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6B6DEA">
              <w:rPr>
                <w:rFonts w:ascii="Arial" w:hAnsi="Arial" w:cs="Arial"/>
                <w:b/>
                <w:bCs/>
              </w:rPr>
              <w:t>Łączność</w:t>
            </w:r>
          </w:p>
        </w:tc>
        <w:tc>
          <w:tcPr>
            <w:tcW w:w="2180" w:type="dxa"/>
            <w:shd w:val="clear" w:color="auto" w:fill="DEEAF6" w:themeFill="accent5" w:themeFillTint="33"/>
          </w:tcPr>
          <w:p w14:paraId="071FF742" w14:textId="443C7C04" w:rsidR="0061561E" w:rsidRPr="006B6DEA" w:rsidRDefault="006B6DEA" w:rsidP="0061561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radio </w:t>
            </w:r>
            <w:r w:rsidR="00DA0A41">
              <w:rPr>
                <w:rFonts w:ascii="Arial" w:hAnsi="Arial" w:cs="Arial"/>
                <w:sz w:val="20"/>
                <w:szCs w:val="20"/>
              </w:rPr>
              <w:t xml:space="preserve">VHF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A0A41">
              <w:rPr>
                <w:rFonts w:ascii="Arial" w:hAnsi="Arial" w:cs="Arial"/>
                <w:sz w:val="20"/>
                <w:szCs w:val="20"/>
              </w:rPr>
              <w:t xml:space="preserve"> radar GPS</w:t>
            </w:r>
            <w:r>
              <w:rPr>
                <w:rFonts w:ascii="Arial" w:hAnsi="Arial" w:cs="Arial"/>
                <w:sz w:val="20"/>
                <w:szCs w:val="20"/>
              </w:rPr>
              <w:t xml:space="preserve"> oraz</w:t>
            </w:r>
            <w:r w:rsidR="000D5B57">
              <w:rPr>
                <w:rFonts w:ascii="Arial" w:hAnsi="Arial" w:cs="Arial"/>
                <w:sz w:val="20"/>
                <w:szCs w:val="20"/>
              </w:rPr>
              <w:t xml:space="preserve"> pozostałe urządzenia i</w:t>
            </w:r>
            <w:r>
              <w:rPr>
                <w:rFonts w:ascii="Arial" w:hAnsi="Arial" w:cs="Arial"/>
                <w:sz w:val="20"/>
                <w:szCs w:val="20"/>
              </w:rPr>
              <w:t xml:space="preserve"> oprzyrządowanie </w:t>
            </w:r>
            <w:r w:rsidR="000D5B57">
              <w:rPr>
                <w:rFonts w:ascii="Arial" w:hAnsi="Arial" w:cs="Arial"/>
                <w:sz w:val="20"/>
                <w:szCs w:val="20"/>
              </w:rPr>
              <w:t>muszą</w:t>
            </w:r>
            <w:r>
              <w:rPr>
                <w:rFonts w:ascii="Arial" w:hAnsi="Arial" w:cs="Arial"/>
                <w:sz w:val="20"/>
                <w:szCs w:val="20"/>
              </w:rPr>
              <w:t xml:space="preserve"> spełniać </w:t>
            </w:r>
            <w:r w:rsidR="000D5B57">
              <w:rPr>
                <w:rFonts w:ascii="Arial" w:hAnsi="Arial" w:cs="Arial"/>
                <w:sz w:val="20"/>
                <w:szCs w:val="20"/>
              </w:rPr>
              <w:t>przepisy</w:t>
            </w:r>
            <w:r>
              <w:rPr>
                <w:rFonts w:ascii="Arial" w:hAnsi="Arial" w:cs="Arial"/>
                <w:sz w:val="20"/>
                <w:szCs w:val="20"/>
              </w:rPr>
              <w:t xml:space="preserve"> i wymogi </w:t>
            </w:r>
            <w:r w:rsidR="000D5B57">
              <w:rPr>
                <w:rFonts w:ascii="Arial" w:hAnsi="Arial" w:cs="Arial"/>
                <w:sz w:val="20"/>
                <w:szCs w:val="20"/>
              </w:rPr>
              <w:t>niezbędne</w:t>
            </w:r>
            <w:r>
              <w:rPr>
                <w:rFonts w:ascii="Arial" w:hAnsi="Arial" w:cs="Arial"/>
                <w:sz w:val="20"/>
                <w:szCs w:val="20"/>
              </w:rPr>
              <w:t xml:space="preserve"> do uzyskania pozwolenia radiowego w Urzędzie Komunikacji Elektronicznej</w:t>
            </w:r>
          </w:p>
        </w:tc>
        <w:tc>
          <w:tcPr>
            <w:tcW w:w="1813" w:type="dxa"/>
            <w:shd w:val="clear" w:color="auto" w:fill="DEEAF6" w:themeFill="accent5" w:themeFillTint="33"/>
          </w:tcPr>
          <w:p w14:paraId="705D4A82" w14:textId="77777777" w:rsidR="0061561E" w:rsidRPr="006B6DEA" w:rsidRDefault="0061561E" w:rsidP="0061561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shd w:val="clear" w:color="auto" w:fill="DEEAF6" w:themeFill="accent5" w:themeFillTint="33"/>
          </w:tcPr>
          <w:p w14:paraId="46004B85" w14:textId="2A31C0DE" w:rsidR="0061561E" w:rsidRPr="006B6DEA" w:rsidRDefault="006B6DEA" w:rsidP="006B6DEA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7F1551" w14:paraId="7976A902" w14:textId="77777777" w:rsidTr="0053558A">
        <w:tc>
          <w:tcPr>
            <w:tcW w:w="704" w:type="dxa"/>
          </w:tcPr>
          <w:p w14:paraId="786D425F" w14:textId="586C9427" w:rsidR="0061561E" w:rsidRDefault="006B6DEA" w:rsidP="0061561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552" w:type="dxa"/>
          </w:tcPr>
          <w:p w14:paraId="12981E4A" w14:textId="1693C735" w:rsidR="0061561E" w:rsidRPr="00227D93" w:rsidRDefault="006B6DEA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Radio VHF </w:t>
            </w:r>
          </w:p>
        </w:tc>
        <w:tc>
          <w:tcPr>
            <w:tcW w:w="2180" w:type="dxa"/>
          </w:tcPr>
          <w:p w14:paraId="70CEC663" w14:textId="0A34310C" w:rsidR="0061561E" w:rsidRPr="00227D93" w:rsidRDefault="006B6DEA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paśmie morskim, </w:t>
            </w:r>
          </w:p>
        </w:tc>
        <w:tc>
          <w:tcPr>
            <w:tcW w:w="1813" w:type="dxa"/>
          </w:tcPr>
          <w:p w14:paraId="479DA512" w14:textId="77777777" w:rsidR="0061561E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5D28CF8" w14:textId="77777777" w:rsidR="0061561E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551" w14:paraId="05C2BCE4" w14:textId="77777777" w:rsidTr="006B6DEA">
        <w:tc>
          <w:tcPr>
            <w:tcW w:w="704" w:type="dxa"/>
            <w:shd w:val="clear" w:color="auto" w:fill="DEEAF6" w:themeFill="accent5" w:themeFillTint="33"/>
          </w:tcPr>
          <w:p w14:paraId="583EA44A" w14:textId="641E5A85" w:rsidR="0061561E" w:rsidRPr="006B6DEA" w:rsidRDefault="006B6DEA" w:rsidP="0061561E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B6DEA">
              <w:rPr>
                <w:rFonts w:ascii="Arial" w:hAnsi="Arial" w:cs="Arial"/>
                <w:b/>
                <w:bCs/>
              </w:rPr>
              <w:t>VI.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7631A0BE" w14:textId="0F1FB8FD" w:rsidR="0061561E" w:rsidRPr="006B6DEA" w:rsidRDefault="006B6DEA" w:rsidP="0061561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6B6DEA">
              <w:rPr>
                <w:rFonts w:ascii="Arial" w:hAnsi="Arial" w:cs="Arial"/>
                <w:b/>
                <w:bCs/>
              </w:rPr>
              <w:t>Bezpieczeństwo</w:t>
            </w:r>
          </w:p>
        </w:tc>
        <w:tc>
          <w:tcPr>
            <w:tcW w:w="2180" w:type="dxa"/>
            <w:shd w:val="clear" w:color="auto" w:fill="DEEAF6" w:themeFill="accent5" w:themeFillTint="33"/>
          </w:tcPr>
          <w:p w14:paraId="68F08E82" w14:textId="77777777" w:rsidR="0061561E" w:rsidRPr="006B6DEA" w:rsidRDefault="0061561E" w:rsidP="0061561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shd w:val="clear" w:color="auto" w:fill="DEEAF6" w:themeFill="accent5" w:themeFillTint="33"/>
          </w:tcPr>
          <w:p w14:paraId="6F980A3C" w14:textId="77777777" w:rsidR="0061561E" w:rsidRPr="006B6DEA" w:rsidRDefault="0061561E" w:rsidP="0061561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shd w:val="clear" w:color="auto" w:fill="DEEAF6" w:themeFill="accent5" w:themeFillTint="33"/>
          </w:tcPr>
          <w:p w14:paraId="36CD870D" w14:textId="27490D6B" w:rsidR="0061561E" w:rsidRPr="006B6DEA" w:rsidRDefault="005F3A0D" w:rsidP="005F3A0D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7F1551" w14:paraId="1FF3E9CA" w14:textId="77777777" w:rsidTr="0053558A">
        <w:tc>
          <w:tcPr>
            <w:tcW w:w="704" w:type="dxa"/>
          </w:tcPr>
          <w:p w14:paraId="1AD52F07" w14:textId="12CF3309" w:rsidR="0061561E" w:rsidRDefault="006B6DEA" w:rsidP="0061561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552" w:type="dxa"/>
          </w:tcPr>
          <w:p w14:paraId="7F79DBDB" w14:textId="336DA1F1" w:rsidR="0061561E" w:rsidRPr="00227D93" w:rsidRDefault="006B6DEA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przeciwpożarowy</w:t>
            </w:r>
          </w:p>
        </w:tc>
        <w:tc>
          <w:tcPr>
            <w:tcW w:w="2180" w:type="dxa"/>
          </w:tcPr>
          <w:p w14:paraId="00F4693B" w14:textId="009B04FD" w:rsidR="0061561E" w:rsidRPr="006B6DEA" w:rsidRDefault="00F55864" w:rsidP="0061561E">
            <w:pPr>
              <w:spacing w:before="120" w:after="12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D5B57">
              <w:rPr>
                <w:rFonts w:ascii="Arial" w:hAnsi="Arial" w:cs="Arial"/>
                <w:sz w:val="20"/>
                <w:szCs w:val="20"/>
              </w:rPr>
              <w:t>Zgodnie z wymaganymi przepisami</w:t>
            </w:r>
          </w:p>
        </w:tc>
        <w:tc>
          <w:tcPr>
            <w:tcW w:w="1813" w:type="dxa"/>
          </w:tcPr>
          <w:p w14:paraId="3B75BBE6" w14:textId="77777777" w:rsidR="0061561E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EB63AA0" w14:textId="77777777" w:rsidR="0061561E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551" w14:paraId="47F2753E" w14:textId="77777777" w:rsidTr="0053558A">
        <w:tc>
          <w:tcPr>
            <w:tcW w:w="704" w:type="dxa"/>
          </w:tcPr>
          <w:p w14:paraId="6B5C9FCE" w14:textId="5175A022" w:rsidR="0061561E" w:rsidRDefault="006B6DEA" w:rsidP="006B6DEA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552" w:type="dxa"/>
          </w:tcPr>
          <w:p w14:paraId="5B6B8F3B" w14:textId="186B8F66" w:rsidR="0061561E" w:rsidRPr="00227D93" w:rsidRDefault="006B6DEA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ratunkowe</w:t>
            </w:r>
            <w:r w:rsidR="0085371B">
              <w:rPr>
                <w:rFonts w:ascii="Arial" w:hAnsi="Arial" w:cs="Arial"/>
                <w:sz w:val="20"/>
                <w:szCs w:val="20"/>
              </w:rPr>
              <w:t>, sygnalizacyjne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</w:tcPr>
          <w:p w14:paraId="4862ABC4" w14:textId="5F9FB522" w:rsidR="0061561E" w:rsidRPr="00227D93" w:rsidRDefault="00BB5214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B6DEA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DA0A41">
              <w:rPr>
                <w:rFonts w:ascii="Arial" w:hAnsi="Arial" w:cs="Arial"/>
                <w:sz w:val="20"/>
                <w:szCs w:val="20"/>
              </w:rPr>
              <w:t xml:space="preserve"> 6</w:t>
            </w:r>
            <w:proofErr w:type="gramEnd"/>
            <w:r w:rsidR="006B6DEA">
              <w:rPr>
                <w:rFonts w:ascii="Arial" w:hAnsi="Arial" w:cs="Arial"/>
                <w:sz w:val="20"/>
                <w:szCs w:val="20"/>
              </w:rPr>
              <w:t xml:space="preserve"> osób, </w:t>
            </w:r>
            <w:r w:rsidR="00F4581C">
              <w:rPr>
                <w:rFonts w:ascii="Arial" w:hAnsi="Arial" w:cs="Arial"/>
                <w:sz w:val="20"/>
                <w:szCs w:val="20"/>
              </w:rPr>
              <w:t>zgodnie z obowiązującymi przepisami (klasyfikacją)</w:t>
            </w:r>
          </w:p>
        </w:tc>
        <w:tc>
          <w:tcPr>
            <w:tcW w:w="1813" w:type="dxa"/>
          </w:tcPr>
          <w:p w14:paraId="0C64562C" w14:textId="77777777" w:rsidR="0061561E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04A92E8" w14:textId="77777777" w:rsidR="0061561E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551" w14:paraId="30F8FF65" w14:textId="77777777" w:rsidTr="0053558A">
        <w:tc>
          <w:tcPr>
            <w:tcW w:w="704" w:type="dxa"/>
          </w:tcPr>
          <w:p w14:paraId="49990B3A" w14:textId="26D9569E" w:rsidR="00EB395D" w:rsidRDefault="00D82627" w:rsidP="006B6DEA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2552" w:type="dxa"/>
          </w:tcPr>
          <w:p w14:paraId="0F509E85" w14:textId="13054838" w:rsidR="00EB395D" w:rsidRDefault="00EB395D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Tratwa ratunkowa walizkowa</w:t>
            </w:r>
          </w:p>
        </w:tc>
        <w:tc>
          <w:tcPr>
            <w:tcW w:w="2180" w:type="dxa"/>
          </w:tcPr>
          <w:p w14:paraId="22DDFDC1" w14:textId="210CB6DA" w:rsidR="00EB395D" w:rsidRDefault="00DA0A41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zgodna z przepisami o </w:t>
            </w:r>
            <w:r w:rsidR="000D5B57">
              <w:rPr>
                <w:rFonts w:ascii="Arial" w:hAnsi="Arial" w:cs="Arial"/>
                <w:sz w:val="20"/>
                <w:szCs w:val="20"/>
              </w:rPr>
              <w:t>bezpieczeństwie</w:t>
            </w:r>
            <w:r>
              <w:rPr>
                <w:rFonts w:ascii="Arial" w:hAnsi="Arial" w:cs="Arial"/>
                <w:sz w:val="20"/>
                <w:szCs w:val="20"/>
              </w:rPr>
              <w:t xml:space="preserve"> morskim</w:t>
            </w:r>
          </w:p>
        </w:tc>
        <w:tc>
          <w:tcPr>
            <w:tcW w:w="1813" w:type="dxa"/>
          </w:tcPr>
          <w:p w14:paraId="395C99C0" w14:textId="77777777" w:rsidR="00EB395D" w:rsidRDefault="00EB395D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0831CEA" w14:textId="77777777" w:rsidR="00EB395D" w:rsidRDefault="00EB395D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551" w14:paraId="6BD1813E" w14:textId="77777777" w:rsidTr="0085371B">
        <w:tc>
          <w:tcPr>
            <w:tcW w:w="704" w:type="dxa"/>
            <w:shd w:val="clear" w:color="auto" w:fill="DEEAF6" w:themeFill="accent5" w:themeFillTint="33"/>
          </w:tcPr>
          <w:p w14:paraId="3B88B6BF" w14:textId="7AD3B282" w:rsidR="0061561E" w:rsidRPr="0085371B" w:rsidRDefault="0085371B" w:rsidP="006B6DE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5371B">
              <w:rPr>
                <w:rFonts w:ascii="Arial" w:hAnsi="Arial" w:cs="Arial"/>
                <w:b/>
                <w:bCs/>
              </w:rPr>
              <w:t>VII.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06D7A2D8" w14:textId="2810F5B5" w:rsidR="0061561E" w:rsidRPr="0085371B" w:rsidRDefault="0085371B" w:rsidP="0061561E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71B">
              <w:rPr>
                <w:rFonts w:ascii="Arial" w:hAnsi="Arial" w:cs="Arial"/>
                <w:b/>
                <w:bCs/>
                <w:sz w:val="20"/>
                <w:szCs w:val="20"/>
              </w:rPr>
              <w:t>Pozostałe wyposa</w:t>
            </w:r>
            <w:r w:rsidR="00F510DE">
              <w:rPr>
                <w:rFonts w:ascii="Arial" w:hAnsi="Arial" w:cs="Arial"/>
                <w:b/>
                <w:bCs/>
                <w:sz w:val="20"/>
                <w:szCs w:val="20"/>
              </w:rPr>
              <w:t>ż</w:t>
            </w:r>
            <w:r w:rsidRPr="0085371B">
              <w:rPr>
                <w:rFonts w:ascii="Arial" w:hAnsi="Arial" w:cs="Arial"/>
                <w:b/>
                <w:bCs/>
                <w:sz w:val="20"/>
                <w:szCs w:val="20"/>
              </w:rPr>
              <w:t>enie</w:t>
            </w:r>
          </w:p>
        </w:tc>
        <w:tc>
          <w:tcPr>
            <w:tcW w:w="2180" w:type="dxa"/>
            <w:shd w:val="clear" w:color="auto" w:fill="DEEAF6" w:themeFill="accent5" w:themeFillTint="33"/>
          </w:tcPr>
          <w:p w14:paraId="198EE9B3" w14:textId="77777777" w:rsidR="0061561E" w:rsidRPr="0085371B" w:rsidRDefault="0061561E" w:rsidP="0061561E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DEEAF6" w:themeFill="accent5" w:themeFillTint="33"/>
          </w:tcPr>
          <w:p w14:paraId="1AA83878" w14:textId="77777777" w:rsidR="0061561E" w:rsidRPr="0085371B" w:rsidRDefault="0061561E" w:rsidP="0061561E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shd w:val="clear" w:color="auto" w:fill="DEEAF6" w:themeFill="accent5" w:themeFillTint="33"/>
          </w:tcPr>
          <w:p w14:paraId="428B0F29" w14:textId="61E365EF" w:rsidR="0061561E" w:rsidRPr="0085371B" w:rsidRDefault="005F3A0D" w:rsidP="005F3A0D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7F1551" w14:paraId="52C41B18" w14:textId="77777777" w:rsidTr="0053558A">
        <w:tc>
          <w:tcPr>
            <w:tcW w:w="704" w:type="dxa"/>
          </w:tcPr>
          <w:p w14:paraId="5F581032" w14:textId="7EC1B248" w:rsidR="0061561E" w:rsidRDefault="0085371B" w:rsidP="006B6DEA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82627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14:paraId="507244ED" w14:textId="71E2220D" w:rsidR="0061561E" w:rsidRPr="00227D93" w:rsidRDefault="00F510DE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Belka sygnalizacyjna z </w:t>
            </w:r>
            <w:r w:rsidR="00DA0A41">
              <w:rPr>
                <w:rFonts w:ascii="Arial" w:hAnsi="Arial" w:cs="Arial"/>
                <w:sz w:val="20"/>
                <w:szCs w:val="20"/>
              </w:rPr>
              <w:t xml:space="preserve">syreną </w:t>
            </w:r>
            <w:r>
              <w:rPr>
                <w:rFonts w:ascii="Arial" w:hAnsi="Arial" w:cs="Arial"/>
                <w:sz w:val="20"/>
                <w:szCs w:val="20"/>
              </w:rPr>
              <w:t>na dachu sterówki</w:t>
            </w:r>
          </w:p>
        </w:tc>
        <w:tc>
          <w:tcPr>
            <w:tcW w:w="2180" w:type="dxa"/>
          </w:tcPr>
          <w:p w14:paraId="1904B066" w14:textId="62C696B4" w:rsidR="0061561E" w:rsidRDefault="00F510DE" w:rsidP="0061561E">
            <w:pPr>
              <w:spacing w:before="120" w:after="12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kolor niebieski </w:t>
            </w:r>
          </w:p>
          <w:p w14:paraId="4ACB0E1D" w14:textId="59F97599" w:rsidR="00DA0A41" w:rsidRPr="00227D93" w:rsidRDefault="00DA0A41" w:rsidP="00DA0A4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sygnalizacja </w:t>
            </w:r>
            <w:r w:rsidRPr="00DA0A41">
              <w:rPr>
                <w:rFonts w:ascii="Arial" w:hAnsi="Arial" w:cs="Arial"/>
                <w:sz w:val="20"/>
                <w:szCs w:val="20"/>
              </w:rPr>
              <w:t xml:space="preserve">Kolor RAL 5017 Niebieski ostrzegawczy / </w:t>
            </w:r>
            <w:proofErr w:type="spellStart"/>
            <w:r w:rsidRPr="00DA0A41">
              <w:rPr>
                <w:rFonts w:ascii="Arial" w:hAnsi="Arial" w:cs="Arial"/>
                <w:sz w:val="20"/>
                <w:szCs w:val="20"/>
              </w:rPr>
              <w:t>Traffic</w:t>
            </w:r>
            <w:proofErr w:type="spellEnd"/>
            <w:r w:rsidRPr="00DA0A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0A41">
              <w:rPr>
                <w:rFonts w:ascii="Arial" w:hAnsi="Arial" w:cs="Arial"/>
                <w:sz w:val="20"/>
                <w:szCs w:val="20"/>
              </w:rPr>
              <w:t>blue</w:t>
            </w:r>
            <w:proofErr w:type="spellEnd"/>
            <w:r w:rsidR="000D5B5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3" w:type="dxa"/>
          </w:tcPr>
          <w:p w14:paraId="6AE95C74" w14:textId="77777777" w:rsidR="0061561E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58CB9E4" w14:textId="77777777" w:rsidR="0061561E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551" w14:paraId="409C5AED" w14:textId="77777777" w:rsidTr="0053558A">
        <w:tc>
          <w:tcPr>
            <w:tcW w:w="704" w:type="dxa"/>
          </w:tcPr>
          <w:p w14:paraId="48505B8F" w14:textId="4FB8397A" w:rsidR="0061561E" w:rsidRDefault="0085371B" w:rsidP="006B6DEA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82627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14:paraId="4DD54FBF" w14:textId="540987A5" w:rsidR="0061561E" w:rsidRPr="00227D93" w:rsidRDefault="00F510DE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Zegar, barometr, kompas magnetyczny</w:t>
            </w:r>
          </w:p>
        </w:tc>
        <w:tc>
          <w:tcPr>
            <w:tcW w:w="2180" w:type="dxa"/>
          </w:tcPr>
          <w:p w14:paraId="0B612137" w14:textId="77777777" w:rsidR="0061561E" w:rsidRPr="00227D93" w:rsidRDefault="0061561E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843F1C1" w14:textId="77777777" w:rsidR="0061561E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19E4A7C" w14:textId="77777777" w:rsidR="0061561E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551" w14:paraId="3027C6E5" w14:textId="77777777" w:rsidTr="0053558A">
        <w:tc>
          <w:tcPr>
            <w:tcW w:w="704" w:type="dxa"/>
          </w:tcPr>
          <w:p w14:paraId="495914CF" w14:textId="37B49436" w:rsidR="0061561E" w:rsidRDefault="0085371B" w:rsidP="006B6DEA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82627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14:paraId="79801373" w14:textId="04DE27BA" w:rsidR="0061561E" w:rsidRPr="00227D93" w:rsidRDefault="00F510DE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Dodatkowe zabezpieczenie przed włamaniem w sterówce</w:t>
            </w:r>
          </w:p>
        </w:tc>
        <w:tc>
          <w:tcPr>
            <w:tcW w:w="2180" w:type="dxa"/>
          </w:tcPr>
          <w:p w14:paraId="41772334" w14:textId="7202D48A" w:rsidR="003C5C75" w:rsidRPr="00227D93" w:rsidRDefault="000D5B57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elektroniczny</w:t>
            </w:r>
          </w:p>
        </w:tc>
        <w:tc>
          <w:tcPr>
            <w:tcW w:w="1813" w:type="dxa"/>
          </w:tcPr>
          <w:p w14:paraId="128E689F" w14:textId="77777777" w:rsidR="0061561E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7C50505C" w14:textId="77777777" w:rsidR="0061561E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551" w14:paraId="557FB7EA" w14:textId="77777777" w:rsidTr="0053558A">
        <w:tc>
          <w:tcPr>
            <w:tcW w:w="704" w:type="dxa"/>
          </w:tcPr>
          <w:p w14:paraId="0B322608" w14:textId="60CDF954" w:rsidR="008D750F" w:rsidRDefault="008D750F" w:rsidP="006B6DEA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E2D7B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14:paraId="1DE9BB21" w14:textId="4071C391" w:rsidR="008D750F" w:rsidRDefault="008D750F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Reflektor radar</w:t>
            </w:r>
            <w:r w:rsidR="003C5C75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wy</w:t>
            </w:r>
          </w:p>
        </w:tc>
        <w:tc>
          <w:tcPr>
            <w:tcW w:w="2180" w:type="dxa"/>
          </w:tcPr>
          <w:p w14:paraId="2ABC99A3" w14:textId="50558704" w:rsidR="008D750F" w:rsidRPr="00227D93" w:rsidRDefault="003C5C75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Zgodny z wymogami przepisów o bezpieczeństwie morskim</w:t>
            </w:r>
          </w:p>
        </w:tc>
        <w:tc>
          <w:tcPr>
            <w:tcW w:w="1813" w:type="dxa"/>
          </w:tcPr>
          <w:p w14:paraId="205EC1FB" w14:textId="77777777" w:rsidR="008D750F" w:rsidRDefault="008D750F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E4483C3" w14:textId="77777777" w:rsidR="008D750F" w:rsidRDefault="008D750F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551" w14:paraId="4E97CA59" w14:textId="77777777" w:rsidTr="0053558A">
        <w:tc>
          <w:tcPr>
            <w:tcW w:w="704" w:type="dxa"/>
          </w:tcPr>
          <w:p w14:paraId="1E05A1D3" w14:textId="0BEA2C64" w:rsidR="0061561E" w:rsidRDefault="00BE2D7B" w:rsidP="006B6DEA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552" w:type="dxa"/>
          </w:tcPr>
          <w:p w14:paraId="591DED2C" w14:textId="010F72C3" w:rsidR="0061561E" w:rsidRPr="00227D93" w:rsidRDefault="00E177F8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Łoże do składowania statku na zimę</w:t>
            </w:r>
          </w:p>
        </w:tc>
        <w:tc>
          <w:tcPr>
            <w:tcW w:w="2180" w:type="dxa"/>
          </w:tcPr>
          <w:p w14:paraId="6C20A2CC" w14:textId="16203313" w:rsidR="0061561E" w:rsidRPr="00227D93" w:rsidRDefault="00BE2D7B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C5C75">
              <w:rPr>
                <w:rFonts w:ascii="Arial" w:hAnsi="Arial" w:cs="Arial"/>
                <w:sz w:val="20"/>
                <w:szCs w:val="20"/>
              </w:rPr>
              <w:t>ostosowane do kadłuba jednostki</w:t>
            </w:r>
          </w:p>
        </w:tc>
        <w:tc>
          <w:tcPr>
            <w:tcW w:w="1813" w:type="dxa"/>
          </w:tcPr>
          <w:p w14:paraId="3B1268F1" w14:textId="77777777" w:rsidR="0061561E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C50B0B4" w14:textId="77777777" w:rsidR="0061561E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551" w14:paraId="459F57AE" w14:textId="77777777" w:rsidTr="0053558A">
        <w:tc>
          <w:tcPr>
            <w:tcW w:w="704" w:type="dxa"/>
          </w:tcPr>
          <w:p w14:paraId="303A93D2" w14:textId="21D1CC68" w:rsidR="0061561E" w:rsidRDefault="008D750F" w:rsidP="00F510D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E2D7B"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14:paraId="5245B0CF" w14:textId="5DC967EB" w:rsidR="0061561E" w:rsidRPr="00227D93" w:rsidRDefault="00E177F8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Plandeka </w:t>
            </w:r>
          </w:p>
        </w:tc>
        <w:tc>
          <w:tcPr>
            <w:tcW w:w="2180" w:type="dxa"/>
          </w:tcPr>
          <w:p w14:paraId="569CE704" w14:textId="5D3E2E5C" w:rsidR="0061561E" w:rsidRPr="00227D93" w:rsidRDefault="00E177F8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trwała, odporna na warunki atmosferyczne, przeznaczona do zabezpieczenia</w:t>
            </w:r>
            <w:r w:rsidR="001A6D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łodzi na zimę</w:t>
            </w:r>
          </w:p>
        </w:tc>
        <w:tc>
          <w:tcPr>
            <w:tcW w:w="1813" w:type="dxa"/>
          </w:tcPr>
          <w:p w14:paraId="5C575AEB" w14:textId="77777777" w:rsidR="0061561E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E47DABD" w14:textId="77777777" w:rsidR="0061561E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551" w14:paraId="25A9E2D4" w14:textId="77777777" w:rsidTr="0053558A">
        <w:tc>
          <w:tcPr>
            <w:tcW w:w="704" w:type="dxa"/>
          </w:tcPr>
          <w:p w14:paraId="3DCC5527" w14:textId="4EE40B7D" w:rsidR="00070643" w:rsidRDefault="00553423" w:rsidP="00F510D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E2D7B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14:paraId="62EB8FDC" w14:textId="045A568C" w:rsidR="00070643" w:rsidRDefault="00260E19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 FM</w:t>
            </w:r>
          </w:p>
        </w:tc>
        <w:tc>
          <w:tcPr>
            <w:tcW w:w="2180" w:type="dxa"/>
          </w:tcPr>
          <w:p w14:paraId="01FACAD6" w14:textId="77777777" w:rsidR="00070643" w:rsidRDefault="00070643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D44140A" w14:textId="77777777" w:rsidR="00070643" w:rsidRDefault="00070643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7C18221" w14:textId="77777777" w:rsidR="00070643" w:rsidRDefault="00070643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551" w14:paraId="0A81F840" w14:textId="77777777" w:rsidTr="0053558A">
        <w:tc>
          <w:tcPr>
            <w:tcW w:w="704" w:type="dxa"/>
          </w:tcPr>
          <w:p w14:paraId="3B2FDC9D" w14:textId="793A8B61" w:rsidR="00553423" w:rsidRDefault="00553423" w:rsidP="00F510D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D750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14:paraId="362F447C" w14:textId="0BB2F648" w:rsidR="00553423" w:rsidRDefault="00260E19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Żaluzje</w:t>
            </w:r>
            <w:r w:rsidR="007C4438">
              <w:rPr>
                <w:rFonts w:ascii="Arial" w:hAnsi="Arial" w:cs="Arial"/>
                <w:sz w:val="20"/>
                <w:szCs w:val="20"/>
              </w:rPr>
              <w:t xml:space="preserve"> w kokpicie</w:t>
            </w:r>
          </w:p>
        </w:tc>
        <w:tc>
          <w:tcPr>
            <w:tcW w:w="2180" w:type="dxa"/>
          </w:tcPr>
          <w:p w14:paraId="4E630D88" w14:textId="1DE238EB" w:rsidR="00553423" w:rsidRDefault="007C4438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zabezpieczone przed obijaniem </w:t>
            </w:r>
            <w:r w:rsidR="001A6D2C">
              <w:rPr>
                <w:rFonts w:ascii="Arial" w:hAnsi="Arial" w:cs="Arial"/>
                <w:sz w:val="20"/>
                <w:szCs w:val="20"/>
              </w:rPr>
              <w:t>o szybę</w:t>
            </w:r>
          </w:p>
        </w:tc>
        <w:tc>
          <w:tcPr>
            <w:tcW w:w="1813" w:type="dxa"/>
          </w:tcPr>
          <w:p w14:paraId="490AF4FF" w14:textId="77777777" w:rsidR="00553423" w:rsidRDefault="00553423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465A544" w14:textId="77777777" w:rsidR="00553423" w:rsidRDefault="00553423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551" w14:paraId="30EE6A1B" w14:textId="77777777" w:rsidTr="0053558A">
        <w:tc>
          <w:tcPr>
            <w:tcW w:w="704" w:type="dxa"/>
          </w:tcPr>
          <w:p w14:paraId="7AD0C780" w14:textId="247B4649" w:rsidR="007C4438" w:rsidRDefault="007C4438" w:rsidP="00F510D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D750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14:paraId="36826A1E" w14:textId="76936A63" w:rsidR="007C4438" w:rsidRDefault="00EB395D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Zaczepy holownicze </w:t>
            </w:r>
          </w:p>
        </w:tc>
        <w:tc>
          <w:tcPr>
            <w:tcW w:w="2180" w:type="dxa"/>
          </w:tcPr>
          <w:p w14:paraId="442DDB0A" w14:textId="6179D5F9" w:rsidR="007C4438" w:rsidRDefault="00EB395D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dziób i rufa</w:t>
            </w:r>
          </w:p>
        </w:tc>
        <w:tc>
          <w:tcPr>
            <w:tcW w:w="1813" w:type="dxa"/>
          </w:tcPr>
          <w:p w14:paraId="2E38D5D1" w14:textId="77777777" w:rsidR="007C4438" w:rsidRDefault="007C4438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56F7BD4" w14:textId="77777777" w:rsidR="007C4438" w:rsidRDefault="007C4438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551" w14:paraId="3CBCBC6D" w14:textId="77777777" w:rsidTr="0053558A">
        <w:tc>
          <w:tcPr>
            <w:tcW w:w="704" w:type="dxa"/>
          </w:tcPr>
          <w:p w14:paraId="38F6F6C1" w14:textId="5A41A977" w:rsidR="007C4438" w:rsidRDefault="007C4438" w:rsidP="00F510D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D750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14:paraId="75651D95" w14:textId="750742B2" w:rsidR="007C4438" w:rsidRDefault="00D82627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Oświetlenie statku do żeglugi nocnej</w:t>
            </w:r>
            <w:r w:rsidR="00EB39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</w:tcPr>
          <w:p w14:paraId="432CC44E" w14:textId="48CAB3BF" w:rsidR="007C4438" w:rsidRPr="00D82627" w:rsidRDefault="003C5C75" w:rsidP="0061561E">
            <w:pPr>
              <w:spacing w:before="120" w:after="12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2D7B">
              <w:rPr>
                <w:rFonts w:ascii="Arial" w:hAnsi="Arial" w:cs="Arial"/>
                <w:sz w:val="20"/>
                <w:szCs w:val="20"/>
              </w:rPr>
              <w:t xml:space="preserve">zgodnie z przepisami o </w:t>
            </w:r>
            <w:r w:rsidR="00BE2D7B" w:rsidRPr="00BE2D7B">
              <w:rPr>
                <w:rFonts w:ascii="Arial" w:hAnsi="Arial" w:cs="Arial"/>
                <w:sz w:val="20"/>
                <w:szCs w:val="20"/>
              </w:rPr>
              <w:t>bezpieczeństwie</w:t>
            </w:r>
            <w:r w:rsidRPr="00BE2D7B">
              <w:rPr>
                <w:rFonts w:ascii="Arial" w:hAnsi="Arial" w:cs="Arial"/>
                <w:sz w:val="20"/>
                <w:szCs w:val="20"/>
              </w:rPr>
              <w:t xml:space="preserve"> morskim </w:t>
            </w:r>
          </w:p>
        </w:tc>
        <w:tc>
          <w:tcPr>
            <w:tcW w:w="1813" w:type="dxa"/>
          </w:tcPr>
          <w:p w14:paraId="2773C2D3" w14:textId="77777777" w:rsidR="007C4438" w:rsidRDefault="007C4438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F05CE01" w14:textId="77777777" w:rsidR="007C4438" w:rsidRDefault="007C4438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551" w14:paraId="5BBADF77" w14:textId="77777777" w:rsidTr="0053558A">
        <w:tc>
          <w:tcPr>
            <w:tcW w:w="704" w:type="dxa"/>
          </w:tcPr>
          <w:p w14:paraId="5D6FFE30" w14:textId="74CC0251" w:rsidR="007C4438" w:rsidRDefault="007C4438" w:rsidP="00F510D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D750F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14:paraId="2C776E20" w14:textId="5EB0CE22" w:rsidR="007C4438" w:rsidRDefault="00D82627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Zapasowe bezpieczniki</w:t>
            </w:r>
          </w:p>
        </w:tc>
        <w:tc>
          <w:tcPr>
            <w:tcW w:w="2180" w:type="dxa"/>
          </w:tcPr>
          <w:p w14:paraId="7CC890AC" w14:textId="6A8ABA3C" w:rsidR="007C4438" w:rsidRDefault="00D82627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komplet</w:t>
            </w:r>
          </w:p>
        </w:tc>
        <w:tc>
          <w:tcPr>
            <w:tcW w:w="1813" w:type="dxa"/>
          </w:tcPr>
          <w:p w14:paraId="35630887" w14:textId="77777777" w:rsidR="007C4438" w:rsidRDefault="007C4438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34AE834" w14:textId="77777777" w:rsidR="007C4438" w:rsidRDefault="007C4438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551" w14:paraId="3B943E74" w14:textId="77777777" w:rsidTr="00E177F8">
        <w:tc>
          <w:tcPr>
            <w:tcW w:w="704" w:type="dxa"/>
            <w:shd w:val="clear" w:color="auto" w:fill="DEEAF6" w:themeFill="accent5" w:themeFillTint="33"/>
          </w:tcPr>
          <w:p w14:paraId="0CF391F2" w14:textId="229625F5" w:rsidR="0061561E" w:rsidRPr="00E177F8" w:rsidRDefault="00E177F8" w:rsidP="00F510DE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177F8">
              <w:rPr>
                <w:rFonts w:ascii="Arial" w:hAnsi="Arial" w:cs="Arial"/>
                <w:b/>
                <w:bCs/>
              </w:rPr>
              <w:t>VIII.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77329B52" w14:textId="3B9BFACD" w:rsidR="0061561E" w:rsidRPr="00E177F8" w:rsidRDefault="00E177F8" w:rsidP="0061561E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7F8">
              <w:rPr>
                <w:rFonts w:ascii="Arial" w:hAnsi="Arial" w:cs="Arial"/>
                <w:b/>
                <w:bCs/>
                <w:sz w:val="20"/>
                <w:szCs w:val="20"/>
              </w:rPr>
              <w:t>Pozostałe warunki</w:t>
            </w:r>
          </w:p>
        </w:tc>
        <w:tc>
          <w:tcPr>
            <w:tcW w:w="2180" w:type="dxa"/>
            <w:shd w:val="clear" w:color="auto" w:fill="DEEAF6" w:themeFill="accent5" w:themeFillTint="33"/>
          </w:tcPr>
          <w:p w14:paraId="6B7D91A5" w14:textId="77777777" w:rsidR="0061561E" w:rsidRPr="00227D93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DEEAF6" w:themeFill="accent5" w:themeFillTint="33"/>
          </w:tcPr>
          <w:p w14:paraId="4B4966B2" w14:textId="77777777" w:rsidR="0061561E" w:rsidRPr="005F3A0D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shd w:val="clear" w:color="auto" w:fill="DEEAF6" w:themeFill="accent5" w:themeFillTint="33"/>
          </w:tcPr>
          <w:p w14:paraId="59F588F6" w14:textId="664DD33A" w:rsidR="0061561E" w:rsidRPr="005F3A0D" w:rsidRDefault="005F3A0D" w:rsidP="005F3A0D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5F3A0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7F1551" w14:paraId="45FB24D4" w14:textId="77777777" w:rsidTr="0053558A">
        <w:tc>
          <w:tcPr>
            <w:tcW w:w="704" w:type="dxa"/>
          </w:tcPr>
          <w:p w14:paraId="412CAFFF" w14:textId="14229D5B" w:rsidR="0061561E" w:rsidRDefault="005D24B0" w:rsidP="00F510D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17105E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14:paraId="6A68AAE4" w14:textId="78D7209A" w:rsidR="0061561E" w:rsidRPr="00227D93" w:rsidRDefault="00553423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Ochrona kilu stalowym paskiem</w:t>
            </w:r>
          </w:p>
        </w:tc>
        <w:tc>
          <w:tcPr>
            <w:tcW w:w="2180" w:type="dxa"/>
          </w:tcPr>
          <w:p w14:paraId="4C70E430" w14:textId="77777777" w:rsidR="0061561E" w:rsidRPr="00227D93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1EEECD7" w14:textId="77777777" w:rsidR="0061561E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600C10E" w14:textId="77777777" w:rsidR="0061561E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551" w14:paraId="4406917C" w14:textId="77777777" w:rsidTr="0053558A">
        <w:tc>
          <w:tcPr>
            <w:tcW w:w="704" w:type="dxa"/>
          </w:tcPr>
          <w:p w14:paraId="4EC0C4B0" w14:textId="5F52DC7F" w:rsidR="0061561E" w:rsidRPr="00BB5214" w:rsidRDefault="005D24B0" w:rsidP="00F510DE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21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17105E" w:rsidRPr="00BB521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54466E73" w14:textId="0602D815" w:rsidR="0061561E" w:rsidRPr="00BB5214" w:rsidRDefault="00D97E50" w:rsidP="0061561E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214">
              <w:rPr>
                <w:rFonts w:ascii="Arial" w:hAnsi="Arial" w:cs="Arial"/>
                <w:b/>
                <w:bCs/>
                <w:sz w:val="20"/>
                <w:szCs w:val="20"/>
              </w:rPr>
              <w:t>Malowanie</w:t>
            </w:r>
          </w:p>
        </w:tc>
        <w:tc>
          <w:tcPr>
            <w:tcW w:w="2180" w:type="dxa"/>
          </w:tcPr>
          <w:p w14:paraId="659EE360" w14:textId="77777777" w:rsidR="00290FEF" w:rsidRPr="00BB5214" w:rsidRDefault="003C5C75" w:rsidP="00290FEF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Dach i sterówka w kolorze białym</w:t>
            </w:r>
            <w:r w:rsidR="00290FEF" w:rsidRPr="00BB5214">
              <w:rPr>
                <w:rFonts w:ascii="Arial" w:hAnsi="Arial" w:cs="Arial"/>
                <w:sz w:val="20"/>
                <w:szCs w:val="20"/>
              </w:rPr>
              <w:t xml:space="preserve"> Kolor RAL 9003 Biały sygnałowy / </w:t>
            </w:r>
            <w:proofErr w:type="spellStart"/>
            <w:r w:rsidR="00290FEF" w:rsidRPr="00BB5214">
              <w:rPr>
                <w:rFonts w:ascii="Arial" w:hAnsi="Arial" w:cs="Arial"/>
                <w:sz w:val="20"/>
                <w:szCs w:val="20"/>
              </w:rPr>
              <w:t>Signal</w:t>
            </w:r>
            <w:proofErr w:type="spellEnd"/>
            <w:r w:rsidR="00290FEF" w:rsidRPr="00BB52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90FEF" w:rsidRPr="00BB5214">
              <w:rPr>
                <w:rFonts w:ascii="Arial" w:hAnsi="Arial" w:cs="Arial"/>
                <w:sz w:val="20"/>
                <w:szCs w:val="20"/>
              </w:rPr>
              <w:t>white</w:t>
            </w:r>
            <w:proofErr w:type="spellEnd"/>
          </w:p>
          <w:p w14:paraId="224A3DB4" w14:textId="1C020559" w:rsidR="00C32FA6" w:rsidRPr="00BB5214" w:rsidRDefault="00290FEF" w:rsidP="00C32FA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B5214">
              <w:rPr>
                <w:rFonts w:ascii="Arial" w:hAnsi="Arial" w:cs="Arial"/>
                <w:sz w:val="20"/>
                <w:szCs w:val="20"/>
              </w:rPr>
              <w:t xml:space="preserve">Pokład </w:t>
            </w:r>
            <w:r w:rsidR="00C32FA6" w:rsidRPr="00BB5214">
              <w:rPr>
                <w:rFonts w:ascii="Arial" w:hAnsi="Arial" w:cs="Arial"/>
                <w:sz w:val="20"/>
                <w:szCs w:val="20"/>
              </w:rPr>
              <w:t xml:space="preserve"> Kolor</w:t>
            </w:r>
            <w:proofErr w:type="gramEnd"/>
            <w:r w:rsidR="00C32FA6" w:rsidRPr="00BB5214">
              <w:rPr>
                <w:rFonts w:ascii="Arial" w:hAnsi="Arial" w:cs="Arial"/>
                <w:sz w:val="20"/>
                <w:szCs w:val="20"/>
              </w:rPr>
              <w:t xml:space="preserve"> RAL 9003 Biały sygnałowy / </w:t>
            </w:r>
            <w:proofErr w:type="spellStart"/>
            <w:r w:rsidR="00C32FA6" w:rsidRPr="00BB5214">
              <w:rPr>
                <w:rFonts w:ascii="Arial" w:hAnsi="Arial" w:cs="Arial"/>
                <w:sz w:val="20"/>
                <w:szCs w:val="20"/>
              </w:rPr>
              <w:t>Signal</w:t>
            </w:r>
            <w:proofErr w:type="spellEnd"/>
            <w:r w:rsidR="00C32FA6" w:rsidRPr="00BB52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32FA6" w:rsidRPr="00BB5214">
              <w:rPr>
                <w:rFonts w:ascii="Arial" w:hAnsi="Arial" w:cs="Arial"/>
                <w:sz w:val="20"/>
                <w:szCs w:val="20"/>
              </w:rPr>
              <w:t>white</w:t>
            </w:r>
            <w:proofErr w:type="spellEnd"/>
          </w:p>
          <w:p w14:paraId="2D081BCD" w14:textId="152DE049" w:rsidR="0061561E" w:rsidRPr="00BB5214" w:rsidRDefault="0061561E" w:rsidP="00DA7620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B1F6223" w14:textId="77777777" w:rsidR="0061561E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E04AA4F" w14:textId="77777777" w:rsidR="0061561E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908E6" w14:paraId="36E5621F" w14:textId="77777777" w:rsidTr="0053558A">
        <w:tc>
          <w:tcPr>
            <w:tcW w:w="704" w:type="dxa"/>
          </w:tcPr>
          <w:p w14:paraId="46A48D85" w14:textId="0FF5BCE8" w:rsidR="008908E6" w:rsidRPr="00BB5214" w:rsidRDefault="008908E6" w:rsidP="00F510D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37.1</w:t>
            </w:r>
          </w:p>
        </w:tc>
        <w:tc>
          <w:tcPr>
            <w:tcW w:w="2552" w:type="dxa"/>
          </w:tcPr>
          <w:p w14:paraId="31D61204" w14:textId="308FC6AF" w:rsidR="008908E6" w:rsidRPr="00BB5214" w:rsidRDefault="008908E6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sterówka</w:t>
            </w:r>
          </w:p>
        </w:tc>
        <w:tc>
          <w:tcPr>
            <w:tcW w:w="2180" w:type="dxa"/>
          </w:tcPr>
          <w:p w14:paraId="63BC4B9C" w14:textId="67049F4D" w:rsidR="00DA7620" w:rsidRPr="00BB5214" w:rsidRDefault="008908E6" w:rsidP="003C5C7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 xml:space="preserve">Na dachu czytelny napis </w:t>
            </w:r>
            <w:r w:rsidR="00290FEF" w:rsidRPr="00BB5214">
              <w:rPr>
                <w:rFonts w:ascii="Arial" w:hAnsi="Arial" w:cs="Arial"/>
                <w:sz w:val="20"/>
                <w:szCs w:val="20"/>
              </w:rPr>
              <w:t>drukowan</w:t>
            </w:r>
            <w:r w:rsidR="00A379E2" w:rsidRPr="00BB5214">
              <w:rPr>
                <w:rFonts w:ascii="Arial" w:hAnsi="Arial" w:cs="Arial"/>
                <w:sz w:val="20"/>
                <w:szCs w:val="20"/>
              </w:rPr>
              <w:t>y</w:t>
            </w:r>
            <w:r w:rsidR="00290FEF" w:rsidRPr="00BB52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B645C2" w14:textId="56BC3BFF" w:rsidR="00BE2D7B" w:rsidRPr="001830AE" w:rsidRDefault="008908E6" w:rsidP="003C5C75">
            <w:pPr>
              <w:spacing w:before="120" w:after="120"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 xml:space="preserve">„INSPEKCJA RYBOŁÓWSTWA” </w:t>
            </w:r>
            <w:r w:rsidR="00BE2D7B" w:rsidRPr="001830AE">
              <w:rPr>
                <w:rFonts w:ascii="Arial" w:hAnsi="Arial" w:cs="Arial"/>
                <w:color w:val="0070C0"/>
                <w:sz w:val="20"/>
                <w:szCs w:val="20"/>
              </w:rPr>
              <w:t>(zgodnie ze zdjęciami jednostki K-26, stanowiącej załącznik</w:t>
            </w:r>
            <w:r w:rsidR="001830AE" w:rsidRPr="001830AE">
              <w:rPr>
                <w:rFonts w:ascii="Arial" w:hAnsi="Arial" w:cs="Arial"/>
                <w:color w:val="0070C0"/>
                <w:sz w:val="20"/>
                <w:szCs w:val="20"/>
              </w:rPr>
              <w:t>i</w:t>
            </w:r>
            <w:r w:rsidR="00BE2D7B" w:rsidRPr="001830AE">
              <w:rPr>
                <w:rFonts w:ascii="Arial" w:hAnsi="Arial" w:cs="Arial"/>
                <w:color w:val="0070C0"/>
                <w:sz w:val="20"/>
                <w:szCs w:val="20"/>
              </w:rPr>
              <w:t xml:space="preserve"> nr </w:t>
            </w:r>
            <w:r w:rsidR="001830AE" w:rsidRPr="001830AE">
              <w:rPr>
                <w:rFonts w:ascii="Arial" w:hAnsi="Arial" w:cs="Arial"/>
                <w:color w:val="0070C0"/>
                <w:sz w:val="20"/>
                <w:szCs w:val="20"/>
              </w:rPr>
              <w:t>1-4</w:t>
            </w:r>
            <w:r w:rsidR="00BE2D7B" w:rsidRPr="001830AE">
              <w:rPr>
                <w:rFonts w:ascii="Arial" w:hAnsi="Arial" w:cs="Arial"/>
                <w:color w:val="0070C0"/>
                <w:sz w:val="20"/>
                <w:szCs w:val="20"/>
              </w:rPr>
              <w:t xml:space="preserve"> do OPZ). </w:t>
            </w:r>
          </w:p>
          <w:p w14:paraId="4A5D0B24" w14:textId="7DBA4356" w:rsidR="003C5C75" w:rsidRPr="00BB5214" w:rsidRDefault="003C5C75" w:rsidP="003C5C7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 xml:space="preserve">Kolor RAL 5004 Czarno-niebieski / Black </w:t>
            </w:r>
            <w:proofErr w:type="spellStart"/>
            <w:r w:rsidRPr="00BB5214">
              <w:rPr>
                <w:rFonts w:ascii="Arial" w:hAnsi="Arial" w:cs="Arial"/>
                <w:sz w:val="20"/>
                <w:szCs w:val="20"/>
              </w:rPr>
              <w:t>blue</w:t>
            </w:r>
            <w:proofErr w:type="spellEnd"/>
          </w:p>
          <w:p w14:paraId="7C7DF01A" w14:textId="598AD4E1" w:rsidR="008908E6" w:rsidRPr="00BB5214" w:rsidRDefault="008908E6" w:rsidP="003C5C7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6710EAF" w14:textId="77777777" w:rsidR="008908E6" w:rsidRDefault="008908E6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A4CFF28" w14:textId="77777777" w:rsidR="008908E6" w:rsidRDefault="008908E6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908E6" w14:paraId="44A66F98" w14:textId="77777777" w:rsidTr="0053558A">
        <w:tc>
          <w:tcPr>
            <w:tcW w:w="704" w:type="dxa"/>
          </w:tcPr>
          <w:p w14:paraId="7CBF8BB4" w14:textId="077705C9" w:rsidR="008908E6" w:rsidRPr="00BB5214" w:rsidRDefault="008908E6" w:rsidP="00F510D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37.2</w:t>
            </w:r>
          </w:p>
        </w:tc>
        <w:tc>
          <w:tcPr>
            <w:tcW w:w="2552" w:type="dxa"/>
          </w:tcPr>
          <w:p w14:paraId="5B5F743F" w14:textId="4452D7F5" w:rsidR="008908E6" w:rsidRPr="00BB5214" w:rsidRDefault="008908E6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Kadłub część dolna podwodna</w:t>
            </w:r>
          </w:p>
        </w:tc>
        <w:tc>
          <w:tcPr>
            <w:tcW w:w="2180" w:type="dxa"/>
          </w:tcPr>
          <w:p w14:paraId="6F0F40DD" w14:textId="38F846C2" w:rsidR="00BE2D7B" w:rsidRPr="00BB5214" w:rsidRDefault="00BE2D7B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 xml:space="preserve">Podwodna część kadłuba pokryta powłoką </w:t>
            </w:r>
            <w:proofErr w:type="spellStart"/>
            <w:r w:rsidRPr="00BB5214">
              <w:rPr>
                <w:rFonts w:ascii="Arial" w:hAnsi="Arial" w:cs="Arial"/>
                <w:sz w:val="20"/>
                <w:szCs w:val="20"/>
              </w:rPr>
              <w:t>antypo</w:t>
            </w:r>
            <w:r w:rsidR="007F3DC0" w:rsidRPr="00BB5214">
              <w:rPr>
                <w:rFonts w:ascii="Arial" w:hAnsi="Arial" w:cs="Arial"/>
                <w:sz w:val="20"/>
                <w:szCs w:val="20"/>
              </w:rPr>
              <w:t>r</w:t>
            </w:r>
            <w:r w:rsidRPr="00BB5214">
              <w:rPr>
                <w:rFonts w:ascii="Arial" w:hAnsi="Arial" w:cs="Arial"/>
                <w:sz w:val="20"/>
                <w:szCs w:val="20"/>
              </w:rPr>
              <w:t>ostową</w:t>
            </w:r>
            <w:proofErr w:type="spellEnd"/>
            <w:r w:rsidRPr="00BB5214">
              <w:rPr>
                <w:rFonts w:ascii="Arial" w:hAnsi="Arial" w:cs="Arial"/>
                <w:sz w:val="20"/>
                <w:szCs w:val="20"/>
              </w:rPr>
              <w:t>, wyprowadzoną minimum 5 cm ponad linię wody wyznaczoną przy zanurzeniu maksymalnym jednostki.</w:t>
            </w:r>
          </w:p>
          <w:p w14:paraId="05F14C49" w14:textId="759BA4D4" w:rsidR="00DA7620" w:rsidRPr="00BB5214" w:rsidRDefault="00DA7620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 xml:space="preserve">Kolor RAL 5004 Czarno-niebieski / Black </w:t>
            </w:r>
            <w:proofErr w:type="spellStart"/>
            <w:r w:rsidRPr="00BB5214">
              <w:rPr>
                <w:rFonts w:ascii="Arial" w:hAnsi="Arial" w:cs="Arial"/>
                <w:sz w:val="20"/>
                <w:szCs w:val="20"/>
              </w:rPr>
              <w:t>blue</w:t>
            </w:r>
            <w:proofErr w:type="spellEnd"/>
          </w:p>
          <w:p w14:paraId="77FB7877" w14:textId="55039B72" w:rsidR="008908E6" w:rsidRPr="00BB5214" w:rsidRDefault="008908E6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549566F" w14:textId="0ABFBC2A" w:rsidR="008908E6" w:rsidRDefault="008908E6" w:rsidP="00030BC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98594B2" w14:textId="5B081825" w:rsidR="008908E6" w:rsidRDefault="008908E6" w:rsidP="00030BC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908E6" w14:paraId="2938965F" w14:textId="77777777" w:rsidTr="0053558A">
        <w:tc>
          <w:tcPr>
            <w:tcW w:w="704" w:type="dxa"/>
          </w:tcPr>
          <w:p w14:paraId="7AC36B0A" w14:textId="5ACE3BD4" w:rsidR="008908E6" w:rsidRPr="00BB5214" w:rsidRDefault="008908E6" w:rsidP="00F510D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37.3</w:t>
            </w:r>
          </w:p>
        </w:tc>
        <w:tc>
          <w:tcPr>
            <w:tcW w:w="2552" w:type="dxa"/>
          </w:tcPr>
          <w:p w14:paraId="35EE49DB" w14:textId="5B68A80A" w:rsidR="008908E6" w:rsidRPr="00BB5214" w:rsidRDefault="008908E6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Kadłub część górna nawodna</w:t>
            </w:r>
          </w:p>
        </w:tc>
        <w:tc>
          <w:tcPr>
            <w:tcW w:w="2180" w:type="dxa"/>
          </w:tcPr>
          <w:p w14:paraId="71D3F0B3" w14:textId="77777777" w:rsidR="00DA7620" w:rsidRPr="00BB5214" w:rsidRDefault="00DA7620" w:rsidP="00DA7620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 xml:space="preserve">Burty część nawodna powyżej lustra wody RAL 9003 Biały </w:t>
            </w:r>
            <w:r w:rsidRPr="00BB5214">
              <w:rPr>
                <w:rFonts w:ascii="Arial" w:hAnsi="Arial" w:cs="Arial"/>
                <w:sz w:val="20"/>
                <w:szCs w:val="20"/>
              </w:rPr>
              <w:lastRenderedPageBreak/>
              <w:t xml:space="preserve">sygnałowy / </w:t>
            </w:r>
            <w:proofErr w:type="spellStart"/>
            <w:r w:rsidRPr="00BB5214">
              <w:rPr>
                <w:rFonts w:ascii="Arial" w:hAnsi="Arial" w:cs="Arial"/>
                <w:sz w:val="20"/>
                <w:szCs w:val="20"/>
              </w:rPr>
              <w:t>Signal</w:t>
            </w:r>
            <w:proofErr w:type="spellEnd"/>
            <w:r w:rsidRPr="00BB52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5214">
              <w:rPr>
                <w:rFonts w:ascii="Arial" w:hAnsi="Arial" w:cs="Arial"/>
                <w:sz w:val="20"/>
                <w:szCs w:val="20"/>
              </w:rPr>
              <w:t>white</w:t>
            </w:r>
            <w:proofErr w:type="spellEnd"/>
            <w:r w:rsidRPr="00BB52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942DB4" w14:textId="3E159C19" w:rsidR="008908E6" w:rsidRPr="00BB5214" w:rsidRDefault="008908E6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AA0F61" w14:textId="77777777" w:rsidR="008908E6" w:rsidRDefault="008908E6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31CF6E6" w14:textId="77777777" w:rsidR="008908E6" w:rsidRDefault="008908E6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551" w14:paraId="17B05797" w14:textId="77777777" w:rsidTr="0053558A">
        <w:tc>
          <w:tcPr>
            <w:tcW w:w="704" w:type="dxa"/>
          </w:tcPr>
          <w:p w14:paraId="4B081465" w14:textId="5C45835C" w:rsidR="0061561E" w:rsidRPr="00BB5214" w:rsidRDefault="005D24B0" w:rsidP="00F510D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3</w:t>
            </w:r>
            <w:r w:rsidR="0017105E" w:rsidRPr="00BB521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10033213" w14:textId="257F73C9" w:rsidR="0061561E" w:rsidRPr="00BB5214" w:rsidRDefault="00302CDC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S</w:t>
            </w:r>
            <w:r w:rsidR="007C4438" w:rsidRPr="00BB5214">
              <w:rPr>
                <w:rFonts w:ascii="Arial" w:hAnsi="Arial" w:cs="Arial"/>
                <w:sz w:val="20"/>
                <w:szCs w:val="20"/>
              </w:rPr>
              <w:t>iedzenia tylne skóropodobne zmywalne</w:t>
            </w:r>
          </w:p>
        </w:tc>
        <w:tc>
          <w:tcPr>
            <w:tcW w:w="2180" w:type="dxa"/>
          </w:tcPr>
          <w:p w14:paraId="65A4AC09" w14:textId="4447CE3C" w:rsidR="0061561E" w:rsidRPr="00BB5214" w:rsidRDefault="00486A52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 xml:space="preserve">kolor dostosowany do kolorystyki pozostałych elementów - do uzgodnienia na etapie realizacji umowy, </w:t>
            </w:r>
          </w:p>
        </w:tc>
        <w:tc>
          <w:tcPr>
            <w:tcW w:w="1813" w:type="dxa"/>
          </w:tcPr>
          <w:p w14:paraId="7968CAC1" w14:textId="77777777" w:rsidR="0061561E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437471F" w14:textId="77777777" w:rsidR="0061561E" w:rsidRDefault="0061561E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551" w14:paraId="0619963C" w14:textId="77777777" w:rsidTr="0053558A">
        <w:tc>
          <w:tcPr>
            <w:tcW w:w="704" w:type="dxa"/>
          </w:tcPr>
          <w:p w14:paraId="38AA84B6" w14:textId="690490BA" w:rsidR="005D24B0" w:rsidRPr="00BB5214" w:rsidRDefault="005D24B0" w:rsidP="00F510D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3</w:t>
            </w:r>
            <w:r w:rsidR="0017105E" w:rsidRPr="00BB521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00B1FD7B" w14:textId="7A977137" w:rsidR="005D24B0" w:rsidRPr="00BB5214" w:rsidRDefault="00285B29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Korki wlewu paliwa zabezpieczone kluczem</w:t>
            </w:r>
          </w:p>
        </w:tc>
        <w:tc>
          <w:tcPr>
            <w:tcW w:w="2180" w:type="dxa"/>
          </w:tcPr>
          <w:p w14:paraId="47561679" w14:textId="61358F73" w:rsidR="005D24B0" w:rsidRPr="00BB5214" w:rsidRDefault="00BE2D7B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4 klucze</w:t>
            </w:r>
          </w:p>
        </w:tc>
        <w:tc>
          <w:tcPr>
            <w:tcW w:w="1813" w:type="dxa"/>
          </w:tcPr>
          <w:p w14:paraId="4CA9020A" w14:textId="77777777" w:rsidR="005D24B0" w:rsidRDefault="005D24B0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AC01606" w14:textId="77777777" w:rsidR="005D24B0" w:rsidRDefault="005D24B0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22A09" w14:paraId="0A8FFF0D" w14:textId="77777777" w:rsidTr="0053558A">
        <w:tc>
          <w:tcPr>
            <w:tcW w:w="704" w:type="dxa"/>
          </w:tcPr>
          <w:p w14:paraId="580552DE" w14:textId="7565F1D4" w:rsidR="00922A09" w:rsidRPr="00BB5214" w:rsidRDefault="00922A09" w:rsidP="00F510D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14:paraId="5F48FA9E" w14:textId="74DDDF15" w:rsidR="00922A09" w:rsidRPr="00BB5214" w:rsidRDefault="00922A09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Akumulatory</w:t>
            </w:r>
          </w:p>
        </w:tc>
        <w:tc>
          <w:tcPr>
            <w:tcW w:w="2180" w:type="dxa"/>
          </w:tcPr>
          <w:p w14:paraId="4F66FF11" w14:textId="77777777" w:rsidR="00922A09" w:rsidRPr="00BB5214" w:rsidRDefault="00030BCE" w:rsidP="00030BC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Zestaw akumulatorów niezbędnych do podtrzymywania prawidłowej pracy podstawowych elementów wyposażenia sterówki podczas postoju jednostki</w:t>
            </w:r>
            <w:r w:rsidR="00BE2D7B" w:rsidRPr="00BB52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81D8C5" w14:textId="3B54ABEA" w:rsidR="00EB13F2" w:rsidRPr="00BB5214" w:rsidRDefault="00EB13F2" w:rsidP="00EB13F2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Style w:val="cf01"/>
                <w:rFonts w:ascii="Arial" w:hAnsi="Arial" w:cs="Arial"/>
                <w:sz w:val="20"/>
                <w:szCs w:val="20"/>
              </w:rPr>
              <w:t xml:space="preserve">2 akumulatory silnikowe rozruchowe 1 </w:t>
            </w:r>
            <w:proofErr w:type="gramStart"/>
            <w:r w:rsidRPr="00BB5214">
              <w:rPr>
                <w:rStyle w:val="cf01"/>
                <w:rFonts w:ascii="Arial" w:hAnsi="Arial" w:cs="Arial"/>
                <w:sz w:val="20"/>
                <w:szCs w:val="20"/>
              </w:rPr>
              <w:t>serwisowy min</w:t>
            </w:r>
            <w:r w:rsidR="00A379E2" w:rsidRPr="00BB5214">
              <w:rPr>
                <w:rStyle w:val="cf01"/>
                <w:rFonts w:ascii="Arial" w:hAnsi="Arial" w:cs="Arial"/>
                <w:sz w:val="20"/>
                <w:szCs w:val="20"/>
              </w:rPr>
              <w:t>imum</w:t>
            </w:r>
            <w:proofErr w:type="gramEnd"/>
            <w:r w:rsidRPr="00BB5214">
              <w:rPr>
                <w:rStyle w:val="cf01"/>
                <w:rFonts w:ascii="Arial" w:hAnsi="Arial" w:cs="Arial"/>
                <w:sz w:val="20"/>
                <w:szCs w:val="20"/>
              </w:rPr>
              <w:t xml:space="preserve"> 105 Ah dostosowane do parametrów silników</w:t>
            </w:r>
          </w:p>
          <w:p w14:paraId="0DC375CA" w14:textId="66C8B679" w:rsidR="00BE2D7B" w:rsidRPr="00BB5214" w:rsidRDefault="00B44021" w:rsidP="00030BC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Ładowanie nabrzeżowe</w:t>
            </w:r>
            <w:r w:rsidR="00BE2D7B" w:rsidRPr="00BB5214">
              <w:rPr>
                <w:rFonts w:ascii="Arial" w:hAnsi="Arial" w:cs="Arial"/>
                <w:sz w:val="20"/>
                <w:szCs w:val="20"/>
              </w:rPr>
              <w:t xml:space="preserve"> w porcie z zewnętrznego źródła zasilania. </w:t>
            </w:r>
          </w:p>
        </w:tc>
        <w:tc>
          <w:tcPr>
            <w:tcW w:w="1813" w:type="dxa"/>
          </w:tcPr>
          <w:p w14:paraId="1E8A7990" w14:textId="77777777" w:rsidR="00922A09" w:rsidRDefault="00922A09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1663F1C" w14:textId="77777777" w:rsidR="00922A09" w:rsidRDefault="00922A09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551" w14:paraId="74B93082" w14:textId="77777777" w:rsidTr="0053558A">
        <w:tc>
          <w:tcPr>
            <w:tcW w:w="704" w:type="dxa"/>
          </w:tcPr>
          <w:p w14:paraId="174914CB" w14:textId="4E904187" w:rsidR="005D24B0" w:rsidRPr="00BB5214" w:rsidRDefault="00DA7620" w:rsidP="00F510D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4</w:t>
            </w:r>
            <w:r w:rsidR="00BE2D7B" w:rsidRPr="00BB52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69AF8084" w14:textId="222609AA" w:rsidR="005D24B0" w:rsidRPr="00BB5214" w:rsidRDefault="0017105E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Instrukcje obsługi, DTR, katalog części w języku polskim</w:t>
            </w:r>
          </w:p>
        </w:tc>
        <w:tc>
          <w:tcPr>
            <w:tcW w:w="2180" w:type="dxa"/>
          </w:tcPr>
          <w:p w14:paraId="0CE240D1" w14:textId="1592E6F8" w:rsidR="005D24B0" w:rsidRPr="00BB5214" w:rsidRDefault="0017105E" w:rsidP="006156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214">
              <w:rPr>
                <w:rFonts w:ascii="Arial" w:hAnsi="Arial" w:cs="Arial"/>
                <w:sz w:val="20"/>
                <w:szCs w:val="20"/>
              </w:rPr>
              <w:t>2 komplety</w:t>
            </w:r>
          </w:p>
        </w:tc>
        <w:tc>
          <w:tcPr>
            <w:tcW w:w="1813" w:type="dxa"/>
          </w:tcPr>
          <w:p w14:paraId="5EDD44E0" w14:textId="77777777" w:rsidR="005D24B0" w:rsidRDefault="005D24B0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9A832FE" w14:textId="77777777" w:rsidR="005D24B0" w:rsidRDefault="005D24B0" w:rsidP="001A6D2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935DE" w14:paraId="0402568F" w14:textId="77777777" w:rsidTr="0053558A">
        <w:tc>
          <w:tcPr>
            <w:tcW w:w="704" w:type="dxa"/>
          </w:tcPr>
          <w:p w14:paraId="2B633617" w14:textId="77777777" w:rsidR="006935DE" w:rsidRPr="006935DE" w:rsidRDefault="006935DE" w:rsidP="00F510DE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1EEC38" w14:textId="2077DE71" w:rsidR="006935DE" w:rsidRPr="006935DE" w:rsidRDefault="006935DE" w:rsidP="0061561E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6935D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Łączna wartość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w zł</w:t>
            </w:r>
            <w:r w:rsidRPr="006935D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:</w:t>
            </w:r>
          </w:p>
        </w:tc>
        <w:tc>
          <w:tcPr>
            <w:tcW w:w="2180" w:type="dxa"/>
          </w:tcPr>
          <w:p w14:paraId="7558EE57" w14:textId="77777777" w:rsidR="006935DE" w:rsidRPr="006935DE" w:rsidRDefault="006935DE" w:rsidP="0061561E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FBC832D" w14:textId="77777777" w:rsidR="006935DE" w:rsidRPr="006935DE" w:rsidRDefault="006935DE" w:rsidP="001A6D2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813" w:type="dxa"/>
          </w:tcPr>
          <w:p w14:paraId="2E01540E" w14:textId="77777777" w:rsidR="006935DE" w:rsidRPr="006935DE" w:rsidRDefault="006935DE" w:rsidP="001A6D2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</w:tbl>
    <w:p w14:paraId="19DFD860" w14:textId="272A8189" w:rsidR="006B6DEA" w:rsidRPr="00A127CB" w:rsidRDefault="006B6DEA" w:rsidP="00A127CB">
      <w:pPr>
        <w:pStyle w:val="Akapitzlist"/>
        <w:widowControl w:val="0"/>
        <w:numPr>
          <w:ilvl w:val="0"/>
          <w:numId w:val="18"/>
        </w:numPr>
        <w:tabs>
          <w:tab w:val="left" w:pos="2132"/>
          <w:tab w:val="left" w:pos="2133"/>
        </w:tabs>
        <w:autoSpaceDE w:val="0"/>
        <w:autoSpaceDN w:val="0"/>
        <w:spacing w:before="240" w:after="0" w:line="240" w:lineRule="auto"/>
        <w:ind w:left="567" w:hanging="567"/>
        <w:rPr>
          <w:rFonts w:ascii="Arial" w:hAnsi="Arial" w:cs="Arial"/>
          <w:b/>
          <w:bCs/>
        </w:rPr>
      </w:pPr>
      <w:r w:rsidRPr="00A127CB">
        <w:rPr>
          <w:rFonts w:ascii="Arial" w:hAnsi="Arial" w:cs="Arial"/>
          <w:b/>
          <w:bCs/>
        </w:rPr>
        <w:t>Dokumentacja:</w:t>
      </w:r>
    </w:p>
    <w:p w14:paraId="3B7CA2F5" w14:textId="4480820A" w:rsidR="006B6DEA" w:rsidRPr="00BB5214" w:rsidRDefault="006B6DEA" w:rsidP="00F012C8">
      <w:pPr>
        <w:pStyle w:val="Akapitzlist"/>
        <w:widowControl w:val="0"/>
        <w:numPr>
          <w:ilvl w:val="0"/>
          <w:numId w:val="9"/>
        </w:numPr>
        <w:tabs>
          <w:tab w:val="left" w:pos="1134"/>
          <w:tab w:val="left" w:pos="7633"/>
        </w:tabs>
        <w:autoSpaceDE w:val="0"/>
        <w:autoSpaceDN w:val="0"/>
        <w:spacing w:before="84" w:after="0" w:line="312" w:lineRule="auto"/>
        <w:ind w:left="1134" w:right="1439" w:hanging="567"/>
        <w:contextualSpacing w:val="0"/>
        <w:rPr>
          <w:rFonts w:ascii="Arial" w:hAnsi="Arial" w:cs="Arial"/>
          <w:color w:val="000000" w:themeColor="text1"/>
        </w:rPr>
      </w:pPr>
      <w:r w:rsidRPr="005F3A0D">
        <w:rPr>
          <w:rFonts w:ascii="Arial" w:hAnsi="Arial" w:cs="Arial"/>
        </w:rPr>
        <w:t>Przedmiot zamówienia powinien posiadać karty gwarancyjne</w:t>
      </w:r>
      <w:r w:rsidR="00973267">
        <w:rPr>
          <w:rFonts w:ascii="Arial" w:hAnsi="Arial" w:cs="Arial"/>
        </w:rPr>
        <w:t>, DTR,</w:t>
      </w:r>
      <w:r w:rsidRPr="005F3A0D">
        <w:rPr>
          <w:rFonts w:ascii="Arial" w:hAnsi="Arial" w:cs="Arial"/>
        </w:rPr>
        <w:t xml:space="preserve"> instrukcje obsługi </w:t>
      </w:r>
      <w:r w:rsidR="00973267">
        <w:rPr>
          <w:rFonts w:ascii="Arial" w:hAnsi="Arial" w:cs="Arial"/>
        </w:rPr>
        <w:t xml:space="preserve">i inne dokumenty </w:t>
      </w:r>
      <w:r w:rsidRPr="005F3A0D">
        <w:rPr>
          <w:rFonts w:ascii="Arial" w:hAnsi="Arial" w:cs="Arial"/>
        </w:rPr>
        <w:t xml:space="preserve">w języku polskim oraz </w:t>
      </w:r>
      <w:r w:rsidRPr="00BB5214">
        <w:rPr>
          <w:rFonts w:ascii="Arial" w:hAnsi="Arial" w:cs="Arial"/>
          <w:color w:val="000000" w:themeColor="text1"/>
        </w:rPr>
        <w:t>dokumenty wymagane obowiązującymi przepisami prawa potwierdzające oznakowanie CE (</w:t>
      </w:r>
      <w:r w:rsidR="00973267" w:rsidRPr="00BB5214">
        <w:rPr>
          <w:rFonts w:ascii="Arial" w:hAnsi="Arial" w:cs="Arial"/>
          <w:color w:val="000000" w:themeColor="text1"/>
        </w:rPr>
        <w:t>certyfikat</w:t>
      </w:r>
      <w:r w:rsidRPr="00BB5214">
        <w:rPr>
          <w:rFonts w:ascii="Arial" w:hAnsi="Arial" w:cs="Arial"/>
          <w:color w:val="000000" w:themeColor="text1"/>
        </w:rPr>
        <w:t xml:space="preserve"> zgodności </w:t>
      </w:r>
      <w:r w:rsidR="00973267" w:rsidRPr="00BB5214">
        <w:rPr>
          <w:rFonts w:ascii="Arial" w:hAnsi="Arial" w:cs="Arial"/>
          <w:color w:val="000000" w:themeColor="text1"/>
        </w:rPr>
        <w:t>UE/WE lub równoważny</w:t>
      </w:r>
      <w:r w:rsidRPr="00BB5214">
        <w:rPr>
          <w:rFonts w:ascii="Arial" w:hAnsi="Arial" w:cs="Arial"/>
          <w:color w:val="000000" w:themeColor="text1"/>
        </w:rPr>
        <w:t>),</w:t>
      </w:r>
    </w:p>
    <w:p w14:paraId="4D5A18BC" w14:textId="148862ED" w:rsidR="00F012C8" w:rsidRPr="006935DE" w:rsidRDefault="00945399" w:rsidP="006935DE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280" w:lineRule="exact"/>
        <w:ind w:left="1134" w:hanging="567"/>
        <w:contextualSpacing w:val="0"/>
        <w:jc w:val="both"/>
        <w:rPr>
          <w:rFonts w:ascii="Arial" w:hAnsi="Arial" w:cs="Arial"/>
          <w:color w:val="000000" w:themeColor="text1"/>
        </w:rPr>
      </w:pPr>
      <w:r w:rsidRPr="00BB5214">
        <w:rPr>
          <w:rFonts w:ascii="Arial" w:hAnsi="Arial" w:cs="Arial"/>
          <w:color w:val="000000" w:themeColor="text1"/>
        </w:rPr>
        <w:t>Wykonawca dostarczy przed odbiorem końcowym d</w:t>
      </w:r>
      <w:r w:rsidR="006B6DEA" w:rsidRPr="00BB5214">
        <w:rPr>
          <w:rFonts w:ascii="Arial" w:hAnsi="Arial" w:cs="Arial"/>
          <w:color w:val="000000" w:themeColor="text1"/>
        </w:rPr>
        <w:t xml:space="preserve">okumenty potwierdzające </w:t>
      </w:r>
      <w:r w:rsidR="006B6DEA" w:rsidRPr="00BB5214">
        <w:rPr>
          <w:rFonts w:ascii="Arial" w:hAnsi="Arial" w:cs="Arial"/>
          <w:color w:val="000000" w:themeColor="text1"/>
        </w:rPr>
        <w:lastRenderedPageBreak/>
        <w:t xml:space="preserve">spełnienie warunków opisanych </w:t>
      </w:r>
      <w:r w:rsidR="006B6105" w:rsidRPr="00BB5214">
        <w:rPr>
          <w:rFonts w:ascii="Arial" w:hAnsi="Arial" w:cs="Arial"/>
          <w:color w:val="000000" w:themeColor="text1"/>
        </w:rPr>
        <w:t xml:space="preserve">w </w:t>
      </w:r>
      <w:r w:rsidR="00E373DE" w:rsidRPr="00BB5214">
        <w:rPr>
          <w:rFonts w:ascii="Arial" w:hAnsi="Arial" w:cs="Arial"/>
          <w:color w:val="000000" w:themeColor="text1"/>
        </w:rPr>
        <w:t>us</w:t>
      </w:r>
      <w:r w:rsidR="006B6DEA" w:rsidRPr="00BB5214">
        <w:rPr>
          <w:rFonts w:ascii="Arial" w:hAnsi="Arial" w:cs="Arial"/>
          <w:color w:val="000000" w:themeColor="text1"/>
        </w:rPr>
        <w:t>t</w:t>
      </w:r>
      <w:r w:rsidR="00E373DE" w:rsidRPr="00BB5214">
        <w:rPr>
          <w:rFonts w:ascii="Arial" w:hAnsi="Arial" w:cs="Arial"/>
          <w:color w:val="000000" w:themeColor="text1"/>
        </w:rPr>
        <w:t>.</w:t>
      </w:r>
      <w:r w:rsidR="006B6DEA" w:rsidRPr="00BB5214">
        <w:rPr>
          <w:rFonts w:ascii="Arial" w:hAnsi="Arial" w:cs="Arial"/>
          <w:color w:val="000000" w:themeColor="text1"/>
          <w:spacing w:val="-3"/>
        </w:rPr>
        <w:t xml:space="preserve"> </w:t>
      </w:r>
      <w:r w:rsidR="00E373DE" w:rsidRPr="00BB5214">
        <w:rPr>
          <w:rFonts w:ascii="Arial" w:hAnsi="Arial" w:cs="Arial"/>
          <w:color w:val="000000" w:themeColor="text1"/>
          <w:spacing w:val="-3"/>
        </w:rPr>
        <w:t>5</w:t>
      </w:r>
      <w:r w:rsidR="006B6DEA" w:rsidRPr="00BB5214">
        <w:rPr>
          <w:rFonts w:ascii="Arial" w:hAnsi="Arial" w:cs="Arial"/>
          <w:color w:val="000000" w:themeColor="text1"/>
        </w:rPr>
        <w:t>.</w:t>
      </w:r>
    </w:p>
    <w:p w14:paraId="4554F08F" w14:textId="30FF4DD8" w:rsidR="00912A32" w:rsidRPr="00BB5214" w:rsidRDefault="007D52D9" w:rsidP="00A127CB">
      <w:pPr>
        <w:pStyle w:val="Akapitzlist"/>
        <w:numPr>
          <w:ilvl w:val="0"/>
          <w:numId w:val="20"/>
        </w:numPr>
        <w:spacing w:before="120" w:after="120" w:line="276" w:lineRule="auto"/>
        <w:ind w:left="567" w:hanging="567"/>
        <w:rPr>
          <w:rFonts w:ascii="Arial" w:hAnsi="Arial" w:cs="Arial"/>
          <w:b/>
          <w:bCs/>
          <w:color w:val="000000" w:themeColor="text1"/>
        </w:rPr>
      </w:pPr>
      <w:r w:rsidRPr="00BB5214">
        <w:rPr>
          <w:rFonts w:ascii="Arial" w:hAnsi="Arial" w:cs="Arial"/>
          <w:b/>
          <w:bCs/>
          <w:color w:val="000000" w:themeColor="text1"/>
        </w:rPr>
        <w:t>Gwarancja, rękojmia, serwisowanie</w:t>
      </w:r>
    </w:p>
    <w:p w14:paraId="3F317470" w14:textId="3ACA6189" w:rsidR="00EA1098" w:rsidRPr="00BB5214" w:rsidRDefault="00EA1098" w:rsidP="00F012C8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spacing w:after="60" w:line="276" w:lineRule="auto"/>
        <w:ind w:left="1134" w:right="112" w:hanging="567"/>
        <w:rPr>
          <w:color w:val="000000" w:themeColor="text1"/>
        </w:rPr>
      </w:pPr>
      <w:bookmarkStart w:id="0" w:name="_Hlk68954382"/>
      <w:r w:rsidRPr="00BB5214">
        <w:rPr>
          <w:rFonts w:ascii="Arial" w:hAnsi="Arial" w:cs="Arial"/>
          <w:color w:val="000000" w:themeColor="text1"/>
        </w:rPr>
        <w:t xml:space="preserve">Wykonawca udziela gwarancji jakości na dostarczony przedmiot umowy na okres minimum </w:t>
      </w:r>
      <w:r w:rsidR="005D3260" w:rsidRPr="00BB5214">
        <w:rPr>
          <w:rFonts w:ascii="Arial" w:hAnsi="Arial" w:cs="Arial"/>
          <w:b/>
          <w:bCs/>
          <w:color w:val="000000" w:themeColor="text1"/>
        </w:rPr>
        <w:t>36</w:t>
      </w:r>
      <w:r w:rsidR="00BE2D7B" w:rsidRPr="00BB5214">
        <w:rPr>
          <w:rFonts w:ascii="Arial" w:hAnsi="Arial" w:cs="Arial"/>
          <w:b/>
          <w:bCs/>
          <w:color w:val="000000" w:themeColor="text1"/>
        </w:rPr>
        <w:t xml:space="preserve"> </w:t>
      </w:r>
      <w:r w:rsidRPr="00BB5214">
        <w:rPr>
          <w:rFonts w:ascii="Arial" w:hAnsi="Arial" w:cs="Arial"/>
          <w:b/>
          <w:bCs/>
          <w:color w:val="000000" w:themeColor="text1"/>
        </w:rPr>
        <w:t xml:space="preserve">miesięcy </w:t>
      </w:r>
      <w:r w:rsidRPr="00BB5214">
        <w:rPr>
          <w:rFonts w:ascii="Arial" w:hAnsi="Arial" w:cs="Arial"/>
          <w:color w:val="000000" w:themeColor="text1"/>
        </w:rPr>
        <w:t>* licząc</w:t>
      </w:r>
      <w:r w:rsidRPr="00BB5214">
        <w:rPr>
          <w:rFonts w:ascii="Arial" w:eastAsia="Arial Unicode MS" w:hAnsi="Arial" w:cs="Arial"/>
          <w:iCs/>
          <w:color w:val="000000" w:themeColor="text1"/>
          <w:kern w:val="3"/>
          <w:lang w:val="cs-CZ"/>
        </w:rPr>
        <w:t xml:space="preserve"> </w:t>
      </w:r>
      <w:r w:rsidRPr="00BB5214">
        <w:rPr>
          <w:rFonts w:ascii="Arial" w:hAnsi="Arial" w:cs="Arial"/>
          <w:iCs/>
          <w:color w:val="000000" w:themeColor="text1"/>
          <w:lang w:val="cs-CZ"/>
        </w:rPr>
        <w:t>od dnia podpisania przez strony Protokołu odbioru końcowego statku</w:t>
      </w:r>
      <w:r w:rsidRPr="00BB5214">
        <w:rPr>
          <w:rFonts w:ascii="Arial" w:hAnsi="Arial" w:cs="Arial"/>
          <w:color w:val="000000" w:themeColor="text1"/>
        </w:rPr>
        <w:t>.</w:t>
      </w:r>
    </w:p>
    <w:p w14:paraId="58481767" w14:textId="1EC68B77" w:rsidR="00EA1098" w:rsidRPr="00BB5214" w:rsidRDefault="00EA1098" w:rsidP="00F012C8">
      <w:pPr>
        <w:pStyle w:val="Akapitzlist"/>
        <w:widowControl w:val="0"/>
        <w:tabs>
          <w:tab w:val="left" w:pos="426"/>
        </w:tabs>
        <w:suppressAutoHyphens/>
        <w:autoSpaceDE w:val="0"/>
        <w:autoSpaceDN w:val="0"/>
        <w:spacing w:after="60" w:line="276" w:lineRule="auto"/>
        <w:ind w:left="1134" w:right="112"/>
        <w:rPr>
          <w:b/>
          <w:bCs/>
          <w:color w:val="000000" w:themeColor="text1"/>
        </w:rPr>
      </w:pPr>
      <w:r w:rsidRPr="00BB5214">
        <w:rPr>
          <w:rFonts w:ascii="Arial" w:hAnsi="Arial" w:cs="Arial"/>
          <w:b/>
          <w:bCs/>
          <w:color w:val="000000" w:themeColor="text1"/>
        </w:rPr>
        <w:t>Uwaga: Gwarancja stanowi kryterium oceny ofert.</w:t>
      </w:r>
    </w:p>
    <w:p w14:paraId="3004B3E8" w14:textId="79F7BD3B" w:rsidR="00EA1098" w:rsidRPr="00BB5214" w:rsidRDefault="00EA1098" w:rsidP="00F012C8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spacing w:after="60" w:line="276" w:lineRule="auto"/>
        <w:ind w:left="1134" w:right="112" w:hanging="567"/>
        <w:rPr>
          <w:color w:val="000000" w:themeColor="text1"/>
        </w:rPr>
      </w:pPr>
      <w:r w:rsidRPr="00BB5214">
        <w:rPr>
          <w:rFonts w:ascii="Arial" w:eastAsia="Arial Unicode MS" w:hAnsi="Arial" w:cs="Arial"/>
          <w:iCs/>
          <w:color w:val="000000" w:themeColor="text1"/>
          <w:kern w:val="3"/>
          <w:lang w:val="cs-CZ"/>
        </w:rPr>
        <w:t xml:space="preserve">Niezależnie od gwarancji na przedmiot zamówinia/umowy Strony zgodnie ustalają, że obowiązuje rękojmia </w:t>
      </w:r>
      <w:r w:rsidRPr="00BB5214">
        <w:rPr>
          <w:rFonts w:ascii="Arial" w:eastAsia="Arial Unicode MS" w:hAnsi="Arial" w:cs="Arial"/>
          <w:b/>
          <w:bCs/>
          <w:iCs/>
          <w:color w:val="000000" w:themeColor="text1"/>
          <w:kern w:val="3"/>
          <w:lang w:val="cs-CZ"/>
        </w:rPr>
        <w:t>równa okresowi gwarancji</w:t>
      </w:r>
      <w:r w:rsidRPr="00BB5214">
        <w:rPr>
          <w:rFonts w:ascii="Arial" w:eastAsia="Arial Unicode MS" w:hAnsi="Arial" w:cs="Arial"/>
          <w:iCs/>
          <w:color w:val="000000" w:themeColor="text1"/>
          <w:kern w:val="3"/>
          <w:lang w:val="cs-CZ"/>
        </w:rPr>
        <w:t>, licząc od dnia podpisania przez strony Protokołu odbioru końcowego statku.</w:t>
      </w:r>
      <w:bookmarkEnd w:id="0"/>
    </w:p>
    <w:p w14:paraId="1CADE7AD" w14:textId="1A4D26AF" w:rsidR="00597393" w:rsidRPr="00BB5214" w:rsidRDefault="00597393" w:rsidP="00F012C8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spacing w:after="60" w:line="276" w:lineRule="auto"/>
        <w:ind w:left="1134" w:right="112" w:hanging="567"/>
        <w:rPr>
          <w:color w:val="000000" w:themeColor="text1"/>
        </w:rPr>
      </w:pPr>
      <w:r w:rsidRPr="00BB5214">
        <w:rPr>
          <w:rFonts w:ascii="Arial" w:eastAsia="Arial Unicode MS" w:hAnsi="Arial" w:cs="Arial"/>
          <w:iCs/>
          <w:color w:val="000000" w:themeColor="text1"/>
          <w:kern w:val="3"/>
          <w:lang w:val="cs-CZ"/>
        </w:rPr>
        <w:t xml:space="preserve">W okresie gwarancji i rękojmi Wykonawca zapewni na swój koszt niezbędne przeglądy </w:t>
      </w:r>
      <w:r w:rsidR="00B04786" w:rsidRPr="00BB5214">
        <w:rPr>
          <w:rFonts w:ascii="Arial" w:eastAsia="Arial Unicode MS" w:hAnsi="Arial" w:cs="Arial"/>
          <w:iCs/>
          <w:color w:val="000000" w:themeColor="text1"/>
          <w:kern w:val="3"/>
          <w:lang w:val="cs-CZ"/>
        </w:rPr>
        <w:t xml:space="preserve">i naprawy </w:t>
      </w:r>
      <w:r w:rsidRPr="00BB5214">
        <w:rPr>
          <w:rFonts w:ascii="Arial" w:eastAsia="Arial Unicode MS" w:hAnsi="Arial" w:cs="Arial"/>
          <w:iCs/>
          <w:color w:val="000000" w:themeColor="text1"/>
          <w:kern w:val="3"/>
          <w:lang w:val="cs-CZ"/>
        </w:rPr>
        <w:t>wraz z wymiana materiałów i części</w:t>
      </w:r>
      <w:r w:rsidR="00B04786" w:rsidRPr="00BB5214">
        <w:rPr>
          <w:rFonts w:ascii="Arial" w:eastAsia="Arial Unicode MS" w:hAnsi="Arial" w:cs="Arial"/>
          <w:iCs/>
          <w:color w:val="000000" w:themeColor="text1"/>
          <w:kern w:val="3"/>
          <w:lang w:val="cs-CZ"/>
        </w:rPr>
        <w:t>, aktualizacją oprogramowania, map itp.</w:t>
      </w:r>
    </w:p>
    <w:p w14:paraId="6B4C2F82" w14:textId="477100B5" w:rsidR="00526F85" w:rsidRPr="00BB5214" w:rsidRDefault="00526F85" w:rsidP="00F012C8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spacing w:after="60" w:line="276" w:lineRule="auto"/>
        <w:ind w:left="1134" w:right="112" w:hanging="567"/>
        <w:rPr>
          <w:color w:val="000000" w:themeColor="text1"/>
        </w:rPr>
      </w:pPr>
      <w:r w:rsidRPr="00BB5214">
        <w:rPr>
          <w:rFonts w:ascii="Arial" w:eastAsia="Arial Unicode MS" w:hAnsi="Arial" w:cs="Arial"/>
          <w:iCs/>
          <w:color w:val="000000" w:themeColor="text1"/>
          <w:kern w:val="3"/>
          <w:lang w:val="cs-CZ"/>
        </w:rPr>
        <w:t xml:space="preserve">W okresie gwarancji i rękojmi, w przypadku unieruchomienia statku z powodu awarii </w:t>
      </w:r>
      <w:r w:rsidR="00030BCD" w:rsidRPr="00BB5214">
        <w:rPr>
          <w:rFonts w:ascii="Arial" w:eastAsia="Arial Unicode MS" w:hAnsi="Arial" w:cs="Arial"/>
          <w:iCs/>
          <w:color w:val="000000" w:themeColor="text1"/>
          <w:kern w:val="3"/>
          <w:lang w:val="cs-CZ"/>
        </w:rPr>
        <w:t xml:space="preserve">transport zapewnia </w:t>
      </w:r>
      <w:r w:rsidR="008C0F05" w:rsidRPr="00BB5214">
        <w:rPr>
          <w:rFonts w:ascii="Arial" w:eastAsia="Arial Unicode MS" w:hAnsi="Arial" w:cs="Arial"/>
          <w:iCs/>
          <w:color w:val="000000" w:themeColor="text1"/>
          <w:kern w:val="3"/>
          <w:lang w:val="cs-CZ"/>
        </w:rPr>
        <w:t>Wykonawca na swój koszt</w:t>
      </w:r>
      <w:r w:rsidRPr="00BB5214">
        <w:rPr>
          <w:rFonts w:ascii="Arial" w:eastAsia="Arial Unicode MS" w:hAnsi="Arial" w:cs="Arial"/>
          <w:iCs/>
          <w:color w:val="000000" w:themeColor="text1"/>
          <w:kern w:val="3"/>
          <w:lang w:val="cs-CZ"/>
        </w:rPr>
        <w:t>.</w:t>
      </w:r>
    </w:p>
    <w:p w14:paraId="75C2E1BB" w14:textId="041C0459" w:rsidR="007D52D9" w:rsidRPr="00BB5214" w:rsidRDefault="007D52D9" w:rsidP="00A127CB">
      <w:pPr>
        <w:pStyle w:val="Akapitzlist"/>
        <w:numPr>
          <w:ilvl w:val="0"/>
          <w:numId w:val="22"/>
        </w:numPr>
        <w:spacing w:before="120" w:after="120" w:line="276" w:lineRule="auto"/>
        <w:ind w:left="567" w:hanging="567"/>
        <w:rPr>
          <w:rFonts w:ascii="Arial" w:hAnsi="Arial" w:cs="Arial"/>
          <w:b/>
          <w:bCs/>
          <w:color w:val="000000" w:themeColor="text1"/>
        </w:rPr>
      </w:pPr>
      <w:r w:rsidRPr="00BB5214">
        <w:rPr>
          <w:rFonts w:ascii="Arial" w:hAnsi="Arial" w:cs="Arial"/>
          <w:b/>
          <w:bCs/>
          <w:color w:val="000000" w:themeColor="text1"/>
        </w:rPr>
        <w:t>Odbiór</w:t>
      </w:r>
      <w:r w:rsidR="000562D7" w:rsidRPr="00BB5214">
        <w:rPr>
          <w:rFonts w:ascii="Arial" w:hAnsi="Arial" w:cs="Arial"/>
          <w:b/>
          <w:bCs/>
          <w:color w:val="000000" w:themeColor="text1"/>
        </w:rPr>
        <w:t xml:space="preserve"> przedmiotu zamówienia/umowy:</w:t>
      </w:r>
    </w:p>
    <w:p w14:paraId="17664B99" w14:textId="492C2A10" w:rsidR="005D3260" w:rsidRPr="00BB5214" w:rsidRDefault="005D3260" w:rsidP="00F012C8">
      <w:pPr>
        <w:pStyle w:val="Standard"/>
        <w:numPr>
          <w:ilvl w:val="0"/>
          <w:numId w:val="17"/>
        </w:numPr>
        <w:tabs>
          <w:tab w:val="left" w:pos="426"/>
        </w:tabs>
        <w:autoSpaceDE/>
        <w:autoSpaceDN w:val="0"/>
        <w:spacing w:line="276" w:lineRule="auto"/>
        <w:ind w:left="1134" w:hanging="567"/>
        <w:rPr>
          <w:rFonts w:ascii="Arial" w:hAnsi="Arial" w:cs="Arial"/>
          <w:color w:val="000000" w:themeColor="text1"/>
          <w:sz w:val="22"/>
          <w:szCs w:val="22"/>
        </w:rPr>
      </w:pPr>
      <w:r w:rsidRPr="00BB5214">
        <w:rPr>
          <w:rFonts w:ascii="Arial" w:hAnsi="Arial" w:cs="Arial"/>
          <w:color w:val="000000" w:themeColor="text1"/>
          <w:sz w:val="22"/>
          <w:szCs w:val="22"/>
        </w:rPr>
        <w:t xml:space="preserve">Wykonawca dostarczy Zamawiającemu komplet dokumentów wymienionych w punkcie 3 i 6 niniejszego OPZ na 3 dni przed planowanym odbiorem przedmiotu zamówienia. </w:t>
      </w:r>
    </w:p>
    <w:p w14:paraId="7EA81ED3" w14:textId="65415BA9" w:rsidR="00597393" w:rsidRPr="00BB5214" w:rsidRDefault="000562D7" w:rsidP="00F012C8">
      <w:pPr>
        <w:pStyle w:val="Standard"/>
        <w:numPr>
          <w:ilvl w:val="0"/>
          <w:numId w:val="17"/>
        </w:numPr>
        <w:tabs>
          <w:tab w:val="left" w:pos="426"/>
        </w:tabs>
        <w:autoSpaceDE/>
        <w:autoSpaceDN w:val="0"/>
        <w:spacing w:line="276" w:lineRule="auto"/>
        <w:ind w:left="1134" w:hanging="567"/>
        <w:rPr>
          <w:rFonts w:ascii="Arial" w:hAnsi="Arial" w:cs="Arial"/>
          <w:color w:val="000000" w:themeColor="text1"/>
          <w:sz w:val="22"/>
          <w:szCs w:val="22"/>
        </w:rPr>
      </w:pPr>
      <w:r w:rsidRPr="00BB5214">
        <w:rPr>
          <w:rFonts w:ascii="Arial" w:hAnsi="Arial" w:cs="Arial"/>
          <w:iCs/>
          <w:color w:val="000000" w:themeColor="text1"/>
          <w:sz w:val="22"/>
          <w:szCs w:val="22"/>
        </w:rPr>
        <w:t>Odbiór przedmiotu zamówienia</w:t>
      </w:r>
      <w:r w:rsidR="00597393" w:rsidRPr="00BB5214">
        <w:rPr>
          <w:rFonts w:ascii="Arial" w:hAnsi="Arial" w:cs="Arial"/>
          <w:iCs/>
          <w:color w:val="000000" w:themeColor="text1"/>
          <w:sz w:val="22"/>
          <w:szCs w:val="22"/>
        </w:rPr>
        <w:t>/umowy</w:t>
      </w:r>
      <w:r w:rsidRPr="00BB5214">
        <w:rPr>
          <w:rFonts w:ascii="Arial" w:hAnsi="Arial" w:cs="Arial"/>
          <w:iCs/>
          <w:color w:val="000000" w:themeColor="text1"/>
          <w:sz w:val="22"/>
          <w:szCs w:val="22"/>
        </w:rPr>
        <w:t xml:space="preserve"> (techniczno-jakościowy) przez Zamawiającego odbędzie się jednorazowo </w:t>
      </w:r>
      <w:r w:rsidR="005D3260" w:rsidRPr="00BB5214">
        <w:rPr>
          <w:rFonts w:ascii="Arial" w:hAnsi="Arial" w:cs="Arial"/>
          <w:iCs/>
          <w:color w:val="000000" w:themeColor="text1"/>
          <w:sz w:val="22"/>
          <w:szCs w:val="22"/>
        </w:rPr>
        <w:t xml:space="preserve">w Porcie Tolkmicko. </w:t>
      </w:r>
    </w:p>
    <w:p w14:paraId="359403C0" w14:textId="6C6E4AE5" w:rsidR="000562D7" w:rsidRPr="00BB5214" w:rsidRDefault="000562D7" w:rsidP="00F012C8">
      <w:pPr>
        <w:pStyle w:val="Standard"/>
        <w:numPr>
          <w:ilvl w:val="0"/>
          <w:numId w:val="17"/>
        </w:numPr>
        <w:tabs>
          <w:tab w:val="left" w:pos="426"/>
        </w:tabs>
        <w:autoSpaceDE/>
        <w:autoSpaceDN w:val="0"/>
        <w:spacing w:line="276" w:lineRule="auto"/>
        <w:ind w:left="1134" w:hanging="567"/>
        <w:rPr>
          <w:rFonts w:ascii="Arial" w:hAnsi="Arial" w:cs="Arial"/>
          <w:color w:val="000000" w:themeColor="text1"/>
          <w:sz w:val="22"/>
          <w:szCs w:val="22"/>
        </w:rPr>
      </w:pPr>
      <w:r w:rsidRPr="00BB5214">
        <w:rPr>
          <w:rFonts w:ascii="Arial" w:eastAsia="Tahoma" w:hAnsi="Arial" w:cs="Arial"/>
          <w:bCs/>
          <w:color w:val="000000" w:themeColor="text1"/>
          <w:sz w:val="22"/>
          <w:szCs w:val="22"/>
        </w:rPr>
        <w:t xml:space="preserve">Odbioru </w:t>
      </w:r>
      <w:proofErr w:type="spellStart"/>
      <w:r w:rsidRPr="00BB5214">
        <w:rPr>
          <w:rFonts w:ascii="Arial" w:eastAsia="Tahoma" w:hAnsi="Arial" w:cs="Arial"/>
          <w:bCs/>
          <w:color w:val="000000" w:themeColor="text1"/>
          <w:sz w:val="22"/>
          <w:szCs w:val="22"/>
        </w:rPr>
        <w:t>techniczno</w:t>
      </w:r>
      <w:proofErr w:type="spellEnd"/>
      <w:r w:rsidRPr="00BB5214">
        <w:rPr>
          <w:rFonts w:ascii="Arial" w:eastAsia="Tahoma" w:hAnsi="Arial" w:cs="Arial"/>
          <w:bCs/>
          <w:color w:val="000000" w:themeColor="text1"/>
          <w:sz w:val="22"/>
          <w:szCs w:val="22"/>
        </w:rPr>
        <w:t xml:space="preserve">–jakościowego </w:t>
      </w:r>
      <w:r w:rsidR="00F42C66" w:rsidRPr="00BB5214">
        <w:rPr>
          <w:rFonts w:ascii="Arial" w:eastAsia="Tahoma" w:hAnsi="Arial" w:cs="Arial"/>
          <w:bCs/>
          <w:color w:val="000000" w:themeColor="text1"/>
          <w:sz w:val="22"/>
          <w:szCs w:val="22"/>
        </w:rPr>
        <w:t>statku</w:t>
      </w:r>
      <w:r w:rsidRPr="00BB5214">
        <w:rPr>
          <w:rFonts w:ascii="Arial" w:eastAsia="Tahoma" w:hAnsi="Arial" w:cs="Arial"/>
          <w:bCs/>
          <w:color w:val="000000" w:themeColor="text1"/>
          <w:sz w:val="22"/>
          <w:szCs w:val="22"/>
        </w:rPr>
        <w:t xml:space="preserve"> dokona 3 - osobowa komisja, </w:t>
      </w:r>
      <w:r w:rsidR="005D3260" w:rsidRPr="00BB5214">
        <w:rPr>
          <w:rFonts w:ascii="Arial" w:eastAsia="Tahoma" w:hAnsi="Arial" w:cs="Arial"/>
          <w:bCs/>
          <w:color w:val="000000" w:themeColor="text1"/>
          <w:sz w:val="22"/>
          <w:szCs w:val="22"/>
        </w:rPr>
        <w:br/>
      </w:r>
      <w:r w:rsidRPr="00BB5214">
        <w:rPr>
          <w:rFonts w:ascii="Arial" w:eastAsia="Tahoma" w:hAnsi="Arial" w:cs="Arial"/>
          <w:bCs/>
          <w:color w:val="000000" w:themeColor="text1"/>
          <w:sz w:val="22"/>
          <w:szCs w:val="22"/>
        </w:rPr>
        <w:t>w obecności co najmniej 1 przedstawiciela Wykonawcy.</w:t>
      </w:r>
    </w:p>
    <w:p w14:paraId="63DC3B5A" w14:textId="1938476B" w:rsidR="00597393" w:rsidRPr="00BB5214" w:rsidRDefault="00F42C66" w:rsidP="00F012C8">
      <w:pPr>
        <w:pStyle w:val="Standard"/>
        <w:numPr>
          <w:ilvl w:val="0"/>
          <w:numId w:val="17"/>
        </w:numPr>
        <w:tabs>
          <w:tab w:val="left" w:pos="426"/>
        </w:tabs>
        <w:autoSpaceDE/>
        <w:autoSpaceDN w:val="0"/>
        <w:spacing w:line="276" w:lineRule="auto"/>
        <w:ind w:left="1134" w:hanging="567"/>
        <w:rPr>
          <w:rFonts w:ascii="Arial" w:hAnsi="Arial" w:cs="Arial"/>
          <w:color w:val="000000" w:themeColor="text1"/>
          <w:sz w:val="22"/>
          <w:szCs w:val="22"/>
        </w:rPr>
      </w:pPr>
      <w:r w:rsidRPr="00BB5214">
        <w:rPr>
          <w:rFonts w:ascii="Arial" w:hAnsi="Arial" w:cs="Arial"/>
          <w:color w:val="000000" w:themeColor="text1"/>
          <w:sz w:val="22"/>
          <w:szCs w:val="22"/>
        </w:rPr>
        <w:t xml:space="preserve">Warunkiem przystąpienia do odbioru gotowego, kompletnego statku będzie zakończenie i przedstawienie prac w </w:t>
      </w:r>
      <w:r w:rsidRPr="00BB5214">
        <w:rPr>
          <w:rFonts w:ascii="Arial" w:hAnsi="Arial" w:cs="Arial"/>
          <w:b/>
          <w:bCs/>
          <w:color w:val="000000" w:themeColor="text1"/>
          <w:sz w:val="22"/>
          <w:szCs w:val="22"/>
        </w:rPr>
        <w:t>Książce odbiorów</w:t>
      </w:r>
      <w:r w:rsidRPr="00BB5214">
        <w:rPr>
          <w:rFonts w:ascii="Arial" w:hAnsi="Arial" w:cs="Arial"/>
          <w:color w:val="000000" w:themeColor="text1"/>
          <w:sz w:val="22"/>
          <w:szCs w:val="22"/>
        </w:rPr>
        <w:t xml:space="preserve"> potwierdzonych podpisami ob</w:t>
      </w:r>
      <w:r w:rsidR="005D3260" w:rsidRPr="00BB5214">
        <w:rPr>
          <w:rFonts w:ascii="Arial" w:hAnsi="Arial" w:cs="Arial"/>
          <w:color w:val="000000" w:themeColor="text1"/>
          <w:sz w:val="22"/>
          <w:szCs w:val="22"/>
        </w:rPr>
        <w:t>u</w:t>
      </w:r>
      <w:r w:rsidRPr="00BB5214">
        <w:rPr>
          <w:rFonts w:ascii="Arial" w:hAnsi="Arial" w:cs="Arial"/>
          <w:color w:val="000000" w:themeColor="text1"/>
          <w:sz w:val="22"/>
          <w:szCs w:val="22"/>
        </w:rPr>
        <w:t xml:space="preserve"> Stron oraz zrealizowanie </w:t>
      </w:r>
      <w:r w:rsidRPr="00BB5214">
        <w:rPr>
          <w:rFonts w:ascii="Arial" w:hAnsi="Arial" w:cs="Arial"/>
          <w:b/>
          <w:bCs/>
          <w:color w:val="000000" w:themeColor="text1"/>
          <w:sz w:val="22"/>
          <w:szCs w:val="22"/>
        </w:rPr>
        <w:t>Programu prób morskich</w:t>
      </w:r>
      <w:r w:rsidR="005D3260" w:rsidRPr="00BB5214">
        <w:rPr>
          <w:rFonts w:ascii="Arial" w:hAnsi="Arial" w:cs="Arial"/>
          <w:color w:val="000000" w:themeColor="text1"/>
          <w:sz w:val="22"/>
          <w:szCs w:val="22"/>
        </w:rPr>
        <w:t xml:space="preserve">, uzgodnionego z Klasyfikatorem i </w:t>
      </w:r>
      <w:r w:rsidRPr="00BB5214">
        <w:rPr>
          <w:rFonts w:ascii="Arial" w:hAnsi="Arial" w:cs="Arial"/>
          <w:color w:val="000000" w:themeColor="text1"/>
          <w:sz w:val="22"/>
          <w:szCs w:val="22"/>
        </w:rPr>
        <w:t xml:space="preserve">potwierdzonego </w:t>
      </w:r>
      <w:r w:rsidR="00A63A0C" w:rsidRPr="00BB5214">
        <w:rPr>
          <w:rFonts w:ascii="Arial" w:hAnsi="Arial" w:cs="Arial"/>
          <w:color w:val="000000" w:themeColor="text1"/>
          <w:sz w:val="22"/>
          <w:szCs w:val="22"/>
        </w:rPr>
        <w:t xml:space="preserve">podpisem </w:t>
      </w:r>
      <w:r w:rsidRPr="00BB5214">
        <w:rPr>
          <w:rFonts w:ascii="Arial" w:hAnsi="Arial" w:cs="Arial"/>
          <w:color w:val="000000" w:themeColor="text1"/>
          <w:sz w:val="22"/>
          <w:szCs w:val="22"/>
        </w:rPr>
        <w:t>przez obie Strony.</w:t>
      </w:r>
      <w:r w:rsidR="00A63A0C" w:rsidRPr="00BB5214">
        <w:rPr>
          <w:rFonts w:ascii="Arial" w:hAnsi="Arial" w:cs="Arial"/>
          <w:color w:val="000000" w:themeColor="text1"/>
          <w:sz w:val="22"/>
          <w:szCs w:val="22"/>
        </w:rPr>
        <w:t xml:space="preserve"> Za prawidłowość i kompletność ww. czynności oraz zapewnienie Książki odbiorów odpowiada Wykonawca.</w:t>
      </w:r>
    </w:p>
    <w:p w14:paraId="5FEFCAE7" w14:textId="1E2AC188" w:rsidR="009907D1" w:rsidRPr="00BB5214" w:rsidRDefault="009907D1" w:rsidP="00A127CB">
      <w:pPr>
        <w:pStyle w:val="Akapitzlist"/>
        <w:numPr>
          <w:ilvl w:val="0"/>
          <w:numId w:val="24"/>
        </w:numPr>
        <w:spacing w:before="120" w:after="120" w:line="276" w:lineRule="auto"/>
        <w:ind w:left="567" w:hanging="567"/>
        <w:rPr>
          <w:rFonts w:ascii="Arial" w:hAnsi="Arial" w:cs="Arial"/>
          <w:color w:val="000000" w:themeColor="text1"/>
        </w:rPr>
      </w:pPr>
      <w:r w:rsidRPr="00BB5214">
        <w:rPr>
          <w:rFonts w:ascii="Arial" w:hAnsi="Arial" w:cs="Arial"/>
          <w:color w:val="000000" w:themeColor="text1"/>
        </w:rPr>
        <w:t xml:space="preserve">Przedmiot zamówienia/umowy należy </w:t>
      </w:r>
      <w:r w:rsidR="00F102DD" w:rsidRPr="00BB5214">
        <w:rPr>
          <w:rFonts w:ascii="Arial" w:hAnsi="Arial" w:cs="Arial"/>
          <w:color w:val="000000" w:themeColor="text1"/>
        </w:rPr>
        <w:t>d</w:t>
      </w:r>
      <w:r w:rsidRPr="00BB5214">
        <w:rPr>
          <w:rFonts w:ascii="Arial" w:hAnsi="Arial" w:cs="Arial"/>
          <w:color w:val="000000" w:themeColor="text1"/>
        </w:rPr>
        <w:t>ostarczyć na koszt Wykonawcy do portu Tolkmicko w miejsce wskazane przez Zamawiającego.</w:t>
      </w:r>
    </w:p>
    <w:p w14:paraId="03F982A9" w14:textId="19C6BDAD" w:rsidR="00A127CB" w:rsidRPr="00BB5214" w:rsidRDefault="009907D1" w:rsidP="00A127CB">
      <w:pPr>
        <w:pStyle w:val="Akapitzlist"/>
        <w:spacing w:before="120" w:after="120" w:line="276" w:lineRule="auto"/>
        <w:ind w:left="567"/>
        <w:contextualSpacing w:val="0"/>
        <w:rPr>
          <w:rFonts w:ascii="Arial" w:hAnsi="Arial" w:cs="Arial"/>
          <w:color w:val="000000" w:themeColor="text1"/>
        </w:rPr>
      </w:pPr>
      <w:r w:rsidRPr="00BB5214">
        <w:rPr>
          <w:rFonts w:ascii="Arial" w:hAnsi="Arial" w:cs="Arial"/>
          <w:color w:val="000000" w:themeColor="text1"/>
        </w:rPr>
        <w:t xml:space="preserve">Wykonawca ponosi </w:t>
      </w:r>
      <w:r w:rsidR="005D3260" w:rsidRPr="00BB5214">
        <w:rPr>
          <w:rFonts w:ascii="Arial" w:hAnsi="Arial" w:cs="Arial"/>
          <w:color w:val="000000" w:themeColor="text1"/>
        </w:rPr>
        <w:t>wyłączną</w:t>
      </w:r>
      <w:r w:rsidRPr="00BB5214">
        <w:rPr>
          <w:rFonts w:ascii="Arial" w:hAnsi="Arial" w:cs="Arial"/>
          <w:color w:val="000000" w:themeColor="text1"/>
        </w:rPr>
        <w:t xml:space="preserve"> odpowiedzialność za przedmiot umowy na czas transportu oraz wszelkie koszty transportu w tym ubezpieczenia na czas transportu statku do miejsca docelowego, a odpowiedzialność Zamawiającego jest w zakresie wyłączona.</w:t>
      </w:r>
    </w:p>
    <w:p w14:paraId="6C085C22" w14:textId="29560D1A" w:rsidR="00A127CB" w:rsidRPr="00BB5214" w:rsidRDefault="00796EAC" w:rsidP="00A127CB">
      <w:pPr>
        <w:pStyle w:val="Akapitzlist"/>
        <w:numPr>
          <w:ilvl w:val="0"/>
          <w:numId w:val="24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color w:val="000000" w:themeColor="text1"/>
        </w:rPr>
      </w:pPr>
      <w:r w:rsidRPr="00BB5214">
        <w:rPr>
          <w:rFonts w:ascii="Arial" w:hAnsi="Arial" w:cs="Arial"/>
          <w:color w:val="000000" w:themeColor="text1"/>
        </w:rPr>
        <w:t>Przedmiot zamówienia/umowy obejmuje rozr</w:t>
      </w:r>
      <w:r w:rsidR="005D3260" w:rsidRPr="00BB5214">
        <w:rPr>
          <w:rFonts w:ascii="Arial" w:hAnsi="Arial" w:cs="Arial"/>
          <w:color w:val="000000" w:themeColor="text1"/>
        </w:rPr>
        <w:t>u</w:t>
      </w:r>
      <w:r w:rsidRPr="00BB5214">
        <w:rPr>
          <w:rFonts w:ascii="Arial" w:hAnsi="Arial" w:cs="Arial"/>
          <w:color w:val="000000" w:themeColor="text1"/>
        </w:rPr>
        <w:t>ch techniczny statku,</w:t>
      </w:r>
      <w:r w:rsidR="005D3260" w:rsidRPr="00BB5214">
        <w:rPr>
          <w:rFonts w:ascii="Arial" w:hAnsi="Arial" w:cs="Arial"/>
          <w:color w:val="000000" w:themeColor="text1"/>
        </w:rPr>
        <w:t xml:space="preserve"> </w:t>
      </w:r>
      <w:r w:rsidR="00F42C66" w:rsidRPr="00BB5214">
        <w:rPr>
          <w:rFonts w:ascii="Arial" w:hAnsi="Arial" w:cs="Arial"/>
          <w:color w:val="000000" w:themeColor="text1"/>
        </w:rPr>
        <w:t xml:space="preserve">konfigurację sprzętu i </w:t>
      </w:r>
      <w:r w:rsidR="005D3260" w:rsidRPr="00BB5214">
        <w:rPr>
          <w:rFonts w:ascii="Arial" w:hAnsi="Arial" w:cs="Arial"/>
          <w:color w:val="000000" w:themeColor="text1"/>
        </w:rPr>
        <w:t>wyposażenia</w:t>
      </w:r>
      <w:r w:rsidR="00F42C66" w:rsidRPr="00BB5214">
        <w:rPr>
          <w:rFonts w:ascii="Arial" w:hAnsi="Arial" w:cs="Arial"/>
          <w:color w:val="000000" w:themeColor="text1"/>
        </w:rPr>
        <w:t xml:space="preserve">, </w:t>
      </w:r>
      <w:r w:rsidR="005D3260" w:rsidRPr="00BB5214">
        <w:rPr>
          <w:rFonts w:ascii="Arial" w:hAnsi="Arial" w:cs="Arial"/>
          <w:color w:val="000000" w:themeColor="text1"/>
        </w:rPr>
        <w:t xml:space="preserve">przeprowadzenie prób morskich. </w:t>
      </w:r>
    </w:p>
    <w:p w14:paraId="0B57A1DC" w14:textId="77777777" w:rsidR="00A127CB" w:rsidRPr="00BB5214" w:rsidRDefault="00F42C66" w:rsidP="00A127CB">
      <w:pPr>
        <w:pStyle w:val="Akapitzlist"/>
        <w:numPr>
          <w:ilvl w:val="0"/>
          <w:numId w:val="24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color w:val="000000" w:themeColor="text1"/>
        </w:rPr>
      </w:pPr>
      <w:r w:rsidRPr="00BB5214">
        <w:rPr>
          <w:rFonts w:ascii="Arial" w:hAnsi="Arial" w:cs="Arial"/>
          <w:color w:val="000000" w:themeColor="text1"/>
        </w:rPr>
        <w:t>Wykonawca w ramach przedmiotu zamówienia/umowy przeszkoli wyznaczonych przedstawicieli Zamawiającego (2 osoby).</w:t>
      </w:r>
      <w:r w:rsidR="00796EAC" w:rsidRPr="00BB5214">
        <w:rPr>
          <w:rFonts w:ascii="Arial" w:hAnsi="Arial" w:cs="Arial"/>
          <w:color w:val="000000" w:themeColor="text1"/>
        </w:rPr>
        <w:t xml:space="preserve"> </w:t>
      </w:r>
    </w:p>
    <w:p w14:paraId="7BAC2663" w14:textId="6694494A" w:rsidR="00A127CB" w:rsidRPr="00BB5214" w:rsidRDefault="00796EAC" w:rsidP="00A127CB">
      <w:pPr>
        <w:pStyle w:val="Akapitzlist"/>
        <w:numPr>
          <w:ilvl w:val="0"/>
          <w:numId w:val="24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color w:val="000000" w:themeColor="text1"/>
        </w:rPr>
      </w:pPr>
      <w:r w:rsidRPr="00BB5214">
        <w:rPr>
          <w:rFonts w:ascii="Arial" w:hAnsi="Arial" w:cs="Arial"/>
          <w:color w:val="000000" w:themeColor="text1"/>
        </w:rPr>
        <w:t xml:space="preserve">Wszelkie zastosowane </w:t>
      </w:r>
      <w:r w:rsidR="00BB5214" w:rsidRPr="00BB5214">
        <w:rPr>
          <w:rFonts w:ascii="Arial" w:hAnsi="Arial" w:cs="Arial"/>
          <w:color w:val="000000" w:themeColor="text1"/>
        </w:rPr>
        <w:t>części</w:t>
      </w:r>
      <w:r w:rsidRPr="00BB5214">
        <w:rPr>
          <w:rFonts w:ascii="Arial" w:hAnsi="Arial" w:cs="Arial"/>
          <w:color w:val="000000" w:themeColor="text1"/>
        </w:rPr>
        <w:t>, materiały i urządzenia będą posiadać świadectwa uznania Klasyfikatora.</w:t>
      </w:r>
    </w:p>
    <w:p w14:paraId="7C251D70" w14:textId="1B789300" w:rsidR="000562D7" w:rsidRPr="00BB5214" w:rsidRDefault="000562D7" w:rsidP="00A127CB">
      <w:pPr>
        <w:pStyle w:val="Akapitzlist"/>
        <w:numPr>
          <w:ilvl w:val="0"/>
          <w:numId w:val="24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  <w:color w:val="000000" w:themeColor="text1"/>
        </w:rPr>
      </w:pPr>
      <w:r w:rsidRPr="00BB5214">
        <w:rPr>
          <w:rFonts w:ascii="Arial" w:hAnsi="Arial" w:cs="Arial"/>
          <w:b/>
          <w:bCs/>
          <w:color w:val="000000" w:themeColor="text1"/>
        </w:rPr>
        <w:t>Termin wykonania:</w:t>
      </w:r>
    </w:p>
    <w:p w14:paraId="33A6D03B" w14:textId="44B5EA62" w:rsidR="000562D7" w:rsidRPr="00BB5214" w:rsidRDefault="000562D7" w:rsidP="00AD11B7">
      <w:pPr>
        <w:keepNext/>
        <w:widowControl w:val="0"/>
        <w:spacing w:after="40" w:line="288" w:lineRule="auto"/>
        <w:ind w:left="567"/>
        <w:jc w:val="both"/>
        <w:outlineLvl w:val="1"/>
        <w:rPr>
          <w:rFonts w:ascii="Arial" w:hAnsi="Arial" w:cs="Arial"/>
          <w:color w:val="000000" w:themeColor="text1"/>
        </w:rPr>
      </w:pPr>
      <w:bookmarkStart w:id="1" w:name="_Toc94097265"/>
      <w:r w:rsidRPr="00BB5214">
        <w:rPr>
          <w:rFonts w:ascii="Arial" w:hAnsi="Arial" w:cs="Arial"/>
          <w:color w:val="000000" w:themeColor="text1"/>
        </w:rPr>
        <w:t xml:space="preserve">Termin realizacji </w:t>
      </w:r>
      <w:r w:rsidRPr="00BB5214">
        <w:rPr>
          <w:rFonts w:ascii="Arial" w:eastAsia="Times New Roman" w:hAnsi="Arial" w:cs="Arial"/>
          <w:color w:val="000000" w:themeColor="text1"/>
        </w:rPr>
        <w:t>przedmiotu zamówienia/umowy ustala się</w:t>
      </w:r>
      <w:r w:rsidRPr="00BB5214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bookmarkStart w:id="2" w:name="_Toc43457438"/>
      <w:r w:rsidRPr="00BB5214">
        <w:rPr>
          <w:rFonts w:ascii="Arial" w:eastAsia="Times New Roman" w:hAnsi="Arial" w:cs="Arial"/>
          <w:b/>
          <w:bCs/>
          <w:color w:val="000000" w:themeColor="text1"/>
        </w:rPr>
        <w:t xml:space="preserve">na okres do </w:t>
      </w:r>
      <w:r w:rsidR="00877D0A">
        <w:rPr>
          <w:rFonts w:ascii="Arial" w:eastAsia="Times New Roman" w:hAnsi="Arial" w:cs="Arial"/>
          <w:b/>
          <w:bCs/>
          <w:color w:val="000000" w:themeColor="text1"/>
        </w:rPr>
        <w:t>6</w:t>
      </w:r>
      <w:r w:rsidRPr="00BB5214">
        <w:rPr>
          <w:rFonts w:ascii="Arial" w:eastAsia="Times New Roman" w:hAnsi="Arial" w:cs="Arial"/>
          <w:b/>
          <w:bCs/>
          <w:color w:val="000000" w:themeColor="text1"/>
        </w:rPr>
        <w:t xml:space="preserve"> miesięcy licząc od dnia zawarcia umowy.</w:t>
      </w:r>
      <w:bookmarkEnd w:id="1"/>
      <w:bookmarkEnd w:id="2"/>
    </w:p>
    <w:sectPr w:rsidR="000562D7" w:rsidRPr="00BB5214" w:rsidSect="00F012C8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BC95B" w14:textId="77777777" w:rsidR="00AF5821" w:rsidRDefault="00AF5821" w:rsidP="00912A32">
      <w:pPr>
        <w:spacing w:after="0" w:line="240" w:lineRule="auto"/>
      </w:pPr>
      <w:r>
        <w:separator/>
      </w:r>
    </w:p>
  </w:endnote>
  <w:endnote w:type="continuationSeparator" w:id="0">
    <w:p w14:paraId="27C9C2BD" w14:textId="77777777" w:rsidR="00AF5821" w:rsidRDefault="00AF5821" w:rsidP="0091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2419298"/>
      <w:docPartObj>
        <w:docPartGallery w:val="Page Numbers (Bottom of Page)"/>
        <w:docPartUnique/>
      </w:docPartObj>
    </w:sdtPr>
    <w:sdtContent>
      <w:p w14:paraId="1589E047" w14:textId="3BFCEC42" w:rsidR="00C96F56" w:rsidRDefault="00C96F56" w:rsidP="00C96F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101C7" w14:textId="77777777" w:rsidR="00AF5821" w:rsidRDefault="00AF5821" w:rsidP="00912A32">
      <w:pPr>
        <w:spacing w:after="0" w:line="240" w:lineRule="auto"/>
      </w:pPr>
      <w:r>
        <w:separator/>
      </w:r>
    </w:p>
  </w:footnote>
  <w:footnote w:type="continuationSeparator" w:id="0">
    <w:p w14:paraId="77C18C31" w14:textId="77777777" w:rsidR="00AF5821" w:rsidRDefault="00AF5821" w:rsidP="0091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BA361" w14:textId="1E0A2A16" w:rsidR="00912A32" w:rsidRPr="00912A32" w:rsidRDefault="001559B9">
    <w:pPr>
      <w:pStyle w:val="Nagwek"/>
      <w:rPr>
        <w:color w:val="FF0000"/>
        <w:sz w:val="40"/>
        <w:szCs w:val="40"/>
      </w:rPr>
    </w:pPr>
    <w:r>
      <w:rPr>
        <w:noProof/>
      </w:rPr>
      <w:drawing>
        <wp:inline distT="0" distB="0" distL="0" distR="0" wp14:anchorId="04E61E60" wp14:editId="0B27FE14">
          <wp:extent cx="5759450" cy="817700"/>
          <wp:effectExtent l="0" t="0" r="0" b="1905"/>
          <wp:docPr id="1612939301" name="Obraz 1612939301" descr="FER_RP_UE_RGB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_RP_UE_RGB_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24C"/>
    <w:multiLevelType w:val="hybridMultilevel"/>
    <w:tmpl w:val="9920F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44D8"/>
    <w:multiLevelType w:val="hybridMultilevel"/>
    <w:tmpl w:val="8D1CED46"/>
    <w:lvl w:ilvl="0" w:tplc="29CC05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06590"/>
    <w:multiLevelType w:val="hybridMultilevel"/>
    <w:tmpl w:val="AD5E694C"/>
    <w:lvl w:ilvl="0" w:tplc="CAF4A034">
      <w:start w:val="1"/>
      <w:numFmt w:val="decimal"/>
      <w:lvlText w:val="%1)"/>
      <w:lvlJc w:val="left"/>
      <w:pPr>
        <w:ind w:left="2134" w:hanging="286"/>
      </w:pPr>
      <w:rPr>
        <w:rFonts w:ascii="Arial" w:eastAsia="Times New Roman" w:hAnsi="Arial" w:cs="Arial" w:hint="default"/>
        <w:color w:val="auto"/>
        <w:w w:val="100"/>
        <w:sz w:val="22"/>
        <w:szCs w:val="22"/>
        <w:lang w:val="pl-PL" w:eastAsia="en-US" w:bidi="ar-SA"/>
      </w:rPr>
    </w:lvl>
    <w:lvl w:ilvl="1" w:tplc="BAB8BF8E">
      <w:numFmt w:val="bullet"/>
      <w:lvlText w:val="•"/>
      <w:lvlJc w:val="left"/>
      <w:pPr>
        <w:ind w:left="3032" w:hanging="286"/>
      </w:pPr>
      <w:rPr>
        <w:rFonts w:hint="default"/>
        <w:lang w:val="pl-PL" w:eastAsia="pl-PL" w:bidi="pl-PL"/>
      </w:rPr>
    </w:lvl>
    <w:lvl w:ilvl="2" w:tplc="20F01DD2">
      <w:numFmt w:val="bullet"/>
      <w:lvlText w:val="•"/>
      <w:lvlJc w:val="left"/>
      <w:pPr>
        <w:ind w:left="3925" w:hanging="286"/>
      </w:pPr>
      <w:rPr>
        <w:rFonts w:hint="default"/>
        <w:lang w:val="pl-PL" w:eastAsia="pl-PL" w:bidi="pl-PL"/>
      </w:rPr>
    </w:lvl>
    <w:lvl w:ilvl="3" w:tplc="8B1074BC">
      <w:numFmt w:val="bullet"/>
      <w:lvlText w:val="•"/>
      <w:lvlJc w:val="left"/>
      <w:pPr>
        <w:ind w:left="4817" w:hanging="286"/>
      </w:pPr>
      <w:rPr>
        <w:rFonts w:hint="default"/>
        <w:lang w:val="pl-PL" w:eastAsia="pl-PL" w:bidi="pl-PL"/>
      </w:rPr>
    </w:lvl>
    <w:lvl w:ilvl="4" w:tplc="C456A980">
      <w:numFmt w:val="bullet"/>
      <w:lvlText w:val="•"/>
      <w:lvlJc w:val="left"/>
      <w:pPr>
        <w:ind w:left="5710" w:hanging="286"/>
      </w:pPr>
      <w:rPr>
        <w:rFonts w:hint="default"/>
        <w:lang w:val="pl-PL" w:eastAsia="pl-PL" w:bidi="pl-PL"/>
      </w:rPr>
    </w:lvl>
    <w:lvl w:ilvl="5" w:tplc="277E4F26">
      <w:numFmt w:val="bullet"/>
      <w:lvlText w:val="•"/>
      <w:lvlJc w:val="left"/>
      <w:pPr>
        <w:ind w:left="6603" w:hanging="286"/>
      </w:pPr>
      <w:rPr>
        <w:rFonts w:hint="default"/>
        <w:lang w:val="pl-PL" w:eastAsia="pl-PL" w:bidi="pl-PL"/>
      </w:rPr>
    </w:lvl>
    <w:lvl w:ilvl="6" w:tplc="BD6C8510">
      <w:numFmt w:val="bullet"/>
      <w:lvlText w:val="•"/>
      <w:lvlJc w:val="left"/>
      <w:pPr>
        <w:ind w:left="7495" w:hanging="286"/>
      </w:pPr>
      <w:rPr>
        <w:rFonts w:hint="default"/>
        <w:lang w:val="pl-PL" w:eastAsia="pl-PL" w:bidi="pl-PL"/>
      </w:rPr>
    </w:lvl>
    <w:lvl w:ilvl="7" w:tplc="55FC3E40">
      <w:numFmt w:val="bullet"/>
      <w:lvlText w:val="•"/>
      <w:lvlJc w:val="left"/>
      <w:pPr>
        <w:ind w:left="8388" w:hanging="286"/>
      </w:pPr>
      <w:rPr>
        <w:rFonts w:hint="default"/>
        <w:lang w:val="pl-PL" w:eastAsia="pl-PL" w:bidi="pl-PL"/>
      </w:rPr>
    </w:lvl>
    <w:lvl w:ilvl="8" w:tplc="A6AED2B0">
      <w:numFmt w:val="bullet"/>
      <w:lvlText w:val="•"/>
      <w:lvlJc w:val="left"/>
      <w:pPr>
        <w:ind w:left="9281" w:hanging="286"/>
      </w:pPr>
      <w:rPr>
        <w:rFonts w:hint="default"/>
        <w:lang w:val="pl-PL" w:eastAsia="pl-PL" w:bidi="pl-PL"/>
      </w:rPr>
    </w:lvl>
  </w:abstractNum>
  <w:abstractNum w:abstractNumId="3" w15:restartNumberingAfterBreak="0">
    <w:nsid w:val="050C3FE3"/>
    <w:multiLevelType w:val="hybridMultilevel"/>
    <w:tmpl w:val="5F0A99CA"/>
    <w:lvl w:ilvl="0" w:tplc="39E443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5964"/>
    <w:multiLevelType w:val="hybridMultilevel"/>
    <w:tmpl w:val="166219EE"/>
    <w:lvl w:ilvl="0" w:tplc="01FEC5DE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4A409C"/>
    <w:multiLevelType w:val="hybridMultilevel"/>
    <w:tmpl w:val="3A9E2A0A"/>
    <w:lvl w:ilvl="0" w:tplc="CAF4A03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46CF8"/>
    <w:multiLevelType w:val="hybridMultilevel"/>
    <w:tmpl w:val="D2E2B7EE"/>
    <w:lvl w:ilvl="0" w:tplc="BA62C824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7A8213D"/>
    <w:multiLevelType w:val="hybridMultilevel"/>
    <w:tmpl w:val="AF46A7D2"/>
    <w:lvl w:ilvl="0" w:tplc="AE4AF61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D1077"/>
    <w:multiLevelType w:val="hybridMultilevel"/>
    <w:tmpl w:val="94A2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66BC3"/>
    <w:multiLevelType w:val="hybridMultilevel"/>
    <w:tmpl w:val="BDA61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97B2E"/>
    <w:multiLevelType w:val="hybridMultilevel"/>
    <w:tmpl w:val="7DB884E4"/>
    <w:lvl w:ilvl="0" w:tplc="A17821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650B9"/>
    <w:multiLevelType w:val="hybridMultilevel"/>
    <w:tmpl w:val="7A44F642"/>
    <w:lvl w:ilvl="0" w:tplc="F990A0E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21439"/>
    <w:multiLevelType w:val="hybridMultilevel"/>
    <w:tmpl w:val="299A660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5BD313B"/>
    <w:multiLevelType w:val="hybridMultilevel"/>
    <w:tmpl w:val="4914D516"/>
    <w:lvl w:ilvl="0" w:tplc="CAF4A03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24167"/>
    <w:multiLevelType w:val="hybridMultilevel"/>
    <w:tmpl w:val="218C7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15B69"/>
    <w:multiLevelType w:val="hybridMultilevel"/>
    <w:tmpl w:val="BC2A0852"/>
    <w:lvl w:ilvl="0" w:tplc="8FA669D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80B02"/>
    <w:multiLevelType w:val="hybridMultilevel"/>
    <w:tmpl w:val="081EE7A0"/>
    <w:lvl w:ilvl="0" w:tplc="FC04C2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A4C61"/>
    <w:multiLevelType w:val="hybridMultilevel"/>
    <w:tmpl w:val="E6E8E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E6083"/>
    <w:multiLevelType w:val="hybridMultilevel"/>
    <w:tmpl w:val="B5701C6C"/>
    <w:lvl w:ilvl="0" w:tplc="AA7CFA2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550CC7"/>
    <w:multiLevelType w:val="multilevel"/>
    <w:tmpl w:val="65E0BDB8"/>
    <w:lvl w:ilvl="0">
      <w:start w:val="5"/>
      <w:numFmt w:val="decimal"/>
      <w:lvlText w:val="%1"/>
      <w:lvlJc w:val="left"/>
      <w:pPr>
        <w:ind w:left="1347" w:hanging="632"/>
      </w:pPr>
      <w:rPr>
        <w:rFonts w:hint="default"/>
        <w:lang w:val="pl-PL" w:eastAsia="pl-PL" w:bidi="pl-PL"/>
      </w:rPr>
    </w:lvl>
    <w:lvl w:ilvl="1">
      <w:start w:val="3"/>
      <w:numFmt w:val="decimal"/>
      <w:lvlText w:val="%1.%2"/>
      <w:lvlJc w:val="left"/>
      <w:pPr>
        <w:ind w:left="1347" w:hanging="632"/>
      </w:pPr>
      <w:rPr>
        <w:rFonts w:hint="default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347" w:hanging="632"/>
        <w:jc w:val="right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pl-PL" w:eastAsia="pl-PL" w:bidi="pl-PL"/>
      </w:rPr>
    </w:lvl>
    <w:lvl w:ilvl="3">
      <w:numFmt w:val="bullet"/>
      <w:lvlText w:val=""/>
      <w:lvlJc w:val="left"/>
      <w:pPr>
        <w:ind w:left="1436" w:hanging="360"/>
      </w:pPr>
      <w:rPr>
        <w:rFonts w:ascii="Symbol" w:eastAsia="Symbol" w:hAnsi="Symbol" w:cs="Symbol" w:hint="default"/>
        <w:w w:val="100"/>
        <w:sz w:val="23"/>
        <w:szCs w:val="23"/>
        <w:lang w:val="pl-PL" w:eastAsia="pl-PL" w:bidi="pl-PL"/>
      </w:rPr>
    </w:lvl>
    <w:lvl w:ilvl="4">
      <w:numFmt w:val="bullet"/>
      <w:lvlText w:val="•"/>
      <w:lvlJc w:val="left"/>
      <w:pPr>
        <w:ind w:left="3432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704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77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521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63BF55EF"/>
    <w:multiLevelType w:val="hybridMultilevel"/>
    <w:tmpl w:val="230E2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93CCD"/>
    <w:multiLevelType w:val="hybridMultilevel"/>
    <w:tmpl w:val="AE84A6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7706245"/>
    <w:multiLevelType w:val="hybridMultilevel"/>
    <w:tmpl w:val="12A83F00"/>
    <w:lvl w:ilvl="0" w:tplc="4148FD7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A617F"/>
    <w:multiLevelType w:val="hybridMultilevel"/>
    <w:tmpl w:val="02D27528"/>
    <w:lvl w:ilvl="0" w:tplc="7FCE98AC">
      <w:start w:val="7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27F0C"/>
    <w:multiLevelType w:val="hybridMultilevel"/>
    <w:tmpl w:val="6E68EF9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16382722">
    <w:abstractNumId w:val="1"/>
  </w:num>
  <w:num w:numId="2" w16cid:durableId="2084983651">
    <w:abstractNumId w:val="11"/>
  </w:num>
  <w:num w:numId="3" w16cid:durableId="132911958">
    <w:abstractNumId w:val="14"/>
  </w:num>
  <w:num w:numId="4" w16cid:durableId="745689639">
    <w:abstractNumId w:val="22"/>
  </w:num>
  <w:num w:numId="5" w16cid:durableId="452789858">
    <w:abstractNumId w:val="20"/>
  </w:num>
  <w:num w:numId="6" w16cid:durableId="503595484">
    <w:abstractNumId w:val="17"/>
  </w:num>
  <w:num w:numId="7" w16cid:durableId="838623408">
    <w:abstractNumId w:val="4"/>
  </w:num>
  <w:num w:numId="8" w16cid:durableId="561982584">
    <w:abstractNumId w:val="12"/>
  </w:num>
  <w:num w:numId="9" w16cid:durableId="632096860">
    <w:abstractNumId w:val="2"/>
  </w:num>
  <w:num w:numId="10" w16cid:durableId="1006245025">
    <w:abstractNumId w:val="19"/>
  </w:num>
  <w:num w:numId="11" w16cid:durableId="1098015351">
    <w:abstractNumId w:val="10"/>
  </w:num>
  <w:num w:numId="12" w16cid:durableId="381098148">
    <w:abstractNumId w:val="5"/>
  </w:num>
  <w:num w:numId="13" w16cid:durableId="367099319">
    <w:abstractNumId w:val="6"/>
  </w:num>
  <w:num w:numId="14" w16cid:durableId="116996335">
    <w:abstractNumId w:val="21"/>
  </w:num>
  <w:num w:numId="15" w16cid:durableId="349843167">
    <w:abstractNumId w:val="18"/>
  </w:num>
  <w:num w:numId="16" w16cid:durableId="1111894687">
    <w:abstractNumId w:val="15"/>
  </w:num>
  <w:num w:numId="17" w16cid:durableId="1143079870">
    <w:abstractNumId w:val="13"/>
  </w:num>
  <w:num w:numId="18" w16cid:durableId="1692336649">
    <w:abstractNumId w:val="16"/>
  </w:num>
  <w:num w:numId="19" w16cid:durableId="79329771">
    <w:abstractNumId w:val="0"/>
  </w:num>
  <w:num w:numId="20" w16cid:durableId="1164667537">
    <w:abstractNumId w:val="23"/>
  </w:num>
  <w:num w:numId="21" w16cid:durableId="786892083">
    <w:abstractNumId w:val="9"/>
  </w:num>
  <w:num w:numId="22" w16cid:durableId="847407171">
    <w:abstractNumId w:val="7"/>
  </w:num>
  <w:num w:numId="23" w16cid:durableId="1959558773">
    <w:abstractNumId w:val="8"/>
  </w:num>
  <w:num w:numId="24" w16cid:durableId="348870488">
    <w:abstractNumId w:val="3"/>
  </w:num>
  <w:num w:numId="25" w16cid:durableId="3113274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5D"/>
    <w:rsid w:val="000059BE"/>
    <w:rsid w:val="0002718B"/>
    <w:rsid w:val="00030BCD"/>
    <w:rsid w:val="00030BCE"/>
    <w:rsid w:val="00055A25"/>
    <w:rsid w:val="000562D7"/>
    <w:rsid w:val="00070643"/>
    <w:rsid w:val="000815F3"/>
    <w:rsid w:val="000A5E6D"/>
    <w:rsid w:val="000D1DA4"/>
    <w:rsid w:val="000D5B57"/>
    <w:rsid w:val="00127ACA"/>
    <w:rsid w:val="001559B9"/>
    <w:rsid w:val="0017105E"/>
    <w:rsid w:val="001830AE"/>
    <w:rsid w:val="001A6D2C"/>
    <w:rsid w:val="00201EB5"/>
    <w:rsid w:val="00227D93"/>
    <w:rsid w:val="00260E19"/>
    <w:rsid w:val="0026193D"/>
    <w:rsid w:val="00264656"/>
    <w:rsid w:val="00285B29"/>
    <w:rsid w:val="00290FEF"/>
    <w:rsid w:val="002E0153"/>
    <w:rsid w:val="00301AE9"/>
    <w:rsid w:val="00302CDC"/>
    <w:rsid w:val="00317FBC"/>
    <w:rsid w:val="003840CC"/>
    <w:rsid w:val="003B0A60"/>
    <w:rsid w:val="003C5C75"/>
    <w:rsid w:val="00402E76"/>
    <w:rsid w:val="00444C20"/>
    <w:rsid w:val="00453CE0"/>
    <w:rsid w:val="00481F1E"/>
    <w:rsid w:val="00486A52"/>
    <w:rsid w:val="004D4AC6"/>
    <w:rsid w:val="004F17D0"/>
    <w:rsid w:val="004F4BEE"/>
    <w:rsid w:val="00506290"/>
    <w:rsid w:val="00513735"/>
    <w:rsid w:val="00526F85"/>
    <w:rsid w:val="0053558A"/>
    <w:rsid w:val="005427C9"/>
    <w:rsid w:val="00553423"/>
    <w:rsid w:val="00597393"/>
    <w:rsid w:val="005C03BE"/>
    <w:rsid w:val="005D24B0"/>
    <w:rsid w:val="005D3260"/>
    <w:rsid w:val="005F12B8"/>
    <w:rsid w:val="005F3A0D"/>
    <w:rsid w:val="0061561E"/>
    <w:rsid w:val="006172C0"/>
    <w:rsid w:val="00671609"/>
    <w:rsid w:val="006935DE"/>
    <w:rsid w:val="006B1D36"/>
    <w:rsid w:val="006B6105"/>
    <w:rsid w:val="006B6DEA"/>
    <w:rsid w:val="006E3A8E"/>
    <w:rsid w:val="0072597A"/>
    <w:rsid w:val="00761DF7"/>
    <w:rsid w:val="00796781"/>
    <w:rsid w:val="00796EAC"/>
    <w:rsid w:val="007C4438"/>
    <w:rsid w:val="007D52D9"/>
    <w:rsid w:val="007F1551"/>
    <w:rsid w:val="007F3DC0"/>
    <w:rsid w:val="00803F65"/>
    <w:rsid w:val="00807A48"/>
    <w:rsid w:val="0081263D"/>
    <w:rsid w:val="008175E8"/>
    <w:rsid w:val="008402AE"/>
    <w:rsid w:val="00852315"/>
    <w:rsid w:val="0085371B"/>
    <w:rsid w:val="00877D0A"/>
    <w:rsid w:val="008908E6"/>
    <w:rsid w:val="00894E3E"/>
    <w:rsid w:val="008C0F05"/>
    <w:rsid w:val="008D5D6E"/>
    <w:rsid w:val="008D750F"/>
    <w:rsid w:val="00902466"/>
    <w:rsid w:val="00912A32"/>
    <w:rsid w:val="00915075"/>
    <w:rsid w:val="009154A5"/>
    <w:rsid w:val="00920FCA"/>
    <w:rsid w:val="00922A09"/>
    <w:rsid w:val="00945399"/>
    <w:rsid w:val="00950802"/>
    <w:rsid w:val="00973267"/>
    <w:rsid w:val="009907D1"/>
    <w:rsid w:val="009B5D5D"/>
    <w:rsid w:val="009B6B49"/>
    <w:rsid w:val="009C5751"/>
    <w:rsid w:val="009D4A06"/>
    <w:rsid w:val="00A127CB"/>
    <w:rsid w:val="00A379E2"/>
    <w:rsid w:val="00A63A0C"/>
    <w:rsid w:val="00A64A3A"/>
    <w:rsid w:val="00A67CC0"/>
    <w:rsid w:val="00A860C3"/>
    <w:rsid w:val="00AD11B7"/>
    <w:rsid w:val="00AD1F89"/>
    <w:rsid w:val="00AF5821"/>
    <w:rsid w:val="00B04786"/>
    <w:rsid w:val="00B44021"/>
    <w:rsid w:val="00B729F3"/>
    <w:rsid w:val="00B75DAF"/>
    <w:rsid w:val="00B831E0"/>
    <w:rsid w:val="00B90997"/>
    <w:rsid w:val="00BB5214"/>
    <w:rsid w:val="00BC10E5"/>
    <w:rsid w:val="00BE2D7B"/>
    <w:rsid w:val="00C11A16"/>
    <w:rsid w:val="00C32FA6"/>
    <w:rsid w:val="00C92705"/>
    <w:rsid w:val="00C93880"/>
    <w:rsid w:val="00C96F56"/>
    <w:rsid w:val="00D54731"/>
    <w:rsid w:val="00D547B7"/>
    <w:rsid w:val="00D82627"/>
    <w:rsid w:val="00D97E50"/>
    <w:rsid w:val="00DA0A41"/>
    <w:rsid w:val="00DA7620"/>
    <w:rsid w:val="00DD52AF"/>
    <w:rsid w:val="00E177F8"/>
    <w:rsid w:val="00E373DE"/>
    <w:rsid w:val="00E63203"/>
    <w:rsid w:val="00E64E97"/>
    <w:rsid w:val="00E92F5B"/>
    <w:rsid w:val="00EA1098"/>
    <w:rsid w:val="00EB13F2"/>
    <w:rsid w:val="00EB395D"/>
    <w:rsid w:val="00ED03FD"/>
    <w:rsid w:val="00ED3E5E"/>
    <w:rsid w:val="00EF0D53"/>
    <w:rsid w:val="00EF7493"/>
    <w:rsid w:val="00F012C8"/>
    <w:rsid w:val="00F102DD"/>
    <w:rsid w:val="00F21318"/>
    <w:rsid w:val="00F34316"/>
    <w:rsid w:val="00F42C66"/>
    <w:rsid w:val="00F4581C"/>
    <w:rsid w:val="00F510DE"/>
    <w:rsid w:val="00F55864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7E5D"/>
  <w15:chartTrackingRefBased/>
  <w15:docId w15:val="{93288383-7E01-4B67-9F22-CF24610F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5751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5751"/>
    <w:rPr>
      <w:rFonts w:ascii="Arial" w:eastAsiaTheme="majorEastAsia" w:hAnsi="Arial" w:cstheme="majorBidi"/>
      <w:b/>
      <w:noProof/>
      <w:spacing w:val="-10"/>
      <w:kern w:val="28"/>
      <w:sz w:val="28"/>
      <w:szCs w:val="56"/>
    </w:rPr>
  </w:style>
  <w:style w:type="paragraph" w:styleId="Akapitzlist">
    <w:name w:val="List Paragraph"/>
    <w:aliases w:val="CW_Lista,Preambuła,normalny tekst,List Paragraph"/>
    <w:basedOn w:val="Normalny"/>
    <w:link w:val="AkapitzlistZnak"/>
    <w:uiPriority w:val="34"/>
    <w:qFormat/>
    <w:rsid w:val="009C57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2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A32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12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A32"/>
    <w:rPr>
      <w:noProof/>
    </w:rPr>
  </w:style>
  <w:style w:type="table" w:styleId="Tabela-Siatka">
    <w:name w:val="Table Grid"/>
    <w:basedOn w:val="Standardowy"/>
    <w:uiPriority w:val="39"/>
    <w:rsid w:val="0091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4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4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4BEE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BEE"/>
    <w:rPr>
      <w:b/>
      <w:bCs/>
      <w:noProof/>
      <w:sz w:val="20"/>
      <w:szCs w:val="20"/>
    </w:rPr>
  </w:style>
  <w:style w:type="character" w:customStyle="1" w:styleId="AkapitzlistZnak">
    <w:name w:val="Akapit z listą Znak"/>
    <w:aliases w:val="CW_Lista Znak,Preambuła Znak,normalny tekst Znak,List Paragraph Znak"/>
    <w:link w:val="Akapitzlist"/>
    <w:uiPriority w:val="34"/>
    <w:qFormat/>
    <w:locked/>
    <w:rsid w:val="00EA1098"/>
    <w:rPr>
      <w:noProof/>
    </w:rPr>
  </w:style>
  <w:style w:type="paragraph" w:customStyle="1" w:styleId="Standard">
    <w:name w:val="Standard"/>
    <w:rsid w:val="000562D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oprawka">
    <w:name w:val="Revision"/>
    <w:hidden/>
    <w:uiPriority w:val="99"/>
    <w:semiHidden/>
    <w:rsid w:val="0081263D"/>
    <w:pPr>
      <w:spacing w:after="0" w:line="240" w:lineRule="auto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C32F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2FA6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EB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EB13F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1572</Words>
  <Characters>9437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6</cp:revision>
  <cp:lastPrinted>2024-06-10T10:38:00Z</cp:lastPrinted>
  <dcterms:created xsi:type="dcterms:W3CDTF">2024-06-10T09:00:00Z</dcterms:created>
  <dcterms:modified xsi:type="dcterms:W3CDTF">2024-06-10T10:40:00Z</dcterms:modified>
</cp:coreProperties>
</file>