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F15F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36D9FF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F9F2B2F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 w:rsidRPr="00682DD7">
        <w:rPr>
          <w:rFonts w:ascii="Arial" w:hAnsi="Arial" w:cs="Arial"/>
          <w:b/>
          <w:i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848A37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25B3A33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[ ]</w:t>
      </w:r>
      <w:proofErr w:type="gramEnd"/>
      <w:r w:rsidRPr="00682DD7">
        <w:rPr>
          <w:rFonts w:ascii="Arial" w:hAnsi="Arial" w:cs="Arial"/>
          <w:b/>
          <w:sz w:val="20"/>
          <w:szCs w:val="20"/>
        </w:rPr>
        <w:t>[ ][ ][ ]/S [ ][ ][ ]–[ ][ ][ ][ ][ ][ ][ ]</w:t>
      </w:r>
    </w:p>
    <w:p w14:paraId="778A059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0484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[….</w:t>
      </w:r>
      <w:proofErr w:type="gramEnd"/>
      <w:r w:rsidRPr="00682DD7">
        <w:rPr>
          <w:rFonts w:ascii="Arial" w:hAnsi="Arial" w:cs="Arial"/>
          <w:b/>
          <w:sz w:val="20"/>
          <w:szCs w:val="20"/>
        </w:rPr>
        <w:t>]</w:t>
      </w:r>
    </w:p>
    <w:p w14:paraId="195D552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C98D41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1"/>
      </w:tblGrid>
      <w:tr w:rsidR="00E5206D" w:rsidRPr="00682DD7" w14:paraId="5CB3EAFE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E0E750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BABE66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3DEA2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D4AF4B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F9B7756" w14:textId="77777777" w:rsidR="00E5206D" w:rsidRPr="006B7B61" w:rsidRDefault="006B7B61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Gdańskie Towarzystwo Budownictwa Społecznego sp. z o.o. </w:t>
            </w:r>
          </w:p>
        </w:tc>
      </w:tr>
      <w:tr w:rsidR="00E5206D" w:rsidRPr="00682DD7" w14:paraId="4310364C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444C675B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225E6B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EB05E8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FFFD0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48EA0B" w14:textId="77777777" w:rsidR="003D4DB7" w:rsidRPr="003D4DB7" w:rsidRDefault="003D4DB7" w:rsidP="003D4DB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25722897"/>
            <w:r w:rsidRPr="003D4DB7">
              <w:rPr>
                <w:rFonts w:ascii="Arial" w:hAnsi="Arial" w:cs="Arial"/>
                <w:b/>
                <w:color w:val="000000"/>
                <w:sz w:val="20"/>
                <w:szCs w:val="20"/>
              </w:rPr>
              <w:t>Budowa dwóch budynków wielorodzinnych nr 160 i 161 w Gdańsku przy ul. Piotrkowskiej z wyposażeniem „pod klucz” wraz                                         z zagospodarowaniem terenu, drogami wewnętrznymi, chodnikami, miejscami parkingowymi, przyłączami kanalizacji sanitarnej, deszczowej i wodociągowej</w:t>
            </w:r>
          </w:p>
          <w:bookmarkEnd w:id="0"/>
          <w:p w14:paraId="7746B590" w14:textId="77777777" w:rsidR="00E5206D" w:rsidRPr="003D4DB7" w:rsidRDefault="00E5206D" w:rsidP="003D4DB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848E958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F266B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EAA856" w14:textId="323DC580" w:rsidR="00E5206D" w:rsidRPr="006B7B61" w:rsidRDefault="006B7B61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6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340DF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B7B61">
              <w:rPr>
                <w:rFonts w:ascii="Arial" w:hAnsi="Arial" w:cs="Arial"/>
                <w:b/>
                <w:bCs/>
                <w:sz w:val="20"/>
                <w:szCs w:val="20"/>
              </w:rPr>
              <w:t>/ZP/PN/2</w:t>
            </w:r>
            <w:r w:rsidR="00340DF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502CC9C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6145DE5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506E890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1699E4F6" w14:textId="77777777" w:rsidTr="007C7179">
        <w:tc>
          <w:tcPr>
            <w:tcW w:w="4644" w:type="dxa"/>
            <w:shd w:val="clear" w:color="auto" w:fill="auto"/>
          </w:tcPr>
          <w:p w14:paraId="3B8C26A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AB32B8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3D83D4" w14:textId="77777777" w:rsidTr="007C7179">
        <w:tc>
          <w:tcPr>
            <w:tcW w:w="4644" w:type="dxa"/>
            <w:shd w:val="clear" w:color="auto" w:fill="auto"/>
          </w:tcPr>
          <w:p w14:paraId="28F18211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41791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003F50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DF722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D02A4F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97EDE9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32CFD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33E988F" w14:textId="77777777" w:rsidTr="007C7179">
        <w:tc>
          <w:tcPr>
            <w:tcW w:w="4644" w:type="dxa"/>
            <w:shd w:val="clear" w:color="auto" w:fill="auto"/>
          </w:tcPr>
          <w:p w14:paraId="32DBD5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69F2A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5B9CD2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636F68A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0E02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870344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391BBE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8E1F39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F4AD8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70B3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F9C25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87453C" w14:textId="77777777" w:rsidTr="007C7179">
        <w:tc>
          <w:tcPr>
            <w:tcW w:w="4644" w:type="dxa"/>
            <w:shd w:val="clear" w:color="auto" w:fill="auto"/>
          </w:tcPr>
          <w:p w14:paraId="799C2B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741DB4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6218299" w14:textId="77777777" w:rsidTr="007C7179">
        <w:tc>
          <w:tcPr>
            <w:tcW w:w="4644" w:type="dxa"/>
            <w:shd w:val="clear" w:color="auto" w:fill="auto"/>
          </w:tcPr>
          <w:p w14:paraId="4477D9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CEA1C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DE9AB5D" w14:textId="77777777" w:rsidTr="007C7179">
        <w:tc>
          <w:tcPr>
            <w:tcW w:w="4644" w:type="dxa"/>
            <w:shd w:val="clear" w:color="auto" w:fill="auto"/>
          </w:tcPr>
          <w:p w14:paraId="0E9BF4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przypadku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003D40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BF0C4DB" w14:textId="77777777" w:rsidTr="007C7179">
        <w:tc>
          <w:tcPr>
            <w:tcW w:w="4644" w:type="dxa"/>
            <w:shd w:val="clear" w:color="auto" w:fill="auto"/>
          </w:tcPr>
          <w:p w14:paraId="086010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8540F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C533592" w14:textId="77777777" w:rsidTr="007C7179">
        <w:tc>
          <w:tcPr>
            <w:tcW w:w="4644" w:type="dxa"/>
            <w:shd w:val="clear" w:color="auto" w:fill="auto"/>
          </w:tcPr>
          <w:p w14:paraId="5EBCFB4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006D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i,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127D012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0A23DE9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B2E0071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D3BF0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4A00022" w14:textId="77777777" w:rsidTr="007C7179">
        <w:tc>
          <w:tcPr>
            <w:tcW w:w="4644" w:type="dxa"/>
            <w:shd w:val="clear" w:color="auto" w:fill="auto"/>
          </w:tcPr>
          <w:p w14:paraId="7F3B025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5D4ED4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38DA43" w14:textId="77777777" w:rsidTr="007C7179">
        <w:tc>
          <w:tcPr>
            <w:tcW w:w="4644" w:type="dxa"/>
            <w:shd w:val="clear" w:color="auto" w:fill="auto"/>
          </w:tcPr>
          <w:p w14:paraId="2931E0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97BD21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E455D40" w14:textId="77777777" w:rsidTr="007C7179">
        <w:tc>
          <w:tcPr>
            <w:tcW w:w="9289" w:type="dxa"/>
            <w:gridSpan w:val="2"/>
            <w:shd w:val="clear" w:color="auto" w:fill="BFBFBF"/>
          </w:tcPr>
          <w:p w14:paraId="0619FE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8C313A7" w14:textId="77777777" w:rsidTr="007C7179">
        <w:tc>
          <w:tcPr>
            <w:tcW w:w="4644" w:type="dxa"/>
            <w:shd w:val="clear" w:color="auto" w:fill="auto"/>
          </w:tcPr>
          <w:p w14:paraId="361737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3BA9A6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492BD7B" w14:textId="77777777" w:rsidTr="007C7179">
        <w:tc>
          <w:tcPr>
            <w:tcW w:w="4644" w:type="dxa"/>
            <w:shd w:val="clear" w:color="auto" w:fill="auto"/>
          </w:tcPr>
          <w:p w14:paraId="0ED5AF2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6AD61E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522FEA" w14:textId="77777777" w:rsidTr="007C7179">
        <w:tc>
          <w:tcPr>
            <w:tcW w:w="4644" w:type="dxa"/>
            <w:shd w:val="clear" w:color="auto" w:fill="auto"/>
          </w:tcPr>
          <w:p w14:paraId="7C7BDF3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73012E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E04F17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EB0F4D8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E7F0BFA" w14:textId="77777777" w:rsidTr="007C7179">
        <w:tc>
          <w:tcPr>
            <w:tcW w:w="4644" w:type="dxa"/>
            <w:shd w:val="clear" w:color="auto" w:fill="auto"/>
          </w:tcPr>
          <w:p w14:paraId="55ADD14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843076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1482E6" w14:textId="77777777" w:rsidTr="007C7179">
        <w:tc>
          <w:tcPr>
            <w:tcW w:w="4644" w:type="dxa"/>
            <w:shd w:val="clear" w:color="auto" w:fill="auto"/>
          </w:tcPr>
          <w:p w14:paraId="3AFB33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1ED48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D6405D4" w14:textId="77777777" w:rsidTr="007C7179">
        <w:tc>
          <w:tcPr>
            <w:tcW w:w="4644" w:type="dxa"/>
            <w:shd w:val="clear" w:color="auto" w:fill="auto"/>
          </w:tcPr>
          <w:p w14:paraId="08EE654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CAF55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E42648" w14:textId="77777777" w:rsidTr="007C7179">
        <w:tc>
          <w:tcPr>
            <w:tcW w:w="4644" w:type="dxa"/>
            <w:shd w:val="clear" w:color="auto" w:fill="auto"/>
          </w:tcPr>
          <w:p w14:paraId="714065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7D88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AE6042" w14:textId="77777777" w:rsidTr="007C7179">
        <w:tc>
          <w:tcPr>
            <w:tcW w:w="4644" w:type="dxa"/>
            <w:shd w:val="clear" w:color="auto" w:fill="auto"/>
          </w:tcPr>
          <w:p w14:paraId="0B9D66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067C9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170B9EC" w14:textId="77777777" w:rsidTr="007C7179">
        <w:tc>
          <w:tcPr>
            <w:tcW w:w="4644" w:type="dxa"/>
            <w:shd w:val="clear" w:color="auto" w:fill="auto"/>
          </w:tcPr>
          <w:p w14:paraId="74AF7DB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B77E3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C854FF1" w14:textId="77777777" w:rsidTr="007C7179">
        <w:tc>
          <w:tcPr>
            <w:tcW w:w="4644" w:type="dxa"/>
            <w:shd w:val="clear" w:color="auto" w:fill="auto"/>
          </w:tcPr>
          <w:p w14:paraId="2C9941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E77FF2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158AE4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DF2FA19" w14:textId="77777777" w:rsidTr="007C7179">
        <w:tc>
          <w:tcPr>
            <w:tcW w:w="4644" w:type="dxa"/>
            <w:shd w:val="clear" w:color="auto" w:fill="auto"/>
          </w:tcPr>
          <w:p w14:paraId="1223094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527ABB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17F40C" w14:textId="77777777" w:rsidTr="007C7179">
        <w:tc>
          <w:tcPr>
            <w:tcW w:w="4644" w:type="dxa"/>
            <w:shd w:val="clear" w:color="auto" w:fill="auto"/>
          </w:tcPr>
          <w:p w14:paraId="2D7165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250BA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7FA23B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2" w:name="_Hlk148957700"/>
      <w:bookmarkStart w:id="3" w:name="_Hlk148957875"/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bookmarkEnd w:id="2"/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bookmarkEnd w:id="3"/>
    <w:p w14:paraId="7237DAAC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3CCDA1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</w:t>
      </w:r>
      <w:r w:rsidR="003501BF" w:rsidRPr="00682DD7">
        <w:rPr>
          <w:rFonts w:ascii="Arial" w:hAnsi="Arial" w:cs="Arial"/>
          <w:sz w:val="20"/>
          <w:szCs w:val="20"/>
        </w:rPr>
        <w:t>przypadku,</w:t>
      </w:r>
      <w:r w:rsidRPr="00682DD7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12E2E33" w14:textId="77777777" w:rsidTr="007C7179">
        <w:tc>
          <w:tcPr>
            <w:tcW w:w="4644" w:type="dxa"/>
            <w:shd w:val="clear" w:color="auto" w:fill="auto"/>
          </w:tcPr>
          <w:p w14:paraId="44D87E7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077DB8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C9AEB3E" w14:textId="77777777" w:rsidTr="007C7179">
        <w:tc>
          <w:tcPr>
            <w:tcW w:w="4644" w:type="dxa"/>
            <w:shd w:val="clear" w:color="auto" w:fill="auto"/>
          </w:tcPr>
          <w:p w14:paraId="73AF38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05A5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7AA55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E3F846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5C796A5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4EB24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BDED75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EF79F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CB4F0AF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823EB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3ABF35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5" w:name="_DV_M1266"/>
      <w:bookmarkEnd w:id="5"/>
    </w:p>
    <w:p w14:paraId="46A2ADF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6" w:name="_DV_M1268"/>
      <w:bookmarkEnd w:id="6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9F99FE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2877FDF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191DCF3" w14:textId="77777777" w:rsidTr="007C7179">
        <w:tc>
          <w:tcPr>
            <w:tcW w:w="4644" w:type="dxa"/>
            <w:shd w:val="clear" w:color="auto" w:fill="auto"/>
          </w:tcPr>
          <w:p w14:paraId="1E57BF0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74873D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48ECA0" w14:textId="77777777" w:rsidTr="007C7179">
        <w:tc>
          <w:tcPr>
            <w:tcW w:w="4644" w:type="dxa"/>
            <w:shd w:val="clear" w:color="auto" w:fill="auto"/>
          </w:tcPr>
          <w:p w14:paraId="73D60C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5B6DD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35BA8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621B0916" w14:textId="77777777" w:rsidTr="007C7179">
        <w:tc>
          <w:tcPr>
            <w:tcW w:w="4644" w:type="dxa"/>
            <w:shd w:val="clear" w:color="auto" w:fill="auto"/>
          </w:tcPr>
          <w:p w14:paraId="7EAAB42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5CE2A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data: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13179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35ECB92" w14:textId="77777777" w:rsidTr="007C7179">
        <w:tc>
          <w:tcPr>
            <w:tcW w:w="4644" w:type="dxa"/>
            <w:shd w:val="clear" w:color="auto" w:fill="auto"/>
          </w:tcPr>
          <w:p w14:paraId="423879B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BA350C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970020A" w14:textId="77777777" w:rsidTr="007C7179">
        <w:tc>
          <w:tcPr>
            <w:tcW w:w="4644" w:type="dxa"/>
            <w:shd w:val="clear" w:color="auto" w:fill="auto"/>
          </w:tcPr>
          <w:p w14:paraId="36B45B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2293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90AE2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661405B" w14:textId="77777777" w:rsidTr="007C7179">
        <w:tc>
          <w:tcPr>
            <w:tcW w:w="4644" w:type="dxa"/>
            <w:shd w:val="clear" w:color="auto" w:fill="auto"/>
          </w:tcPr>
          <w:p w14:paraId="219EEF3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94BA76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8945A0C" w14:textId="77777777" w:rsidTr="007C7179">
        <w:tc>
          <w:tcPr>
            <w:tcW w:w="4644" w:type="dxa"/>
            <w:shd w:val="clear" w:color="auto" w:fill="auto"/>
          </w:tcPr>
          <w:p w14:paraId="2BEEB0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EE8EB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5E804D5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E4F59B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530EB9D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CBB9E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2A6D065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4957C7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5D5F64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55033E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46A1D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400045AC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10E4C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C8D2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E9C782E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3BB5D2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F1258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F3900F6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8E6A63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382BB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957A14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1D4199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E73B3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D7294F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658995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04494FC" w14:textId="77777777" w:rsidTr="007C7179">
        <w:tc>
          <w:tcPr>
            <w:tcW w:w="4644" w:type="dxa"/>
            <w:shd w:val="clear" w:color="auto" w:fill="auto"/>
          </w:tcPr>
          <w:p w14:paraId="657DBD03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3C8FAA7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112466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12466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121469D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2DB606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905B638" w14:textId="77777777" w:rsidTr="007C7179">
        <w:tc>
          <w:tcPr>
            <w:tcW w:w="4644" w:type="dxa"/>
            <w:shd w:val="clear" w:color="auto" w:fill="auto"/>
          </w:tcPr>
          <w:p w14:paraId="58ACD84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9F0E17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150BD6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B2C5A1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88CC5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4E27F24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873F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46AEB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42B164F" w14:textId="77777777" w:rsidTr="007C7179">
        <w:tc>
          <w:tcPr>
            <w:tcW w:w="4644" w:type="dxa"/>
            <w:shd w:val="clear" w:color="auto" w:fill="auto"/>
          </w:tcPr>
          <w:p w14:paraId="0034348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DCF546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E643A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BDF0C7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CAC1F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80A328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0021CE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1DA17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8C7627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183C3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0CB593C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</w:t>
            </w:r>
            <w:proofErr w:type="gramStart"/>
            <w:r w:rsidRPr="00D1354E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D1354E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2D681670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03A16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A54AC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A227657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D3180A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F2283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72DA2C0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722B01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C922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F682153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CC963C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05ED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BDCAC3A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8D3486A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C8DED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F522D60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1BC8026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1172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E03C866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EA399F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55737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833294C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22BDB9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9488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6A13F4C" w14:textId="77777777" w:rsidTr="007C7179">
        <w:tc>
          <w:tcPr>
            <w:tcW w:w="4644" w:type="dxa"/>
            <w:shd w:val="clear" w:color="auto" w:fill="auto"/>
          </w:tcPr>
          <w:p w14:paraId="7DC3F74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1F2B1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3060AC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 xml:space="preserve">D: </w:t>
      </w:r>
      <w:bookmarkStart w:id="7" w:name="_Hlk148954156"/>
      <w:r w:rsidRPr="00EC3B3D">
        <w:rPr>
          <w:rFonts w:ascii="Arial" w:hAnsi="Arial" w:cs="Arial"/>
          <w:b w:val="0"/>
          <w:sz w:val="20"/>
          <w:szCs w:val="20"/>
        </w:rPr>
        <w:t>Inne podstawy wykluczenia, które mogą być przewidziane w przepisach krajowych państwa członkowskiego instytucji zamawiającej lub podmiotu zamawiającego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8482B3E" w14:textId="77777777" w:rsidTr="007C7179">
        <w:tc>
          <w:tcPr>
            <w:tcW w:w="4644" w:type="dxa"/>
            <w:shd w:val="clear" w:color="auto" w:fill="auto"/>
          </w:tcPr>
          <w:p w14:paraId="79D8F2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2E863C5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217694" w14:textId="77777777" w:rsidTr="007C7179">
        <w:tc>
          <w:tcPr>
            <w:tcW w:w="4644" w:type="dxa"/>
            <w:shd w:val="clear" w:color="auto" w:fill="auto"/>
          </w:tcPr>
          <w:p w14:paraId="03AFEFF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94EB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3B14E2D" w14:textId="77777777" w:rsidTr="007C7179">
        <w:tc>
          <w:tcPr>
            <w:tcW w:w="4644" w:type="dxa"/>
            <w:shd w:val="clear" w:color="auto" w:fill="auto"/>
          </w:tcPr>
          <w:p w14:paraId="21CEF0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AFA69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410CE0C" w14:textId="77777777" w:rsidR="00EC3B3D" w:rsidRDefault="00EC3B3D" w:rsidP="00EC3B3D">
      <w:r>
        <w:br w:type="page"/>
      </w:r>
    </w:p>
    <w:p w14:paraId="63BD50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0C98D77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F44FB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Hlk148958181"/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bookmarkEnd w:id="8"/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4732AA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r w:rsidR="003501BF" w:rsidRPr="0019732B">
        <w:rPr>
          <w:rFonts w:ascii="Arial" w:hAnsi="Arial" w:cs="Arial"/>
          <w:b/>
          <w:w w:val="0"/>
          <w:sz w:val="20"/>
          <w:szCs w:val="20"/>
        </w:rPr>
        <w:t>przypadku,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922796D" w14:textId="77777777" w:rsidTr="007C7179">
        <w:tc>
          <w:tcPr>
            <w:tcW w:w="4606" w:type="dxa"/>
            <w:shd w:val="clear" w:color="auto" w:fill="auto"/>
          </w:tcPr>
          <w:p w14:paraId="2138788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E74927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89B67F2" w14:textId="77777777" w:rsidTr="007C7179">
        <w:tc>
          <w:tcPr>
            <w:tcW w:w="4606" w:type="dxa"/>
            <w:shd w:val="clear" w:color="auto" w:fill="auto"/>
          </w:tcPr>
          <w:p w14:paraId="2A9920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F90947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CEFB84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37C93D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r w:rsidR="003501BF" w:rsidRPr="0019732B">
        <w:rPr>
          <w:rFonts w:ascii="Arial" w:hAnsi="Arial" w:cs="Arial"/>
          <w:b/>
          <w:w w:val="0"/>
          <w:sz w:val="20"/>
          <w:szCs w:val="20"/>
        </w:rPr>
        <w:t>przypadku,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C70B54C" w14:textId="77777777" w:rsidTr="007C7179">
        <w:tc>
          <w:tcPr>
            <w:tcW w:w="4644" w:type="dxa"/>
            <w:shd w:val="clear" w:color="auto" w:fill="auto"/>
          </w:tcPr>
          <w:p w14:paraId="2D41880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60C99A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69CF849" w14:textId="77777777" w:rsidTr="007C7179">
        <w:tc>
          <w:tcPr>
            <w:tcW w:w="4644" w:type="dxa"/>
            <w:shd w:val="clear" w:color="auto" w:fill="auto"/>
          </w:tcPr>
          <w:p w14:paraId="3AE825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042F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5E7E17A1" w14:textId="77777777" w:rsidTr="007C7179">
        <w:tc>
          <w:tcPr>
            <w:tcW w:w="4644" w:type="dxa"/>
            <w:shd w:val="clear" w:color="auto" w:fill="auto"/>
          </w:tcPr>
          <w:p w14:paraId="7EEDFAA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B50B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65D52D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5406D7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59A0012C" w14:textId="77777777" w:rsidTr="007C7179">
        <w:tc>
          <w:tcPr>
            <w:tcW w:w="4644" w:type="dxa"/>
            <w:shd w:val="clear" w:color="auto" w:fill="auto"/>
          </w:tcPr>
          <w:p w14:paraId="73B3E96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80F2F8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797864C" w14:textId="77777777" w:rsidTr="007C7179">
        <w:tc>
          <w:tcPr>
            <w:tcW w:w="4644" w:type="dxa"/>
            <w:shd w:val="clear" w:color="auto" w:fill="auto"/>
          </w:tcPr>
          <w:p w14:paraId="6A59E3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82423F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341F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41E015F2" w14:textId="77777777" w:rsidTr="007C7179">
        <w:tc>
          <w:tcPr>
            <w:tcW w:w="4644" w:type="dxa"/>
            <w:shd w:val="clear" w:color="auto" w:fill="auto"/>
          </w:tcPr>
          <w:p w14:paraId="5B07C5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404D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7FA27257" w14:textId="77777777" w:rsidTr="007C7179">
        <w:tc>
          <w:tcPr>
            <w:tcW w:w="4644" w:type="dxa"/>
            <w:shd w:val="clear" w:color="auto" w:fill="auto"/>
          </w:tcPr>
          <w:p w14:paraId="4CB6B7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W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przypadku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8A150B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DC2709" w14:textId="77777777" w:rsidTr="007C7179">
        <w:tc>
          <w:tcPr>
            <w:tcW w:w="4644" w:type="dxa"/>
            <w:shd w:val="clear" w:color="auto" w:fill="auto"/>
          </w:tcPr>
          <w:p w14:paraId="1609691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1190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0D2D4865" w14:textId="77777777" w:rsidTr="007C7179">
        <w:tc>
          <w:tcPr>
            <w:tcW w:w="4644" w:type="dxa"/>
            <w:shd w:val="clear" w:color="auto" w:fill="auto"/>
          </w:tcPr>
          <w:p w14:paraId="76D269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2BEC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73ADB726" w14:textId="77777777" w:rsidTr="007C7179">
        <w:tc>
          <w:tcPr>
            <w:tcW w:w="4644" w:type="dxa"/>
            <w:shd w:val="clear" w:color="auto" w:fill="auto"/>
          </w:tcPr>
          <w:p w14:paraId="1D3F0D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FC9A0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6177D1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177D1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6A5822A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235596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C52B99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C52B99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6C9ACF07" w14:textId="77777777" w:rsidTr="007C7179">
        <w:tc>
          <w:tcPr>
            <w:tcW w:w="4644" w:type="dxa"/>
            <w:shd w:val="clear" w:color="auto" w:fill="auto"/>
          </w:tcPr>
          <w:p w14:paraId="63B46364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_DV_M4300"/>
            <w:bookmarkStart w:id="10" w:name="_DV_M4301"/>
            <w:bookmarkEnd w:id="9"/>
            <w:bookmarkEnd w:id="10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A55E765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B66ED2" w14:textId="77777777" w:rsidTr="007C7179">
        <w:tc>
          <w:tcPr>
            <w:tcW w:w="4644" w:type="dxa"/>
            <w:shd w:val="clear" w:color="auto" w:fill="auto"/>
          </w:tcPr>
          <w:p w14:paraId="0A05285F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EA7C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52B99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C52B99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13A6A49F" w14:textId="77777777" w:rsidTr="007C7179">
        <w:tc>
          <w:tcPr>
            <w:tcW w:w="4644" w:type="dxa"/>
            <w:shd w:val="clear" w:color="auto" w:fill="auto"/>
          </w:tcPr>
          <w:p w14:paraId="09C65CF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9E91E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7B1ACAAE" w14:textId="77777777" w:rsidTr="007C7179">
              <w:tc>
                <w:tcPr>
                  <w:tcW w:w="1336" w:type="dxa"/>
                  <w:shd w:val="clear" w:color="auto" w:fill="auto"/>
                </w:tcPr>
                <w:p w14:paraId="1F4C01B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1E9810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608877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041E5D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0A5A557" w14:textId="77777777" w:rsidTr="007C7179">
              <w:tc>
                <w:tcPr>
                  <w:tcW w:w="1336" w:type="dxa"/>
                  <w:shd w:val="clear" w:color="auto" w:fill="auto"/>
                </w:tcPr>
                <w:p w14:paraId="4DDE7F2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BC0F2D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4308BE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574E5E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C4D8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1229AE5F" w14:textId="77777777" w:rsidTr="007C7179">
        <w:tc>
          <w:tcPr>
            <w:tcW w:w="4644" w:type="dxa"/>
            <w:shd w:val="clear" w:color="auto" w:fill="auto"/>
          </w:tcPr>
          <w:p w14:paraId="7B0632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7DC1BF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34D2F52" w14:textId="77777777" w:rsidTr="007C7179">
        <w:tc>
          <w:tcPr>
            <w:tcW w:w="4644" w:type="dxa"/>
            <w:shd w:val="clear" w:color="auto" w:fill="auto"/>
          </w:tcPr>
          <w:p w14:paraId="64132B9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E7CC2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7E78636" w14:textId="77777777" w:rsidTr="007C7179">
        <w:tc>
          <w:tcPr>
            <w:tcW w:w="4644" w:type="dxa"/>
            <w:shd w:val="clear" w:color="auto" w:fill="auto"/>
          </w:tcPr>
          <w:p w14:paraId="631D20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F7E35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F95DD43" w14:textId="77777777" w:rsidTr="007C7179">
        <w:tc>
          <w:tcPr>
            <w:tcW w:w="4644" w:type="dxa"/>
            <w:shd w:val="clear" w:color="auto" w:fill="auto"/>
          </w:tcPr>
          <w:p w14:paraId="681499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955E7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3346761" w14:textId="77777777" w:rsidTr="007C7179">
        <w:tc>
          <w:tcPr>
            <w:tcW w:w="4644" w:type="dxa"/>
            <w:shd w:val="clear" w:color="auto" w:fill="auto"/>
          </w:tcPr>
          <w:p w14:paraId="635651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173D1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8ABA744" w14:textId="77777777" w:rsidTr="007C7179">
        <w:tc>
          <w:tcPr>
            <w:tcW w:w="4644" w:type="dxa"/>
            <w:shd w:val="clear" w:color="auto" w:fill="auto"/>
          </w:tcPr>
          <w:p w14:paraId="1C6ED8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37CE0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3B941D7" w14:textId="77777777" w:rsidTr="007C7179">
        <w:tc>
          <w:tcPr>
            <w:tcW w:w="4644" w:type="dxa"/>
            <w:shd w:val="clear" w:color="auto" w:fill="auto"/>
          </w:tcPr>
          <w:p w14:paraId="7C3CA80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E07FE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50DAFEF" w14:textId="77777777" w:rsidTr="007C7179">
        <w:tc>
          <w:tcPr>
            <w:tcW w:w="4644" w:type="dxa"/>
            <w:shd w:val="clear" w:color="auto" w:fill="auto"/>
          </w:tcPr>
          <w:p w14:paraId="051FBA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D44D7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91258C" w14:textId="77777777" w:rsidTr="007C7179">
        <w:tc>
          <w:tcPr>
            <w:tcW w:w="4644" w:type="dxa"/>
            <w:shd w:val="clear" w:color="auto" w:fill="auto"/>
          </w:tcPr>
          <w:p w14:paraId="392345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937E6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2F51D48" w14:textId="77777777" w:rsidTr="007C7179">
        <w:tc>
          <w:tcPr>
            <w:tcW w:w="4644" w:type="dxa"/>
            <w:shd w:val="clear" w:color="auto" w:fill="auto"/>
          </w:tcPr>
          <w:p w14:paraId="2B5A15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03E8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</w:t>
            </w:r>
            <w:proofErr w:type="gramStart"/>
            <w:r w:rsidRPr="00C52B99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C52B99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6686EE80" w14:textId="77777777" w:rsidTr="007C7179">
        <w:tc>
          <w:tcPr>
            <w:tcW w:w="4644" w:type="dxa"/>
            <w:shd w:val="clear" w:color="auto" w:fill="auto"/>
          </w:tcPr>
          <w:p w14:paraId="50713E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8A6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52B99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C52B99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6178A4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1" w:name="_DV_M4307"/>
      <w:bookmarkStart w:id="12" w:name="_DV_M4308"/>
      <w:bookmarkStart w:id="13" w:name="_DV_M4309"/>
      <w:bookmarkStart w:id="14" w:name="_DV_M4310"/>
      <w:bookmarkStart w:id="15" w:name="_DV_M4311"/>
      <w:bookmarkStart w:id="16" w:name="_DV_M4312"/>
      <w:bookmarkEnd w:id="11"/>
      <w:bookmarkEnd w:id="12"/>
      <w:bookmarkEnd w:id="13"/>
      <w:bookmarkEnd w:id="14"/>
      <w:bookmarkEnd w:id="15"/>
      <w:bookmarkEnd w:id="16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C39803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650C1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E650C1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52EF9F67" w14:textId="77777777" w:rsidTr="007C7179">
        <w:tc>
          <w:tcPr>
            <w:tcW w:w="4644" w:type="dxa"/>
            <w:shd w:val="clear" w:color="auto" w:fill="auto"/>
          </w:tcPr>
          <w:p w14:paraId="74F9092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0E2414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1687812" w14:textId="77777777" w:rsidTr="007C7179">
        <w:tc>
          <w:tcPr>
            <w:tcW w:w="4644" w:type="dxa"/>
            <w:shd w:val="clear" w:color="auto" w:fill="auto"/>
          </w:tcPr>
          <w:p w14:paraId="4DC3255C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dlaczego,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7D0653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E650C1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6C9C53C3" w14:textId="77777777" w:rsidTr="007C7179">
        <w:tc>
          <w:tcPr>
            <w:tcW w:w="4644" w:type="dxa"/>
            <w:shd w:val="clear" w:color="auto" w:fill="auto"/>
          </w:tcPr>
          <w:p w14:paraId="3FD2FCD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wyjaśnić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39B3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E650C1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44464E6F" w14:textId="77777777" w:rsidR="003B6373" w:rsidRDefault="003B6373" w:rsidP="003B6373">
      <w:r>
        <w:br w:type="page"/>
      </w:r>
    </w:p>
    <w:p w14:paraId="583BD60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A8FE035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r w:rsidR="003501BF" w:rsidRPr="000342FD">
        <w:rPr>
          <w:rFonts w:ascii="Arial" w:hAnsi="Arial" w:cs="Arial"/>
          <w:b/>
          <w:w w:val="0"/>
          <w:sz w:val="20"/>
          <w:szCs w:val="20"/>
        </w:rPr>
        <w:t>przypadku,</w:t>
      </w:r>
      <w:r w:rsidRPr="000342FD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C99142A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265F506" w14:textId="77777777" w:rsidTr="007C7179">
        <w:tc>
          <w:tcPr>
            <w:tcW w:w="4644" w:type="dxa"/>
            <w:shd w:val="clear" w:color="auto" w:fill="auto"/>
          </w:tcPr>
          <w:p w14:paraId="27A770F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DA5882C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E760E52" w14:textId="77777777" w:rsidTr="007C7179">
        <w:tc>
          <w:tcPr>
            <w:tcW w:w="4644" w:type="dxa"/>
            <w:shd w:val="clear" w:color="auto" w:fill="auto"/>
          </w:tcPr>
          <w:p w14:paraId="0C75B662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przypadku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AE280D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[….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2106BE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B08708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2DD1F5A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6ACA2F9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990432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5E6C980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710A66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4CD5653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747586DD" w14:textId="77777777" w:rsidR="00835B38" w:rsidRDefault="00835B38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5BC3CEE2" w14:textId="77777777" w:rsidR="00835B38" w:rsidRDefault="00835B38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01E4A506" w14:textId="77777777" w:rsidR="00835B38" w:rsidRPr="00885B15" w:rsidRDefault="00835B38" w:rsidP="00835B38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center"/>
        <w:rPr>
          <w:rFonts w:ascii="Times New Roman" w:eastAsia="Open Sans" w:hAnsi="Times New Roman"/>
          <w:b/>
          <w:bCs/>
          <w:sz w:val="24"/>
          <w:szCs w:val="24"/>
        </w:rPr>
      </w:pPr>
      <w:r w:rsidRPr="00885B15">
        <w:rPr>
          <w:rFonts w:ascii="Times New Roman" w:eastAsia="Open Sans" w:hAnsi="Times New Roman"/>
          <w:b/>
          <w:bCs/>
          <w:sz w:val="24"/>
          <w:szCs w:val="24"/>
        </w:rPr>
        <w:t>Uwaga: Wymagany kwalifikowany podpis elektroniczny.</w:t>
      </w:r>
    </w:p>
    <w:p w14:paraId="3B9B8064" w14:textId="77777777" w:rsidR="00835B38" w:rsidRPr="00835B38" w:rsidRDefault="00835B38" w:rsidP="00835B38">
      <w:pPr>
        <w:spacing w:before="240" w:after="0"/>
        <w:jc w:val="center"/>
        <w:rPr>
          <w:rFonts w:ascii="Arial" w:hAnsi="Arial" w:cs="Arial"/>
          <w:szCs w:val="24"/>
        </w:rPr>
      </w:pPr>
    </w:p>
    <w:sectPr w:rsidR="00835B38" w:rsidRPr="00835B38" w:rsidSect="00FE0324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4106" w14:textId="77777777" w:rsidR="00FE0324" w:rsidRDefault="00FE0324" w:rsidP="00E5206D">
      <w:pPr>
        <w:spacing w:before="0" w:after="0"/>
      </w:pPr>
      <w:r>
        <w:separator/>
      </w:r>
    </w:p>
  </w:endnote>
  <w:endnote w:type="continuationSeparator" w:id="0">
    <w:p w14:paraId="1A497361" w14:textId="77777777" w:rsidR="00FE0324" w:rsidRDefault="00FE032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E28A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445C" w14:textId="77777777" w:rsidR="00FE0324" w:rsidRDefault="00FE0324" w:rsidP="00E5206D">
      <w:pPr>
        <w:spacing w:before="0" w:after="0"/>
      </w:pPr>
      <w:r>
        <w:separator/>
      </w:r>
    </w:p>
  </w:footnote>
  <w:footnote w:type="continuationSeparator" w:id="0">
    <w:p w14:paraId="4D0038F3" w14:textId="77777777" w:rsidR="00FE0324" w:rsidRDefault="00FE0324" w:rsidP="00E5206D">
      <w:pPr>
        <w:spacing w:before="0" w:after="0"/>
      </w:pPr>
      <w:r>
        <w:continuationSeparator/>
      </w:r>
    </w:p>
  </w:footnote>
  <w:footnote w:id="1">
    <w:p w14:paraId="5F2C03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6991B5E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ABBC2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024BB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352546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DE3A8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1BB7658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20.5.2003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, s. 36). Te informacje są wymagane wyłącznie do celów statystycznych. </w:t>
      </w:r>
    </w:p>
    <w:p w14:paraId="6FB803E7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17AB16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AF37E7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A47D6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0FEC8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95BB1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DC776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807927C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58B4B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BD89C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</w:t>
      </w:r>
      <w:proofErr w:type="gramStart"/>
      <w:r w:rsidRPr="003B6373">
        <w:rPr>
          <w:rFonts w:ascii="Arial" w:hAnsi="Arial" w:cs="Arial"/>
          <w:sz w:val="16"/>
          <w:szCs w:val="16"/>
        </w:rPr>
        <w:t>25.6.1997</w:t>
      </w:r>
      <w:proofErr w:type="gramEnd"/>
      <w:r w:rsidRPr="003B6373">
        <w:rPr>
          <w:rFonts w:ascii="Arial" w:hAnsi="Arial" w:cs="Arial"/>
          <w:sz w:val="16"/>
          <w:szCs w:val="16"/>
        </w:rPr>
        <w:t>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FFDFA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D7EC5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1 i 3 decyzji ramowej Rady z dnia 13 czerwca 2002 r. w sprawie zwalczania terroryzmu (Dz.U. L 164 z </w:t>
      </w:r>
      <w:proofErr w:type="gramStart"/>
      <w:r w:rsidRPr="003B6373">
        <w:rPr>
          <w:rFonts w:ascii="Arial" w:hAnsi="Arial" w:cs="Arial"/>
          <w:sz w:val="16"/>
          <w:szCs w:val="16"/>
        </w:rPr>
        <w:t>22.6.2002</w:t>
      </w:r>
      <w:proofErr w:type="gramEnd"/>
      <w:r w:rsidRPr="003B6373">
        <w:rPr>
          <w:rFonts w:ascii="Arial" w:hAnsi="Arial" w:cs="Arial"/>
          <w:sz w:val="16"/>
          <w:szCs w:val="16"/>
        </w:rPr>
        <w:t>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35C6B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BA2A2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15.4.2011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s. 1).</w:t>
      </w:r>
    </w:p>
  </w:footnote>
  <w:footnote w:id="19">
    <w:p w14:paraId="794792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9D8898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32121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9C9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78015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7B2EE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67594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7BF61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41A52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0EA0A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 w:rsidRPr="003B6373">
        <w:rPr>
          <w:rFonts w:ascii="Arial" w:hAnsi="Arial" w:cs="Arial"/>
          <w:sz w:val="16"/>
          <w:szCs w:val="16"/>
        </w:rPr>
        <w:t>a)–</w:t>
      </w:r>
      <w:proofErr w:type="gramEnd"/>
      <w:r w:rsidRPr="003B6373"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5DB319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E9A5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08D4B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78539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CF2D6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5B0C42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005611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0DADE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790D63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A7815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BED04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EBF5F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ED1A37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B797F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5F1289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53FF3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16E28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A10F7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7F860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E985B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4A2D" w14:textId="7E6A7C72" w:rsidR="006B7B61" w:rsidRDefault="006B7B61">
    <w:pPr>
      <w:pStyle w:val="Nagwek"/>
    </w:pPr>
    <w:r>
      <w:t>0</w:t>
    </w:r>
    <w:r w:rsidR="00340DFE">
      <w:t>2</w:t>
    </w:r>
    <w:r>
      <w:t>/ZP/PN/2</w:t>
    </w:r>
    <w:r w:rsidR="00340DF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983D70"/>
    <w:multiLevelType w:val="hybridMultilevel"/>
    <w:tmpl w:val="6242ECBE"/>
    <w:lvl w:ilvl="0" w:tplc="5F7EE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94010435">
    <w:abstractNumId w:val="2"/>
    <w:lvlOverride w:ilvl="0">
      <w:startOverride w:val="1"/>
    </w:lvlOverride>
  </w:num>
  <w:num w:numId="2" w16cid:durableId="863861989">
    <w:abstractNumId w:val="1"/>
    <w:lvlOverride w:ilvl="0">
      <w:startOverride w:val="1"/>
    </w:lvlOverride>
  </w:num>
  <w:num w:numId="3" w16cid:durableId="1481773460">
    <w:abstractNumId w:val="2"/>
  </w:num>
  <w:num w:numId="4" w16cid:durableId="1481920819">
    <w:abstractNumId w:val="1"/>
  </w:num>
  <w:num w:numId="5" w16cid:durableId="222373313">
    <w:abstractNumId w:val="0"/>
  </w:num>
  <w:num w:numId="6" w16cid:durableId="106169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2948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64B97"/>
    <w:rsid w:val="00173B27"/>
    <w:rsid w:val="0019732B"/>
    <w:rsid w:val="001A0CB3"/>
    <w:rsid w:val="002C23E2"/>
    <w:rsid w:val="002E5708"/>
    <w:rsid w:val="00330C13"/>
    <w:rsid w:val="00340DFE"/>
    <w:rsid w:val="003501BF"/>
    <w:rsid w:val="00366633"/>
    <w:rsid w:val="00394F71"/>
    <w:rsid w:val="003B6276"/>
    <w:rsid w:val="003B6373"/>
    <w:rsid w:val="003C6883"/>
    <w:rsid w:val="003D4DB7"/>
    <w:rsid w:val="003E28B2"/>
    <w:rsid w:val="003F48B0"/>
    <w:rsid w:val="00445619"/>
    <w:rsid w:val="00497CD0"/>
    <w:rsid w:val="005C17E9"/>
    <w:rsid w:val="006177D1"/>
    <w:rsid w:val="00682DD7"/>
    <w:rsid w:val="006B7B61"/>
    <w:rsid w:val="00730794"/>
    <w:rsid w:val="0073508A"/>
    <w:rsid w:val="00744D19"/>
    <w:rsid w:val="0077614C"/>
    <w:rsid w:val="007955B3"/>
    <w:rsid w:val="007C7179"/>
    <w:rsid w:val="00835B38"/>
    <w:rsid w:val="008739C8"/>
    <w:rsid w:val="00893149"/>
    <w:rsid w:val="008E0F0A"/>
    <w:rsid w:val="00933B0C"/>
    <w:rsid w:val="009819DA"/>
    <w:rsid w:val="009B7CD4"/>
    <w:rsid w:val="009D13F0"/>
    <w:rsid w:val="00B92FF2"/>
    <w:rsid w:val="00B9391B"/>
    <w:rsid w:val="00BB4337"/>
    <w:rsid w:val="00C52B99"/>
    <w:rsid w:val="00CB63FD"/>
    <w:rsid w:val="00CE52E0"/>
    <w:rsid w:val="00D1354E"/>
    <w:rsid w:val="00DA1EA8"/>
    <w:rsid w:val="00DD0214"/>
    <w:rsid w:val="00E41DF5"/>
    <w:rsid w:val="00E5206D"/>
    <w:rsid w:val="00E650C1"/>
    <w:rsid w:val="00EB537B"/>
    <w:rsid w:val="00EC3B3D"/>
    <w:rsid w:val="00F17001"/>
    <w:rsid w:val="00F6446C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BF734"/>
  <w15:chartTrackingRefBased/>
  <w15:docId w15:val="{1530362D-4D27-4B9B-B17C-B620C950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Tekstpodstawowy">
    <w:name w:val="Body Text"/>
    <w:basedOn w:val="Normalny"/>
    <w:link w:val="TekstpodstawowyZnak"/>
    <w:uiPriority w:val="99"/>
    <w:unhideWhenUsed/>
    <w:rsid w:val="00835B38"/>
    <w:pPr>
      <w:spacing w:before="0" w:line="259" w:lineRule="auto"/>
      <w:jc w:val="left"/>
    </w:pPr>
    <w:rPr>
      <w:rFonts w:ascii="Cambria" w:eastAsia="Cambria" w:hAnsi="Cambria"/>
      <w:sz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835B38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4521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 Budych</cp:lastModifiedBy>
  <cp:revision>2</cp:revision>
  <cp:lastPrinted>2016-06-02T11:06:00Z</cp:lastPrinted>
  <dcterms:created xsi:type="dcterms:W3CDTF">2024-01-22T08:10:00Z</dcterms:created>
  <dcterms:modified xsi:type="dcterms:W3CDTF">2024-01-22T08:10:00Z</dcterms:modified>
</cp:coreProperties>
</file>