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13E1732C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840082">
        <w:rPr>
          <w:rFonts w:ascii="Arial" w:hAnsi="Arial" w:cs="Arial"/>
          <w:b/>
          <w:bCs/>
          <w:sz w:val="32"/>
          <w:szCs w:val="32"/>
        </w:rPr>
        <w:t>1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8432D2">
        <w:rPr>
          <w:rFonts w:ascii="Arial" w:hAnsi="Arial" w:cs="Arial"/>
          <w:b/>
          <w:bCs/>
          <w:sz w:val="32"/>
          <w:szCs w:val="32"/>
        </w:rPr>
        <w:t xml:space="preserve">Formularz </w:t>
      </w:r>
      <w:r w:rsidR="00266C55">
        <w:rPr>
          <w:rFonts w:ascii="Arial" w:hAnsi="Arial" w:cs="Arial"/>
          <w:b/>
          <w:bCs/>
          <w:sz w:val="32"/>
          <w:szCs w:val="32"/>
        </w:rPr>
        <w:t>szacowania wartości zamówienia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01ABFBE2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="00840082">
        <w:rPr>
          <w:rFonts w:ascii="Arial" w:hAnsi="Arial" w:cs="Arial"/>
          <w:b/>
          <w:bCs/>
        </w:rPr>
        <w:t>SW</w:t>
      </w:r>
      <w:r w:rsidR="008432D2">
        <w:rPr>
          <w:rFonts w:ascii="Arial" w:hAnsi="Arial" w:cs="Arial"/>
          <w:b/>
          <w:bCs/>
        </w:rPr>
        <w:t>/</w:t>
      </w:r>
      <w:r w:rsidR="000E036D">
        <w:rPr>
          <w:rFonts w:ascii="Arial" w:hAnsi="Arial" w:cs="Arial"/>
          <w:b/>
          <w:bCs/>
        </w:rPr>
        <w:t>0</w:t>
      </w:r>
      <w:r w:rsidR="00840082">
        <w:rPr>
          <w:rFonts w:ascii="Arial" w:hAnsi="Arial" w:cs="Arial"/>
          <w:b/>
          <w:bCs/>
        </w:rPr>
        <w:t>1</w:t>
      </w:r>
      <w:r w:rsidRPr="00F05101">
        <w:rPr>
          <w:rFonts w:ascii="Arial" w:hAnsi="Arial" w:cs="Arial"/>
          <w:b/>
          <w:bCs/>
        </w:rPr>
        <w:t>/2022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18628C99" w:rsidR="008432D2" w:rsidRPr="005415A5" w:rsidRDefault="008432D2" w:rsidP="00EB5AC1">
      <w:pPr>
        <w:spacing w:before="36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5415A5">
        <w:rPr>
          <w:rFonts w:ascii="Arial" w:hAnsi="Arial" w:cs="Arial"/>
          <w:b/>
          <w:bCs/>
          <w:sz w:val="32"/>
          <w:szCs w:val="32"/>
        </w:rPr>
        <w:t xml:space="preserve">Formularz </w:t>
      </w:r>
      <w:r w:rsidR="00266C55">
        <w:rPr>
          <w:rFonts w:ascii="Arial" w:hAnsi="Arial" w:cs="Arial"/>
          <w:b/>
          <w:bCs/>
          <w:sz w:val="32"/>
          <w:szCs w:val="32"/>
        </w:rPr>
        <w:t>szacowania wartości zamówienia</w:t>
      </w:r>
    </w:p>
    <w:p w14:paraId="5A34BE90" w14:textId="77777777" w:rsidR="00EB5AC1" w:rsidRPr="00C23FBE" w:rsidRDefault="00EB5AC1" w:rsidP="00C23FBE">
      <w:pPr>
        <w:pStyle w:val="Nagwek1"/>
        <w:numPr>
          <w:ilvl w:val="0"/>
          <w:numId w:val="0"/>
        </w:numPr>
        <w:rPr>
          <w:sz w:val="24"/>
          <w:szCs w:val="28"/>
        </w:rPr>
      </w:pPr>
      <w:r w:rsidRPr="00C23FBE">
        <w:rPr>
          <w:sz w:val="24"/>
          <w:szCs w:val="28"/>
        </w:rPr>
        <w:t>Dane Wykonawcy:</w:t>
      </w:r>
    </w:p>
    <w:p w14:paraId="19F0BE53" w14:textId="4F3ECAC2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……………………………………………………………………………….....…………………………………………………</w:t>
      </w:r>
      <w:r w:rsidR="00266C55">
        <w:rPr>
          <w:rFonts w:ascii="Arial" w:hAnsi="Arial" w:cs="Arial"/>
        </w:rPr>
        <w:t>….</w:t>
      </w:r>
    </w:p>
    <w:p w14:paraId="0B5390B3" w14:textId="41912B7F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……………….………………………….……………………………………………………</w:t>
      </w:r>
    </w:p>
    <w:p w14:paraId="78A22296" w14:textId="75BD2630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NIP: ………………………..…………………</w:t>
      </w:r>
      <w:r w:rsidR="00266C55">
        <w:rPr>
          <w:rFonts w:ascii="Arial" w:hAnsi="Arial" w:cs="Arial"/>
        </w:rPr>
        <w:t xml:space="preserve">, </w:t>
      </w:r>
      <w:r w:rsidRPr="00EB5AC1">
        <w:rPr>
          <w:rFonts w:ascii="Arial" w:hAnsi="Arial" w:cs="Arial"/>
        </w:rPr>
        <w:t>REGON: ……………………………………………</w:t>
      </w:r>
      <w:r w:rsidR="00266C55">
        <w:rPr>
          <w:rFonts w:ascii="Arial" w:hAnsi="Arial" w:cs="Arial"/>
        </w:rPr>
        <w:t xml:space="preserve">, </w:t>
      </w:r>
      <w:r w:rsidRPr="00EB5AC1">
        <w:rPr>
          <w:rFonts w:ascii="Arial" w:hAnsi="Arial" w:cs="Arial"/>
        </w:rPr>
        <w:t>KRS:…………………………………</w:t>
      </w:r>
      <w:r w:rsidR="00266C55">
        <w:rPr>
          <w:rFonts w:ascii="Arial" w:hAnsi="Arial" w:cs="Arial"/>
        </w:rPr>
        <w:t>….</w:t>
      </w:r>
    </w:p>
    <w:p w14:paraId="7F15CC60" w14:textId="5013122D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Nr telefonu oraz e-mail: ………………………………………………………………………</w:t>
      </w:r>
      <w:r w:rsidR="00266C55">
        <w:rPr>
          <w:rFonts w:ascii="Arial" w:hAnsi="Arial" w:cs="Arial"/>
        </w:rPr>
        <w:t>……………………………………………………</w:t>
      </w:r>
    </w:p>
    <w:p w14:paraId="1CF9F0E5" w14:textId="777B8344" w:rsidR="000E036D" w:rsidRPr="000E036D" w:rsidRDefault="00D36181" w:rsidP="00681EC9">
      <w:pPr>
        <w:pStyle w:val="Nagwek1"/>
        <w:numPr>
          <w:ilvl w:val="0"/>
          <w:numId w:val="0"/>
        </w:numPr>
        <w:spacing w:after="0"/>
        <w:rPr>
          <w:sz w:val="24"/>
          <w:szCs w:val="28"/>
        </w:rPr>
      </w:pPr>
      <w:r>
        <w:rPr>
          <w:sz w:val="24"/>
          <w:szCs w:val="28"/>
        </w:rPr>
        <w:t>Szacowanie wartości realizacji przedmiotu zamówienia</w:t>
      </w:r>
      <w:r w:rsidR="00C23FBE" w:rsidRPr="00C23FBE">
        <w:rPr>
          <w:sz w:val="24"/>
          <w:szCs w:val="28"/>
        </w:rPr>
        <w:t>:</w:t>
      </w:r>
    </w:p>
    <w:p w14:paraId="65141E6E" w14:textId="403A963E" w:rsidR="00840082" w:rsidRPr="00D36181" w:rsidRDefault="00266C55" w:rsidP="00D36181">
      <w:pPr>
        <w:spacing w:line="360" w:lineRule="auto"/>
        <w:rPr>
          <w:rFonts w:ascii="Arial" w:hAnsi="Arial" w:cs="Arial"/>
        </w:rPr>
      </w:pPr>
      <w:r w:rsidRPr="00D36181">
        <w:rPr>
          <w:rFonts w:ascii="Arial" w:hAnsi="Arial" w:cs="Arial"/>
        </w:rPr>
        <w:t>Szacowanie wartości zamówienia likwidacji tablic systemu informacji pasażerskiej na terenie Rybnika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594"/>
        <w:gridCol w:w="4078"/>
        <w:gridCol w:w="2127"/>
        <w:gridCol w:w="2127"/>
        <w:gridCol w:w="1136"/>
        <w:gridCol w:w="1984"/>
        <w:gridCol w:w="1948"/>
      </w:tblGrid>
      <w:tr w:rsidR="00682306" w14:paraId="671223E9" w14:textId="07256BDF" w:rsidTr="00682306">
        <w:tc>
          <w:tcPr>
            <w:tcW w:w="212" w:type="pct"/>
            <w:vAlign w:val="center"/>
          </w:tcPr>
          <w:p w14:paraId="001C10E0" w14:textId="297F2133" w:rsidR="00682306" w:rsidRDefault="00682306" w:rsidP="0068230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>Lp.</w:t>
            </w:r>
          </w:p>
        </w:tc>
        <w:tc>
          <w:tcPr>
            <w:tcW w:w="1457" w:type="pct"/>
            <w:vAlign w:val="center"/>
          </w:tcPr>
          <w:p w14:paraId="4FC00C4F" w14:textId="177D83EF" w:rsidR="00682306" w:rsidRDefault="00682306" w:rsidP="0068230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Przedmiot zamówienia</w:t>
            </w:r>
          </w:p>
        </w:tc>
        <w:tc>
          <w:tcPr>
            <w:tcW w:w="760" w:type="pct"/>
            <w:vAlign w:val="center"/>
          </w:tcPr>
          <w:p w14:paraId="15A50F9D" w14:textId="436710DD" w:rsidR="00682306" w:rsidRDefault="00682306" w:rsidP="0068230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Cena jednostkowa netto [zł/szt.]</w:t>
            </w:r>
          </w:p>
        </w:tc>
        <w:tc>
          <w:tcPr>
            <w:tcW w:w="760" w:type="pct"/>
            <w:vAlign w:val="center"/>
          </w:tcPr>
          <w:p w14:paraId="2A46C9CE" w14:textId="7671C479" w:rsidR="00682306" w:rsidRDefault="00682306" w:rsidP="0068230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Cena jednostkowa brutto [zł/szt.]</w:t>
            </w:r>
          </w:p>
        </w:tc>
        <w:tc>
          <w:tcPr>
            <w:tcW w:w="406" w:type="pct"/>
            <w:vAlign w:val="center"/>
          </w:tcPr>
          <w:p w14:paraId="7854C4E3" w14:textId="36F32E5F" w:rsidR="00682306" w:rsidRDefault="00682306" w:rsidP="0068230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 sztuk</w:t>
            </w:r>
          </w:p>
        </w:tc>
        <w:tc>
          <w:tcPr>
            <w:tcW w:w="709" w:type="pct"/>
            <w:vAlign w:val="center"/>
          </w:tcPr>
          <w:p w14:paraId="244083FD" w14:textId="51587E69" w:rsidR="00682306" w:rsidRDefault="00682306" w:rsidP="0068230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Łączna cena netto [zł] </w:t>
            </w:r>
            <w:r w:rsidR="00266C55"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t>(3 x 5)</w:t>
            </w:r>
          </w:p>
        </w:tc>
        <w:tc>
          <w:tcPr>
            <w:tcW w:w="696" w:type="pct"/>
            <w:vAlign w:val="center"/>
          </w:tcPr>
          <w:p w14:paraId="41A8104B" w14:textId="775D4CCE" w:rsidR="00682306" w:rsidRDefault="00682306" w:rsidP="0068230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Łączna cena brutto [zł]</w:t>
            </w:r>
            <w:r w:rsidR="00266C55"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t xml:space="preserve"> (</w:t>
            </w:r>
            <w:r w:rsidR="00266C55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 xml:space="preserve"> x</w:t>
            </w:r>
            <w:r w:rsidR="00266C55">
              <w:rPr>
                <w:rFonts w:ascii="Arial" w:hAnsi="Arial" w:cs="Arial"/>
              </w:rPr>
              <w:t xml:space="preserve"> 5)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682306" w:rsidRPr="00682306" w14:paraId="5224BEA6" w14:textId="6785F59E" w:rsidTr="00682306">
        <w:tc>
          <w:tcPr>
            <w:tcW w:w="212" w:type="pct"/>
          </w:tcPr>
          <w:p w14:paraId="31B4A7A5" w14:textId="66B2C78F" w:rsidR="00682306" w:rsidRPr="00682306" w:rsidRDefault="00682306" w:rsidP="0068230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230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57" w:type="pct"/>
            <w:vAlign w:val="center"/>
          </w:tcPr>
          <w:p w14:paraId="7A90369C" w14:textId="739EB04F" w:rsidR="00682306" w:rsidRPr="00682306" w:rsidRDefault="00682306" w:rsidP="00DC381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230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0" w:type="pct"/>
            <w:vAlign w:val="center"/>
          </w:tcPr>
          <w:p w14:paraId="098BFE6E" w14:textId="29DEAE1A" w:rsidR="00682306" w:rsidRPr="00682306" w:rsidRDefault="00682306" w:rsidP="00DC381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230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0" w:type="pct"/>
          </w:tcPr>
          <w:p w14:paraId="60156141" w14:textId="478F1500" w:rsidR="00682306" w:rsidRPr="00682306" w:rsidRDefault="00682306" w:rsidP="00DC381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06" w:type="pct"/>
            <w:vAlign w:val="center"/>
          </w:tcPr>
          <w:p w14:paraId="5AAC69E5" w14:textId="518D96CE" w:rsidR="00682306" w:rsidRPr="00682306" w:rsidRDefault="00682306" w:rsidP="00DC381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09" w:type="pct"/>
            <w:vAlign w:val="center"/>
          </w:tcPr>
          <w:p w14:paraId="23676F47" w14:textId="73C81F6B" w:rsidR="00682306" w:rsidRPr="00682306" w:rsidRDefault="00682306" w:rsidP="00DC381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96" w:type="pct"/>
          </w:tcPr>
          <w:p w14:paraId="192CAF94" w14:textId="5F6A451A" w:rsidR="00682306" w:rsidRPr="00682306" w:rsidRDefault="00682306" w:rsidP="00DC381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682306" w14:paraId="50AD48F7" w14:textId="625879EF" w:rsidTr="00682306">
        <w:tc>
          <w:tcPr>
            <w:tcW w:w="212" w:type="pct"/>
          </w:tcPr>
          <w:p w14:paraId="3DF88DC4" w14:textId="58D12DE5" w:rsidR="00682306" w:rsidRDefault="00682306" w:rsidP="0068230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457" w:type="pct"/>
          </w:tcPr>
          <w:p w14:paraId="0363762B" w14:textId="0E9C4BA9" w:rsidR="00682306" w:rsidRDefault="00682306" w:rsidP="00840082">
            <w:pPr>
              <w:spacing w:line="360" w:lineRule="auto"/>
              <w:rPr>
                <w:rFonts w:ascii="Arial" w:hAnsi="Arial" w:cs="Arial"/>
              </w:rPr>
            </w:pPr>
            <w:r w:rsidRPr="00DC3816">
              <w:rPr>
                <w:rFonts w:ascii="Arial" w:hAnsi="Arial" w:cs="Arial"/>
              </w:rPr>
              <w:t>Demontaż i utylizacja słupów tablic systemu informacji pasażerskiej</w:t>
            </w:r>
          </w:p>
        </w:tc>
        <w:tc>
          <w:tcPr>
            <w:tcW w:w="760" w:type="pct"/>
          </w:tcPr>
          <w:p w14:paraId="19B8FA8F" w14:textId="77777777" w:rsidR="00682306" w:rsidRDefault="00682306" w:rsidP="00840082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60" w:type="pct"/>
          </w:tcPr>
          <w:p w14:paraId="673F9F7F" w14:textId="77777777" w:rsidR="00682306" w:rsidRDefault="00682306" w:rsidP="00DC381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06" w:type="pct"/>
            <w:vAlign w:val="center"/>
          </w:tcPr>
          <w:p w14:paraId="6870F67F" w14:textId="2F40E28A" w:rsidR="00682306" w:rsidRDefault="00682306" w:rsidP="00DC381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</w:t>
            </w:r>
          </w:p>
        </w:tc>
        <w:tc>
          <w:tcPr>
            <w:tcW w:w="709" w:type="pct"/>
          </w:tcPr>
          <w:p w14:paraId="59211279" w14:textId="77777777" w:rsidR="00682306" w:rsidRDefault="00682306" w:rsidP="00840082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96" w:type="pct"/>
          </w:tcPr>
          <w:p w14:paraId="774AB65D" w14:textId="77777777" w:rsidR="00682306" w:rsidRDefault="00682306" w:rsidP="00840082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682306" w14:paraId="2E972439" w14:textId="0843073F" w:rsidTr="00682306">
        <w:tc>
          <w:tcPr>
            <w:tcW w:w="212" w:type="pct"/>
          </w:tcPr>
          <w:p w14:paraId="22D51BFA" w14:textId="6BDA9FE7" w:rsidR="00682306" w:rsidRDefault="00682306" w:rsidP="0068230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457" w:type="pct"/>
          </w:tcPr>
          <w:p w14:paraId="649EFD0A" w14:textId="50C3609F" w:rsidR="00682306" w:rsidRDefault="00682306" w:rsidP="00840082">
            <w:pPr>
              <w:spacing w:line="360" w:lineRule="auto"/>
              <w:rPr>
                <w:rFonts w:ascii="Arial" w:hAnsi="Arial" w:cs="Arial"/>
              </w:rPr>
            </w:pPr>
            <w:r w:rsidRPr="00DC3816">
              <w:rPr>
                <w:rFonts w:ascii="Arial" w:hAnsi="Arial" w:cs="Arial"/>
              </w:rPr>
              <w:t>Demontaż i przewóz we wskazane miejsce tablic systemu informacji pasażerskiej</w:t>
            </w:r>
          </w:p>
        </w:tc>
        <w:tc>
          <w:tcPr>
            <w:tcW w:w="760" w:type="pct"/>
          </w:tcPr>
          <w:p w14:paraId="425E63D1" w14:textId="77777777" w:rsidR="00682306" w:rsidRDefault="00682306" w:rsidP="00840082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60" w:type="pct"/>
          </w:tcPr>
          <w:p w14:paraId="6012E7FC" w14:textId="77777777" w:rsidR="00682306" w:rsidRDefault="00682306" w:rsidP="00DC381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06" w:type="pct"/>
            <w:vAlign w:val="center"/>
          </w:tcPr>
          <w:p w14:paraId="3A281414" w14:textId="0ED6C366" w:rsidR="00682306" w:rsidRDefault="00682306" w:rsidP="00DC381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709" w:type="pct"/>
          </w:tcPr>
          <w:p w14:paraId="64DB1328" w14:textId="77777777" w:rsidR="00682306" w:rsidRDefault="00682306" w:rsidP="00840082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96" w:type="pct"/>
          </w:tcPr>
          <w:p w14:paraId="0E79C04D" w14:textId="77777777" w:rsidR="00682306" w:rsidRDefault="00682306" w:rsidP="00840082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682306" w14:paraId="79EE8F1C" w14:textId="6FD2F73A" w:rsidTr="00682306">
        <w:tc>
          <w:tcPr>
            <w:tcW w:w="212" w:type="pct"/>
          </w:tcPr>
          <w:p w14:paraId="77557A31" w14:textId="3D354878" w:rsidR="00682306" w:rsidRDefault="00682306" w:rsidP="0068230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3</w:t>
            </w:r>
          </w:p>
        </w:tc>
        <w:tc>
          <w:tcPr>
            <w:tcW w:w="1457" w:type="pct"/>
          </w:tcPr>
          <w:p w14:paraId="253DA1B0" w14:textId="7C9ABE24" w:rsidR="00682306" w:rsidRDefault="00682306" w:rsidP="00840082">
            <w:pPr>
              <w:spacing w:line="360" w:lineRule="auto"/>
              <w:rPr>
                <w:rFonts w:ascii="Arial" w:hAnsi="Arial" w:cs="Arial"/>
              </w:rPr>
            </w:pPr>
            <w:r w:rsidRPr="00DC3816">
              <w:rPr>
                <w:rFonts w:ascii="Arial" w:hAnsi="Arial" w:cs="Arial"/>
              </w:rPr>
              <w:t>Demontaż i utylizacja systemu informacji pasażerskiej</w:t>
            </w:r>
          </w:p>
        </w:tc>
        <w:tc>
          <w:tcPr>
            <w:tcW w:w="760" w:type="pct"/>
          </w:tcPr>
          <w:p w14:paraId="4870A864" w14:textId="77777777" w:rsidR="00682306" w:rsidRDefault="00682306" w:rsidP="00840082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60" w:type="pct"/>
          </w:tcPr>
          <w:p w14:paraId="3E56F6CE" w14:textId="77777777" w:rsidR="00682306" w:rsidRDefault="00682306" w:rsidP="00DC381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06" w:type="pct"/>
            <w:vAlign w:val="center"/>
          </w:tcPr>
          <w:p w14:paraId="24F8DACC" w14:textId="505A96C5" w:rsidR="00682306" w:rsidRDefault="00682306" w:rsidP="00DC381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</w:t>
            </w:r>
          </w:p>
        </w:tc>
        <w:tc>
          <w:tcPr>
            <w:tcW w:w="709" w:type="pct"/>
          </w:tcPr>
          <w:p w14:paraId="5762AD4D" w14:textId="77777777" w:rsidR="00682306" w:rsidRDefault="00682306" w:rsidP="00840082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96" w:type="pct"/>
          </w:tcPr>
          <w:p w14:paraId="0B636130" w14:textId="77777777" w:rsidR="00682306" w:rsidRDefault="00682306" w:rsidP="00840082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682306" w14:paraId="50AA02A3" w14:textId="7E941E50" w:rsidTr="00682306">
        <w:tc>
          <w:tcPr>
            <w:tcW w:w="212" w:type="pct"/>
          </w:tcPr>
          <w:p w14:paraId="26076449" w14:textId="4029FEA2" w:rsidR="00682306" w:rsidRDefault="00682306" w:rsidP="0068230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457" w:type="pct"/>
          </w:tcPr>
          <w:p w14:paraId="049F0F4D" w14:textId="1590386B" w:rsidR="00682306" w:rsidRDefault="00682306" w:rsidP="00840082">
            <w:pPr>
              <w:spacing w:line="360" w:lineRule="auto"/>
              <w:rPr>
                <w:rFonts w:ascii="Arial" w:hAnsi="Arial" w:cs="Arial"/>
              </w:rPr>
            </w:pPr>
            <w:r w:rsidRPr="00DC3816">
              <w:rPr>
                <w:rFonts w:ascii="Arial" w:hAnsi="Arial" w:cs="Arial"/>
              </w:rPr>
              <w:t>Wypięcie i likwidacja kabla z skrzynki przyłączeniowej do tablicy.</w:t>
            </w:r>
          </w:p>
        </w:tc>
        <w:tc>
          <w:tcPr>
            <w:tcW w:w="760" w:type="pct"/>
          </w:tcPr>
          <w:p w14:paraId="651ABB16" w14:textId="77777777" w:rsidR="00682306" w:rsidRDefault="00682306" w:rsidP="00840082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60" w:type="pct"/>
          </w:tcPr>
          <w:p w14:paraId="29546477" w14:textId="77777777" w:rsidR="00682306" w:rsidRDefault="00682306" w:rsidP="00DC381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06" w:type="pct"/>
            <w:vAlign w:val="center"/>
          </w:tcPr>
          <w:p w14:paraId="4D882B16" w14:textId="2947249D" w:rsidR="00682306" w:rsidRDefault="00682306" w:rsidP="00DC381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</w:t>
            </w:r>
          </w:p>
        </w:tc>
        <w:tc>
          <w:tcPr>
            <w:tcW w:w="709" w:type="pct"/>
          </w:tcPr>
          <w:p w14:paraId="7BE9BAA3" w14:textId="77777777" w:rsidR="00682306" w:rsidRDefault="00682306" w:rsidP="00840082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96" w:type="pct"/>
          </w:tcPr>
          <w:p w14:paraId="135BE5E4" w14:textId="77777777" w:rsidR="00682306" w:rsidRDefault="00682306" w:rsidP="00840082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14:paraId="6AD23F39" w14:textId="24BA7F09" w:rsidR="00DD46AA" w:rsidRPr="00DD46AA" w:rsidRDefault="00DD46AA" w:rsidP="00DD46AA">
      <w:pPr>
        <w:spacing w:before="360" w:line="360" w:lineRule="auto"/>
        <w:rPr>
          <w:rFonts w:ascii="Arial" w:hAnsi="Arial" w:cs="Arial"/>
        </w:rPr>
      </w:pPr>
      <w:r w:rsidRPr="00DD46AA">
        <w:rPr>
          <w:rFonts w:ascii="Arial" w:hAnsi="Arial" w:cs="Arial"/>
        </w:rPr>
        <w:t xml:space="preserve">Oświadczamy, że wypełniliśmy obowiązki informacyjne przewidziane w art. 13 lub art. 14 RODO wobec osób fizycznych, od których dane osobowe bezpośrednio lub pośrednio pozyskałem w celu </w:t>
      </w:r>
      <w:r>
        <w:rPr>
          <w:rFonts w:ascii="Arial" w:hAnsi="Arial" w:cs="Arial"/>
        </w:rPr>
        <w:t>udziału</w:t>
      </w:r>
      <w:r w:rsidRPr="00DD46AA">
        <w:rPr>
          <w:rFonts w:ascii="Arial" w:hAnsi="Arial" w:cs="Arial"/>
        </w:rPr>
        <w:t xml:space="preserve"> w niniejszym</w:t>
      </w:r>
      <w:r>
        <w:rPr>
          <w:rFonts w:ascii="Arial" w:hAnsi="Arial" w:cs="Arial"/>
        </w:rPr>
        <w:t xml:space="preserve"> szacowaniu przedmiotu zamówienia</w:t>
      </w:r>
      <w:r w:rsidRPr="00DD46AA">
        <w:rPr>
          <w:rFonts w:ascii="Arial" w:hAnsi="Arial" w:cs="Arial"/>
        </w:rPr>
        <w:t>.*</w:t>
      </w:r>
    </w:p>
    <w:p w14:paraId="637717A0" w14:textId="1ED04F57" w:rsidR="00DD46AA" w:rsidRDefault="00DD46AA" w:rsidP="00DD46AA">
      <w:pPr>
        <w:spacing w:line="360" w:lineRule="auto"/>
        <w:rPr>
          <w:rFonts w:ascii="Arial" w:hAnsi="Arial" w:cs="Arial"/>
        </w:rPr>
      </w:pPr>
      <w:r w:rsidRPr="0071344F">
        <w:rPr>
          <w:rFonts w:ascii="Arial" w:hAnsi="Arial" w:cs="Arial"/>
        </w:rPr>
        <w:t>*)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412A5C55" w14:textId="451576B0" w:rsidR="000E036D" w:rsidRPr="000E036D" w:rsidRDefault="001069D6" w:rsidP="001069D6">
      <w:pPr>
        <w:spacing w:before="360" w:line="360" w:lineRule="auto"/>
        <w:rPr>
          <w:rFonts w:ascii="Arial" w:hAnsi="Arial" w:cs="Arial"/>
        </w:rPr>
      </w:pPr>
      <w:r w:rsidRPr="001069D6">
        <w:rPr>
          <w:rFonts w:ascii="Arial" w:hAnsi="Arial" w:cs="Arial"/>
        </w:rPr>
        <w:t>Postępowanie nie stanowi zaproszenia do składania ofert w rozumieniu art. 66 Kodeksu cywilnego, nie zobowiązuje</w:t>
      </w:r>
      <w:r>
        <w:rPr>
          <w:rFonts w:ascii="Arial" w:hAnsi="Arial" w:cs="Arial"/>
        </w:rPr>
        <w:t xml:space="preserve"> </w:t>
      </w:r>
      <w:r w:rsidRPr="001069D6">
        <w:rPr>
          <w:rFonts w:ascii="Arial" w:hAnsi="Arial" w:cs="Arial"/>
        </w:rPr>
        <w:t>Zamawiającego do zawarcia umowy, czy też udzielenia zamówienia i nie stanowi części procedury udzielania zamówienia publicznego realizowanego na podstawie ustawy Prawo Zamówień Publicznych oraz Regulaminu udzielania zamówień sektorowych na dostawy, usługi i roboty budowlane w Komunikacji Miejskiej Rybnik Sp. z o.o. w Rybniku.</w:t>
      </w:r>
    </w:p>
    <w:p w14:paraId="59063C61" w14:textId="2C03B99D" w:rsidR="00AC5364" w:rsidRPr="008737CD" w:rsidRDefault="008E1084" w:rsidP="008E1084">
      <w:pPr>
        <w:spacing w:before="360" w:line="360" w:lineRule="auto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87187A">
        <w:rPr>
          <w:rFonts w:ascii="Arial" w:hAnsi="Arial" w:cs="Arial"/>
        </w:rPr>
        <w:t>U</w:t>
      </w:r>
      <w:r w:rsidR="0087187A" w:rsidRPr="000E036D">
        <w:rPr>
          <w:rFonts w:ascii="Arial" w:hAnsi="Arial" w:cs="Arial"/>
        </w:rPr>
        <w:t>waga: dokument należy opatrzyć podpisem</w:t>
      </w:r>
      <w:r>
        <w:rPr>
          <w:rFonts w:ascii="Arial" w:hAnsi="Arial" w:cs="Arial"/>
        </w:rPr>
        <w:t>)</w:t>
      </w:r>
    </w:p>
    <w:sectPr w:rsidR="00AC5364" w:rsidRPr="008737CD" w:rsidSect="00682306">
      <w:headerReference w:type="even" r:id="rId9"/>
      <w:headerReference w:type="default" r:id="rId10"/>
      <w:footerReference w:type="default" r:id="rId11"/>
      <w:footerReference w:type="first" r:id="rId12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5B2A5B" w14:textId="77777777" w:rsidR="009A085E" w:rsidRDefault="009A085E" w:rsidP="00B333D3">
      <w:r>
        <w:separator/>
      </w:r>
    </w:p>
  </w:endnote>
  <w:endnote w:type="continuationSeparator" w:id="0">
    <w:p w14:paraId="55B78217" w14:textId="77777777" w:rsidR="009A085E" w:rsidRDefault="009A085E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189E3876" w:rsidR="002A7B41" w:rsidRPr="00B132FD" w:rsidRDefault="000E036D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Październik</w:t>
    </w:r>
    <w:r w:rsidR="00B132FD" w:rsidRPr="00B132FD">
      <w:rPr>
        <w:rFonts w:ascii="Arial" w:hAnsi="Arial" w:cs="Arial"/>
        <w:b/>
        <w:bCs/>
      </w:rPr>
      <w:t xml:space="preserve"> 2022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84FA7E" w14:textId="77777777" w:rsidR="009A085E" w:rsidRDefault="009A085E" w:rsidP="00B333D3">
      <w:r>
        <w:separator/>
      </w:r>
    </w:p>
  </w:footnote>
  <w:footnote w:type="continuationSeparator" w:id="0">
    <w:p w14:paraId="732062FA" w14:textId="77777777" w:rsidR="009A085E" w:rsidRDefault="009A085E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43291F2F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</w:t>
    </w:r>
    <w:r w:rsidR="00840082">
      <w:rPr>
        <w:rFonts w:ascii="Arial" w:hAnsi="Arial" w:cs="Arial"/>
        <w:color w:val="767171" w:themeColor="background2" w:themeShade="80"/>
        <w:sz w:val="22"/>
        <w:szCs w:val="22"/>
      </w:rPr>
      <w:t>SW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</w:t>
    </w:r>
    <w:r w:rsidR="000E036D">
      <w:rPr>
        <w:rFonts w:ascii="Arial" w:hAnsi="Arial" w:cs="Arial"/>
        <w:color w:val="767171" w:themeColor="background2" w:themeShade="80"/>
        <w:sz w:val="22"/>
        <w:szCs w:val="22"/>
      </w:rPr>
      <w:t>0</w:t>
    </w:r>
    <w:r w:rsidR="00840082">
      <w:rPr>
        <w:rFonts w:ascii="Arial" w:hAnsi="Arial" w:cs="Arial"/>
        <w:color w:val="767171" w:themeColor="background2" w:themeShade="80"/>
        <w:sz w:val="22"/>
        <w:szCs w:val="22"/>
      </w:rPr>
      <w:t>1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 xml:space="preserve">Formularz </w:t>
    </w:r>
    <w:r w:rsidR="00266C55" w:rsidRPr="00266C55">
      <w:rPr>
        <w:rFonts w:ascii="Arial" w:hAnsi="Arial" w:cs="Arial"/>
        <w:color w:val="767171" w:themeColor="background2" w:themeShade="80"/>
        <w:sz w:val="22"/>
        <w:szCs w:val="22"/>
      </w:rPr>
      <w:t>szacowania wartości zamówienia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50C14E9D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2417F8B"/>
    <w:multiLevelType w:val="multilevel"/>
    <w:tmpl w:val="C4ACAE10"/>
    <w:numStyleLink w:val="Biecalista6"/>
  </w:abstractNum>
  <w:abstractNum w:abstractNumId="2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32C0A66"/>
    <w:multiLevelType w:val="multilevel"/>
    <w:tmpl w:val="C4ACAE10"/>
    <w:numStyleLink w:val="Biecalista6"/>
  </w:abstractNum>
  <w:abstractNum w:abstractNumId="6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5C074F8D"/>
    <w:multiLevelType w:val="multilevel"/>
    <w:tmpl w:val="C4ACAE10"/>
    <w:numStyleLink w:val="Biecalista6"/>
  </w:abstractNum>
  <w:abstractNum w:abstractNumId="13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5" w15:restartNumberingAfterBreak="0">
    <w:nsid w:val="7B954FBB"/>
    <w:multiLevelType w:val="multilevel"/>
    <w:tmpl w:val="C4ACAE10"/>
    <w:numStyleLink w:val="Biecalista6"/>
  </w:abstractNum>
  <w:num w:numId="1" w16cid:durableId="905452967">
    <w:abstractNumId w:val="10"/>
  </w:num>
  <w:num w:numId="2" w16cid:durableId="981620493">
    <w:abstractNumId w:val="6"/>
  </w:num>
  <w:num w:numId="3" w16cid:durableId="272324200">
    <w:abstractNumId w:val="14"/>
  </w:num>
  <w:num w:numId="4" w16cid:durableId="7877175">
    <w:abstractNumId w:val="11"/>
  </w:num>
  <w:num w:numId="5" w16cid:durableId="1758401309">
    <w:abstractNumId w:val="3"/>
  </w:num>
  <w:num w:numId="6" w16cid:durableId="881479766">
    <w:abstractNumId w:val="7"/>
  </w:num>
  <w:num w:numId="7" w16cid:durableId="2071734632">
    <w:abstractNumId w:val="0"/>
  </w:num>
  <w:num w:numId="8" w16cid:durableId="1260989518">
    <w:abstractNumId w:val="8"/>
  </w:num>
  <w:num w:numId="9" w16cid:durableId="1440760540">
    <w:abstractNumId w:val="9"/>
  </w:num>
  <w:num w:numId="10" w16cid:durableId="1851868057">
    <w:abstractNumId w:val="2"/>
  </w:num>
  <w:num w:numId="11" w16cid:durableId="1856725763">
    <w:abstractNumId w:val="13"/>
  </w:num>
  <w:num w:numId="12" w16cid:durableId="1329210577">
    <w:abstractNumId w:val="4"/>
  </w:num>
  <w:num w:numId="13" w16cid:durableId="1550262797">
    <w:abstractNumId w:val="15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b w:val="0"/>
          <w:bCs w:val="0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b w:val="0"/>
          <w:bCs w:val="0"/>
        </w:rPr>
      </w:lvl>
    </w:lvlOverride>
  </w:num>
  <w:num w:numId="14" w16cid:durableId="2066250710">
    <w:abstractNumId w:val="1"/>
  </w:num>
  <w:num w:numId="15" w16cid:durableId="1343900987">
    <w:abstractNumId w:val="15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b w:val="0"/>
          <w:bCs w:val="0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b w:val="0"/>
          <w:bCs w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814" w:hanging="793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6" w16cid:durableId="9742613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C31A0"/>
    <w:rsid w:val="000C5521"/>
    <w:rsid w:val="000E036D"/>
    <w:rsid w:val="00106997"/>
    <w:rsid w:val="001069D6"/>
    <w:rsid w:val="00123B50"/>
    <w:rsid w:val="001329E7"/>
    <w:rsid w:val="00137069"/>
    <w:rsid w:val="001544CD"/>
    <w:rsid w:val="001A6218"/>
    <w:rsid w:val="001C0428"/>
    <w:rsid w:val="001C54E3"/>
    <w:rsid w:val="001F13AC"/>
    <w:rsid w:val="001F218C"/>
    <w:rsid w:val="0020520A"/>
    <w:rsid w:val="002207A0"/>
    <w:rsid w:val="00232986"/>
    <w:rsid w:val="00240387"/>
    <w:rsid w:val="00266C55"/>
    <w:rsid w:val="00292B4B"/>
    <w:rsid w:val="002A7B41"/>
    <w:rsid w:val="002C2A53"/>
    <w:rsid w:val="002C6C2A"/>
    <w:rsid w:val="002F419D"/>
    <w:rsid w:val="003208A5"/>
    <w:rsid w:val="00356A68"/>
    <w:rsid w:val="00363CF7"/>
    <w:rsid w:val="003643A0"/>
    <w:rsid w:val="00364EEC"/>
    <w:rsid w:val="00393D21"/>
    <w:rsid w:val="003F2505"/>
    <w:rsid w:val="00424625"/>
    <w:rsid w:val="004476D5"/>
    <w:rsid w:val="00460ED7"/>
    <w:rsid w:val="0046173E"/>
    <w:rsid w:val="00475BA0"/>
    <w:rsid w:val="004B25EC"/>
    <w:rsid w:val="004C5731"/>
    <w:rsid w:val="004D34C3"/>
    <w:rsid w:val="004E6A84"/>
    <w:rsid w:val="00540A4D"/>
    <w:rsid w:val="005415A5"/>
    <w:rsid w:val="0059077B"/>
    <w:rsid w:val="00634C09"/>
    <w:rsid w:val="00641BAF"/>
    <w:rsid w:val="00644703"/>
    <w:rsid w:val="00647C56"/>
    <w:rsid w:val="00651A70"/>
    <w:rsid w:val="00681EC9"/>
    <w:rsid w:val="00682306"/>
    <w:rsid w:val="00691C97"/>
    <w:rsid w:val="006A4DEB"/>
    <w:rsid w:val="006A7557"/>
    <w:rsid w:val="006D0CA9"/>
    <w:rsid w:val="006D6317"/>
    <w:rsid w:val="006F7202"/>
    <w:rsid w:val="00724F01"/>
    <w:rsid w:val="00734390"/>
    <w:rsid w:val="00761081"/>
    <w:rsid w:val="007C15A1"/>
    <w:rsid w:val="007C7AB4"/>
    <w:rsid w:val="007D024C"/>
    <w:rsid w:val="007F38CD"/>
    <w:rsid w:val="00800D2F"/>
    <w:rsid w:val="00837F5A"/>
    <w:rsid w:val="00840082"/>
    <w:rsid w:val="008432D2"/>
    <w:rsid w:val="0085484D"/>
    <w:rsid w:val="00863016"/>
    <w:rsid w:val="0087187A"/>
    <w:rsid w:val="00872735"/>
    <w:rsid w:val="008737CD"/>
    <w:rsid w:val="00886D1C"/>
    <w:rsid w:val="008B17DA"/>
    <w:rsid w:val="008B56B6"/>
    <w:rsid w:val="008C61C3"/>
    <w:rsid w:val="008E1084"/>
    <w:rsid w:val="008F5BDB"/>
    <w:rsid w:val="009158D9"/>
    <w:rsid w:val="00916DE6"/>
    <w:rsid w:val="00930C17"/>
    <w:rsid w:val="00961C67"/>
    <w:rsid w:val="00963DC3"/>
    <w:rsid w:val="00991DE8"/>
    <w:rsid w:val="009A085E"/>
    <w:rsid w:val="009F6E6C"/>
    <w:rsid w:val="00A05B46"/>
    <w:rsid w:val="00A35970"/>
    <w:rsid w:val="00A37A68"/>
    <w:rsid w:val="00A435D1"/>
    <w:rsid w:val="00AB62DA"/>
    <w:rsid w:val="00AC5364"/>
    <w:rsid w:val="00B132FD"/>
    <w:rsid w:val="00B24AA0"/>
    <w:rsid w:val="00B333D3"/>
    <w:rsid w:val="00B365AE"/>
    <w:rsid w:val="00B36959"/>
    <w:rsid w:val="00BA2FE8"/>
    <w:rsid w:val="00BB30AE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7015D"/>
    <w:rsid w:val="00C8138A"/>
    <w:rsid w:val="00CA1D6A"/>
    <w:rsid w:val="00CA3C95"/>
    <w:rsid w:val="00CC3A00"/>
    <w:rsid w:val="00D0107E"/>
    <w:rsid w:val="00D2658B"/>
    <w:rsid w:val="00D33BF8"/>
    <w:rsid w:val="00D35CD2"/>
    <w:rsid w:val="00D36181"/>
    <w:rsid w:val="00D47388"/>
    <w:rsid w:val="00D53781"/>
    <w:rsid w:val="00D94016"/>
    <w:rsid w:val="00DC3816"/>
    <w:rsid w:val="00DD46AA"/>
    <w:rsid w:val="00E07707"/>
    <w:rsid w:val="00E3555A"/>
    <w:rsid w:val="00EB5AC1"/>
    <w:rsid w:val="00EE2AE9"/>
    <w:rsid w:val="00F05101"/>
    <w:rsid w:val="00F24FE8"/>
    <w:rsid w:val="00F26F4B"/>
    <w:rsid w:val="00F404D8"/>
    <w:rsid w:val="00F54A0C"/>
    <w:rsid w:val="00F56F8D"/>
    <w:rsid w:val="00F90156"/>
    <w:rsid w:val="00F9745C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3</Pages>
  <Words>309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ZTZ-Rybnik</cp:lastModifiedBy>
  <cp:revision>22</cp:revision>
  <cp:lastPrinted>2022-10-26T07:24:00Z</cp:lastPrinted>
  <dcterms:created xsi:type="dcterms:W3CDTF">2022-08-14T19:42:00Z</dcterms:created>
  <dcterms:modified xsi:type="dcterms:W3CDTF">2022-10-26T09:12:00Z</dcterms:modified>
  <cp:category/>
</cp:coreProperties>
</file>