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1B" w:rsidRDefault="0093611B" w:rsidP="00287D71">
      <w:pPr>
        <w:rPr>
          <w:b/>
          <w:i/>
          <w:sz w:val="28"/>
          <w:szCs w:val="28"/>
        </w:rPr>
      </w:pPr>
    </w:p>
    <w:p w:rsidR="0093611B" w:rsidRPr="0093611B" w:rsidRDefault="0093611B" w:rsidP="0093611B">
      <w:pPr>
        <w:jc w:val="center"/>
        <w:rPr>
          <w:b/>
          <w:sz w:val="28"/>
          <w:szCs w:val="28"/>
        </w:rPr>
      </w:pPr>
      <w:r w:rsidRPr="0093611B">
        <w:rPr>
          <w:b/>
          <w:sz w:val="28"/>
          <w:szCs w:val="28"/>
        </w:rPr>
        <w:t>OPIS PRZEDMIOTU ZAMÓWIENIA</w:t>
      </w:r>
    </w:p>
    <w:p w:rsidR="0093611B" w:rsidRDefault="0093611B" w:rsidP="0093611B"/>
    <w:p w:rsidR="0093611B" w:rsidRPr="00553AEB" w:rsidRDefault="0093611B" w:rsidP="0093611B">
      <w:pPr>
        <w:jc w:val="both"/>
        <w:rPr>
          <w:rFonts w:cstheme="minorHAnsi"/>
          <w:b/>
          <w:sz w:val="32"/>
          <w:szCs w:val="32"/>
        </w:rPr>
      </w:pPr>
      <w:r>
        <w:rPr>
          <w:b/>
          <w:sz w:val="24"/>
          <w:szCs w:val="24"/>
        </w:rPr>
        <w:t xml:space="preserve">Temat: </w:t>
      </w:r>
      <w:r w:rsidRPr="0093611B">
        <w:rPr>
          <w:rFonts w:cstheme="minorHAnsi"/>
          <w:b/>
          <w:bCs/>
          <w:sz w:val="28"/>
          <w:szCs w:val="28"/>
        </w:rPr>
        <w:t xml:space="preserve">Wykonanie przeglądu, konserwacji i kontroli szczelności urządzeń </w:t>
      </w:r>
      <w:r w:rsidRPr="0093611B">
        <w:rPr>
          <w:rFonts w:cstheme="minorHAnsi"/>
          <w:b/>
          <w:bCs/>
          <w:sz w:val="28"/>
          <w:szCs w:val="28"/>
        </w:rPr>
        <w:br/>
        <w:t xml:space="preserve">i agregatów chłodniczych </w:t>
      </w:r>
      <w:r w:rsidR="004A7787" w:rsidRPr="0093611B">
        <w:rPr>
          <w:rFonts w:cstheme="minorHAnsi"/>
          <w:b/>
          <w:sz w:val="28"/>
          <w:szCs w:val="28"/>
        </w:rPr>
        <w:t>w Krakowskim Szpitalu Specjalistycznym im. św. Jana Pawła II</w:t>
      </w:r>
      <w:r w:rsidR="004A7787" w:rsidRPr="0093611B">
        <w:rPr>
          <w:rFonts w:cstheme="minorHAnsi"/>
          <w:b/>
          <w:bCs/>
          <w:sz w:val="28"/>
          <w:szCs w:val="28"/>
        </w:rPr>
        <w:t xml:space="preserve"> </w:t>
      </w:r>
      <w:r w:rsidRPr="0093611B">
        <w:rPr>
          <w:rFonts w:cstheme="minorHAnsi"/>
          <w:b/>
          <w:bCs/>
          <w:sz w:val="28"/>
          <w:szCs w:val="28"/>
        </w:rPr>
        <w:t>wraz z wpisem do Centralnego Rejestru Operatorów</w:t>
      </w:r>
      <w:r w:rsidRPr="0093611B">
        <w:rPr>
          <w:rFonts w:cstheme="minorHAnsi"/>
          <w:b/>
          <w:sz w:val="28"/>
          <w:szCs w:val="28"/>
        </w:rPr>
        <w:t xml:space="preserve"> </w:t>
      </w:r>
    </w:p>
    <w:p w:rsidR="0093611B" w:rsidRDefault="0093611B" w:rsidP="0093611B">
      <w:pPr>
        <w:jc w:val="both"/>
        <w:rPr>
          <w:b/>
          <w:sz w:val="24"/>
          <w:szCs w:val="24"/>
        </w:rPr>
      </w:pPr>
    </w:p>
    <w:p w:rsidR="0093611B" w:rsidRPr="0093611B" w:rsidRDefault="0093611B" w:rsidP="0093611B">
      <w:pPr>
        <w:jc w:val="both"/>
        <w:rPr>
          <w:rFonts w:cstheme="minorHAnsi"/>
        </w:rPr>
      </w:pPr>
      <w:r w:rsidRPr="0093611B">
        <w:rPr>
          <w:rFonts w:cstheme="minorHAnsi"/>
        </w:rPr>
        <w:t xml:space="preserve">Przedmiotem niniejszego postępowania jest </w:t>
      </w:r>
      <w:r>
        <w:rPr>
          <w:rFonts w:cstheme="minorHAnsi"/>
          <w:bCs/>
        </w:rPr>
        <w:t>w</w:t>
      </w:r>
      <w:r w:rsidRPr="0093611B">
        <w:rPr>
          <w:rFonts w:cstheme="minorHAnsi"/>
          <w:bCs/>
        </w:rPr>
        <w:t xml:space="preserve">ykonanie </w:t>
      </w:r>
      <w:r w:rsidRPr="0093611B">
        <w:rPr>
          <w:rFonts w:cstheme="minorHAnsi"/>
        </w:rPr>
        <w:t>przeglądu, konserwacji</w:t>
      </w:r>
      <w:r w:rsidRPr="0093611B">
        <w:rPr>
          <w:rFonts w:cstheme="minorHAnsi"/>
        </w:rPr>
        <w:br/>
        <w:t xml:space="preserve">i </w:t>
      </w:r>
      <w:r w:rsidRPr="0093611B">
        <w:rPr>
          <w:rFonts w:cstheme="minorHAnsi"/>
          <w:bCs/>
        </w:rPr>
        <w:t>kontroli szczelności układów i agregatów chłodniczych</w:t>
      </w:r>
      <w:r>
        <w:rPr>
          <w:rFonts w:cstheme="minorHAnsi"/>
          <w:bCs/>
        </w:rPr>
        <w:t xml:space="preserve"> zlokalizowanych w budynkach i na terenie Krakowskiego Szpitala Specjalistycznego im. św. Jana Pawła II </w:t>
      </w:r>
      <w:r w:rsidRPr="0093611B">
        <w:rPr>
          <w:rFonts w:cstheme="minorHAnsi"/>
          <w:bCs/>
        </w:rPr>
        <w:t xml:space="preserve"> wraz z wpisem do CRO zgodnie </w:t>
      </w:r>
      <w:r>
        <w:rPr>
          <w:rFonts w:cstheme="minorHAnsi"/>
          <w:bCs/>
        </w:rPr>
        <w:br/>
      </w:r>
      <w:r w:rsidRPr="0093611B">
        <w:rPr>
          <w:rFonts w:cstheme="minorHAnsi"/>
          <w:bCs/>
        </w:rPr>
        <w:t xml:space="preserve">z wymaganiami </w:t>
      </w:r>
      <w:r w:rsidRPr="0093611B">
        <w:rPr>
          <w:rFonts w:cstheme="minorHAnsi"/>
        </w:rPr>
        <w:t xml:space="preserve">Ustawy z dnia 15 maja 2015 r. </w:t>
      </w:r>
      <w:r w:rsidRPr="0093611B">
        <w:rPr>
          <w:rFonts w:cstheme="minorHAnsi"/>
          <w:bCs/>
        </w:rPr>
        <w:t xml:space="preserve">o substancjach zubożających warstwę ozonową oraz </w:t>
      </w:r>
      <w:r w:rsidR="00AC0AF2">
        <w:rPr>
          <w:rFonts w:cstheme="minorHAnsi"/>
          <w:bCs/>
        </w:rPr>
        <w:br/>
      </w:r>
      <w:r w:rsidRPr="0093611B">
        <w:rPr>
          <w:rFonts w:cstheme="minorHAnsi"/>
          <w:bCs/>
        </w:rPr>
        <w:t>o niektórych fluorowanych gazach cieplarnianych</w:t>
      </w:r>
      <w:r w:rsidRPr="0093611B">
        <w:rPr>
          <w:rFonts w:cstheme="minorHAnsi"/>
          <w:b/>
          <w:bCs/>
        </w:rPr>
        <w:t xml:space="preserve"> </w:t>
      </w:r>
      <w:r w:rsidRPr="0093611B">
        <w:rPr>
          <w:rFonts w:cstheme="minorHAnsi"/>
          <w:bCs/>
        </w:rPr>
        <w:t xml:space="preserve">wraz ze </w:t>
      </w:r>
      <w:r w:rsidRPr="0093611B">
        <w:rPr>
          <w:rFonts w:cstheme="minorHAnsi"/>
        </w:rPr>
        <w:t xml:space="preserve">zmianami o jednolitym tekście Ustawy </w:t>
      </w:r>
      <w:r>
        <w:rPr>
          <w:rFonts w:cstheme="minorHAnsi"/>
        </w:rPr>
        <w:br/>
        <w:t xml:space="preserve">z dnia 18 </w:t>
      </w:r>
      <w:r w:rsidRPr="0093611B">
        <w:rPr>
          <w:rFonts w:cstheme="minorHAnsi"/>
        </w:rPr>
        <w:t>listopada 2018r.</w:t>
      </w:r>
    </w:p>
    <w:p w:rsidR="0093611B" w:rsidRDefault="0093611B" w:rsidP="0093611B">
      <w:pPr>
        <w:jc w:val="both"/>
        <w:rPr>
          <w:rFonts w:cstheme="minorHAnsi"/>
        </w:rPr>
      </w:pPr>
      <w:r w:rsidRPr="0093611B">
        <w:rPr>
          <w:rFonts w:cstheme="minorHAnsi"/>
        </w:rPr>
        <w:t>Oferenci zobowiązani są do spełnienia następujących wymagań</w:t>
      </w:r>
      <w:r>
        <w:rPr>
          <w:rFonts w:cstheme="minorHAnsi"/>
        </w:rPr>
        <w:t xml:space="preserve"> i warunków wykonania usługi</w:t>
      </w:r>
      <w:r w:rsidRPr="0093611B">
        <w:rPr>
          <w:rFonts w:cstheme="minorHAnsi"/>
        </w:rPr>
        <w:t>:</w:t>
      </w:r>
    </w:p>
    <w:p w:rsidR="0093611B" w:rsidRPr="0093611B" w:rsidRDefault="0093611B" w:rsidP="0093611B">
      <w:pPr>
        <w:jc w:val="both"/>
        <w:rPr>
          <w:rFonts w:cstheme="minorHAnsi"/>
        </w:rPr>
      </w:pPr>
      <w:r w:rsidRPr="0093611B">
        <w:rPr>
          <w:rFonts w:cstheme="minorHAnsi"/>
        </w:rPr>
        <w:t xml:space="preserve">  </w:t>
      </w:r>
    </w:p>
    <w:p w:rsidR="00AF11C6" w:rsidRDefault="00EA282E">
      <w:r>
        <w:t>1. W zakres przeglądu wchodzą niżej wymienione czynności:</w:t>
      </w:r>
    </w:p>
    <w:p w:rsidR="00EA282E" w:rsidRDefault="00EA282E" w:rsidP="00EA282E">
      <w:pPr>
        <w:pStyle w:val="Akapitzlist"/>
        <w:ind w:left="284"/>
      </w:pPr>
      <w:r>
        <w:t>a) Część mechaniczna:</w:t>
      </w:r>
    </w:p>
    <w:p w:rsidR="00EA282E" w:rsidRDefault="00EA282E" w:rsidP="00EA282E">
      <w:pPr>
        <w:pStyle w:val="Akapitzlist"/>
        <w:numPr>
          <w:ilvl w:val="0"/>
          <w:numId w:val="2"/>
        </w:numPr>
      </w:pPr>
      <w:r>
        <w:t xml:space="preserve">Inspekcja wzrokowa i zewnętrzne oględziny </w:t>
      </w:r>
      <w:r w:rsidR="003972FE">
        <w:t>urządzenia – stan ogólny, zapocenia, wycieki, zanieczyszczenia itp., w protokole wymienić jakie stwierdzono;</w:t>
      </w:r>
    </w:p>
    <w:p w:rsidR="003972FE" w:rsidRDefault="003972FE" w:rsidP="00EA282E">
      <w:pPr>
        <w:pStyle w:val="Akapitzlist"/>
        <w:numPr>
          <w:ilvl w:val="0"/>
          <w:numId w:val="2"/>
        </w:numPr>
      </w:pPr>
      <w:r>
        <w:t>Kontrola mocowania agregat;</w:t>
      </w:r>
    </w:p>
    <w:p w:rsidR="003972FE" w:rsidRDefault="003972FE" w:rsidP="00EA282E">
      <w:pPr>
        <w:pStyle w:val="Akapitzlist"/>
        <w:numPr>
          <w:ilvl w:val="0"/>
          <w:numId w:val="2"/>
        </w:numPr>
      </w:pPr>
      <w:r>
        <w:t>Kontrola łożysk pompach – jeśli występują;</w:t>
      </w:r>
    </w:p>
    <w:p w:rsidR="003972FE" w:rsidRDefault="003972FE" w:rsidP="00EA282E">
      <w:pPr>
        <w:pStyle w:val="Akapitzlist"/>
        <w:numPr>
          <w:ilvl w:val="0"/>
          <w:numId w:val="2"/>
        </w:numPr>
      </w:pPr>
      <w:r>
        <w:t>Kontrola łożysk w wentylatorach skraplacza;</w:t>
      </w:r>
    </w:p>
    <w:p w:rsidR="003972FE" w:rsidRDefault="003972FE" w:rsidP="00EA282E">
      <w:pPr>
        <w:pStyle w:val="Akapitzlist"/>
        <w:numPr>
          <w:ilvl w:val="0"/>
          <w:numId w:val="2"/>
        </w:numPr>
      </w:pPr>
      <w:r>
        <w:t>Kontrola wibracji;</w:t>
      </w:r>
    </w:p>
    <w:p w:rsidR="003972FE" w:rsidRDefault="003972FE" w:rsidP="003972FE">
      <w:pPr>
        <w:pStyle w:val="Akapitzlist"/>
        <w:numPr>
          <w:ilvl w:val="0"/>
          <w:numId w:val="2"/>
        </w:numPr>
      </w:pPr>
      <w:r>
        <w:t>Kontrola grzałek sprężarek – ich mocowanie i położenie;</w:t>
      </w:r>
    </w:p>
    <w:p w:rsidR="003972FE" w:rsidRDefault="003972FE" w:rsidP="003972FE">
      <w:pPr>
        <w:pStyle w:val="Akapitzlist"/>
        <w:numPr>
          <w:ilvl w:val="0"/>
          <w:numId w:val="2"/>
        </w:numPr>
      </w:pPr>
      <w:r>
        <w:t>Kontrola punktu zamarzania czynnika chłodniczego (glikol lub woda) – jeśli występuje;</w:t>
      </w:r>
    </w:p>
    <w:p w:rsidR="003972FE" w:rsidRDefault="003972FE" w:rsidP="003972FE">
      <w:pPr>
        <w:pStyle w:val="Akapitzlist"/>
        <w:numPr>
          <w:ilvl w:val="0"/>
          <w:numId w:val="2"/>
        </w:numPr>
      </w:pPr>
      <w:r>
        <w:t>Kontrola zanieczyszczenia czynnika chłodniczego</w:t>
      </w:r>
      <w:r w:rsidR="00383E0B">
        <w:t xml:space="preserve"> (glikol lub woda) </w:t>
      </w:r>
      <w:r>
        <w:t xml:space="preserve"> – jeśli </w:t>
      </w:r>
      <w:r w:rsidR="00CC3F54">
        <w:t>występuje;</w:t>
      </w:r>
    </w:p>
    <w:p w:rsidR="00CC3F54" w:rsidRDefault="00CC3F54" w:rsidP="003972FE">
      <w:pPr>
        <w:pStyle w:val="Akapitzlist"/>
        <w:numPr>
          <w:ilvl w:val="0"/>
          <w:numId w:val="2"/>
        </w:numPr>
      </w:pPr>
      <w:r>
        <w:t xml:space="preserve">Kontrola wibracji urządzenia lub agregatu chłodniczego – stan </w:t>
      </w:r>
      <w:r w:rsidR="007E378D">
        <w:t>amortyzatorów lub wibroizolatorów;</w:t>
      </w:r>
    </w:p>
    <w:p w:rsidR="007E378D" w:rsidRDefault="007E378D" w:rsidP="003972FE">
      <w:pPr>
        <w:pStyle w:val="Akapitzlist"/>
        <w:numPr>
          <w:ilvl w:val="0"/>
          <w:numId w:val="2"/>
        </w:numPr>
      </w:pPr>
      <w:r>
        <w:t>Kontrola hałasu w dB.</w:t>
      </w:r>
    </w:p>
    <w:p w:rsidR="003972FE" w:rsidRDefault="003972FE" w:rsidP="003972FE">
      <w:pPr>
        <w:ind w:left="284"/>
      </w:pPr>
      <w:r>
        <w:t>b) Część chłodnicza:</w:t>
      </w:r>
    </w:p>
    <w:p w:rsidR="003972FE" w:rsidRDefault="003972FE" w:rsidP="003972FE">
      <w:pPr>
        <w:pStyle w:val="Akapitzlist"/>
        <w:numPr>
          <w:ilvl w:val="0"/>
          <w:numId w:val="4"/>
        </w:numPr>
      </w:pPr>
      <w:r>
        <w:t>Kontrola szczelności układu;</w:t>
      </w:r>
    </w:p>
    <w:p w:rsidR="003972FE" w:rsidRDefault="003972FE" w:rsidP="003972FE">
      <w:pPr>
        <w:pStyle w:val="Akapitzlist"/>
        <w:numPr>
          <w:ilvl w:val="0"/>
          <w:numId w:val="4"/>
        </w:numPr>
      </w:pPr>
      <w:r>
        <w:t>Kontrola zawilgocenia układu;</w:t>
      </w:r>
    </w:p>
    <w:p w:rsidR="003972FE" w:rsidRDefault="003972FE" w:rsidP="003972FE">
      <w:pPr>
        <w:pStyle w:val="Akapitzlist"/>
        <w:numPr>
          <w:ilvl w:val="0"/>
          <w:numId w:val="4"/>
        </w:numPr>
      </w:pPr>
      <w:r>
        <w:t>Pomiar stałych parametrów pracy obwodów chłodniczych;</w:t>
      </w:r>
    </w:p>
    <w:p w:rsidR="003972FE" w:rsidRDefault="003972FE" w:rsidP="003972FE">
      <w:pPr>
        <w:pStyle w:val="Akapitzlist"/>
        <w:numPr>
          <w:ilvl w:val="0"/>
          <w:numId w:val="4"/>
        </w:numPr>
      </w:pPr>
      <w:r>
        <w:t>Pomiar ciśnień i temperatur – wykonać na pracującym urządzeniu lub agregacie chłodniczym;</w:t>
      </w:r>
    </w:p>
    <w:p w:rsidR="00383E0B" w:rsidRDefault="00383E0B" w:rsidP="003972FE">
      <w:pPr>
        <w:pStyle w:val="Akapitzlist"/>
        <w:numPr>
          <w:ilvl w:val="0"/>
          <w:numId w:val="4"/>
        </w:numPr>
      </w:pPr>
      <w:r>
        <w:t>Kontrola stanu i poziomu oleju w sprężarkach.</w:t>
      </w:r>
    </w:p>
    <w:p w:rsidR="00383E0B" w:rsidRDefault="00383E0B" w:rsidP="00383E0B">
      <w:pPr>
        <w:ind w:left="284"/>
      </w:pPr>
      <w:r>
        <w:t>c) Część elektryczna:</w:t>
      </w:r>
    </w:p>
    <w:p w:rsidR="00383E0B" w:rsidRDefault="00383E0B" w:rsidP="00383E0B">
      <w:pPr>
        <w:pStyle w:val="Akapitzlist"/>
        <w:numPr>
          <w:ilvl w:val="0"/>
          <w:numId w:val="6"/>
        </w:numPr>
      </w:pPr>
      <w:r>
        <w:t>Kontrola mocowań przewodów, przetarć lub innych ubytków, które mogą mieć wpływ na pracę urządzenia;</w:t>
      </w:r>
    </w:p>
    <w:p w:rsidR="00383E0B" w:rsidRDefault="00383E0B" w:rsidP="00383E0B">
      <w:pPr>
        <w:pStyle w:val="Akapitzlist"/>
        <w:numPr>
          <w:ilvl w:val="0"/>
          <w:numId w:val="6"/>
        </w:numPr>
      </w:pPr>
      <w:r>
        <w:lastRenderedPageBreak/>
        <w:t>Kontrola nastaw w sterowniku – jeśli występuje;</w:t>
      </w:r>
    </w:p>
    <w:p w:rsidR="00383E0B" w:rsidRDefault="00383E0B" w:rsidP="00383E0B">
      <w:pPr>
        <w:pStyle w:val="Akapitzlist"/>
        <w:numPr>
          <w:ilvl w:val="0"/>
          <w:numId w:val="6"/>
        </w:numPr>
      </w:pPr>
      <w:r>
        <w:t>Kontrola działania elementów automatyki;</w:t>
      </w:r>
    </w:p>
    <w:p w:rsidR="00383E0B" w:rsidRDefault="00383E0B" w:rsidP="00383E0B">
      <w:pPr>
        <w:pStyle w:val="Akapitzlist"/>
        <w:numPr>
          <w:ilvl w:val="0"/>
          <w:numId w:val="6"/>
        </w:numPr>
      </w:pPr>
      <w:r>
        <w:t>Kontrola stanu styczników i przekaźników;</w:t>
      </w:r>
    </w:p>
    <w:p w:rsidR="00383E0B" w:rsidRDefault="00383E0B" w:rsidP="00383E0B">
      <w:pPr>
        <w:pStyle w:val="Akapitzlist"/>
        <w:numPr>
          <w:ilvl w:val="0"/>
          <w:numId w:val="6"/>
        </w:numPr>
      </w:pPr>
      <w:r>
        <w:t>Pomiar prądów i napięć dla sprężarek, wentylatorów i pomp (jeśli występują w układzie);</w:t>
      </w:r>
    </w:p>
    <w:p w:rsidR="00383E0B" w:rsidRDefault="00383E0B" w:rsidP="00383E0B">
      <w:pPr>
        <w:pStyle w:val="Akapitzlist"/>
        <w:numPr>
          <w:ilvl w:val="0"/>
          <w:numId w:val="6"/>
        </w:numPr>
      </w:pPr>
      <w:r>
        <w:t>Kalibracja czujników.</w:t>
      </w:r>
    </w:p>
    <w:p w:rsidR="00383E0B" w:rsidRDefault="00383E0B" w:rsidP="00383E0B">
      <w:pPr>
        <w:ind w:left="284"/>
      </w:pPr>
      <w:r>
        <w:t>d) Sterownik urządzenia jeśli występuje:</w:t>
      </w:r>
    </w:p>
    <w:p w:rsidR="00383E0B" w:rsidRDefault="00CC3F54" w:rsidP="00383E0B">
      <w:pPr>
        <w:pStyle w:val="Akapitzlist"/>
        <w:numPr>
          <w:ilvl w:val="0"/>
          <w:numId w:val="8"/>
        </w:numPr>
      </w:pPr>
      <w:r>
        <w:t>Aktualny stan sterownika np. aktywny/nie aktywny;</w:t>
      </w:r>
    </w:p>
    <w:p w:rsidR="00CC3F54" w:rsidRDefault="00CC3F54" w:rsidP="00383E0B">
      <w:pPr>
        <w:pStyle w:val="Akapitzlist"/>
        <w:numPr>
          <w:ilvl w:val="0"/>
          <w:numId w:val="8"/>
        </w:numPr>
      </w:pPr>
      <w:r>
        <w:t>Kontrola historii alarmów;</w:t>
      </w:r>
    </w:p>
    <w:p w:rsidR="00CC3F54" w:rsidRDefault="00CC3F54" w:rsidP="00383E0B">
      <w:pPr>
        <w:pStyle w:val="Akapitzlist"/>
        <w:numPr>
          <w:ilvl w:val="0"/>
          <w:numId w:val="8"/>
        </w:numPr>
      </w:pPr>
      <w:r>
        <w:t>Kontrola komunikatów;</w:t>
      </w:r>
    </w:p>
    <w:p w:rsidR="00CC3F54" w:rsidRDefault="00CC3F54" w:rsidP="00383E0B">
      <w:pPr>
        <w:pStyle w:val="Akapitzlist"/>
        <w:numPr>
          <w:ilvl w:val="0"/>
          <w:numId w:val="8"/>
        </w:numPr>
      </w:pPr>
      <w:r>
        <w:t>Kontrola godzin pracy dla sprężarki/ek;</w:t>
      </w:r>
    </w:p>
    <w:p w:rsidR="00CC3F54" w:rsidRDefault="00CC3F54" w:rsidP="00383E0B">
      <w:pPr>
        <w:pStyle w:val="Akapitzlist"/>
        <w:numPr>
          <w:ilvl w:val="0"/>
          <w:numId w:val="8"/>
        </w:numPr>
      </w:pPr>
      <w:r>
        <w:t>Po wykonanym przeglądzie kasowanie komunikatów o przeglądzie, nastawa kolejnego okresu - jeśli występuje;</w:t>
      </w:r>
    </w:p>
    <w:p w:rsidR="00CC3F54" w:rsidRDefault="00CC3F54" w:rsidP="00383E0B">
      <w:pPr>
        <w:pStyle w:val="Akapitzlist"/>
        <w:numPr>
          <w:ilvl w:val="0"/>
          <w:numId w:val="8"/>
        </w:numPr>
      </w:pPr>
      <w:r>
        <w:t>Kontrola aktualnej daty i godziny.</w:t>
      </w:r>
    </w:p>
    <w:p w:rsidR="00CC3F54" w:rsidRDefault="00CC3F54" w:rsidP="00CC3F54">
      <w:pPr>
        <w:pStyle w:val="Akapitzlist"/>
        <w:ind w:left="284"/>
      </w:pPr>
      <w:r>
        <w:t>e) Kontrola przepływu:</w:t>
      </w:r>
    </w:p>
    <w:p w:rsidR="00CC3F54" w:rsidRDefault="00CC3F54" w:rsidP="00CC3F54">
      <w:pPr>
        <w:pStyle w:val="Akapitzlist"/>
        <w:numPr>
          <w:ilvl w:val="0"/>
          <w:numId w:val="9"/>
        </w:numPr>
      </w:pPr>
      <w:r>
        <w:t>Przepływ wody przez parowacz;</w:t>
      </w:r>
    </w:p>
    <w:p w:rsidR="00CC3F54" w:rsidRDefault="00CC3F54" w:rsidP="00CC3F54">
      <w:pPr>
        <w:pStyle w:val="Akapitzlist"/>
        <w:numPr>
          <w:ilvl w:val="0"/>
          <w:numId w:val="9"/>
        </w:numPr>
      </w:pPr>
      <w:r>
        <w:rPr>
          <w:rFonts w:cstheme="minorHAnsi"/>
        </w:rPr>
        <w:t>∆</w:t>
      </w:r>
      <w:r>
        <w:t>p dla przepływu wody przez parowacz</w:t>
      </w:r>
      <w:r w:rsidR="001C1485">
        <w:t xml:space="preserve"> – kontrola zabrudzenia parowacza;</w:t>
      </w:r>
    </w:p>
    <w:p w:rsidR="001C1485" w:rsidRDefault="001C1485" w:rsidP="00CC3F54">
      <w:pPr>
        <w:pStyle w:val="Akapitzlist"/>
        <w:numPr>
          <w:ilvl w:val="0"/>
          <w:numId w:val="9"/>
        </w:numPr>
      </w:pPr>
      <w:r>
        <w:t>Kontrola przepływu powietrza przez skraplacz,</w:t>
      </w:r>
    </w:p>
    <w:p w:rsidR="001C1485" w:rsidRDefault="001C1485" w:rsidP="00CC3F54">
      <w:pPr>
        <w:pStyle w:val="Akapitzlist"/>
        <w:numPr>
          <w:ilvl w:val="0"/>
          <w:numId w:val="9"/>
        </w:numPr>
      </w:pPr>
      <w:r>
        <w:t>Kontrola obrotów wentylatorów.</w:t>
      </w:r>
    </w:p>
    <w:p w:rsidR="00CC3F54" w:rsidRDefault="001C1485" w:rsidP="001C1485">
      <w:r>
        <w:t>2. W zakres konserwacji wchodzą niżej wymienione czynności:</w:t>
      </w:r>
    </w:p>
    <w:p w:rsidR="001C1485" w:rsidRDefault="001C1485" w:rsidP="001C1485">
      <w:pPr>
        <w:pStyle w:val="Akapitzlist"/>
        <w:ind w:left="284"/>
      </w:pPr>
      <w:r>
        <w:t>a) Część mechaniczna:</w:t>
      </w:r>
    </w:p>
    <w:p w:rsidR="001C1485" w:rsidRDefault="001C1485" w:rsidP="001C1485">
      <w:pPr>
        <w:pStyle w:val="Akapitzlist"/>
        <w:numPr>
          <w:ilvl w:val="0"/>
          <w:numId w:val="14"/>
        </w:numPr>
      </w:pPr>
      <w:r>
        <w:t>Czyszczenie obudowy i elementów instalacji urządzenia lub agregatu chłodniczego;</w:t>
      </w:r>
    </w:p>
    <w:p w:rsidR="001C1485" w:rsidRDefault="001C1485" w:rsidP="001C1485">
      <w:pPr>
        <w:pStyle w:val="Akapitzlist"/>
        <w:numPr>
          <w:ilvl w:val="0"/>
          <w:numId w:val="14"/>
        </w:numPr>
      </w:pPr>
      <w:r>
        <w:t>Czyszczenie skraplacza,</w:t>
      </w:r>
    </w:p>
    <w:p w:rsidR="001C1485" w:rsidRDefault="001C1485" w:rsidP="001C1485">
      <w:pPr>
        <w:pStyle w:val="Akapitzlist"/>
        <w:numPr>
          <w:ilvl w:val="0"/>
          <w:numId w:val="14"/>
        </w:numPr>
      </w:pPr>
      <w:r>
        <w:t>Czyszczenie parowacza;</w:t>
      </w:r>
    </w:p>
    <w:p w:rsidR="001C1485" w:rsidRDefault="001C1485" w:rsidP="001C1485">
      <w:pPr>
        <w:pStyle w:val="Akapitzlist"/>
        <w:numPr>
          <w:ilvl w:val="0"/>
          <w:numId w:val="14"/>
        </w:numPr>
      </w:pPr>
      <w:r>
        <w:t>Czyszczenie komory sprężarek;</w:t>
      </w:r>
    </w:p>
    <w:p w:rsidR="001C1485" w:rsidRDefault="005B442A" w:rsidP="001C1485">
      <w:pPr>
        <w:pStyle w:val="Akapitzlist"/>
        <w:numPr>
          <w:ilvl w:val="0"/>
          <w:numId w:val="14"/>
        </w:numPr>
      </w:pPr>
      <w:r>
        <w:t>Czyszczenie</w:t>
      </w:r>
      <w:r w:rsidR="001C1485">
        <w:t xml:space="preserve"> układu</w:t>
      </w:r>
      <w:r>
        <w:t>/ów</w:t>
      </w:r>
      <w:r w:rsidR="001C1485">
        <w:t xml:space="preserve"> i elementów elektrycznych – płyta sterownicza, zabezpieczenia, styczniki itp.</w:t>
      </w:r>
    </w:p>
    <w:p w:rsidR="001C1485" w:rsidRDefault="005B442A" w:rsidP="001C1485">
      <w:pPr>
        <w:pStyle w:val="Akapitzlist"/>
        <w:numPr>
          <w:ilvl w:val="0"/>
          <w:numId w:val="14"/>
        </w:numPr>
      </w:pPr>
      <w:r>
        <w:t>Wymiana lub czyszczenie (jeśli DTR urządzenia na to pozwala) filtrów powietrza - jeśli występują;</w:t>
      </w:r>
    </w:p>
    <w:p w:rsidR="005B442A" w:rsidRDefault="005B442A" w:rsidP="001C1485">
      <w:pPr>
        <w:pStyle w:val="Akapitzlist"/>
        <w:numPr>
          <w:ilvl w:val="0"/>
          <w:numId w:val="14"/>
        </w:numPr>
      </w:pPr>
      <w:r>
        <w:t xml:space="preserve">Czyszczenie filtra siatkowego na instalacji Wody Lodowej – jeśli </w:t>
      </w:r>
      <w:r w:rsidR="007E378D">
        <w:t>występuje</w:t>
      </w:r>
      <w:r>
        <w:t>.</w:t>
      </w:r>
    </w:p>
    <w:p w:rsidR="005B442A" w:rsidRDefault="007E378D" w:rsidP="007E378D">
      <w:pPr>
        <w:pStyle w:val="Akapitzlist"/>
        <w:ind w:left="284"/>
      </w:pPr>
      <w:r>
        <w:t>b) Część elektryczna:</w:t>
      </w:r>
    </w:p>
    <w:p w:rsidR="007E378D" w:rsidRDefault="007E378D" w:rsidP="007E378D">
      <w:pPr>
        <w:pStyle w:val="Akapitzlist"/>
        <w:numPr>
          <w:ilvl w:val="0"/>
          <w:numId w:val="15"/>
        </w:numPr>
      </w:pPr>
      <w:r>
        <w:t>Korekta połączeń elektrycznych wg potrzeb</w:t>
      </w:r>
      <w:r w:rsidR="00C61459">
        <w:t>;</w:t>
      </w:r>
    </w:p>
    <w:p w:rsidR="00C61459" w:rsidRDefault="00C61459" w:rsidP="007E378D">
      <w:pPr>
        <w:pStyle w:val="Akapitzlist"/>
        <w:numPr>
          <w:ilvl w:val="0"/>
          <w:numId w:val="15"/>
        </w:numPr>
      </w:pPr>
      <w:r>
        <w:t>Regulacja obrotów wentylatorów – jeśli jest taka możliwość.</w:t>
      </w:r>
    </w:p>
    <w:p w:rsidR="007E378D" w:rsidRDefault="007E378D" w:rsidP="007E378D">
      <w:pPr>
        <w:pStyle w:val="Akapitzlist"/>
        <w:ind w:left="284"/>
      </w:pPr>
      <w:r>
        <w:t>c) Sterownik urządzenia jeśli występuje:</w:t>
      </w:r>
    </w:p>
    <w:p w:rsidR="007E378D" w:rsidRDefault="007E378D" w:rsidP="007E378D">
      <w:pPr>
        <w:pStyle w:val="Akapitzlist"/>
        <w:numPr>
          <w:ilvl w:val="0"/>
          <w:numId w:val="15"/>
        </w:numPr>
      </w:pPr>
      <w:r>
        <w:t>Sprawdzenie poprawności realizacji programu lub algorytmu;</w:t>
      </w:r>
    </w:p>
    <w:p w:rsidR="007E378D" w:rsidRDefault="007E378D" w:rsidP="007E378D">
      <w:pPr>
        <w:pStyle w:val="Akapitzlist"/>
        <w:numPr>
          <w:ilvl w:val="0"/>
          <w:numId w:val="15"/>
        </w:numPr>
      </w:pPr>
      <w:r>
        <w:t xml:space="preserve">Sprawdzenie </w:t>
      </w:r>
      <w:r w:rsidR="00C61459">
        <w:t xml:space="preserve">i porównanie </w:t>
      </w:r>
      <w:r>
        <w:t>wejść/ wyjść czy wskazania są poprawne i zgodne z rzeczywistymi;</w:t>
      </w:r>
    </w:p>
    <w:p w:rsidR="007E378D" w:rsidRDefault="00C61459" w:rsidP="007E378D">
      <w:pPr>
        <w:pStyle w:val="Akapitzlist"/>
        <w:numPr>
          <w:ilvl w:val="0"/>
          <w:numId w:val="15"/>
        </w:numPr>
      </w:pPr>
      <w:r>
        <w:t>Poprawić uszczelnienia klawiszy lub innych elementów ruchomych lub funkcyjnych sterownika.</w:t>
      </w:r>
    </w:p>
    <w:p w:rsidR="00C61459" w:rsidRDefault="00201C65" w:rsidP="00C61459">
      <w:r>
        <w:t>3. Kontrola szczelności:</w:t>
      </w:r>
    </w:p>
    <w:p w:rsidR="00201C65" w:rsidRDefault="00201C65" w:rsidP="00201C65">
      <w:pPr>
        <w:pStyle w:val="Akapitzlist"/>
        <w:ind w:left="284"/>
      </w:pPr>
      <w:r>
        <w:t>a) Zamawiający dopuszcza przeprowadzenie kontroli szczelności dowolną metodą</w:t>
      </w:r>
      <w:r w:rsidR="005A038A">
        <w:t>:</w:t>
      </w:r>
    </w:p>
    <w:p w:rsidR="005A038A" w:rsidRDefault="005A038A" w:rsidP="005A038A">
      <w:pPr>
        <w:pStyle w:val="Akapitzlist"/>
        <w:numPr>
          <w:ilvl w:val="0"/>
          <w:numId w:val="17"/>
        </w:numPr>
      </w:pPr>
      <w:r>
        <w:t>Metodą pomiaru pośredniego;</w:t>
      </w:r>
    </w:p>
    <w:p w:rsidR="005A038A" w:rsidRDefault="005A038A" w:rsidP="005A038A">
      <w:pPr>
        <w:pStyle w:val="Akapitzlist"/>
        <w:numPr>
          <w:ilvl w:val="0"/>
          <w:numId w:val="17"/>
        </w:numPr>
      </w:pPr>
      <w:r>
        <w:t xml:space="preserve">Metodą </w:t>
      </w:r>
      <w:r w:rsidR="004A7787">
        <w:t xml:space="preserve">pomiaru </w:t>
      </w:r>
      <w:bookmarkStart w:id="0" w:name="_GoBack"/>
      <w:bookmarkEnd w:id="0"/>
      <w:r>
        <w:t>bezpośredniego.</w:t>
      </w:r>
    </w:p>
    <w:p w:rsidR="005A038A" w:rsidRDefault="005A038A" w:rsidP="005A038A">
      <w:pPr>
        <w:pStyle w:val="Akapitzlist"/>
        <w:ind w:left="284"/>
      </w:pPr>
      <w:r>
        <w:lastRenderedPageBreak/>
        <w:t xml:space="preserve">b) W związku z wymienionymi metodami jak wyżej, Zamawiający dopuszcza wykonacie kontroli szczelności dla: </w:t>
      </w:r>
    </w:p>
    <w:p w:rsidR="005A038A" w:rsidRDefault="005A038A" w:rsidP="005A038A">
      <w:pPr>
        <w:pStyle w:val="Akapitzlist"/>
        <w:ind w:left="284"/>
      </w:pPr>
      <w:r>
        <w:t>- pomiaru pośredniego za pomocą:</w:t>
      </w:r>
    </w:p>
    <w:p w:rsidR="005A038A" w:rsidRDefault="005A038A" w:rsidP="005A038A">
      <w:pPr>
        <w:pStyle w:val="Akapitzlist"/>
        <w:numPr>
          <w:ilvl w:val="0"/>
          <w:numId w:val="19"/>
        </w:numPr>
      </w:pPr>
      <w:r>
        <w:t>Pomiaru ciśnienia;</w:t>
      </w:r>
    </w:p>
    <w:p w:rsidR="005A038A" w:rsidRDefault="005A038A" w:rsidP="005A038A">
      <w:pPr>
        <w:pStyle w:val="Akapitzlist"/>
        <w:numPr>
          <w:ilvl w:val="0"/>
          <w:numId w:val="19"/>
        </w:numPr>
      </w:pPr>
      <w:r>
        <w:t>Pomiaru temperatur;</w:t>
      </w:r>
    </w:p>
    <w:p w:rsidR="005A038A" w:rsidRDefault="005A038A" w:rsidP="005A038A">
      <w:pPr>
        <w:pStyle w:val="Akapitzlist"/>
        <w:numPr>
          <w:ilvl w:val="0"/>
          <w:numId w:val="19"/>
        </w:numPr>
      </w:pPr>
      <w:r>
        <w:t>Oceny i monitorowania poboru prądu sprężarki,</w:t>
      </w:r>
    </w:p>
    <w:p w:rsidR="005A038A" w:rsidRDefault="005A038A" w:rsidP="005A038A">
      <w:pPr>
        <w:pStyle w:val="Akapitzlist"/>
        <w:numPr>
          <w:ilvl w:val="0"/>
          <w:numId w:val="19"/>
        </w:numPr>
      </w:pPr>
      <w:r>
        <w:t>Pomiaru uzupełnionego czynnika – ocena na podstawie wziernika.</w:t>
      </w:r>
    </w:p>
    <w:p w:rsidR="005A038A" w:rsidRDefault="005A038A" w:rsidP="005A038A">
      <w:pPr>
        <w:spacing w:after="0"/>
        <w:ind w:left="284"/>
      </w:pPr>
      <w:r>
        <w:t>- dla pomiaru bezpośredniego za pomocą:</w:t>
      </w:r>
    </w:p>
    <w:p w:rsidR="005A038A" w:rsidRPr="005A038A" w:rsidRDefault="005A038A" w:rsidP="005A038A">
      <w:pPr>
        <w:pStyle w:val="Akapitzlist"/>
        <w:numPr>
          <w:ilvl w:val="0"/>
          <w:numId w:val="20"/>
        </w:numPr>
        <w:rPr>
          <w:rFonts w:cstheme="minorHAnsi"/>
        </w:rPr>
      </w:pPr>
      <w:r w:rsidRPr="005A038A">
        <w:rPr>
          <w:rFonts w:cstheme="minorHAnsi"/>
          <w:color w:val="000000"/>
          <w:shd w:val="clear" w:color="auto" w:fill="FFFFFF"/>
        </w:rPr>
        <w:t>elektronicznych wykrywaczy nieszczelności (urządzenia wykrywające gaz)</w:t>
      </w:r>
      <w:r>
        <w:rPr>
          <w:rFonts w:cstheme="minorHAnsi"/>
          <w:color w:val="000000"/>
          <w:shd w:val="clear" w:color="auto" w:fill="FFFFFF"/>
        </w:rPr>
        <w:t>;</w:t>
      </w:r>
    </w:p>
    <w:p w:rsidR="005A038A" w:rsidRPr="005A038A" w:rsidRDefault="005A038A" w:rsidP="005A038A">
      <w:pPr>
        <w:pStyle w:val="Akapitzlist"/>
        <w:numPr>
          <w:ilvl w:val="0"/>
          <w:numId w:val="20"/>
        </w:numPr>
        <w:rPr>
          <w:rFonts w:cstheme="minorHAnsi"/>
        </w:rPr>
      </w:pPr>
      <w:r w:rsidRPr="005A038A">
        <w:rPr>
          <w:rFonts w:cstheme="minorHAnsi"/>
          <w:color w:val="000000"/>
          <w:shd w:val="clear" w:color="auto" w:fill="FFFFFF"/>
        </w:rPr>
        <w:t>środków pieniących (mydliny, pianki</w:t>
      </w:r>
      <w:r>
        <w:rPr>
          <w:rFonts w:cstheme="minorHAnsi"/>
          <w:color w:val="000000"/>
          <w:shd w:val="clear" w:color="auto" w:fill="FFFFFF"/>
        </w:rPr>
        <w:t>, spraye itp.</w:t>
      </w:r>
      <w:r w:rsidRPr="005A038A">
        <w:rPr>
          <w:rFonts w:cstheme="minorHAnsi"/>
          <w:color w:val="000000"/>
          <w:shd w:val="clear" w:color="auto" w:fill="FFFFFF"/>
        </w:rPr>
        <w:t>)</w:t>
      </w:r>
      <w:r>
        <w:rPr>
          <w:rFonts w:cstheme="minorHAnsi"/>
          <w:color w:val="000000"/>
          <w:shd w:val="clear" w:color="auto" w:fill="FFFFFF"/>
        </w:rPr>
        <w:t>;</w:t>
      </w:r>
    </w:p>
    <w:p w:rsidR="005A038A" w:rsidRPr="005A038A" w:rsidRDefault="005A038A" w:rsidP="005A038A">
      <w:pPr>
        <w:pStyle w:val="Akapitzlist"/>
        <w:numPr>
          <w:ilvl w:val="0"/>
          <w:numId w:val="20"/>
        </w:numPr>
        <w:rPr>
          <w:rFonts w:cstheme="minorHAnsi"/>
        </w:rPr>
      </w:pPr>
      <w:r w:rsidRPr="005A038A">
        <w:rPr>
          <w:rFonts w:cstheme="minorHAnsi"/>
          <w:color w:val="000000"/>
          <w:shd w:val="clear" w:color="auto" w:fill="FFFFFF"/>
        </w:rPr>
        <w:t>fluorescencyjnych barwników i lamp UV</w:t>
      </w:r>
      <w:r>
        <w:rPr>
          <w:rFonts w:cstheme="minorHAnsi"/>
          <w:color w:val="000000"/>
          <w:shd w:val="clear" w:color="auto" w:fill="FFFFFF"/>
        </w:rPr>
        <w:t>.</w:t>
      </w:r>
    </w:p>
    <w:p w:rsidR="005A038A" w:rsidRDefault="005A038A" w:rsidP="005A038A">
      <w:pPr>
        <w:rPr>
          <w:rFonts w:cstheme="minorHAnsi"/>
        </w:rPr>
      </w:pPr>
      <w:r>
        <w:rPr>
          <w:rFonts w:cstheme="minorHAnsi"/>
        </w:rPr>
        <w:t>4. Dodatkowe wymagania i warunki realizacji zadania:</w:t>
      </w:r>
    </w:p>
    <w:p w:rsidR="005A038A" w:rsidRDefault="005A038A" w:rsidP="005A038A">
      <w:pPr>
        <w:pStyle w:val="Akapitzlist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dla każdego urządzenia i agregatu chłodniczego</w:t>
      </w:r>
      <w:r w:rsidR="009D6C22">
        <w:rPr>
          <w:rFonts w:cstheme="minorHAnsi"/>
        </w:rPr>
        <w:t xml:space="preserve"> należy sporządzić</w:t>
      </w:r>
      <w:r>
        <w:rPr>
          <w:rFonts w:cstheme="minorHAnsi"/>
        </w:rPr>
        <w:t xml:space="preserve"> oddzielny protokół</w:t>
      </w:r>
      <w:r w:rsidR="004F5DE4">
        <w:rPr>
          <w:rFonts w:cstheme="minorHAnsi"/>
        </w:rPr>
        <w:t>;</w:t>
      </w:r>
    </w:p>
    <w:p w:rsidR="009D6C22" w:rsidRDefault="009D6C22" w:rsidP="005A038A">
      <w:pPr>
        <w:pStyle w:val="Akapitzlist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w </w:t>
      </w:r>
      <w:r w:rsidR="00486BD6">
        <w:rPr>
          <w:rFonts w:cstheme="minorHAnsi"/>
        </w:rPr>
        <w:t>protokole należy zamieścić</w:t>
      </w:r>
      <w:r>
        <w:rPr>
          <w:rFonts w:cstheme="minorHAnsi"/>
        </w:rPr>
        <w:t xml:space="preserve"> </w:t>
      </w:r>
      <w:r w:rsidR="00FA6DF8">
        <w:rPr>
          <w:rFonts w:cstheme="minorHAnsi"/>
        </w:rPr>
        <w:t xml:space="preserve">wartość </w:t>
      </w:r>
      <w:r>
        <w:rPr>
          <w:rFonts w:cstheme="minorHAnsi"/>
        </w:rPr>
        <w:t>temperatury zewnętrznej przy jakiej były realizowane</w:t>
      </w:r>
      <w:r w:rsidR="00FA6DF8">
        <w:rPr>
          <w:rFonts w:cstheme="minorHAnsi"/>
        </w:rPr>
        <w:t xml:space="preserve"> prace przy danym urządzeniu lub agregacie chłodniczym;</w:t>
      </w:r>
      <w:r>
        <w:rPr>
          <w:rFonts w:cstheme="minorHAnsi"/>
        </w:rPr>
        <w:t xml:space="preserve"> </w:t>
      </w:r>
    </w:p>
    <w:p w:rsidR="004F5DE4" w:rsidRDefault="004F5DE4" w:rsidP="005A038A">
      <w:pPr>
        <w:pStyle w:val="Akapitzlist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w protokole muszą znaleźć się wszystkie ww. parametry i punkty realizacji przeglądu, </w:t>
      </w:r>
      <w:r w:rsidR="00AC0AF2">
        <w:rPr>
          <w:rFonts w:cstheme="minorHAnsi"/>
        </w:rPr>
        <w:br/>
      </w:r>
      <w:r w:rsidR="009D6C22">
        <w:rPr>
          <w:rFonts w:cstheme="minorHAnsi"/>
        </w:rPr>
        <w:t xml:space="preserve">konserwacji i kontroli szczelności </w:t>
      </w:r>
      <w:r>
        <w:rPr>
          <w:rFonts w:cstheme="minorHAnsi"/>
        </w:rPr>
        <w:t>z dokładn</w:t>
      </w:r>
      <w:r w:rsidR="00486BD6">
        <w:rPr>
          <w:rFonts w:cstheme="minorHAnsi"/>
        </w:rPr>
        <w:t xml:space="preserve">ym wpisem wartości i parametrów oraz </w:t>
      </w:r>
      <w:r w:rsidR="00FA6DF8">
        <w:rPr>
          <w:rFonts w:cstheme="minorHAnsi"/>
        </w:rPr>
        <w:t xml:space="preserve">opisem </w:t>
      </w:r>
      <w:r w:rsidR="00486BD6">
        <w:rPr>
          <w:rFonts w:cstheme="minorHAnsi"/>
        </w:rPr>
        <w:t>wykonanych czynności;</w:t>
      </w:r>
    </w:p>
    <w:p w:rsidR="004F5DE4" w:rsidRDefault="004F5DE4" w:rsidP="005A038A">
      <w:pPr>
        <w:pStyle w:val="Akapitzlist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w protokole należy przeliczyć wartoś</w:t>
      </w:r>
      <w:r w:rsidR="00FA6DF8">
        <w:rPr>
          <w:rFonts w:cstheme="minorHAnsi"/>
        </w:rPr>
        <w:t>ć czynnika chłodniczego wyrażoną</w:t>
      </w:r>
      <w:r>
        <w:rPr>
          <w:rFonts w:cstheme="minorHAnsi"/>
        </w:rPr>
        <w:t xml:space="preserve"> w kg na ekwiwalent CO</w:t>
      </w:r>
      <w:r w:rsidRPr="004F5DE4">
        <w:rPr>
          <w:rFonts w:cstheme="minorHAnsi"/>
          <w:vertAlign w:val="subscript"/>
        </w:rPr>
        <w:t>2</w:t>
      </w:r>
      <w:r>
        <w:rPr>
          <w:rFonts w:cstheme="minorHAnsi"/>
          <w:vertAlign w:val="subscript"/>
        </w:rPr>
        <w:t xml:space="preserve"> </w:t>
      </w:r>
      <w:r>
        <w:rPr>
          <w:rFonts w:cstheme="minorHAnsi"/>
        </w:rPr>
        <w:t>wyrażony w tonach;</w:t>
      </w:r>
    </w:p>
    <w:p w:rsidR="004F5DE4" w:rsidRDefault="009D6C22" w:rsidP="005A038A">
      <w:pPr>
        <w:pStyle w:val="Akapitzlist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Zamawiający dopuszcza stosowanie dowolnego wzoru protokołu Wykonawcy, jednak </w:t>
      </w:r>
      <w:r>
        <w:rPr>
          <w:rFonts w:cstheme="minorHAnsi"/>
        </w:rPr>
        <w:br/>
        <w:t xml:space="preserve">z zastrzeżeniem, że ww pozycje z zakresu przeglądu, konserwacji i kontroli szczelności są </w:t>
      </w:r>
      <w:r>
        <w:rPr>
          <w:rFonts w:cstheme="minorHAnsi"/>
        </w:rPr>
        <w:br/>
        <w:t>w nim zawarte</w:t>
      </w:r>
      <w:r w:rsidR="00FA6DF8">
        <w:rPr>
          <w:rFonts w:cstheme="minorHAnsi"/>
        </w:rPr>
        <w:t>, jeśli nie</w:t>
      </w:r>
      <w:r w:rsidR="00F0527C">
        <w:rPr>
          <w:rFonts w:cstheme="minorHAnsi"/>
        </w:rPr>
        <w:t>,</w:t>
      </w:r>
      <w:r w:rsidR="00FA6DF8">
        <w:rPr>
          <w:rFonts w:cstheme="minorHAnsi"/>
        </w:rPr>
        <w:t xml:space="preserve"> należy protokół o nie uzupełnić lub rozbudować;</w:t>
      </w:r>
    </w:p>
    <w:p w:rsidR="009D6C22" w:rsidRDefault="009D6C22" w:rsidP="005A038A">
      <w:pPr>
        <w:pStyle w:val="Akapitzlist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k</w:t>
      </w:r>
      <w:r w:rsidR="00FA6DF8">
        <w:rPr>
          <w:rFonts w:cstheme="minorHAnsi"/>
        </w:rPr>
        <w:t>ażdy protokół należy podpisać</w:t>
      </w:r>
      <w:r>
        <w:rPr>
          <w:rFonts w:cstheme="minorHAnsi"/>
        </w:rPr>
        <w:t xml:space="preserve"> prze</w:t>
      </w:r>
      <w:r w:rsidR="00FA6DF8">
        <w:rPr>
          <w:rFonts w:cstheme="minorHAnsi"/>
        </w:rPr>
        <w:t>z</w:t>
      </w:r>
      <w:r>
        <w:rPr>
          <w:rFonts w:cstheme="minorHAnsi"/>
        </w:rPr>
        <w:t xml:space="preserve"> osobę lub serwisanta, która/y bezpośrednio wykonywał prace na danym urządzeniu lub agregacie chłodniczym;</w:t>
      </w:r>
    </w:p>
    <w:p w:rsidR="009D6C22" w:rsidRDefault="009D6C22" w:rsidP="005A038A">
      <w:pPr>
        <w:pStyle w:val="Akapitzlist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d</w:t>
      </w:r>
      <w:r w:rsidR="00FA6DF8">
        <w:rPr>
          <w:rFonts w:cstheme="minorHAnsi"/>
        </w:rPr>
        <w:t xml:space="preserve">o protokołu Wykonawca należy </w:t>
      </w:r>
      <w:r>
        <w:rPr>
          <w:rFonts w:cstheme="minorHAnsi"/>
        </w:rPr>
        <w:t xml:space="preserve">załączyć wykaz pracowników, którzy brali udział </w:t>
      </w:r>
      <w:r>
        <w:rPr>
          <w:rFonts w:cstheme="minorHAnsi"/>
        </w:rPr>
        <w:br/>
        <w:t>w realizacji zadania wraz z ich certyfikatem F-gaz na osobę;</w:t>
      </w:r>
    </w:p>
    <w:p w:rsidR="009D6C22" w:rsidRDefault="00FA6DF8" w:rsidP="005A038A">
      <w:pPr>
        <w:pStyle w:val="Akapitzlist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wraz z protokołem</w:t>
      </w:r>
      <w:r w:rsidR="00486BD6">
        <w:rPr>
          <w:rFonts w:cstheme="minorHAnsi"/>
        </w:rPr>
        <w:t xml:space="preserve"> W</w:t>
      </w:r>
      <w:r>
        <w:rPr>
          <w:rFonts w:cstheme="minorHAnsi"/>
        </w:rPr>
        <w:t>ykonawca dostarczy</w:t>
      </w:r>
      <w:r w:rsidR="009D6C22">
        <w:rPr>
          <w:rFonts w:cstheme="minorHAnsi"/>
        </w:rPr>
        <w:t xml:space="preserve"> certyfikat F-Gaz wydany na </w:t>
      </w:r>
      <w:r w:rsidR="003323D0">
        <w:rPr>
          <w:rFonts w:cstheme="minorHAnsi"/>
        </w:rPr>
        <w:t>przedsiębiorstwo</w:t>
      </w:r>
      <w:r w:rsidR="009D6C22">
        <w:rPr>
          <w:rFonts w:cstheme="minorHAnsi"/>
        </w:rPr>
        <w:t>;</w:t>
      </w:r>
    </w:p>
    <w:p w:rsidR="003323D0" w:rsidRDefault="003323D0" w:rsidP="005A038A">
      <w:pPr>
        <w:pStyle w:val="Akapitzlist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d</w:t>
      </w:r>
      <w:r w:rsidR="00486BD6">
        <w:rPr>
          <w:rFonts w:cstheme="minorHAnsi"/>
        </w:rPr>
        <w:t>o protokołu należy załączyć</w:t>
      </w:r>
      <w:r>
        <w:rPr>
          <w:rFonts w:cstheme="minorHAnsi"/>
        </w:rPr>
        <w:t xml:space="preserve"> uprawnienia SEP lub inne równoważne, pracowników biorących udział w realizacji zadania z grup 1 i 2.;</w:t>
      </w:r>
    </w:p>
    <w:p w:rsidR="003323D0" w:rsidRDefault="00FA6DF8" w:rsidP="005A038A">
      <w:pPr>
        <w:pStyle w:val="Akapitzlist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do protokołu Wykonawca należy</w:t>
      </w:r>
      <w:r w:rsidR="00486BD6">
        <w:rPr>
          <w:rFonts w:cstheme="minorHAnsi"/>
        </w:rPr>
        <w:t xml:space="preserve"> załączyć </w:t>
      </w:r>
      <w:r>
        <w:rPr>
          <w:rFonts w:cstheme="minorHAnsi"/>
        </w:rPr>
        <w:t>karty kalibracji</w:t>
      </w:r>
      <w:r w:rsidR="00F0527C">
        <w:rPr>
          <w:rFonts w:cstheme="minorHAnsi"/>
        </w:rPr>
        <w:t xml:space="preserve"> lub atesty</w:t>
      </w:r>
      <w:r>
        <w:rPr>
          <w:rFonts w:cstheme="minorHAnsi"/>
        </w:rPr>
        <w:t xml:space="preserve"> urządzeń pomiarowych, które były wykorzystane do realizacji zadania;</w:t>
      </w:r>
    </w:p>
    <w:p w:rsidR="00FA6DF8" w:rsidRDefault="00FA6DF8" w:rsidP="005A038A">
      <w:pPr>
        <w:pStyle w:val="Akapitzlist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do protokołu należy załączyć karty, atesty, certyfikaty lub inne dokumenty potwierdzające możliwość stosowania użytych środków i preparatów w obiektach szpitalnych oraz certyfikat PZH;</w:t>
      </w:r>
    </w:p>
    <w:p w:rsidR="00F0527C" w:rsidRDefault="00F0527C" w:rsidP="00F0527C">
      <w:pPr>
        <w:rPr>
          <w:rFonts w:cstheme="minorHAnsi"/>
        </w:rPr>
      </w:pPr>
      <w:r>
        <w:rPr>
          <w:rFonts w:cstheme="minorHAnsi"/>
        </w:rPr>
        <w:t>5. Informacje dodatkowe:</w:t>
      </w:r>
    </w:p>
    <w:p w:rsidR="00F0527C" w:rsidRDefault="00F0527C" w:rsidP="00F0527C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 xml:space="preserve">Wykonawca przed podpisaniem umowy udostępni do wglądu Zamawiającemu personalne certyfikaty F-gaz pracowników, którzy będą brać udział w realizacji zadania oraz certyfikat </w:t>
      </w:r>
      <w:r>
        <w:rPr>
          <w:rFonts w:cstheme="minorHAnsi"/>
        </w:rPr>
        <w:br/>
        <w:t>F-Gaz  wydany na przedsiębiorstwo;</w:t>
      </w:r>
    </w:p>
    <w:p w:rsidR="00F0527C" w:rsidRDefault="00F0527C" w:rsidP="00F0527C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dla urządzeń typu MultiSplit i VRV podlegają przeglądowi tylko jednostki zewnętrzne, jednostki wewnętrzne były serwisowane w ramach innego zadani</w:t>
      </w:r>
      <w:r w:rsidR="00287D71">
        <w:rPr>
          <w:rFonts w:cstheme="minorHAnsi"/>
        </w:rPr>
        <w:t>a</w:t>
      </w:r>
      <w:r>
        <w:rPr>
          <w:rFonts w:cstheme="minorHAnsi"/>
        </w:rPr>
        <w:t>;</w:t>
      </w:r>
    </w:p>
    <w:p w:rsidR="001C1485" w:rsidRDefault="00F0527C" w:rsidP="001C1485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 xml:space="preserve">układy chłodnicze dla Banku Zastawek na budynku M-Va, pomieszczenia UPS w budynku </w:t>
      </w:r>
      <w:r>
        <w:rPr>
          <w:rFonts w:cstheme="minorHAnsi"/>
        </w:rPr>
        <w:br/>
        <w:t>M-Ve, pomieszczenie stacji</w:t>
      </w:r>
      <w:r w:rsidR="00287D71">
        <w:rPr>
          <w:rFonts w:cstheme="minorHAnsi"/>
        </w:rPr>
        <w:t xml:space="preserve"> pomp próżniowych w budynku M-Va</w:t>
      </w:r>
      <w:r>
        <w:rPr>
          <w:rFonts w:cstheme="minorHAnsi"/>
        </w:rPr>
        <w:t>,</w:t>
      </w:r>
      <w:r w:rsidR="00626FF6">
        <w:rPr>
          <w:rFonts w:cstheme="minorHAnsi"/>
        </w:rPr>
        <w:t xml:space="preserve"> podlegają</w:t>
      </w:r>
      <w:r>
        <w:rPr>
          <w:rFonts w:cstheme="minorHAnsi"/>
        </w:rPr>
        <w:t xml:space="preserve"> przeglądowi, konserwacji i kontroli szczelności w pełnym zakresie</w:t>
      </w:r>
      <w:r w:rsidR="00626FF6">
        <w:rPr>
          <w:rFonts w:cstheme="minorHAnsi"/>
        </w:rPr>
        <w:t>, tj. je</w:t>
      </w:r>
      <w:r w:rsidR="008D238A">
        <w:rPr>
          <w:rFonts w:cstheme="minorHAnsi"/>
        </w:rPr>
        <w:t>dnostka zewnętrzna i wewnętrzna;</w:t>
      </w:r>
    </w:p>
    <w:p w:rsidR="008D238A" w:rsidRDefault="008D238A" w:rsidP="001C1485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lastRenderedPageBreak/>
        <w:t>Wykonawca prace prowadził będzie w porozumieniu i po uzgodnieniu z Zamawiającym, prowadzone prace nie mogą spowodować żadnych zakłóceń w działalności w szczególności leczniczej i medycznej Zamawiającego;</w:t>
      </w:r>
    </w:p>
    <w:p w:rsidR="008D238A" w:rsidRPr="00287D71" w:rsidRDefault="008D238A" w:rsidP="001C1485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przeglądowi, konserwacji i kontroli szczelności podlegają urządzenia i agregaty chłodnicze wymienione w tabeli ponizej</w:t>
      </w:r>
    </w:p>
    <w:sectPr w:rsidR="008D238A" w:rsidRPr="00287D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09C" w:rsidRDefault="00C5009C" w:rsidP="0093611B">
      <w:pPr>
        <w:spacing w:after="0" w:line="240" w:lineRule="auto"/>
      </w:pPr>
      <w:r>
        <w:separator/>
      </w:r>
    </w:p>
  </w:endnote>
  <w:endnote w:type="continuationSeparator" w:id="0">
    <w:p w:rsidR="00C5009C" w:rsidRDefault="00C5009C" w:rsidP="0093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09C" w:rsidRDefault="00C5009C" w:rsidP="0093611B">
      <w:pPr>
        <w:spacing w:after="0" w:line="240" w:lineRule="auto"/>
      </w:pPr>
      <w:r>
        <w:separator/>
      </w:r>
    </w:p>
  </w:footnote>
  <w:footnote w:type="continuationSeparator" w:id="0">
    <w:p w:rsidR="00C5009C" w:rsidRDefault="00C5009C" w:rsidP="00936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11B" w:rsidRPr="0093611B" w:rsidRDefault="0093611B" w:rsidP="0093611B">
    <w:pPr>
      <w:pStyle w:val="Nagwek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>Załącznik nr</w:t>
    </w:r>
    <w:r w:rsidRPr="0093611B">
      <w:rPr>
        <w:b/>
        <w:i/>
        <w:sz w:val="24"/>
        <w:szCs w:val="24"/>
      </w:rPr>
      <w:t xml:space="preserve"> 1</w:t>
    </w:r>
  </w:p>
  <w:p w:rsidR="0093611B" w:rsidRDefault="009361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47A1"/>
    <w:multiLevelType w:val="hybridMultilevel"/>
    <w:tmpl w:val="39A6F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40097"/>
    <w:multiLevelType w:val="hybridMultilevel"/>
    <w:tmpl w:val="9934C94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06A3CEE"/>
    <w:multiLevelType w:val="hybridMultilevel"/>
    <w:tmpl w:val="7D74699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23441EE8"/>
    <w:multiLevelType w:val="hybridMultilevel"/>
    <w:tmpl w:val="E2707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97251"/>
    <w:multiLevelType w:val="hybridMultilevel"/>
    <w:tmpl w:val="B58E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61976"/>
    <w:multiLevelType w:val="hybridMultilevel"/>
    <w:tmpl w:val="E766F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14050"/>
    <w:multiLevelType w:val="hybridMultilevel"/>
    <w:tmpl w:val="08143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D29FC"/>
    <w:multiLevelType w:val="hybridMultilevel"/>
    <w:tmpl w:val="D7463D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9A07A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5440F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1B56359"/>
    <w:multiLevelType w:val="hybridMultilevel"/>
    <w:tmpl w:val="0E8EB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EC"/>
    <w:multiLevelType w:val="hybridMultilevel"/>
    <w:tmpl w:val="3F923E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96360EE"/>
    <w:multiLevelType w:val="hybridMultilevel"/>
    <w:tmpl w:val="ACD284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CFB5942"/>
    <w:multiLevelType w:val="hybridMultilevel"/>
    <w:tmpl w:val="07DE2BF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0847AEB"/>
    <w:multiLevelType w:val="hybridMultilevel"/>
    <w:tmpl w:val="DB1A17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DBC20A7"/>
    <w:multiLevelType w:val="hybridMultilevel"/>
    <w:tmpl w:val="C6F8D5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F450C47"/>
    <w:multiLevelType w:val="hybridMultilevel"/>
    <w:tmpl w:val="5A60B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A246F1"/>
    <w:multiLevelType w:val="hybridMultilevel"/>
    <w:tmpl w:val="907A0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862C3"/>
    <w:multiLevelType w:val="hybridMultilevel"/>
    <w:tmpl w:val="3F6436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6B41932"/>
    <w:multiLevelType w:val="hybridMultilevel"/>
    <w:tmpl w:val="9670F6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A9D1D0D"/>
    <w:multiLevelType w:val="hybridMultilevel"/>
    <w:tmpl w:val="7A4C1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B8D17E1"/>
    <w:multiLevelType w:val="multilevel"/>
    <w:tmpl w:val="9648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17"/>
  </w:num>
  <w:num w:numId="4">
    <w:abstractNumId w:val="7"/>
  </w:num>
  <w:num w:numId="5">
    <w:abstractNumId w:val="2"/>
  </w:num>
  <w:num w:numId="6">
    <w:abstractNumId w:val="11"/>
  </w:num>
  <w:num w:numId="7">
    <w:abstractNumId w:val="9"/>
  </w:num>
  <w:num w:numId="8">
    <w:abstractNumId w:val="14"/>
  </w:num>
  <w:num w:numId="9">
    <w:abstractNumId w:val="15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12"/>
  </w:num>
  <w:num w:numId="15">
    <w:abstractNumId w:val="13"/>
  </w:num>
  <w:num w:numId="16">
    <w:abstractNumId w:val="0"/>
  </w:num>
  <w:num w:numId="17">
    <w:abstractNumId w:val="19"/>
  </w:num>
  <w:num w:numId="18">
    <w:abstractNumId w:val="21"/>
  </w:num>
  <w:num w:numId="19">
    <w:abstractNumId w:val="18"/>
  </w:num>
  <w:num w:numId="20">
    <w:abstractNumId w:val="1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1B"/>
    <w:rsid w:val="001C1485"/>
    <w:rsid w:val="00200B10"/>
    <w:rsid w:val="00201C65"/>
    <w:rsid w:val="00287D71"/>
    <w:rsid w:val="003323D0"/>
    <w:rsid w:val="00383E0B"/>
    <w:rsid w:val="003972FE"/>
    <w:rsid w:val="00486BD6"/>
    <w:rsid w:val="004A7787"/>
    <w:rsid w:val="004F5DE4"/>
    <w:rsid w:val="005A038A"/>
    <w:rsid w:val="005B442A"/>
    <w:rsid w:val="00626FF6"/>
    <w:rsid w:val="007E378D"/>
    <w:rsid w:val="008D238A"/>
    <w:rsid w:val="0093611B"/>
    <w:rsid w:val="009D6C22"/>
    <w:rsid w:val="00AC0AF2"/>
    <w:rsid w:val="00AF11C6"/>
    <w:rsid w:val="00C5009C"/>
    <w:rsid w:val="00C61459"/>
    <w:rsid w:val="00CC3F54"/>
    <w:rsid w:val="00EA282E"/>
    <w:rsid w:val="00F0527C"/>
    <w:rsid w:val="00FA6DF8"/>
    <w:rsid w:val="00FD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B95A9-BFAA-4208-9953-49324A7C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11B"/>
  </w:style>
  <w:style w:type="paragraph" w:styleId="Stopka">
    <w:name w:val="footer"/>
    <w:basedOn w:val="Normalny"/>
    <w:link w:val="StopkaZnak"/>
    <w:uiPriority w:val="99"/>
    <w:unhideWhenUsed/>
    <w:rsid w:val="0093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11B"/>
  </w:style>
  <w:style w:type="paragraph" w:styleId="Akapitzlist">
    <w:name w:val="List Paragraph"/>
    <w:basedOn w:val="Normalny"/>
    <w:uiPriority w:val="34"/>
    <w:qFormat/>
    <w:rsid w:val="00EA282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23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23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23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Wielkiewicz</dc:creator>
  <cp:keywords/>
  <dc:description/>
  <cp:lastModifiedBy>Tomasz Wielkiewicz</cp:lastModifiedBy>
  <cp:revision>9</cp:revision>
  <dcterms:created xsi:type="dcterms:W3CDTF">2024-05-17T04:34:00Z</dcterms:created>
  <dcterms:modified xsi:type="dcterms:W3CDTF">2024-05-20T04:53:00Z</dcterms:modified>
</cp:coreProperties>
</file>