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AE89" w14:textId="174F6D42" w:rsidR="0087647F" w:rsidRPr="00F47C36" w:rsidRDefault="00904CD7" w:rsidP="00985D9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F47C36">
        <w:rPr>
          <w:rFonts w:cstheme="minorHAnsi"/>
          <w:b/>
          <w:sz w:val="21"/>
          <w:szCs w:val="21"/>
        </w:rPr>
        <w:t xml:space="preserve">UMOWA RAMOWA NR </w:t>
      </w:r>
      <w:r w:rsidR="00317EDA" w:rsidRPr="00F47C36">
        <w:rPr>
          <w:rFonts w:cstheme="minorHAnsi"/>
          <w:b/>
          <w:sz w:val="21"/>
          <w:szCs w:val="21"/>
        </w:rPr>
        <w:t>[</w:t>
      </w:r>
      <w:r w:rsidR="00D148A6" w:rsidRPr="00F47C36">
        <w:rPr>
          <w:rFonts w:cstheme="minorHAnsi"/>
          <w:b/>
          <w:sz w:val="21"/>
          <w:szCs w:val="21"/>
        </w:rPr>
        <w:t>…</w:t>
      </w:r>
      <w:r w:rsidR="00317EDA" w:rsidRPr="00F47C36">
        <w:rPr>
          <w:rFonts w:cstheme="minorHAnsi"/>
          <w:b/>
          <w:sz w:val="21"/>
          <w:szCs w:val="21"/>
        </w:rPr>
        <w:t>.]</w:t>
      </w:r>
    </w:p>
    <w:p w14:paraId="5D0340B9" w14:textId="3DF70819" w:rsidR="00904CD7" w:rsidRPr="00D93F17" w:rsidRDefault="003B51B3" w:rsidP="00985D9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F47C36">
        <w:rPr>
          <w:rFonts w:cstheme="minorHAnsi"/>
          <w:b/>
          <w:sz w:val="21"/>
          <w:szCs w:val="21"/>
        </w:rPr>
        <w:t>(</w:t>
      </w:r>
      <w:r w:rsidRPr="00F47C36">
        <w:rPr>
          <w:rFonts w:cstheme="minorHAnsi"/>
          <w:sz w:val="21"/>
          <w:szCs w:val="21"/>
        </w:rPr>
        <w:t>„</w:t>
      </w:r>
      <w:r w:rsidRPr="00F47C36">
        <w:rPr>
          <w:rFonts w:cstheme="minorHAnsi"/>
          <w:b/>
          <w:sz w:val="21"/>
          <w:szCs w:val="21"/>
        </w:rPr>
        <w:t>Umowa ramowa</w:t>
      </w:r>
      <w:r w:rsidRPr="00F47C36">
        <w:rPr>
          <w:rFonts w:cstheme="minorHAnsi"/>
          <w:sz w:val="21"/>
          <w:szCs w:val="21"/>
        </w:rPr>
        <w:t>”</w:t>
      </w:r>
      <w:r w:rsidRPr="00F47C36">
        <w:rPr>
          <w:rFonts w:cstheme="minorHAnsi"/>
          <w:b/>
          <w:sz w:val="21"/>
          <w:szCs w:val="21"/>
        </w:rPr>
        <w:t>)</w:t>
      </w:r>
    </w:p>
    <w:p w14:paraId="5676EC7B" w14:textId="77777777" w:rsidR="00AC007D" w:rsidRPr="00F47C36" w:rsidRDefault="00AC007D" w:rsidP="00985D9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60D6EFD1" w14:textId="6332727B" w:rsidR="00904CD7" w:rsidRPr="00F47C36" w:rsidRDefault="00904CD7" w:rsidP="00985D9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 xml:space="preserve">zawarta </w:t>
      </w:r>
      <w:r w:rsidRPr="00F47C36">
        <w:rPr>
          <w:rFonts w:cstheme="minorHAnsi"/>
          <w:i/>
          <w:iCs/>
          <w:sz w:val="21"/>
          <w:szCs w:val="21"/>
        </w:rPr>
        <w:t>w dniu [….]</w:t>
      </w:r>
      <w:r w:rsidRPr="00F47C36">
        <w:rPr>
          <w:rFonts w:cstheme="minorHAnsi"/>
          <w:sz w:val="21"/>
          <w:szCs w:val="21"/>
        </w:rPr>
        <w:t xml:space="preserve">  w </w:t>
      </w:r>
      <w:r w:rsidR="00E06BF9" w:rsidRPr="00F47C36">
        <w:rPr>
          <w:rFonts w:cstheme="minorHAnsi"/>
          <w:sz w:val="21"/>
          <w:szCs w:val="21"/>
        </w:rPr>
        <w:t>Warszawie</w:t>
      </w:r>
      <w:r w:rsidRPr="00F47C36">
        <w:rPr>
          <w:rFonts w:cstheme="minorHAnsi"/>
          <w:sz w:val="21"/>
          <w:szCs w:val="21"/>
        </w:rPr>
        <w:t xml:space="preserve"> pomiędzy:</w:t>
      </w:r>
    </w:p>
    <w:p w14:paraId="30BB135F" w14:textId="77777777" w:rsidR="00904CD7" w:rsidRPr="00F47C36" w:rsidRDefault="00904CD7" w:rsidP="00985D9E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3E2F350" w14:textId="7B73CA78" w:rsidR="00904CD7" w:rsidRPr="00F47C36" w:rsidRDefault="00904CD7" w:rsidP="00985D9E">
      <w:pPr>
        <w:pStyle w:val="SIWZ-Punk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F47C36">
        <w:rPr>
          <w:b/>
          <w:sz w:val="21"/>
          <w:szCs w:val="21"/>
        </w:rPr>
        <w:t>Polskim Instytutem Sztuki Filmowej</w:t>
      </w:r>
      <w:r w:rsidRPr="00F47C36">
        <w:rPr>
          <w:sz w:val="21"/>
          <w:szCs w:val="21"/>
        </w:rPr>
        <w:t xml:space="preserve"> z siedzibą w Warszawie, ul. </w:t>
      </w:r>
      <w:r w:rsidR="00452BF8" w:rsidRPr="00F47C36">
        <w:rPr>
          <w:sz w:val="21"/>
          <w:szCs w:val="21"/>
        </w:rPr>
        <w:t xml:space="preserve">Leona </w:t>
      </w:r>
      <w:r w:rsidR="002E7295" w:rsidRPr="00F47C36">
        <w:rPr>
          <w:sz w:val="21"/>
          <w:szCs w:val="21"/>
        </w:rPr>
        <w:t xml:space="preserve">Kruczkowskiego 2, </w:t>
      </w:r>
      <w:r w:rsidRPr="00F47C36">
        <w:rPr>
          <w:sz w:val="21"/>
          <w:szCs w:val="21"/>
        </w:rPr>
        <w:t xml:space="preserve"> </w:t>
      </w:r>
      <w:r w:rsidR="005C1E1A" w:rsidRPr="00F47C36">
        <w:rPr>
          <w:sz w:val="21"/>
          <w:szCs w:val="21"/>
        </w:rPr>
        <w:br/>
      </w:r>
      <w:r w:rsidR="002E7295" w:rsidRPr="00F47C36">
        <w:rPr>
          <w:sz w:val="21"/>
          <w:szCs w:val="21"/>
        </w:rPr>
        <w:t xml:space="preserve">00-412 </w:t>
      </w:r>
      <w:r w:rsidRPr="00F47C36">
        <w:rPr>
          <w:sz w:val="21"/>
          <w:szCs w:val="21"/>
        </w:rPr>
        <w:t>Warszawa, NIP: 525</w:t>
      </w:r>
      <w:r w:rsidR="000F1F0C" w:rsidRPr="00F47C36">
        <w:rPr>
          <w:sz w:val="21"/>
          <w:szCs w:val="21"/>
        </w:rPr>
        <w:t>-</w:t>
      </w:r>
      <w:r w:rsidRPr="00F47C36">
        <w:rPr>
          <w:sz w:val="21"/>
          <w:szCs w:val="21"/>
        </w:rPr>
        <w:t>23</w:t>
      </w:r>
      <w:r w:rsidR="000F1F0C" w:rsidRPr="00F47C36">
        <w:rPr>
          <w:sz w:val="21"/>
          <w:szCs w:val="21"/>
        </w:rPr>
        <w:t>-</w:t>
      </w:r>
      <w:r w:rsidRPr="00F47C36">
        <w:rPr>
          <w:sz w:val="21"/>
          <w:szCs w:val="21"/>
        </w:rPr>
        <w:t>41</w:t>
      </w:r>
      <w:r w:rsidR="000F1F0C" w:rsidRPr="00F47C36">
        <w:rPr>
          <w:sz w:val="21"/>
          <w:szCs w:val="21"/>
        </w:rPr>
        <w:t>-</w:t>
      </w:r>
      <w:r w:rsidRPr="00F47C36">
        <w:rPr>
          <w:sz w:val="21"/>
          <w:szCs w:val="21"/>
        </w:rPr>
        <w:t>631, Regon: 140214847</w:t>
      </w:r>
    </w:p>
    <w:p w14:paraId="17637D31" w14:textId="49C2870A" w:rsidR="00904CD7" w:rsidRPr="00F47C36" w:rsidRDefault="00904CD7" w:rsidP="00985D9E">
      <w:pPr>
        <w:pStyle w:val="SIWZ-Punk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F47C36">
        <w:rPr>
          <w:sz w:val="21"/>
          <w:szCs w:val="21"/>
        </w:rPr>
        <w:t xml:space="preserve">reprezentowanym przez </w:t>
      </w:r>
      <w:r w:rsidR="001A61A6" w:rsidRPr="00F47C36">
        <w:rPr>
          <w:sz w:val="21"/>
          <w:szCs w:val="21"/>
        </w:rPr>
        <w:t>____</w:t>
      </w:r>
      <w:r w:rsidR="00084AD5" w:rsidRPr="00F47C36">
        <w:rPr>
          <w:sz w:val="21"/>
          <w:szCs w:val="21"/>
        </w:rPr>
        <w:t xml:space="preserve"> –</w:t>
      </w:r>
      <w:r w:rsidRPr="00F47C36">
        <w:rPr>
          <w:sz w:val="21"/>
          <w:szCs w:val="21"/>
        </w:rPr>
        <w:t xml:space="preserve"> </w:t>
      </w:r>
      <w:r w:rsidR="00084AD5" w:rsidRPr="00F47C36">
        <w:rPr>
          <w:sz w:val="21"/>
          <w:szCs w:val="21"/>
        </w:rPr>
        <w:t>Dyrektora</w:t>
      </w:r>
      <w:r w:rsidR="00E06BF9" w:rsidRPr="00F47C36">
        <w:rPr>
          <w:sz w:val="21"/>
          <w:szCs w:val="21"/>
        </w:rPr>
        <w:t xml:space="preserve"> Polskiego Instytutu Sztuki Filmowej</w:t>
      </w:r>
      <w:r w:rsidR="00084AD5" w:rsidRPr="00F47C36">
        <w:rPr>
          <w:sz w:val="21"/>
          <w:szCs w:val="21"/>
        </w:rPr>
        <w:t xml:space="preserve">, </w:t>
      </w:r>
    </w:p>
    <w:p w14:paraId="5EC68330" w14:textId="77777777" w:rsidR="00904CD7" w:rsidRPr="00F47C36" w:rsidRDefault="00904CD7" w:rsidP="00985D9E">
      <w:pPr>
        <w:pStyle w:val="SIWZ-Punk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F47C36">
        <w:rPr>
          <w:sz w:val="21"/>
          <w:szCs w:val="21"/>
        </w:rPr>
        <w:t>zwanym dalej „</w:t>
      </w:r>
      <w:r w:rsidRPr="00F47C36">
        <w:rPr>
          <w:b/>
          <w:sz w:val="21"/>
          <w:szCs w:val="21"/>
        </w:rPr>
        <w:t>Zamawiającym</w:t>
      </w:r>
      <w:r w:rsidRPr="00F47C36">
        <w:rPr>
          <w:sz w:val="21"/>
          <w:szCs w:val="21"/>
        </w:rPr>
        <w:t>”</w:t>
      </w:r>
    </w:p>
    <w:p w14:paraId="00A39FBC" w14:textId="77777777" w:rsidR="00904CD7" w:rsidRPr="00F47C36" w:rsidRDefault="00904CD7" w:rsidP="00985D9E">
      <w:pPr>
        <w:pStyle w:val="SIWZ-Punkt"/>
        <w:numPr>
          <w:ilvl w:val="0"/>
          <w:numId w:val="0"/>
        </w:numPr>
        <w:spacing w:after="0" w:line="240" w:lineRule="auto"/>
        <w:ind w:left="576" w:firstLine="132"/>
        <w:rPr>
          <w:sz w:val="21"/>
          <w:szCs w:val="21"/>
        </w:rPr>
      </w:pPr>
    </w:p>
    <w:p w14:paraId="203393DD" w14:textId="77777777" w:rsidR="00904CD7" w:rsidRPr="00F47C36" w:rsidRDefault="00904CD7" w:rsidP="00985D9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>a</w:t>
      </w:r>
    </w:p>
    <w:p w14:paraId="1D476979" w14:textId="1F74A50B" w:rsidR="003B51B3" w:rsidRPr="00F47C36" w:rsidRDefault="00E3128E" w:rsidP="00985D9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>___</w:t>
      </w:r>
    </w:p>
    <w:p w14:paraId="1711F427" w14:textId="6BAF5FDB" w:rsidR="00904CD7" w:rsidRPr="00F47C36" w:rsidRDefault="00975414" w:rsidP="00985D9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>zwanymi w dalszej części U</w:t>
      </w:r>
      <w:r w:rsidR="00904CD7" w:rsidRPr="00F47C36">
        <w:rPr>
          <w:rFonts w:cstheme="minorHAnsi"/>
          <w:sz w:val="21"/>
          <w:szCs w:val="21"/>
        </w:rPr>
        <w:t>mowy</w:t>
      </w:r>
      <w:r w:rsidR="00121EB0" w:rsidRPr="00F47C36">
        <w:rPr>
          <w:rFonts w:cstheme="minorHAnsi"/>
          <w:sz w:val="21"/>
          <w:szCs w:val="21"/>
        </w:rPr>
        <w:t xml:space="preserve"> każdy z osobna</w:t>
      </w:r>
      <w:r w:rsidR="00904CD7" w:rsidRPr="00F47C36">
        <w:rPr>
          <w:rFonts w:cstheme="minorHAnsi"/>
          <w:sz w:val="21"/>
          <w:szCs w:val="21"/>
        </w:rPr>
        <w:t xml:space="preserve"> „</w:t>
      </w:r>
      <w:r w:rsidR="00904CD7" w:rsidRPr="00F47C36">
        <w:rPr>
          <w:rFonts w:cstheme="minorHAnsi"/>
          <w:b/>
          <w:sz w:val="21"/>
          <w:szCs w:val="21"/>
        </w:rPr>
        <w:t>Wykonawcą</w:t>
      </w:r>
      <w:r w:rsidR="00904CD7" w:rsidRPr="00F47C36">
        <w:rPr>
          <w:rFonts w:cstheme="minorHAnsi"/>
          <w:sz w:val="21"/>
          <w:szCs w:val="21"/>
        </w:rPr>
        <w:t>”, a wspólnie zwanymi dalej „</w:t>
      </w:r>
      <w:r w:rsidR="00904CD7" w:rsidRPr="00F47C36">
        <w:rPr>
          <w:rFonts w:cstheme="minorHAnsi"/>
          <w:b/>
          <w:sz w:val="21"/>
          <w:szCs w:val="21"/>
        </w:rPr>
        <w:t>Stronami.</w:t>
      </w:r>
      <w:r w:rsidR="00904CD7" w:rsidRPr="00F47C36">
        <w:rPr>
          <w:rFonts w:cstheme="minorHAnsi"/>
          <w:sz w:val="21"/>
          <w:szCs w:val="21"/>
        </w:rPr>
        <w:t xml:space="preserve">” </w:t>
      </w:r>
    </w:p>
    <w:p w14:paraId="26D035F1" w14:textId="77777777" w:rsidR="00904CD7" w:rsidRPr="00F47C36" w:rsidRDefault="00904CD7" w:rsidP="00985D9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 xml:space="preserve"> </w:t>
      </w:r>
    </w:p>
    <w:p w14:paraId="1CB213C1" w14:textId="72A7589C" w:rsidR="00904CD7" w:rsidRPr="00F47C36" w:rsidRDefault="00904CD7" w:rsidP="00985D9E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 xml:space="preserve">Niniejsza umowa </w:t>
      </w:r>
      <w:r w:rsidR="008B2344" w:rsidRPr="00F47C36">
        <w:rPr>
          <w:rFonts w:cstheme="minorHAnsi"/>
          <w:sz w:val="21"/>
          <w:szCs w:val="21"/>
        </w:rPr>
        <w:t>stanowi umowę</w:t>
      </w:r>
      <w:r w:rsidRPr="00F47C36">
        <w:rPr>
          <w:rFonts w:cstheme="minorHAnsi"/>
          <w:sz w:val="21"/>
          <w:szCs w:val="21"/>
        </w:rPr>
        <w:t xml:space="preserve"> ramową w rozumieniu art.</w:t>
      </w:r>
      <w:r w:rsidR="001F171E" w:rsidRPr="00F47C36">
        <w:rPr>
          <w:rFonts w:cstheme="minorHAnsi"/>
          <w:sz w:val="21"/>
          <w:szCs w:val="21"/>
        </w:rPr>
        <w:t xml:space="preserve"> 7 pkt 26 </w:t>
      </w:r>
      <w:r w:rsidR="00900C58" w:rsidRPr="00F47C36">
        <w:rPr>
          <w:rFonts w:cstheme="minorHAnsi"/>
          <w:sz w:val="21"/>
          <w:szCs w:val="21"/>
        </w:rPr>
        <w:t>u</w:t>
      </w:r>
      <w:r w:rsidR="00900C58" w:rsidRPr="00E34758">
        <w:rPr>
          <w:rFonts w:cstheme="minorHAnsi"/>
          <w:sz w:val="21"/>
          <w:szCs w:val="21"/>
        </w:rPr>
        <w:t xml:space="preserve">stawy z dnia 11 września 2019 r. - Prawo zamówień publicznych </w:t>
      </w:r>
      <w:r w:rsidR="00D02174" w:rsidRPr="00D02174">
        <w:rPr>
          <w:rFonts w:cstheme="minorHAnsi"/>
          <w:sz w:val="21"/>
          <w:szCs w:val="21"/>
        </w:rPr>
        <w:t>(</w:t>
      </w:r>
      <w:proofErr w:type="spellStart"/>
      <w:r w:rsidR="00D02174" w:rsidRPr="00D02174">
        <w:rPr>
          <w:rFonts w:cstheme="minorHAnsi"/>
          <w:sz w:val="21"/>
          <w:szCs w:val="21"/>
        </w:rPr>
        <w:t>t.j</w:t>
      </w:r>
      <w:proofErr w:type="spellEnd"/>
      <w:r w:rsidR="00D02174" w:rsidRPr="00D02174">
        <w:rPr>
          <w:rFonts w:cstheme="minorHAnsi"/>
          <w:sz w:val="21"/>
          <w:szCs w:val="21"/>
        </w:rPr>
        <w:t>. Dz. U. z 2024 r. poz. 1320).</w:t>
      </w:r>
    </w:p>
    <w:p w14:paraId="76AC853D" w14:textId="77777777" w:rsidR="00904CD7" w:rsidRPr="00F47C36" w:rsidRDefault="00904CD7" w:rsidP="00985D9E">
      <w:pPr>
        <w:spacing w:after="0" w:line="240" w:lineRule="auto"/>
        <w:jc w:val="both"/>
        <w:rPr>
          <w:rFonts w:cstheme="minorHAnsi"/>
          <w:sz w:val="21"/>
          <w:szCs w:val="21"/>
          <w:highlight w:val="yellow"/>
        </w:rPr>
      </w:pPr>
      <w:r w:rsidRPr="00F47C36">
        <w:rPr>
          <w:rFonts w:cstheme="minorHAnsi"/>
          <w:sz w:val="21"/>
          <w:szCs w:val="21"/>
          <w:highlight w:val="yellow"/>
        </w:rPr>
        <w:t xml:space="preserve"> </w:t>
      </w:r>
    </w:p>
    <w:p w14:paraId="538062DB" w14:textId="6A06BA82" w:rsidR="003B51B3" w:rsidRPr="00F47C36" w:rsidRDefault="003B51B3" w:rsidP="00985D9E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>Niniejsza umowa</w:t>
      </w:r>
      <w:r w:rsidR="00F3567B" w:rsidRPr="00F47C36">
        <w:rPr>
          <w:rFonts w:asciiTheme="minorHAnsi" w:hAnsiTheme="minorHAnsi" w:cstheme="minorHAnsi"/>
          <w:sz w:val="21"/>
          <w:szCs w:val="21"/>
        </w:rPr>
        <w:t xml:space="preserve"> (dalej: Umowa ramowa)</w:t>
      </w:r>
      <w:r w:rsidRPr="00F47C36">
        <w:rPr>
          <w:rFonts w:asciiTheme="minorHAnsi" w:hAnsiTheme="minorHAnsi" w:cstheme="minorHAnsi"/>
          <w:sz w:val="21"/>
          <w:szCs w:val="21"/>
        </w:rPr>
        <w:t xml:space="preserve"> została zawarta w wyniku przeprowadzonego</w:t>
      </w:r>
      <w:r w:rsidR="00904CD7" w:rsidRPr="00F47C36">
        <w:rPr>
          <w:rFonts w:asciiTheme="minorHAnsi" w:hAnsiTheme="minorHAnsi" w:cstheme="minorHAnsi"/>
          <w:sz w:val="21"/>
          <w:szCs w:val="21"/>
        </w:rPr>
        <w:t xml:space="preserve"> postępowania o</w:t>
      </w:r>
      <w:r w:rsidR="00EE7474">
        <w:rPr>
          <w:rFonts w:asciiTheme="minorHAnsi" w:hAnsiTheme="minorHAnsi" w:cstheme="minorHAnsi"/>
          <w:sz w:val="21"/>
          <w:szCs w:val="21"/>
        </w:rPr>
        <w:t> </w:t>
      </w:r>
      <w:r w:rsidR="00904CD7" w:rsidRPr="00F47C36">
        <w:rPr>
          <w:rFonts w:asciiTheme="minorHAnsi" w:hAnsiTheme="minorHAnsi" w:cstheme="minorHAnsi"/>
          <w:sz w:val="21"/>
          <w:szCs w:val="21"/>
        </w:rPr>
        <w:t>zawarcie umowy ramowej</w:t>
      </w:r>
      <w:r w:rsidRPr="00F47C36">
        <w:rPr>
          <w:rFonts w:asciiTheme="minorHAnsi" w:hAnsiTheme="minorHAnsi" w:cstheme="minorHAnsi"/>
          <w:sz w:val="21"/>
          <w:szCs w:val="21"/>
        </w:rPr>
        <w:t xml:space="preserve">, </w:t>
      </w:r>
      <w:bookmarkStart w:id="0" w:name="_Hlk99964941"/>
      <w:r w:rsidR="00441F73" w:rsidRPr="00F47C36">
        <w:rPr>
          <w:rFonts w:asciiTheme="minorHAnsi" w:hAnsiTheme="minorHAnsi" w:cstheme="minorHAnsi"/>
          <w:sz w:val="21"/>
          <w:szCs w:val="21"/>
        </w:rPr>
        <w:t xml:space="preserve">w trybie podstawowym bez negocjacji </w:t>
      </w:r>
      <w:bookmarkEnd w:id="0"/>
      <w:r w:rsidR="00441F73" w:rsidRPr="00F47C36">
        <w:rPr>
          <w:rFonts w:asciiTheme="minorHAnsi" w:hAnsiTheme="minorHAnsi" w:cstheme="minorHAnsi"/>
          <w:sz w:val="21"/>
          <w:szCs w:val="21"/>
        </w:rPr>
        <w:t xml:space="preserve">w rozumieniu art. 275 ust. 1 </w:t>
      </w:r>
      <w:r w:rsidR="00904CD7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EE7474">
        <w:rPr>
          <w:rFonts w:asciiTheme="minorHAnsi" w:hAnsiTheme="minorHAnsi" w:cstheme="minorHAnsi"/>
          <w:sz w:val="21"/>
          <w:szCs w:val="21"/>
        </w:rPr>
        <w:t>U</w:t>
      </w:r>
      <w:r w:rsidR="005C1E1A" w:rsidRPr="00F47C36">
        <w:rPr>
          <w:rFonts w:asciiTheme="minorHAnsi" w:hAnsiTheme="minorHAnsi" w:cstheme="minorHAnsi"/>
          <w:sz w:val="21"/>
          <w:szCs w:val="21"/>
        </w:rPr>
        <w:t xml:space="preserve">stawy </w:t>
      </w:r>
      <w:proofErr w:type="spellStart"/>
      <w:r w:rsidR="00EE7474">
        <w:rPr>
          <w:rFonts w:asciiTheme="minorHAnsi" w:hAnsiTheme="minorHAnsi" w:cstheme="minorHAnsi"/>
          <w:sz w:val="21"/>
          <w:szCs w:val="21"/>
        </w:rPr>
        <w:t>p.z.p</w:t>
      </w:r>
      <w:proofErr w:type="spellEnd"/>
      <w:r w:rsidR="00EE7474">
        <w:rPr>
          <w:rFonts w:asciiTheme="minorHAnsi" w:hAnsiTheme="minorHAnsi" w:cstheme="minorHAnsi"/>
          <w:sz w:val="21"/>
          <w:szCs w:val="21"/>
        </w:rPr>
        <w:t>.</w:t>
      </w:r>
      <w:r w:rsidR="005C1E1A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904CD7" w:rsidRPr="00F47C36">
        <w:rPr>
          <w:rFonts w:asciiTheme="minorHAnsi" w:hAnsiTheme="minorHAnsi" w:cstheme="minorHAnsi"/>
          <w:sz w:val="21"/>
          <w:szCs w:val="21"/>
        </w:rPr>
        <w:t>w</w:t>
      </w:r>
      <w:r w:rsidR="00F3303B" w:rsidRPr="00F47C36">
        <w:rPr>
          <w:rFonts w:asciiTheme="minorHAnsi" w:hAnsiTheme="minorHAnsi" w:cstheme="minorHAnsi"/>
          <w:sz w:val="21"/>
          <w:szCs w:val="21"/>
        </w:rPr>
        <w:t> </w:t>
      </w:r>
      <w:r w:rsidR="00904CD7" w:rsidRPr="00F47C36">
        <w:rPr>
          <w:rFonts w:asciiTheme="minorHAnsi" w:hAnsiTheme="minorHAnsi" w:cstheme="minorHAnsi"/>
          <w:sz w:val="21"/>
          <w:szCs w:val="21"/>
        </w:rPr>
        <w:t xml:space="preserve">związku z art. </w:t>
      </w:r>
      <w:r w:rsidR="001F171E" w:rsidRPr="00F47C36">
        <w:rPr>
          <w:rFonts w:asciiTheme="minorHAnsi" w:hAnsiTheme="minorHAnsi" w:cstheme="minorHAnsi"/>
          <w:sz w:val="21"/>
          <w:szCs w:val="21"/>
        </w:rPr>
        <w:t>311</w:t>
      </w:r>
      <w:r w:rsidR="00904CD7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1F171E" w:rsidRPr="00F47C36">
        <w:rPr>
          <w:rFonts w:asciiTheme="minorHAnsi" w:hAnsiTheme="minorHAnsi" w:cstheme="minorHAnsi"/>
          <w:sz w:val="21"/>
          <w:szCs w:val="21"/>
        </w:rPr>
        <w:t xml:space="preserve">ust. 1 pkt </w:t>
      </w:r>
      <w:r w:rsidR="00441F73" w:rsidRPr="00F47C36">
        <w:rPr>
          <w:rFonts w:asciiTheme="minorHAnsi" w:hAnsiTheme="minorHAnsi" w:cstheme="minorHAnsi"/>
          <w:sz w:val="21"/>
          <w:szCs w:val="21"/>
        </w:rPr>
        <w:t>2</w:t>
      </w:r>
      <w:r w:rsidR="001F171E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EE7474">
        <w:rPr>
          <w:rFonts w:asciiTheme="minorHAnsi" w:hAnsiTheme="minorHAnsi" w:cstheme="minorHAnsi"/>
          <w:sz w:val="21"/>
          <w:szCs w:val="21"/>
        </w:rPr>
        <w:t xml:space="preserve">Ustawy </w:t>
      </w:r>
      <w:proofErr w:type="spellStart"/>
      <w:r w:rsidR="00EE7474">
        <w:rPr>
          <w:rFonts w:asciiTheme="minorHAnsi" w:hAnsiTheme="minorHAnsi" w:cstheme="minorHAnsi"/>
          <w:sz w:val="21"/>
          <w:szCs w:val="21"/>
        </w:rPr>
        <w:t>p.z.p</w:t>
      </w:r>
      <w:proofErr w:type="spellEnd"/>
      <w:r w:rsidR="00EE7474">
        <w:rPr>
          <w:rFonts w:asciiTheme="minorHAnsi" w:hAnsiTheme="minorHAnsi" w:cstheme="minorHAnsi"/>
          <w:sz w:val="21"/>
          <w:szCs w:val="21"/>
        </w:rPr>
        <w:t>.</w:t>
      </w:r>
      <w:r w:rsidR="00904CD7" w:rsidRPr="00F47C36">
        <w:rPr>
          <w:rFonts w:asciiTheme="minorHAnsi" w:hAnsiTheme="minorHAnsi" w:cstheme="minorHAnsi"/>
          <w:sz w:val="21"/>
          <w:szCs w:val="21"/>
        </w:rPr>
        <w:t xml:space="preserve">, którego przedmiotem jest zawarcie umowy ramowej </w:t>
      </w:r>
      <w:r w:rsidRPr="00F47C36">
        <w:rPr>
          <w:rFonts w:asciiTheme="minorHAnsi" w:hAnsiTheme="minorHAnsi" w:cstheme="minorHAnsi"/>
          <w:i/>
          <w:sz w:val="21"/>
          <w:szCs w:val="21"/>
        </w:rPr>
        <w:t>na świadczeni</w:t>
      </w:r>
      <w:r w:rsidR="00E939E4" w:rsidRPr="00F47C36">
        <w:rPr>
          <w:rFonts w:asciiTheme="minorHAnsi" w:hAnsiTheme="minorHAnsi" w:cstheme="minorHAnsi"/>
          <w:i/>
          <w:sz w:val="21"/>
          <w:szCs w:val="21"/>
        </w:rPr>
        <w:t>e</w:t>
      </w:r>
      <w:r w:rsidRPr="00F47C36">
        <w:rPr>
          <w:rFonts w:asciiTheme="minorHAnsi" w:hAnsiTheme="minorHAnsi" w:cstheme="minorHAnsi"/>
          <w:i/>
          <w:sz w:val="21"/>
          <w:szCs w:val="21"/>
        </w:rPr>
        <w:t xml:space="preserve"> usług obejmujących</w:t>
      </w:r>
      <w:r w:rsidR="002E7295" w:rsidRPr="00F47C36">
        <w:rPr>
          <w:rFonts w:asciiTheme="minorHAnsi" w:hAnsiTheme="minorHAnsi" w:cstheme="minorHAnsi"/>
          <w:i/>
          <w:sz w:val="21"/>
          <w:szCs w:val="21"/>
        </w:rPr>
        <w:t xml:space="preserve"> sporządz</w:t>
      </w:r>
      <w:r w:rsidR="00E939E4" w:rsidRPr="00F47C36">
        <w:rPr>
          <w:rFonts w:asciiTheme="minorHAnsi" w:hAnsiTheme="minorHAnsi" w:cstheme="minorHAnsi"/>
          <w:i/>
          <w:sz w:val="21"/>
          <w:szCs w:val="21"/>
        </w:rPr>
        <w:t>a</w:t>
      </w:r>
      <w:r w:rsidR="002E7295" w:rsidRPr="00F47C36">
        <w:rPr>
          <w:rFonts w:asciiTheme="minorHAnsi" w:hAnsiTheme="minorHAnsi" w:cstheme="minorHAnsi"/>
          <w:i/>
          <w:sz w:val="21"/>
          <w:szCs w:val="21"/>
        </w:rPr>
        <w:t>nie opinii ekonomiczno-finansowych o raportach</w:t>
      </w:r>
      <w:r w:rsidRPr="00F47C36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2E7295" w:rsidRPr="00F47C36">
        <w:rPr>
          <w:rFonts w:asciiTheme="minorHAnsi" w:hAnsiTheme="minorHAnsi" w:cstheme="minorHAnsi"/>
          <w:i/>
          <w:sz w:val="21"/>
          <w:szCs w:val="21"/>
        </w:rPr>
        <w:t xml:space="preserve">składanych </w:t>
      </w:r>
      <w:r w:rsidRPr="00F47C36">
        <w:rPr>
          <w:rFonts w:asciiTheme="minorHAnsi" w:hAnsiTheme="minorHAnsi" w:cstheme="minorHAnsi"/>
          <w:i/>
          <w:sz w:val="21"/>
          <w:szCs w:val="21"/>
        </w:rPr>
        <w:t>przez przedsiębiorców</w:t>
      </w:r>
      <w:r w:rsidR="00121EB0" w:rsidRPr="00F47C36">
        <w:rPr>
          <w:rFonts w:asciiTheme="minorHAnsi" w:hAnsiTheme="minorHAnsi" w:cstheme="minorHAnsi"/>
          <w:i/>
          <w:sz w:val="21"/>
          <w:szCs w:val="21"/>
        </w:rPr>
        <w:t xml:space="preserve"> i/lub</w:t>
      </w:r>
      <w:r w:rsidR="00E939E4" w:rsidRPr="00F47C36">
        <w:rPr>
          <w:rFonts w:asciiTheme="minorHAnsi" w:hAnsiTheme="minorHAnsi" w:cstheme="minorHAnsi"/>
          <w:i/>
          <w:sz w:val="21"/>
          <w:szCs w:val="21"/>
        </w:rPr>
        <w:t xml:space="preserve"> przeprowadzanie </w:t>
      </w:r>
      <w:r w:rsidRPr="00F47C36">
        <w:rPr>
          <w:rFonts w:asciiTheme="minorHAnsi" w:hAnsiTheme="minorHAnsi" w:cstheme="minorHAnsi"/>
          <w:i/>
          <w:sz w:val="21"/>
          <w:szCs w:val="21"/>
        </w:rPr>
        <w:t>kontrol</w:t>
      </w:r>
      <w:r w:rsidR="00E939E4" w:rsidRPr="00F47C36">
        <w:rPr>
          <w:rFonts w:asciiTheme="minorHAnsi" w:hAnsiTheme="minorHAnsi" w:cstheme="minorHAnsi"/>
          <w:i/>
          <w:sz w:val="21"/>
          <w:szCs w:val="21"/>
        </w:rPr>
        <w:t>i</w:t>
      </w:r>
      <w:r w:rsidRPr="00F47C36">
        <w:rPr>
          <w:rFonts w:asciiTheme="minorHAnsi" w:hAnsiTheme="minorHAnsi" w:cstheme="minorHAnsi"/>
          <w:i/>
          <w:sz w:val="21"/>
          <w:szCs w:val="21"/>
        </w:rPr>
        <w:t xml:space="preserve"> przedsiębiorców objętych wsparciem finansowym przyznawanym na podstawie ustawy z dnia 9 listopada 2018 r. o finansowym wspieraniu produkcji audiowizualnej</w:t>
      </w:r>
      <w:r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i/>
          <w:sz w:val="21"/>
          <w:szCs w:val="21"/>
        </w:rPr>
        <w:t>(</w:t>
      </w:r>
      <w:proofErr w:type="spellStart"/>
      <w:r w:rsidR="00433E72" w:rsidRPr="00F47C36">
        <w:rPr>
          <w:rFonts w:asciiTheme="minorHAnsi" w:hAnsiTheme="minorHAnsi" w:cstheme="minorHAnsi"/>
          <w:i/>
          <w:sz w:val="21"/>
          <w:szCs w:val="21"/>
        </w:rPr>
        <w:t>t.j</w:t>
      </w:r>
      <w:proofErr w:type="spellEnd"/>
      <w:r w:rsidR="00433E72" w:rsidRPr="00F47C36">
        <w:rPr>
          <w:rFonts w:asciiTheme="minorHAnsi" w:hAnsiTheme="minorHAnsi" w:cstheme="minorHAnsi"/>
          <w:i/>
          <w:sz w:val="21"/>
          <w:szCs w:val="21"/>
        </w:rPr>
        <w:t>. Dz. U. z 2021 r. poz. 198</w:t>
      </w:r>
      <w:r w:rsidRPr="00F47C36">
        <w:rPr>
          <w:rFonts w:asciiTheme="minorHAnsi" w:hAnsiTheme="minorHAnsi" w:cstheme="minorHAnsi"/>
          <w:i/>
          <w:sz w:val="21"/>
          <w:szCs w:val="21"/>
        </w:rPr>
        <w:t>) przez Polski Instytut Sztuki Filmowej w Warszawie</w:t>
      </w:r>
      <w:r w:rsidR="00121EB0" w:rsidRPr="00F47C36">
        <w:rPr>
          <w:rFonts w:asciiTheme="minorHAnsi" w:hAnsiTheme="minorHAnsi" w:cstheme="minorHAnsi"/>
          <w:i/>
          <w:sz w:val="21"/>
          <w:szCs w:val="21"/>
        </w:rPr>
        <w:t xml:space="preserve">, numer sprawy: </w:t>
      </w:r>
      <w:r w:rsidR="00900C58" w:rsidRPr="00F47C36">
        <w:rPr>
          <w:rFonts w:asciiTheme="minorHAnsi" w:hAnsiTheme="minorHAnsi" w:cstheme="minorHAnsi"/>
          <w:b/>
          <w:i/>
          <w:sz w:val="21"/>
          <w:szCs w:val="21"/>
        </w:rPr>
        <w:t>2/2024/DFK</w:t>
      </w:r>
      <w:r w:rsidR="00900C58" w:rsidRPr="00F47C36" w:rsidDel="00900C58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i/>
          <w:sz w:val="21"/>
          <w:szCs w:val="21"/>
        </w:rPr>
        <w:t>(„</w:t>
      </w:r>
      <w:r w:rsidRPr="00F47C36">
        <w:rPr>
          <w:rFonts w:asciiTheme="minorHAnsi" w:hAnsiTheme="minorHAnsi" w:cstheme="minorHAnsi"/>
          <w:b/>
          <w:i/>
          <w:sz w:val="21"/>
          <w:szCs w:val="21"/>
        </w:rPr>
        <w:t>Zamówienie</w:t>
      </w:r>
      <w:r w:rsidRPr="00F47C36">
        <w:rPr>
          <w:rFonts w:asciiTheme="minorHAnsi" w:hAnsiTheme="minorHAnsi" w:cstheme="minorHAnsi"/>
          <w:i/>
          <w:sz w:val="21"/>
          <w:szCs w:val="21"/>
        </w:rPr>
        <w:t>”).</w:t>
      </w:r>
    </w:p>
    <w:p w14:paraId="37C930E7" w14:textId="77777777" w:rsidR="003B51B3" w:rsidRPr="00F47C36" w:rsidRDefault="003B51B3" w:rsidP="00985D9E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b/>
          <w:i/>
          <w:sz w:val="21"/>
          <w:szCs w:val="21"/>
        </w:rPr>
      </w:pPr>
    </w:p>
    <w:p w14:paraId="3C65CC7C" w14:textId="145D5865" w:rsidR="003B51B3" w:rsidRPr="00F47C36" w:rsidRDefault="003B51B3" w:rsidP="00985D9E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F47C36">
        <w:rPr>
          <w:rFonts w:asciiTheme="minorHAnsi" w:hAnsiTheme="minorHAnsi" w:cstheme="minorHAnsi"/>
          <w:b/>
          <w:sz w:val="21"/>
          <w:szCs w:val="21"/>
        </w:rPr>
        <w:t>§ 1</w:t>
      </w:r>
      <w:r w:rsidR="00AC007D" w:rsidRPr="00E34758">
        <w:rPr>
          <w:rFonts w:asciiTheme="minorHAnsi" w:hAnsiTheme="minorHAnsi" w:cstheme="minorHAnsi"/>
          <w:b/>
          <w:sz w:val="21"/>
          <w:szCs w:val="21"/>
        </w:rPr>
        <w:t>.</w:t>
      </w:r>
    </w:p>
    <w:p w14:paraId="28627E3A" w14:textId="4352E338" w:rsidR="003B51B3" w:rsidRPr="00F47C36" w:rsidRDefault="003B51B3" w:rsidP="00985D9E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F47C36">
        <w:rPr>
          <w:rFonts w:asciiTheme="minorHAnsi" w:hAnsiTheme="minorHAnsi" w:cstheme="minorHAnsi"/>
          <w:b/>
          <w:sz w:val="21"/>
          <w:szCs w:val="21"/>
        </w:rPr>
        <w:t>PRZEDMIOT UMOWY RAMOWEJ</w:t>
      </w:r>
    </w:p>
    <w:p w14:paraId="67708A90" w14:textId="57038BDB" w:rsidR="0087647F" w:rsidRPr="00E34758" w:rsidRDefault="005C1E1A" w:rsidP="00985D9E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Przedmiotem Umowy </w:t>
      </w:r>
      <w:r w:rsidR="00F3567B" w:rsidRPr="00F47C36">
        <w:rPr>
          <w:rFonts w:asciiTheme="minorHAnsi" w:hAnsiTheme="minorHAnsi" w:cstheme="minorHAnsi"/>
          <w:sz w:val="21"/>
          <w:szCs w:val="21"/>
        </w:rPr>
        <w:t xml:space="preserve">ramowej </w:t>
      </w:r>
      <w:r w:rsidRPr="00F47C36">
        <w:rPr>
          <w:rFonts w:asciiTheme="minorHAnsi" w:hAnsiTheme="minorHAnsi" w:cstheme="minorHAnsi"/>
          <w:sz w:val="21"/>
          <w:szCs w:val="21"/>
        </w:rPr>
        <w:t xml:space="preserve">jest określenie zasad współpracy pomiędzy Stronami w zakresie powierzenia Wykonawcy </w:t>
      </w:r>
      <w:r w:rsidR="002E7295" w:rsidRPr="00F47C36">
        <w:rPr>
          <w:rFonts w:asciiTheme="minorHAnsi" w:hAnsiTheme="minorHAnsi" w:cstheme="minorHAnsi"/>
          <w:sz w:val="21"/>
          <w:szCs w:val="21"/>
        </w:rPr>
        <w:t>sporządz</w:t>
      </w:r>
      <w:r w:rsidR="00E939E4" w:rsidRPr="00F47C36">
        <w:rPr>
          <w:rFonts w:asciiTheme="minorHAnsi" w:hAnsiTheme="minorHAnsi" w:cstheme="minorHAnsi"/>
          <w:sz w:val="21"/>
          <w:szCs w:val="21"/>
        </w:rPr>
        <w:t>a</w:t>
      </w:r>
      <w:r w:rsidR="002E7295" w:rsidRPr="00F47C36">
        <w:rPr>
          <w:rFonts w:asciiTheme="minorHAnsi" w:hAnsiTheme="minorHAnsi" w:cstheme="minorHAnsi"/>
          <w:sz w:val="21"/>
          <w:szCs w:val="21"/>
        </w:rPr>
        <w:t>ni</w:t>
      </w:r>
      <w:r w:rsidRPr="00F47C36">
        <w:rPr>
          <w:rFonts w:asciiTheme="minorHAnsi" w:hAnsiTheme="minorHAnsi" w:cstheme="minorHAnsi"/>
          <w:sz w:val="21"/>
          <w:szCs w:val="21"/>
        </w:rPr>
        <w:t>a</w:t>
      </w:r>
      <w:r w:rsidR="0087647F" w:rsidRPr="00E34758">
        <w:rPr>
          <w:rFonts w:asciiTheme="minorHAnsi" w:hAnsiTheme="minorHAnsi" w:cstheme="minorHAnsi"/>
          <w:sz w:val="21"/>
          <w:szCs w:val="21"/>
        </w:rPr>
        <w:t>:</w:t>
      </w:r>
    </w:p>
    <w:p w14:paraId="6F642FAF" w14:textId="3E192467" w:rsidR="0087647F" w:rsidRPr="00E34758" w:rsidRDefault="002E7295" w:rsidP="00F47C36">
      <w:pPr>
        <w:pStyle w:val="Teksttreci50"/>
        <w:numPr>
          <w:ilvl w:val="0"/>
          <w:numId w:val="20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opinii ekonomiczno-finansowych o </w:t>
      </w:r>
      <w:r w:rsidR="005B3A7D" w:rsidRPr="00F47C36">
        <w:rPr>
          <w:rFonts w:asciiTheme="minorHAnsi" w:hAnsiTheme="minorHAnsi" w:cstheme="minorHAnsi"/>
          <w:sz w:val="21"/>
          <w:szCs w:val="21"/>
        </w:rPr>
        <w:t>r</w:t>
      </w:r>
      <w:r w:rsidRPr="00F47C36">
        <w:rPr>
          <w:rFonts w:asciiTheme="minorHAnsi" w:hAnsiTheme="minorHAnsi" w:cstheme="minorHAnsi"/>
          <w:sz w:val="21"/>
          <w:szCs w:val="21"/>
        </w:rPr>
        <w:t>aportach</w:t>
      </w:r>
      <w:r w:rsidR="00E939E4" w:rsidRPr="00F47C36">
        <w:rPr>
          <w:rFonts w:asciiTheme="minorHAnsi" w:hAnsiTheme="minorHAnsi" w:cstheme="minorHAnsi"/>
          <w:sz w:val="21"/>
          <w:szCs w:val="21"/>
        </w:rPr>
        <w:t xml:space="preserve"> (</w:t>
      </w:r>
      <w:r w:rsidR="00AA38AE" w:rsidRPr="00F47C36">
        <w:rPr>
          <w:rFonts w:asciiTheme="minorHAnsi" w:hAnsiTheme="minorHAnsi" w:cstheme="minorHAnsi"/>
          <w:sz w:val="21"/>
          <w:szCs w:val="21"/>
        </w:rPr>
        <w:t>z uwzględnieniem warunków umowy stanowiącej podstawę udzielenia beneficjentowi wsparcia finansowego</w:t>
      </w:r>
      <w:r w:rsidR="00E939E4" w:rsidRPr="00F47C36">
        <w:rPr>
          <w:rFonts w:asciiTheme="minorHAnsi" w:hAnsiTheme="minorHAnsi" w:cstheme="minorHAnsi"/>
          <w:sz w:val="21"/>
          <w:szCs w:val="21"/>
        </w:rPr>
        <w:t>)</w:t>
      </w:r>
      <w:r w:rsidR="00DC7B73" w:rsidRPr="00F47C36">
        <w:rPr>
          <w:rFonts w:asciiTheme="minorHAnsi" w:hAnsiTheme="minorHAnsi" w:cstheme="minorHAnsi"/>
          <w:sz w:val="21"/>
          <w:szCs w:val="21"/>
        </w:rPr>
        <w:t xml:space="preserve">, </w:t>
      </w:r>
      <w:r w:rsidR="00E939E4" w:rsidRPr="00F47C36">
        <w:rPr>
          <w:rFonts w:asciiTheme="minorHAnsi" w:hAnsiTheme="minorHAnsi" w:cstheme="minorHAnsi"/>
          <w:sz w:val="21"/>
          <w:szCs w:val="21"/>
        </w:rPr>
        <w:t>składanych przez przedsiębiorców będących beneficjentami wsparcia finansowego udzielanego przez Zamawiającego na podstawie ustawy z dnia 9 listopada 2018 r.</w:t>
      </w:r>
      <w:r w:rsidR="00926064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E939E4" w:rsidRPr="00F47C36">
        <w:rPr>
          <w:rFonts w:asciiTheme="minorHAnsi" w:hAnsiTheme="minorHAnsi" w:cstheme="minorHAnsi"/>
          <w:sz w:val="21"/>
          <w:szCs w:val="21"/>
        </w:rPr>
        <w:t>o finansowym wspieraniu produkcji audiowizualnej (</w:t>
      </w:r>
      <w:proofErr w:type="spellStart"/>
      <w:r w:rsidR="002D60AE" w:rsidRPr="00F47C36">
        <w:rPr>
          <w:rFonts w:asciiTheme="minorHAnsi" w:hAnsiTheme="minorHAnsi" w:cstheme="minorHAnsi"/>
          <w:i/>
          <w:sz w:val="21"/>
          <w:szCs w:val="21"/>
        </w:rPr>
        <w:t>t.j</w:t>
      </w:r>
      <w:proofErr w:type="spellEnd"/>
      <w:r w:rsidR="002D60AE" w:rsidRPr="00F47C36">
        <w:rPr>
          <w:rFonts w:asciiTheme="minorHAnsi" w:hAnsiTheme="minorHAnsi" w:cstheme="minorHAnsi"/>
          <w:i/>
          <w:sz w:val="21"/>
          <w:szCs w:val="21"/>
        </w:rPr>
        <w:t>. Dz. U. z 2021 r. poz. 198</w:t>
      </w:r>
      <w:r w:rsidR="00E939E4" w:rsidRPr="00F47C36">
        <w:rPr>
          <w:rFonts w:asciiTheme="minorHAnsi" w:hAnsiTheme="minorHAnsi" w:cstheme="minorHAnsi"/>
          <w:sz w:val="21"/>
          <w:szCs w:val="21"/>
        </w:rPr>
        <w:t>)</w:t>
      </w:r>
      <w:r w:rsidR="00C873F9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E114D0" w:rsidRPr="00F47C36">
        <w:rPr>
          <w:rFonts w:asciiTheme="minorHAnsi" w:hAnsiTheme="minorHAnsi" w:cstheme="minorHAnsi"/>
          <w:sz w:val="21"/>
          <w:szCs w:val="21"/>
        </w:rPr>
        <w:t>(„</w:t>
      </w:r>
      <w:r w:rsidR="00E114D0" w:rsidRPr="00F47C36">
        <w:rPr>
          <w:rFonts w:asciiTheme="minorHAnsi" w:hAnsiTheme="minorHAnsi" w:cstheme="minorHAnsi"/>
          <w:b/>
          <w:sz w:val="21"/>
          <w:szCs w:val="21"/>
        </w:rPr>
        <w:t>Ustawa</w:t>
      </w:r>
      <w:r w:rsidR="00E114D0" w:rsidRPr="00F47C36">
        <w:rPr>
          <w:rFonts w:asciiTheme="minorHAnsi" w:hAnsiTheme="minorHAnsi" w:cstheme="minorHAnsi"/>
          <w:sz w:val="21"/>
          <w:szCs w:val="21"/>
        </w:rPr>
        <w:t>”)</w:t>
      </w:r>
    </w:p>
    <w:p w14:paraId="2E170495" w14:textId="0114BC24" w:rsidR="0087647F" w:rsidRPr="00F47C36" w:rsidRDefault="00E939E4" w:rsidP="00F47C36">
      <w:pPr>
        <w:pStyle w:val="Teksttreci50"/>
        <w:numPr>
          <w:ilvl w:val="0"/>
          <w:numId w:val="20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B65B31" w:rsidRPr="00F47C36">
        <w:rPr>
          <w:rFonts w:asciiTheme="minorHAnsi" w:hAnsiTheme="minorHAnsi" w:cstheme="minorHAnsi"/>
          <w:i/>
          <w:iCs/>
          <w:sz w:val="21"/>
          <w:szCs w:val="21"/>
        </w:rPr>
        <w:t>i/lub przeprowadz</w:t>
      </w:r>
      <w:r w:rsidRPr="00F47C36">
        <w:rPr>
          <w:rFonts w:asciiTheme="minorHAnsi" w:hAnsiTheme="minorHAnsi" w:cstheme="minorHAnsi"/>
          <w:i/>
          <w:iCs/>
          <w:sz w:val="21"/>
          <w:szCs w:val="21"/>
        </w:rPr>
        <w:t>a</w:t>
      </w:r>
      <w:r w:rsidR="00B65B31" w:rsidRPr="00F47C36">
        <w:rPr>
          <w:rFonts w:asciiTheme="minorHAnsi" w:hAnsiTheme="minorHAnsi" w:cstheme="minorHAnsi"/>
          <w:i/>
          <w:iCs/>
          <w:sz w:val="21"/>
          <w:szCs w:val="21"/>
        </w:rPr>
        <w:t>ni</w:t>
      </w:r>
      <w:r w:rsidR="00B01DD2">
        <w:rPr>
          <w:rFonts w:asciiTheme="minorHAnsi" w:hAnsiTheme="minorHAnsi" w:cstheme="minorHAnsi"/>
          <w:i/>
          <w:iCs/>
          <w:sz w:val="21"/>
          <w:szCs w:val="21"/>
        </w:rPr>
        <w:t>a</w:t>
      </w:r>
      <w:r w:rsidR="00B65B31" w:rsidRPr="00F47C36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E114D0" w:rsidRPr="00F47C36">
        <w:rPr>
          <w:rFonts w:asciiTheme="minorHAnsi" w:hAnsiTheme="minorHAnsi" w:cstheme="minorHAnsi"/>
          <w:i/>
          <w:iCs/>
          <w:sz w:val="21"/>
          <w:szCs w:val="21"/>
        </w:rPr>
        <w:t>k</w:t>
      </w:r>
      <w:r w:rsidR="00B65B31" w:rsidRPr="00F47C36">
        <w:rPr>
          <w:rFonts w:asciiTheme="minorHAnsi" w:hAnsiTheme="minorHAnsi" w:cstheme="minorHAnsi"/>
          <w:i/>
          <w:iCs/>
          <w:sz w:val="21"/>
          <w:szCs w:val="21"/>
        </w:rPr>
        <w:t>ontroli</w:t>
      </w:r>
      <w:r w:rsidR="00C873F9" w:rsidRPr="00F47C36">
        <w:rPr>
          <w:rFonts w:asciiTheme="minorHAnsi" w:hAnsiTheme="minorHAnsi" w:cstheme="minorHAnsi"/>
          <w:i/>
          <w:iCs/>
          <w:sz w:val="21"/>
          <w:szCs w:val="21"/>
        </w:rPr>
        <w:t>,</w:t>
      </w:r>
      <w:r w:rsidR="00E114D0" w:rsidRPr="00F47C36">
        <w:rPr>
          <w:rFonts w:asciiTheme="minorHAnsi" w:hAnsiTheme="minorHAnsi" w:cstheme="minorHAnsi"/>
          <w:i/>
          <w:iCs/>
          <w:sz w:val="21"/>
          <w:szCs w:val="21"/>
        </w:rPr>
        <w:t xml:space="preserve"> o której mowa w art. 28 Ustawy</w:t>
      </w:r>
      <w:r w:rsidR="00B65B31" w:rsidRPr="00F47C36">
        <w:rPr>
          <w:rFonts w:asciiTheme="minorHAnsi" w:hAnsiTheme="minorHAnsi" w:cstheme="minorHAnsi"/>
          <w:i/>
          <w:iCs/>
          <w:sz w:val="21"/>
          <w:szCs w:val="21"/>
        </w:rPr>
        <w:t>,</w:t>
      </w:r>
      <w:r w:rsidR="00502618" w:rsidRPr="00F47C36">
        <w:rPr>
          <w:rFonts w:asciiTheme="minorHAnsi" w:hAnsiTheme="minorHAnsi" w:cstheme="minorHAnsi"/>
          <w:i/>
          <w:iCs/>
          <w:sz w:val="21"/>
          <w:szCs w:val="21"/>
        </w:rPr>
        <w:t xml:space="preserve"> wraz ze sporządzeniem protokołu z tej kontroli,</w:t>
      </w:r>
    </w:p>
    <w:p w14:paraId="2B97F31D" w14:textId="6803AF5E" w:rsidR="00502618" w:rsidRPr="00E34758" w:rsidRDefault="00E3128E" w:rsidP="00985D9E">
      <w:pPr>
        <w:pStyle w:val="Teksttreci50"/>
        <w:shd w:val="clear" w:color="auto" w:fill="auto"/>
        <w:spacing w:before="0" w:line="240" w:lineRule="auto"/>
        <w:ind w:left="567"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każda z usług </w:t>
      </w:r>
      <w:r w:rsidR="00C873F9" w:rsidRPr="00F47C36">
        <w:rPr>
          <w:rFonts w:asciiTheme="minorHAnsi" w:hAnsiTheme="minorHAnsi" w:cstheme="minorHAnsi"/>
          <w:sz w:val="21"/>
          <w:szCs w:val="21"/>
        </w:rPr>
        <w:t>na warunkach i zasadach, o których mowa w</w:t>
      </w:r>
      <w:r w:rsidR="00D065C3">
        <w:rPr>
          <w:rFonts w:asciiTheme="minorHAnsi" w:hAnsiTheme="minorHAnsi" w:cstheme="minorHAnsi"/>
          <w:sz w:val="21"/>
          <w:szCs w:val="21"/>
        </w:rPr>
        <w:t xml:space="preserve">: (1) </w:t>
      </w:r>
      <w:r w:rsidR="00D065C3" w:rsidRPr="00E533D4">
        <w:rPr>
          <w:rFonts w:asciiTheme="minorHAnsi" w:hAnsiTheme="minorHAnsi" w:cstheme="minorHAnsi"/>
          <w:sz w:val="21"/>
          <w:szCs w:val="21"/>
        </w:rPr>
        <w:t xml:space="preserve">Specyfikacji Warunków Zamówienia </w:t>
      </w:r>
      <w:r w:rsidR="00D065C3">
        <w:rPr>
          <w:rFonts w:asciiTheme="minorHAnsi" w:hAnsiTheme="minorHAnsi" w:cstheme="minorHAnsi"/>
          <w:sz w:val="21"/>
          <w:szCs w:val="21"/>
        </w:rPr>
        <w:t>(„SWZ”) a zwłaszcza w</w:t>
      </w:r>
      <w:r w:rsidR="00C873F9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B65B31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C873F9" w:rsidRPr="00F47C36">
        <w:rPr>
          <w:rFonts w:asciiTheme="minorHAnsi" w:hAnsiTheme="minorHAnsi" w:cstheme="minorHAnsi"/>
          <w:sz w:val="21"/>
          <w:szCs w:val="21"/>
        </w:rPr>
        <w:t>Z</w:t>
      </w:r>
      <w:r w:rsidR="00B65B31" w:rsidRPr="00F47C36">
        <w:rPr>
          <w:rFonts w:asciiTheme="minorHAnsi" w:hAnsiTheme="minorHAnsi" w:cstheme="minorHAnsi"/>
          <w:sz w:val="21"/>
          <w:szCs w:val="21"/>
        </w:rPr>
        <w:t>ałącznik</w:t>
      </w:r>
      <w:r w:rsidR="00C873F9" w:rsidRPr="00F47C36">
        <w:rPr>
          <w:rFonts w:asciiTheme="minorHAnsi" w:hAnsiTheme="minorHAnsi" w:cstheme="minorHAnsi"/>
          <w:sz w:val="21"/>
          <w:szCs w:val="21"/>
        </w:rPr>
        <w:t>u</w:t>
      </w:r>
      <w:r w:rsidR="00B65B31" w:rsidRPr="00F47C36">
        <w:rPr>
          <w:rFonts w:asciiTheme="minorHAnsi" w:hAnsiTheme="minorHAnsi" w:cstheme="minorHAnsi"/>
          <w:sz w:val="21"/>
          <w:szCs w:val="21"/>
        </w:rPr>
        <w:t xml:space="preserve"> nr 2 do</w:t>
      </w:r>
      <w:r w:rsidR="00D065C3">
        <w:rPr>
          <w:rFonts w:asciiTheme="minorHAnsi" w:hAnsiTheme="minorHAnsi" w:cstheme="minorHAnsi"/>
          <w:sz w:val="21"/>
          <w:szCs w:val="21"/>
        </w:rPr>
        <w:t xml:space="preserve"> SWZ</w:t>
      </w:r>
      <w:r w:rsidR="00B65B31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DC7B73" w:rsidRPr="00F47C36">
        <w:rPr>
          <w:rFonts w:asciiTheme="minorHAnsi" w:hAnsiTheme="minorHAnsi" w:cstheme="minorHAnsi"/>
          <w:sz w:val="21"/>
          <w:szCs w:val="21"/>
        </w:rPr>
        <w:t>określający</w:t>
      </w:r>
      <w:r w:rsidR="00C873F9" w:rsidRPr="00F47C36">
        <w:rPr>
          <w:rFonts w:asciiTheme="minorHAnsi" w:hAnsiTheme="minorHAnsi" w:cstheme="minorHAnsi"/>
          <w:sz w:val="21"/>
          <w:szCs w:val="21"/>
        </w:rPr>
        <w:t>m</w:t>
      </w:r>
      <w:r w:rsidR="00DC7B73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B65B31" w:rsidRPr="00F47C36">
        <w:rPr>
          <w:rFonts w:asciiTheme="minorHAnsi" w:hAnsiTheme="minorHAnsi" w:cstheme="minorHAnsi"/>
          <w:sz w:val="21"/>
          <w:szCs w:val="21"/>
        </w:rPr>
        <w:t xml:space="preserve">szczegółowy </w:t>
      </w:r>
      <w:r w:rsidR="00E114D0" w:rsidRPr="00F47C36">
        <w:rPr>
          <w:rFonts w:asciiTheme="minorHAnsi" w:hAnsiTheme="minorHAnsi" w:cstheme="minorHAnsi"/>
          <w:sz w:val="21"/>
          <w:szCs w:val="21"/>
        </w:rPr>
        <w:t>o</w:t>
      </w:r>
      <w:r w:rsidR="00B65B31" w:rsidRPr="00F47C36">
        <w:rPr>
          <w:rFonts w:asciiTheme="minorHAnsi" w:hAnsiTheme="minorHAnsi" w:cstheme="minorHAnsi"/>
          <w:sz w:val="21"/>
          <w:szCs w:val="21"/>
        </w:rPr>
        <w:t>pis przedmiotu zamówienia („</w:t>
      </w:r>
      <w:r w:rsidR="00B65B31" w:rsidRPr="00F47C36">
        <w:rPr>
          <w:rFonts w:asciiTheme="minorHAnsi" w:hAnsiTheme="minorHAnsi" w:cstheme="minorHAnsi"/>
          <w:b/>
          <w:sz w:val="21"/>
          <w:szCs w:val="21"/>
        </w:rPr>
        <w:t>OPZ</w:t>
      </w:r>
      <w:r w:rsidR="00B65B31" w:rsidRPr="00F47C36">
        <w:rPr>
          <w:rFonts w:asciiTheme="minorHAnsi" w:hAnsiTheme="minorHAnsi" w:cstheme="minorHAnsi"/>
          <w:sz w:val="21"/>
          <w:szCs w:val="21"/>
        </w:rPr>
        <w:t>”)</w:t>
      </w:r>
      <w:r w:rsidR="0014176C" w:rsidRPr="00E34758">
        <w:rPr>
          <w:rFonts w:asciiTheme="minorHAnsi" w:hAnsiTheme="minorHAnsi" w:cstheme="minorHAnsi"/>
          <w:sz w:val="21"/>
          <w:szCs w:val="21"/>
        </w:rPr>
        <w:t xml:space="preserve">, </w:t>
      </w:r>
      <w:r w:rsidR="00D065C3">
        <w:rPr>
          <w:rFonts w:asciiTheme="minorHAnsi" w:hAnsiTheme="minorHAnsi" w:cstheme="minorHAnsi"/>
          <w:sz w:val="21"/>
          <w:szCs w:val="21"/>
        </w:rPr>
        <w:t xml:space="preserve">(2) </w:t>
      </w:r>
      <w:r w:rsidR="00502618" w:rsidRPr="00E34758">
        <w:rPr>
          <w:rFonts w:asciiTheme="minorHAnsi" w:hAnsiTheme="minorHAnsi" w:cstheme="minorHAnsi"/>
          <w:sz w:val="21"/>
          <w:szCs w:val="21"/>
        </w:rPr>
        <w:t xml:space="preserve">projekcie </w:t>
      </w:r>
      <w:r w:rsidR="00794D88">
        <w:rPr>
          <w:rFonts w:asciiTheme="minorHAnsi" w:hAnsiTheme="minorHAnsi" w:cstheme="minorHAnsi"/>
          <w:sz w:val="21"/>
          <w:szCs w:val="21"/>
        </w:rPr>
        <w:t>U</w:t>
      </w:r>
      <w:r w:rsidR="00502618" w:rsidRPr="00E34758">
        <w:rPr>
          <w:rFonts w:asciiTheme="minorHAnsi" w:hAnsiTheme="minorHAnsi" w:cstheme="minorHAnsi"/>
          <w:sz w:val="21"/>
          <w:szCs w:val="21"/>
        </w:rPr>
        <w:t xml:space="preserve">mowy wykonawczej stanowiącej </w:t>
      </w:r>
      <w:r w:rsidR="00502618" w:rsidRPr="00F47C36">
        <w:rPr>
          <w:rFonts w:asciiTheme="minorHAnsi" w:hAnsiTheme="minorHAnsi" w:cstheme="minorHAnsi"/>
          <w:b/>
          <w:bCs/>
          <w:sz w:val="21"/>
          <w:szCs w:val="21"/>
        </w:rPr>
        <w:t xml:space="preserve">Załącznik nr </w:t>
      </w:r>
      <w:r w:rsidR="00794D88" w:rsidRPr="00F47C36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="00502618" w:rsidRPr="00E34758">
        <w:rPr>
          <w:rFonts w:asciiTheme="minorHAnsi" w:hAnsiTheme="minorHAnsi" w:cstheme="minorHAnsi"/>
          <w:sz w:val="21"/>
          <w:szCs w:val="21"/>
        </w:rPr>
        <w:t xml:space="preserve"> do Umowy </w:t>
      </w:r>
      <w:r w:rsidR="0093325F">
        <w:rPr>
          <w:rFonts w:asciiTheme="minorHAnsi" w:hAnsiTheme="minorHAnsi" w:cstheme="minorHAnsi"/>
          <w:sz w:val="21"/>
          <w:szCs w:val="21"/>
        </w:rPr>
        <w:t xml:space="preserve">ramowej </w:t>
      </w:r>
      <w:r w:rsidR="00502618" w:rsidRPr="00E34758">
        <w:rPr>
          <w:rFonts w:asciiTheme="minorHAnsi" w:hAnsiTheme="minorHAnsi" w:cstheme="minorHAnsi"/>
          <w:sz w:val="21"/>
          <w:szCs w:val="21"/>
        </w:rPr>
        <w:t xml:space="preserve">oraz </w:t>
      </w:r>
      <w:r w:rsidR="00D065C3">
        <w:rPr>
          <w:rFonts w:asciiTheme="minorHAnsi" w:hAnsiTheme="minorHAnsi" w:cstheme="minorHAnsi"/>
          <w:sz w:val="21"/>
          <w:szCs w:val="21"/>
        </w:rPr>
        <w:t xml:space="preserve">(3) </w:t>
      </w:r>
      <w:r w:rsidR="00502618" w:rsidRPr="00E34758">
        <w:rPr>
          <w:rFonts w:asciiTheme="minorHAnsi" w:hAnsiTheme="minorHAnsi" w:cstheme="minorHAnsi"/>
          <w:sz w:val="21"/>
          <w:szCs w:val="21"/>
        </w:rPr>
        <w:t xml:space="preserve">zgodnie </w:t>
      </w:r>
      <w:r w:rsidR="0014176C" w:rsidRPr="00E34758">
        <w:rPr>
          <w:rFonts w:asciiTheme="minorHAnsi" w:hAnsiTheme="minorHAnsi" w:cstheme="minorHAnsi"/>
          <w:sz w:val="21"/>
          <w:szCs w:val="21"/>
        </w:rPr>
        <w:t>ofertą Wykonawcy złożoną na etapie Zamówienia</w:t>
      </w:r>
      <w:r w:rsidR="00502618" w:rsidRPr="00E34758">
        <w:rPr>
          <w:rFonts w:asciiTheme="minorHAnsi" w:hAnsiTheme="minorHAnsi" w:cstheme="minorHAnsi"/>
          <w:sz w:val="21"/>
          <w:szCs w:val="21"/>
        </w:rPr>
        <w:t xml:space="preserve"> </w:t>
      </w:r>
      <w:r w:rsidR="00794D88">
        <w:rPr>
          <w:rFonts w:asciiTheme="minorHAnsi" w:hAnsiTheme="minorHAnsi" w:cstheme="minorHAnsi"/>
          <w:sz w:val="21"/>
          <w:szCs w:val="21"/>
        </w:rPr>
        <w:t>(</w:t>
      </w:r>
      <w:r w:rsidR="00794D88" w:rsidRPr="00F47C36">
        <w:rPr>
          <w:rFonts w:asciiTheme="minorHAnsi" w:hAnsiTheme="minorHAnsi" w:cstheme="minorHAnsi"/>
          <w:b/>
          <w:bCs/>
          <w:sz w:val="21"/>
          <w:szCs w:val="21"/>
        </w:rPr>
        <w:t>Załącznik nr 1</w:t>
      </w:r>
      <w:r w:rsidR="00794D88">
        <w:rPr>
          <w:rFonts w:asciiTheme="minorHAnsi" w:hAnsiTheme="minorHAnsi" w:cstheme="minorHAnsi"/>
          <w:sz w:val="21"/>
          <w:szCs w:val="21"/>
        </w:rPr>
        <w:t xml:space="preserve"> do Umowy ramowej) </w:t>
      </w:r>
      <w:r w:rsidR="00502618" w:rsidRPr="00E34758">
        <w:rPr>
          <w:rFonts w:asciiTheme="minorHAnsi" w:hAnsiTheme="minorHAnsi" w:cstheme="minorHAnsi"/>
          <w:sz w:val="21"/>
          <w:szCs w:val="21"/>
        </w:rPr>
        <w:t xml:space="preserve">z podaniem cen za wykonanie usługi </w:t>
      </w:r>
      <w:r w:rsidR="00E34758" w:rsidRPr="00E34758">
        <w:rPr>
          <w:rFonts w:asciiTheme="minorHAnsi" w:hAnsiTheme="minorHAnsi" w:cstheme="minorHAnsi"/>
          <w:sz w:val="21"/>
          <w:szCs w:val="21"/>
        </w:rPr>
        <w:t>w stawkach</w:t>
      </w:r>
      <w:r w:rsidR="00502618" w:rsidRPr="00E34758">
        <w:rPr>
          <w:rFonts w:asciiTheme="minorHAnsi" w:hAnsiTheme="minorHAnsi" w:cstheme="minorHAnsi"/>
          <w:sz w:val="21"/>
          <w:szCs w:val="21"/>
        </w:rPr>
        <w:t xml:space="preserve"> maksymaln</w:t>
      </w:r>
      <w:r w:rsidR="00E34758" w:rsidRPr="00E34758">
        <w:rPr>
          <w:rFonts w:asciiTheme="minorHAnsi" w:hAnsiTheme="minorHAnsi" w:cstheme="minorHAnsi"/>
          <w:sz w:val="21"/>
          <w:szCs w:val="21"/>
        </w:rPr>
        <w:t>ych, to jest</w:t>
      </w:r>
      <w:r w:rsidR="00502618" w:rsidRPr="00E34758">
        <w:rPr>
          <w:rFonts w:asciiTheme="minorHAnsi" w:hAnsiTheme="minorHAnsi" w:cstheme="minorHAnsi"/>
          <w:sz w:val="21"/>
          <w:szCs w:val="21"/>
        </w:rPr>
        <w:t xml:space="preserve"> za:</w:t>
      </w:r>
    </w:p>
    <w:p w14:paraId="5383F404" w14:textId="1ACC9DC1" w:rsidR="00502618" w:rsidRPr="00E34758" w:rsidRDefault="00502618" w:rsidP="00F47C36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sporządzeni</w:t>
      </w:r>
      <w:r w:rsidR="00E34758" w:rsidRPr="00E34758">
        <w:rPr>
          <w:rFonts w:asciiTheme="minorHAnsi" w:hAnsiTheme="minorHAnsi" w:cstheme="minorHAnsi"/>
          <w:sz w:val="21"/>
          <w:szCs w:val="21"/>
        </w:rPr>
        <w:t>e</w:t>
      </w:r>
      <w:r w:rsidRPr="00E34758">
        <w:rPr>
          <w:rFonts w:asciiTheme="minorHAnsi" w:hAnsiTheme="minorHAnsi" w:cstheme="minorHAnsi"/>
          <w:sz w:val="21"/>
          <w:szCs w:val="21"/>
        </w:rPr>
        <w:t xml:space="preserve"> opinii ekonomiczno-finansowych o raportach</w:t>
      </w:r>
      <w:r w:rsidR="00E34758" w:rsidRPr="00E34758">
        <w:rPr>
          <w:rFonts w:asciiTheme="minorHAnsi" w:hAnsiTheme="minorHAnsi" w:cstheme="minorHAnsi"/>
          <w:sz w:val="21"/>
          <w:szCs w:val="21"/>
        </w:rPr>
        <w:t xml:space="preserve">, w stawkach maksymalnych: </w:t>
      </w:r>
    </w:p>
    <w:p w14:paraId="108EFDA1" w14:textId="77777777" w:rsidR="00502618" w:rsidRPr="00E34758" w:rsidRDefault="00502618" w:rsidP="00985D9E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3256"/>
        <w:gridCol w:w="2835"/>
        <w:gridCol w:w="2551"/>
      </w:tblGrid>
      <w:tr w:rsidR="00502618" w:rsidRPr="00794D88" w14:paraId="0277505B" w14:textId="77777777" w:rsidTr="00383041">
        <w:tc>
          <w:tcPr>
            <w:tcW w:w="3256" w:type="dxa"/>
          </w:tcPr>
          <w:p w14:paraId="202EA59F" w14:textId="4317BE98" w:rsidR="00502618" w:rsidRPr="00F47C36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47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dokumentów do weryfikacji składających się na Raport będący przedmiotem oceny i podstawą wykonania jednej </w:t>
            </w:r>
            <w:r w:rsidR="00BD6A68"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F47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pinii ekonomiczno-finansowej </w:t>
            </w:r>
          </w:p>
        </w:tc>
        <w:tc>
          <w:tcPr>
            <w:tcW w:w="2835" w:type="dxa"/>
          </w:tcPr>
          <w:p w14:paraId="389482CE" w14:textId="77777777" w:rsidR="00502618" w:rsidRPr="00F47C36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47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ryczałtowa netto w PLN za sporządzenie jednej Opinii ekonomiczno-finansowej </w:t>
            </w:r>
          </w:p>
        </w:tc>
        <w:tc>
          <w:tcPr>
            <w:tcW w:w="2551" w:type="dxa"/>
          </w:tcPr>
          <w:p w14:paraId="346ADB99" w14:textId="77777777" w:rsidR="00502618" w:rsidRPr="00F47C36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47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ryczałtowa brutto w PLN za sporządzenie jednej Opinii ekonomiczno-finansowej </w:t>
            </w:r>
          </w:p>
        </w:tc>
      </w:tr>
      <w:tr w:rsidR="00502618" w:rsidRPr="00E34758" w14:paraId="3595A447" w14:textId="77777777" w:rsidTr="00383041">
        <w:tc>
          <w:tcPr>
            <w:tcW w:w="3256" w:type="dxa"/>
          </w:tcPr>
          <w:p w14:paraId="36526962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E34758">
              <w:rPr>
                <w:rFonts w:asciiTheme="minorHAnsi" w:hAnsiTheme="minorHAnsi" w:cstheme="minorHAnsi"/>
                <w:sz w:val="21"/>
                <w:szCs w:val="21"/>
              </w:rPr>
              <w:t>Od 1 szt. do 500 sztuk</w:t>
            </w:r>
          </w:p>
        </w:tc>
        <w:tc>
          <w:tcPr>
            <w:tcW w:w="2835" w:type="dxa"/>
          </w:tcPr>
          <w:p w14:paraId="12A1A288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DE50249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2618" w:rsidRPr="00E34758" w14:paraId="68CCC4FF" w14:textId="77777777" w:rsidTr="00383041">
        <w:tc>
          <w:tcPr>
            <w:tcW w:w="3256" w:type="dxa"/>
          </w:tcPr>
          <w:p w14:paraId="48CC1800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E34758">
              <w:rPr>
                <w:rFonts w:asciiTheme="minorHAnsi" w:hAnsiTheme="minorHAnsi" w:cstheme="minorHAnsi"/>
                <w:sz w:val="21"/>
                <w:szCs w:val="21"/>
              </w:rPr>
              <w:t>Od 501 szt. do 1000 sztuk</w:t>
            </w:r>
          </w:p>
        </w:tc>
        <w:tc>
          <w:tcPr>
            <w:tcW w:w="2835" w:type="dxa"/>
          </w:tcPr>
          <w:p w14:paraId="58C19A88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65227C7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2618" w:rsidRPr="00E34758" w14:paraId="7B530828" w14:textId="77777777" w:rsidTr="00383041">
        <w:tc>
          <w:tcPr>
            <w:tcW w:w="3256" w:type="dxa"/>
          </w:tcPr>
          <w:p w14:paraId="12AE6453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E34758">
              <w:rPr>
                <w:rFonts w:asciiTheme="minorHAnsi" w:hAnsiTheme="minorHAnsi" w:cstheme="minorHAnsi"/>
                <w:sz w:val="21"/>
                <w:szCs w:val="21"/>
              </w:rPr>
              <w:t>Od 1001 szt. do 5000 sztuk</w:t>
            </w:r>
          </w:p>
        </w:tc>
        <w:tc>
          <w:tcPr>
            <w:tcW w:w="2835" w:type="dxa"/>
          </w:tcPr>
          <w:p w14:paraId="474B7707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5222E32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2618" w:rsidRPr="00E34758" w14:paraId="0D6385BC" w14:textId="77777777" w:rsidTr="00383041">
        <w:tc>
          <w:tcPr>
            <w:tcW w:w="3256" w:type="dxa"/>
          </w:tcPr>
          <w:p w14:paraId="3B6CD820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E34758">
              <w:rPr>
                <w:rFonts w:asciiTheme="minorHAnsi" w:hAnsiTheme="minorHAnsi" w:cstheme="minorHAnsi"/>
                <w:sz w:val="21"/>
                <w:szCs w:val="21"/>
              </w:rPr>
              <w:t xml:space="preserve">Powyżej 5000 sztuk </w:t>
            </w:r>
          </w:p>
        </w:tc>
        <w:tc>
          <w:tcPr>
            <w:tcW w:w="2835" w:type="dxa"/>
          </w:tcPr>
          <w:p w14:paraId="59AC0530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74FD9CE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E0E453A" w14:textId="77777777" w:rsidR="00502618" w:rsidRPr="00E34758" w:rsidRDefault="00502618" w:rsidP="00985D9E">
      <w:pPr>
        <w:pStyle w:val="Default"/>
        <w:ind w:left="72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4482AA4C" w14:textId="3EEB4C85" w:rsidR="00502618" w:rsidRPr="00E34758" w:rsidRDefault="00502618" w:rsidP="00985D9E">
      <w:pPr>
        <w:pStyle w:val="Default"/>
        <w:ind w:left="72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E34758">
        <w:rPr>
          <w:rFonts w:asciiTheme="minorHAnsi" w:hAnsiTheme="minorHAnsi" w:cstheme="minorHAnsi"/>
          <w:bCs/>
          <w:sz w:val="21"/>
          <w:szCs w:val="21"/>
        </w:rPr>
        <w:t>.</w:t>
      </w:r>
    </w:p>
    <w:p w14:paraId="12B6CB37" w14:textId="77777777" w:rsidR="00502618" w:rsidRPr="00E34758" w:rsidRDefault="00502618" w:rsidP="00F47C36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</w:p>
    <w:p w14:paraId="1BB0DA69" w14:textId="766EF6DE" w:rsidR="00502618" w:rsidRPr="00E34758" w:rsidRDefault="00502618" w:rsidP="00F47C36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lastRenderedPageBreak/>
        <w:t>przeprowadzenie jednej kontroli, o której mowa w art. 28 Ustawy, wraz ze sporządzeniem protokołu z tej kontroli</w:t>
      </w:r>
      <w:r w:rsidR="00E34758" w:rsidRPr="00E34758">
        <w:rPr>
          <w:rFonts w:asciiTheme="minorHAnsi" w:hAnsiTheme="minorHAnsi" w:cstheme="minorHAnsi"/>
          <w:sz w:val="21"/>
          <w:szCs w:val="21"/>
        </w:rPr>
        <w:t>,</w:t>
      </w:r>
      <w:r w:rsidRPr="00E34758">
        <w:rPr>
          <w:rFonts w:asciiTheme="minorHAnsi" w:hAnsiTheme="minorHAnsi" w:cstheme="minorHAnsi"/>
          <w:sz w:val="21"/>
          <w:szCs w:val="21"/>
        </w:rPr>
        <w:t xml:space="preserve"> </w:t>
      </w:r>
      <w:r w:rsidR="00E34758" w:rsidRPr="00E34758">
        <w:rPr>
          <w:rFonts w:asciiTheme="minorHAnsi" w:hAnsiTheme="minorHAnsi" w:cstheme="minorHAnsi"/>
          <w:sz w:val="21"/>
          <w:szCs w:val="21"/>
        </w:rPr>
        <w:t>w stawkach maksymalnych:</w:t>
      </w:r>
    </w:p>
    <w:p w14:paraId="139B0B03" w14:textId="77777777" w:rsidR="00502618" w:rsidRPr="00E34758" w:rsidRDefault="00502618" w:rsidP="00F47C36">
      <w:pPr>
        <w:pStyle w:val="Teksttreci50"/>
        <w:shd w:val="clear" w:color="auto" w:fill="auto"/>
        <w:spacing w:before="0" w:line="240" w:lineRule="auto"/>
        <w:ind w:left="927" w:right="62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4390"/>
        <w:gridCol w:w="4252"/>
      </w:tblGrid>
      <w:tr w:rsidR="00502618" w:rsidRPr="00794D88" w14:paraId="6E42A552" w14:textId="77777777" w:rsidTr="00383041">
        <w:tc>
          <w:tcPr>
            <w:tcW w:w="4390" w:type="dxa"/>
          </w:tcPr>
          <w:p w14:paraId="47415B9C" w14:textId="77777777" w:rsidR="00502618" w:rsidRPr="00F47C36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47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ryczałtowa netto w PLN za przeprowadzenie jednej Kontroli </w:t>
            </w:r>
          </w:p>
        </w:tc>
        <w:tc>
          <w:tcPr>
            <w:tcW w:w="4252" w:type="dxa"/>
          </w:tcPr>
          <w:p w14:paraId="316441F2" w14:textId="77777777" w:rsidR="00502618" w:rsidRPr="00F47C36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47C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ryczałtowa brutto w PLN za przeprowadzenie jednej Kontroli </w:t>
            </w:r>
          </w:p>
        </w:tc>
      </w:tr>
      <w:tr w:rsidR="00502618" w:rsidRPr="00E34758" w14:paraId="0037D671" w14:textId="77777777" w:rsidTr="00383041">
        <w:tc>
          <w:tcPr>
            <w:tcW w:w="4390" w:type="dxa"/>
          </w:tcPr>
          <w:p w14:paraId="0DCD34C7" w14:textId="77777777" w:rsidR="00502618" w:rsidRPr="00E34758" w:rsidRDefault="00502618" w:rsidP="00985D9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46E5EAF" w14:textId="77777777" w:rsidR="00502618" w:rsidRPr="00E34758" w:rsidRDefault="00502618" w:rsidP="00985D9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9330F60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252" w:type="dxa"/>
          </w:tcPr>
          <w:p w14:paraId="66E1D1BB" w14:textId="77777777" w:rsidR="00502618" w:rsidRPr="00E34758" w:rsidRDefault="00502618" w:rsidP="00F47C36">
            <w:pPr>
              <w:pStyle w:val="Teksttreci20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E32796E" w14:textId="77777777" w:rsidR="00502618" w:rsidRPr="00E34758" w:rsidRDefault="00502618" w:rsidP="00F47C36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</w:p>
    <w:p w14:paraId="4C7C9F2F" w14:textId="0B80D6F6" w:rsidR="00B57514" w:rsidRPr="00E34758" w:rsidRDefault="00B57514" w:rsidP="00985D9E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W okresie obowiązywania Umowy ramowej Zamawiający jest uprawniony (nie zobowiązany) do udzielania Wykonawcom zamówień wykonawczych, w zakresie objętym Umową ramową („</w:t>
      </w:r>
      <w:r w:rsidRPr="00E34758">
        <w:rPr>
          <w:rFonts w:asciiTheme="minorHAnsi" w:hAnsiTheme="minorHAnsi" w:cstheme="minorHAnsi"/>
          <w:b/>
          <w:sz w:val="21"/>
          <w:szCs w:val="21"/>
        </w:rPr>
        <w:t>Umów wykonawczych</w:t>
      </w:r>
      <w:r w:rsidRPr="00E34758">
        <w:rPr>
          <w:rFonts w:asciiTheme="minorHAnsi" w:hAnsiTheme="minorHAnsi" w:cstheme="minorHAnsi"/>
          <w:sz w:val="21"/>
          <w:szCs w:val="21"/>
        </w:rPr>
        <w:t xml:space="preserve">”), na podstawie kierowanych do Wykonawców, w czasie wybranym przez Zamawiającego, </w:t>
      </w:r>
      <w:r w:rsidR="00B01DD2">
        <w:rPr>
          <w:rFonts w:asciiTheme="minorHAnsi" w:hAnsiTheme="minorHAnsi" w:cstheme="minorHAnsi"/>
          <w:sz w:val="21"/>
          <w:szCs w:val="21"/>
        </w:rPr>
        <w:t>z</w:t>
      </w:r>
      <w:r w:rsidRPr="00E34758">
        <w:rPr>
          <w:rFonts w:asciiTheme="minorHAnsi" w:hAnsiTheme="minorHAnsi" w:cstheme="minorHAnsi"/>
          <w:sz w:val="21"/>
          <w:szCs w:val="21"/>
        </w:rPr>
        <w:t>aproszeń do składania ofert</w:t>
      </w:r>
      <w:r w:rsidR="00794D88">
        <w:rPr>
          <w:rFonts w:asciiTheme="minorHAnsi" w:hAnsiTheme="minorHAnsi" w:cstheme="minorHAnsi"/>
          <w:sz w:val="21"/>
          <w:szCs w:val="21"/>
        </w:rPr>
        <w:t xml:space="preserve"> ("</w:t>
      </w:r>
      <w:r w:rsidR="00794D88" w:rsidRPr="00F47C36">
        <w:rPr>
          <w:rFonts w:asciiTheme="minorHAnsi" w:hAnsiTheme="minorHAnsi" w:cstheme="minorHAnsi"/>
          <w:b/>
          <w:bCs/>
          <w:sz w:val="21"/>
          <w:szCs w:val="21"/>
        </w:rPr>
        <w:t>Zaproszeń</w:t>
      </w:r>
      <w:r w:rsidR="00794D88">
        <w:rPr>
          <w:rFonts w:asciiTheme="minorHAnsi" w:hAnsiTheme="minorHAnsi" w:cstheme="minorHAnsi"/>
          <w:sz w:val="21"/>
          <w:szCs w:val="21"/>
        </w:rPr>
        <w:t>”)</w:t>
      </w:r>
      <w:r w:rsidRPr="00E34758">
        <w:rPr>
          <w:rFonts w:asciiTheme="minorHAnsi" w:hAnsiTheme="minorHAnsi" w:cstheme="minorHAnsi"/>
          <w:sz w:val="21"/>
          <w:szCs w:val="21"/>
        </w:rPr>
        <w:t>, oraz złożonych przez Wykonawców ofert („</w:t>
      </w:r>
      <w:r w:rsidRPr="00E34758">
        <w:rPr>
          <w:rFonts w:asciiTheme="minorHAnsi" w:hAnsiTheme="minorHAnsi" w:cstheme="minorHAnsi"/>
          <w:b/>
          <w:sz w:val="21"/>
          <w:szCs w:val="21"/>
        </w:rPr>
        <w:t>Oferty szczegółowe</w:t>
      </w:r>
      <w:r w:rsidRPr="00E34758">
        <w:rPr>
          <w:rFonts w:asciiTheme="minorHAnsi" w:hAnsiTheme="minorHAnsi" w:cstheme="minorHAnsi"/>
          <w:sz w:val="21"/>
          <w:szCs w:val="21"/>
        </w:rPr>
        <w:t xml:space="preserve">”). </w:t>
      </w:r>
    </w:p>
    <w:p w14:paraId="569B7589" w14:textId="61B92412" w:rsidR="00B57514" w:rsidRPr="00E34758" w:rsidRDefault="00B57514" w:rsidP="00985D9E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Zawarcie Umowy ramowej nie rodzi po stronie Wykonawcy żadnego roszczenia o zawarcie umowy wykonawczej ani tym bardziej do zapłaty wynagrodzenia. </w:t>
      </w:r>
    </w:p>
    <w:p w14:paraId="78725999" w14:textId="77777777" w:rsidR="00E3128E" w:rsidRPr="00E34758" w:rsidRDefault="00E3128E" w:rsidP="00985D9E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</w:p>
    <w:p w14:paraId="6B6E7498" w14:textId="1A8963FB" w:rsidR="00E3128E" w:rsidRPr="00E34758" w:rsidRDefault="00E3128E" w:rsidP="00985D9E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E34758">
        <w:rPr>
          <w:rFonts w:asciiTheme="minorHAnsi" w:hAnsiTheme="minorHAnsi" w:cstheme="minorHAnsi"/>
          <w:b/>
          <w:sz w:val="21"/>
          <w:szCs w:val="21"/>
        </w:rPr>
        <w:t>§ 2</w:t>
      </w:r>
      <w:r w:rsidR="00AC007D" w:rsidRPr="00E34758">
        <w:rPr>
          <w:rFonts w:asciiTheme="minorHAnsi" w:hAnsiTheme="minorHAnsi" w:cstheme="minorHAnsi"/>
          <w:b/>
          <w:sz w:val="21"/>
          <w:szCs w:val="21"/>
        </w:rPr>
        <w:t>.</w:t>
      </w:r>
    </w:p>
    <w:p w14:paraId="4A18E0F7" w14:textId="461BCDFD" w:rsidR="00E3128E" w:rsidRPr="00F47C36" w:rsidRDefault="00E3128E" w:rsidP="00F47C36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r w:rsidRPr="00E34758">
        <w:rPr>
          <w:rFonts w:asciiTheme="minorHAnsi" w:hAnsiTheme="minorHAnsi" w:cstheme="minorHAnsi"/>
          <w:b/>
          <w:sz w:val="21"/>
          <w:szCs w:val="21"/>
        </w:rPr>
        <w:t>ZAPEWNIENIA WYKONAWCY</w:t>
      </w:r>
    </w:p>
    <w:p w14:paraId="0FAD740B" w14:textId="52FAEF70" w:rsidR="00E3128E" w:rsidRPr="00E34758" w:rsidRDefault="00E3128E" w:rsidP="00F47C36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Wykonawca oświadcza, </w:t>
      </w:r>
      <w:r w:rsidR="0014176C" w:rsidRPr="00E34758">
        <w:rPr>
          <w:rFonts w:asciiTheme="minorHAnsi" w:hAnsiTheme="minorHAnsi" w:cstheme="minorHAnsi"/>
          <w:sz w:val="21"/>
          <w:szCs w:val="21"/>
        </w:rPr>
        <w:t>że</w:t>
      </w:r>
      <w:r w:rsidRPr="00E34758">
        <w:rPr>
          <w:rFonts w:asciiTheme="minorHAnsi" w:hAnsiTheme="minorHAnsi" w:cstheme="minorHAnsi"/>
          <w:sz w:val="21"/>
          <w:szCs w:val="21"/>
        </w:rPr>
        <w:t xml:space="preserve"> posiada wiedzę, doświadczenie, kwalifikacje, zasoby ludzkie, techniczne, sytuację ekonomiczną i finansową w zakresie niezbędnym do należytego wykonywania usług objętych przedmiotem Umowy ramowej</w:t>
      </w:r>
      <w:r w:rsidR="0014176C" w:rsidRPr="00E34758">
        <w:rPr>
          <w:rFonts w:asciiTheme="minorHAnsi" w:hAnsiTheme="minorHAnsi" w:cstheme="minorHAnsi"/>
          <w:sz w:val="21"/>
          <w:szCs w:val="21"/>
        </w:rPr>
        <w:t>, zgodnie z oświadczeniem zawartym w ofercie złożonej na etapie Zamówienia</w:t>
      </w:r>
      <w:r w:rsidRPr="00E34758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C499334" w14:textId="29AFDF51" w:rsidR="00E3128E" w:rsidRPr="00E34758" w:rsidRDefault="00E3128E" w:rsidP="00F47C36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Wykonawca oświadcza,</w:t>
      </w:r>
      <w:r w:rsidR="0014176C" w:rsidRPr="00E34758">
        <w:rPr>
          <w:rFonts w:asciiTheme="minorHAnsi" w:hAnsiTheme="minorHAnsi" w:cstheme="minorHAnsi"/>
          <w:sz w:val="21"/>
          <w:szCs w:val="21"/>
        </w:rPr>
        <w:t> że</w:t>
      </w:r>
      <w:r w:rsidRPr="00E34758">
        <w:rPr>
          <w:rFonts w:asciiTheme="minorHAnsi" w:hAnsiTheme="minorHAnsi" w:cstheme="minorHAnsi"/>
          <w:sz w:val="21"/>
          <w:szCs w:val="21"/>
        </w:rPr>
        <w:t xml:space="preserve"> do realizacji udzielonych mu Zamówień wykonawczych w ramach Umowy ramowej będzie kierował wyłącznie osoby posiadające kwalifikacje i doświadczenie stosowne do rodzaju i charakteru usług objętych Zamówieniem wykonawczym</w:t>
      </w:r>
      <w:r w:rsidR="0014176C" w:rsidRPr="00E34758">
        <w:rPr>
          <w:rFonts w:asciiTheme="minorHAnsi" w:hAnsiTheme="minorHAnsi" w:cstheme="minorHAnsi"/>
          <w:sz w:val="21"/>
          <w:szCs w:val="21"/>
        </w:rPr>
        <w:t xml:space="preserve">, zgodnie z oświadczeniem zawartym w ofercie złożonej na etapie Zamówienia. </w:t>
      </w:r>
      <w:r w:rsidR="00AC747B">
        <w:rPr>
          <w:rFonts w:asciiTheme="minorHAnsi" w:hAnsiTheme="minorHAnsi" w:cstheme="minorHAnsi"/>
          <w:sz w:val="21"/>
          <w:szCs w:val="21"/>
        </w:rPr>
        <w:t>W przypadku zakończenia przez Wykonawcę współpracy z</w:t>
      </w:r>
      <w:r w:rsidR="00B01DD2">
        <w:rPr>
          <w:rFonts w:asciiTheme="minorHAnsi" w:hAnsiTheme="minorHAnsi" w:cstheme="minorHAnsi"/>
          <w:sz w:val="21"/>
          <w:szCs w:val="21"/>
        </w:rPr>
        <w:t> </w:t>
      </w:r>
      <w:r w:rsidR="00AC747B">
        <w:rPr>
          <w:rFonts w:asciiTheme="minorHAnsi" w:hAnsiTheme="minorHAnsi" w:cstheme="minorHAnsi"/>
          <w:sz w:val="21"/>
          <w:szCs w:val="21"/>
        </w:rPr>
        <w:t xml:space="preserve">osobami posiadającymi wymagane przez Zamawiającego kwalifikacje wskazanymi na etapie Zamówienia, Wykonawca wskaże w Ofercie szczegółowej osoby, którymi będzie się posługiwał przy wykonywaniu Umowy wykonawczej i wykaże ich </w:t>
      </w:r>
      <w:r w:rsidR="00AC747B" w:rsidRPr="00E34758">
        <w:rPr>
          <w:rFonts w:asciiTheme="minorHAnsi" w:hAnsiTheme="minorHAnsi" w:cstheme="minorHAnsi"/>
          <w:sz w:val="21"/>
          <w:szCs w:val="21"/>
        </w:rPr>
        <w:t xml:space="preserve">kwalifikacje i doświadczenie </w:t>
      </w:r>
      <w:r w:rsidR="00AC747B">
        <w:rPr>
          <w:rFonts w:asciiTheme="minorHAnsi" w:hAnsiTheme="minorHAnsi" w:cstheme="minorHAnsi"/>
          <w:sz w:val="21"/>
          <w:szCs w:val="21"/>
        </w:rPr>
        <w:t>nie gorsze od tych, które wykazał w Ofercie na etapie Zamówienia.</w:t>
      </w:r>
    </w:p>
    <w:p w14:paraId="3657ED69" w14:textId="72E7355F" w:rsidR="00AC747B" w:rsidRDefault="00E3128E" w:rsidP="00F47C36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Wykonawca oświadcza, że zobowiązuje się do realizacji udzielonych Zamówień wykonawczych zgodnie z obowiązującymi przepisami prawa</w:t>
      </w:r>
      <w:r w:rsidR="0014176C" w:rsidRPr="00E34758">
        <w:rPr>
          <w:rFonts w:asciiTheme="minorHAnsi" w:hAnsiTheme="minorHAnsi" w:cstheme="minorHAnsi"/>
          <w:sz w:val="21"/>
          <w:szCs w:val="21"/>
        </w:rPr>
        <w:t xml:space="preserve"> w stanie prawnym na datę wykonywania umów wykonawczych</w:t>
      </w:r>
      <w:r w:rsidRPr="00E34758">
        <w:rPr>
          <w:rFonts w:asciiTheme="minorHAnsi" w:hAnsiTheme="minorHAnsi" w:cstheme="minorHAnsi"/>
          <w:sz w:val="21"/>
          <w:szCs w:val="21"/>
        </w:rPr>
        <w:t xml:space="preserve">, w tym w szczególności z uwzględnieniem i poszanowaniem przepisów </w:t>
      </w:r>
      <w:r w:rsidR="00AC747B">
        <w:rPr>
          <w:rFonts w:asciiTheme="minorHAnsi" w:hAnsiTheme="minorHAnsi" w:cstheme="minorHAnsi"/>
          <w:sz w:val="21"/>
          <w:szCs w:val="21"/>
        </w:rPr>
        <w:t>następujących aktów prawnych:</w:t>
      </w:r>
    </w:p>
    <w:p w14:paraId="4C6DAADA" w14:textId="77777777" w:rsidR="00AC747B" w:rsidRPr="001932DE" w:rsidRDefault="00AC747B" w:rsidP="00F47C36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932DE">
        <w:rPr>
          <w:rFonts w:cstheme="minorHAnsi"/>
          <w:sz w:val="21"/>
          <w:szCs w:val="21"/>
        </w:rPr>
        <w:t>ustawy z dnia 9 listopada 2018 r. o finansowym wspieraniu produkcji audiowizualnej (</w:t>
      </w:r>
      <w:proofErr w:type="spellStart"/>
      <w:r w:rsidRPr="001932DE">
        <w:rPr>
          <w:rFonts w:cstheme="minorHAnsi"/>
          <w:sz w:val="21"/>
          <w:szCs w:val="21"/>
        </w:rPr>
        <w:t>t.j</w:t>
      </w:r>
      <w:proofErr w:type="spellEnd"/>
      <w:r w:rsidRPr="001932DE">
        <w:rPr>
          <w:rFonts w:cstheme="minorHAnsi"/>
          <w:sz w:val="21"/>
          <w:szCs w:val="21"/>
        </w:rPr>
        <w:t xml:space="preserve">. Dz. U. z 2021 r. poz. 198), </w:t>
      </w:r>
    </w:p>
    <w:p w14:paraId="26403CFF" w14:textId="497ACF7A" w:rsidR="00AC747B" w:rsidRPr="00383041" w:rsidRDefault="00AC747B" w:rsidP="00F47C36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r</w:t>
      </w:r>
      <w:r w:rsidRPr="001932DE">
        <w:rPr>
          <w:rFonts w:eastAsia="Times New Roman" w:cstheme="minorHAnsi"/>
          <w:sz w:val="21"/>
          <w:szCs w:val="21"/>
        </w:rPr>
        <w:t>ozporządzenia Ministra Kultury i Dziedzictwa Narodowego z dnia 11 lutego 2019 r. w sprawie szczegółowego określenia polskich kosztów kwalifikowalnych, parametrów utworów audiowizualnych oraz dokumentów związanych z przyznawaniem wsparcia finansowego na produkcję audiowizualną przez Polski Instytut Sztuki Filmowej (</w:t>
      </w:r>
      <w:proofErr w:type="spellStart"/>
      <w:r w:rsidRPr="00383041">
        <w:rPr>
          <w:sz w:val="21"/>
          <w:szCs w:val="21"/>
        </w:rPr>
        <w:t>t.j</w:t>
      </w:r>
      <w:proofErr w:type="spellEnd"/>
      <w:r w:rsidRPr="00383041">
        <w:rPr>
          <w:sz w:val="21"/>
          <w:szCs w:val="21"/>
        </w:rPr>
        <w:t>. Dz. U. z 2022 r. poz. 1881</w:t>
      </w:r>
      <w:r w:rsidRPr="001932DE">
        <w:rPr>
          <w:rFonts w:eastAsia="Times New Roman" w:cstheme="minorHAnsi"/>
          <w:sz w:val="21"/>
          <w:szCs w:val="21"/>
        </w:rPr>
        <w:t>),</w:t>
      </w:r>
    </w:p>
    <w:p w14:paraId="0970C746" w14:textId="77777777" w:rsidR="00AC747B" w:rsidRPr="001932DE" w:rsidRDefault="00AC747B" w:rsidP="00F47C36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383041">
        <w:rPr>
          <w:sz w:val="21"/>
          <w:szCs w:val="21"/>
        </w:rPr>
        <w:t>ustawy z dnia 30 czerwca 2005 r. o kinematografii (</w:t>
      </w:r>
      <w:proofErr w:type="spellStart"/>
      <w:r w:rsidRPr="00383041">
        <w:rPr>
          <w:sz w:val="21"/>
          <w:szCs w:val="21"/>
        </w:rPr>
        <w:t>t.j</w:t>
      </w:r>
      <w:proofErr w:type="spellEnd"/>
      <w:r w:rsidRPr="00383041">
        <w:rPr>
          <w:sz w:val="21"/>
          <w:szCs w:val="21"/>
        </w:rPr>
        <w:t>. Dz. U. z 2023 r. poz. 130).</w:t>
      </w:r>
      <w:r w:rsidRPr="001932DE">
        <w:rPr>
          <w:rFonts w:cstheme="minorHAnsi"/>
          <w:sz w:val="21"/>
          <w:szCs w:val="21"/>
        </w:rPr>
        <w:t xml:space="preserve">, </w:t>
      </w:r>
    </w:p>
    <w:p w14:paraId="46998A97" w14:textId="77777777" w:rsidR="00AC747B" w:rsidRPr="001932DE" w:rsidRDefault="00AC747B" w:rsidP="00F47C36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383041">
        <w:rPr>
          <w:sz w:val="21"/>
          <w:szCs w:val="21"/>
        </w:rPr>
        <w:t>ustawy z dnia 27 sierpnia 2009 r. o finansach publicznych (</w:t>
      </w:r>
      <w:proofErr w:type="spellStart"/>
      <w:r w:rsidRPr="00383041">
        <w:rPr>
          <w:sz w:val="21"/>
          <w:szCs w:val="21"/>
        </w:rPr>
        <w:t>t.j</w:t>
      </w:r>
      <w:proofErr w:type="spellEnd"/>
      <w:r w:rsidRPr="00383041">
        <w:rPr>
          <w:sz w:val="21"/>
          <w:szCs w:val="21"/>
        </w:rPr>
        <w:t xml:space="preserve">. Dz. U. z 2023 r. poz. 1270 z </w:t>
      </w:r>
      <w:proofErr w:type="spellStart"/>
      <w:r w:rsidRPr="00383041">
        <w:rPr>
          <w:sz w:val="21"/>
          <w:szCs w:val="21"/>
        </w:rPr>
        <w:t>późn</w:t>
      </w:r>
      <w:proofErr w:type="spellEnd"/>
      <w:r w:rsidRPr="00383041">
        <w:rPr>
          <w:sz w:val="21"/>
          <w:szCs w:val="21"/>
        </w:rPr>
        <w:t>. zm.).</w:t>
      </w:r>
      <w:r w:rsidRPr="001932DE">
        <w:rPr>
          <w:rFonts w:cstheme="minorHAnsi"/>
          <w:sz w:val="21"/>
          <w:szCs w:val="21"/>
        </w:rPr>
        <w:t xml:space="preserve">, </w:t>
      </w:r>
    </w:p>
    <w:p w14:paraId="0B66AB9C" w14:textId="77777777" w:rsidR="00AC747B" w:rsidRPr="00383041" w:rsidRDefault="00AC747B" w:rsidP="00F47C36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932DE">
        <w:rPr>
          <w:rFonts w:cstheme="minorHAnsi"/>
          <w:sz w:val="21"/>
          <w:szCs w:val="21"/>
        </w:rPr>
        <w:t>u</w:t>
      </w:r>
      <w:r w:rsidRPr="00383041">
        <w:rPr>
          <w:sz w:val="21"/>
          <w:szCs w:val="21"/>
        </w:rPr>
        <w:t>stawy z dnia 29 września 1994 r. o rachunkowości (</w:t>
      </w:r>
      <w:proofErr w:type="spellStart"/>
      <w:r w:rsidRPr="00383041">
        <w:rPr>
          <w:sz w:val="21"/>
          <w:szCs w:val="21"/>
        </w:rPr>
        <w:t>t.j</w:t>
      </w:r>
      <w:proofErr w:type="spellEnd"/>
      <w:r w:rsidRPr="00383041">
        <w:rPr>
          <w:sz w:val="21"/>
          <w:szCs w:val="21"/>
        </w:rPr>
        <w:t xml:space="preserve">. Dz. U. z 2023 r. poz. 120 z </w:t>
      </w:r>
      <w:proofErr w:type="spellStart"/>
      <w:r w:rsidRPr="00383041">
        <w:rPr>
          <w:sz w:val="21"/>
          <w:szCs w:val="21"/>
        </w:rPr>
        <w:t>późn</w:t>
      </w:r>
      <w:proofErr w:type="spellEnd"/>
      <w:r w:rsidRPr="00383041">
        <w:rPr>
          <w:sz w:val="21"/>
          <w:szCs w:val="21"/>
        </w:rPr>
        <w:t>. zm.).</w:t>
      </w:r>
    </w:p>
    <w:p w14:paraId="7CD23099" w14:textId="17A79518" w:rsidR="00AC747B" w:rsidRPr="001932DE" w:rsidRDefault="00AC747B" w:rsidP="00F47C36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</w:t>
      </w:r>
      <w:r w:rsidRPr="001932DE">
        <w:rPr>
          <w:rFonts w:cstheme="minorHAnsi"/>
          <w:sz w:val="21"/>
          <w:szCs w:val="21"/>
        </w:rPr>
        <w:t xml:space="preserve">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 w:rsidRPr="001932DE">
        <w:rPr>
          <w:rFonts w:cstheme="minorHAnsi"/>
          <w:sz w:val="21"/>
          <w:szCs w:val="21"/>
        </w:rPr>
        <w:t>późn</w:t>
      </w:r>
      <w:proofErr w:type="spellEnd"/>
      <w:r w:rsidRPr="001932DE">
        <w:rPr>
          <w:rFonts w:cstheme="minorHAnsi"/>
          <w:sz w:val="21"/>
          <w:szCs w:val="21"/>
        </w:rPr>
        <w:t>. zm.)</w:t>
      </w:r>
      <w:r>
        <w:rPr>
          <w:rFonts w:cstheme="minorHAnsi"/>
          <w:sz w:val="21"/>
          <w:szCs w:val="21"/>
        </w:rPr>
        <w:t>.</w:t>
      </w:r>
    </w:p>
    <w:p w14:paraId="19BD418C" w14:textId="77777777" w:rsidR="00B01DD2" w:rsidRDefault="00B57514" w:rsidP="00B01DD2">
      <w:pPr>
        <w:pStyle w:val="Teksttreci50"/>
        <w:shd w:val="clear" w:color="auto" w:fill="auto"/>
        <w:spacing w:before="0" w:line="240" w:lineRule="auto"/>
        <w:ind w:right="62"/>
        <w:jc w:val="left"/>
        <w:rPr>
          <w:rFonts w:asciiTheme="minorHAnsi" w:hAnsiTheme="minorHAnsi" w:cstheme="minorHAnsi"/>
          <w:b/>
          <w:bCs/>
          <w:sz w:val="21"/>
          <w:szCs w:val="21"/>
        </w:rPr>
      </w:pPr>
      <w:r w:rsidRPr="00E34758">
        <w:rPr>
          <w:rFonts w:asciiTheme="minorHAnsi" w:hAnsiTheme="minorHAnsi" w:cstheme="minorHAnsi"/>
          <w:b/>
          <w:bCs/>
          <w:sz w:val="21"/>
          <w:szCs w:val="21"/>
        </w:rPr>
        <w:t xml:space="preserve">     </w:t>
      </w:r>
    </w:p>
    <w:p w14:paraId="385FF2F6" w14:textId="5B16EE35" w:rsidR="00E3128E" w:rsidRPr="00E34758" w:rsidRDefault="00E3128E" w:rsidP="00985D9E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bCs/>
          <w:sz w:val="21"/>
          <w:szCs w:val="21"/>
        </w:rPr>
      </w:pPr>
      <w:r w:rsidRPr="00E34758">
        <w:rPr>
          <w:rFonts w:asciiTheme="minorHAnsi" w:hAnsiTheme="minorHAnsi" w:cstheme="minorHAnsi"/>
          <w:b/>
          <w:bCs/>
          <w:sz w:val="21"/>
          <w:szCs w:val="21"/>
        </w:rPr>
        <w:t>§ 3.</w:t>
      </w:r>
    </w:p>
    <w:p w14:paraId="01D1FC83" w14:textId="123D4518" w:rsidR="00E3128E" w:rsidRPr="00F47C36" w:rsidRDefault="00E3128E" w:rsidP="00F47C36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bCs/>
          <w:sz w:val="21"/>
          <w:szCs w:val="21"/>
        </w:rPr>
      </w:pPr>
      <w:r w:rsidRPr="00E34758">
        <w:rPr>
          <w:rFonts w:asciiTheme="minorHAnsi" w:hAnsiTheme="minorHAnsi" w:cstheme="minorHAnsi"/>
          <w:b/>
          <w:bCs/>
          <w:sz w:val="21"/>
          <w:szCs w:val="21"/>
        </w:rPr>
        <w:t>TERMIN ZWIĄZANIA UMOWĄ RAMOWĄ</w:t>
      </w:r>
    </w:p>
    <w:p w14:paraId="4D6ECF3B" w14:textId="49C9FE79" w:rsidR="0014176C" w:rsidRPr="00F47C36" w:rsidRDefault="0014176C" w:rsidP="00F47C36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E34758">
        <w:rPr>
          <w:rFonts w:cstheme="minorHAnsi"/>
          <w:sz w:val="21"/>
          <w:szCs w:val="21"/>
        </w:rPr>
        <w:t xml:space="preserve">Z uwzględnieniem zapisów z ust. 3 </w:t>
      </w:r>
      <w:r w:rsidR="00E3128E" w:rsidRPr="00E34758">
        <w:rPr>
          <w:rFonts w:cstheme="minorHAnsi"/>
          <w:sz w:val="21"/>
          <w:szCs w:val="21"/>
        </w:rPr>
        <w:t xml:space="preserve">Umowa ramowa </w:t>
      </w:r>
      <w:r w:rsidR="00E3128E" w:rsidRPr="00E34758">
        <w:rPr>
          <w:rFonts w:eastAsia="Calibri" w:cstheme="minorHAnsi"/>
          <w:sz w:val="21"/>
          <w:szCs w:val="21"/>
        </w:rPr>
        <w:t>będzie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sz w:val="21"/>
          <w:szCs w:val="21"/>
        </w:rPr>
        <w:t>obowiązywać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b/>
          <w:sz w:val="21"/>
          <w:szCs w:val="21"/>
        </w:rPr>
        <w:t>od dnia podpisania umowy do 3</w:t>
      </w:r>
      <w:r w:rsidR="00291A4F">
        <w:rPr>
          <w:rFonts w:eastAsia="Calibri" w:cstheme="minorHAnsi"/>
          <w:b/>
          <w:sz w:val="21"/>
          <w:szCs w:val="21"/>
        </w:rPr>
        <w:t>1</w:t>
      </w:r>
      <w:r w:rsidR="00E3128E" w:rsidRPr="00E34758">
        <w:rPr>
          <w:rFonts w:eastAsia="Calibri" w:cstheme="minorHAnsi"/>
          <w:b/>
          <w:sz w:val="21"/>
          <w:szCs w:val="21"/>
        </w:rPr>
        <w:t xml:space="preserve"> października 2025 r.  </w:t>
      </w:r>
      <w:r w:rsidR="00E3128E" w:rsidRPr="00E34758">
        <w:rPr>
          <w:rFonts w:cstheme="minorHAnsi"/>
          <w:sz w:val="21"/>
          <w:szCs w:val="21"/>
        </w:rPr>
        <w:t xml:space="preserve">albo do czasu wykorzystania kwoty, o której mowa w § </w:t>
      </w:r>
      <w:r w:rsidR="00B57514" w:rsidRPr="00E34758">
        <w:rPr>
          <w:rFonts w:cstheme="minorHAnsi"/>
          <w:sz w:val="21"/>
          <w:szCs w:val="21"/>
        </w:rPr>
        <w:t>4</w:t>
      </w:r>
      <w:r w:rsidR="00E3128E" w:rsidRPr="00E34758">
        <w:rPr>
          <w:rFonts w:cstheme="minorHAnsi"/>
          <w:sz w:val="21"/>
          <w:szCs w:val="21"/>
        </w:rPr>
        <w:t xml:space="preserve"> ust. 1 Umowy, </w:t>
      </w:r>
      <w:r w:rsidR="00E3128E" w:rsidRPr="00E34758">
        <w:rPr>
          <w:rFonts w:cstheme="minorHAnsi"/>
          <w:sz w:val="21"/>
          <w:szCs w:val="21"/>
        </w:rPr>
        <w:lastRenderedPageBreak/>
        <w:t xml:space="preserve">tj. kwoty </w:t>
      </w:r>
      <w:r w:rsidR="00E3128E" w:rsidRPr="00E34758">
        <w:rPr>
          <w:rFonts w:eastAsia="Calibri" w:cstheme="minorHAnsi"/>
          <w:sz w:val="21"/>
          <w:szCs w:val="21"/>
        </w:rPr>
        <w:t>stanowiącej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sz w:val="21"/>
          <w:szCs w:val="21"/>
        </w:rPr>
        <w:t>górną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sz w:val="21"/>
          <w:szCs w:val="21"/>
        </w:rPr>
        <w:t>granicę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sz w:val="21"/>
          <w:szCs w:val="21"/>
        </w:rPr>
        <w:t>zobowiązań,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sz w:val="21"/>
          <w:szCs w:val="21"/>
        </w:rPr>
        <w:t>jaką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sz w:val="21"/>
          <w:szCs w:val="21"/>
        </w:rPr>
        <w:t>Zamawiający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985D9E">
        <w:rPr>
          <w:rFonts w:eastAsia="Calibri" w:cstheme="minorHAnsi"/>
          <w:sz w:val="21"/>
          <w:szCs w:val="21"/>
        </w:rPr>
        <w:t>zamierza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sz w:val="21"/>
          <w:szCs w:val="21"/>
        </w:rPr>
        <w:t>zaciągnąć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Pr="00E34758">
        <w:rPr>
          <w:rFonts w:cstheme="minorHAnsi"/>
          <w:sz w:val="21"/>
          <w:szCs w:val="21"/>
        </w:rPr>
        <w:t>jako realizacja Zamówienia</w:t>
      </w:r>
      <w:r w:rsidR="00E3128E" w:rsidRPr="00E34758">
        <w:rPr>
          <w:rFonts w:cstheme="minorHAnsi"/>
          <w:sz w:val="21"/>
          <w:szCs w:val="21"/>
        </w:rPr>
        <w:t xml:space="preserve">, w </w:t>
      </w:r>
      <w:r w:rsidR="00E3128E" w:rsidRPr="00E34758">
        <w:rPr>
          <w:rFonts w:eastAsia="Calibri" w:cstheme="minorHAnsi"/>
          <w:sz w:val="21"/>
          <w:szCs w:val="21"/>
        </w:rPr>
        <w:t>zależności</w:t>
      </w:r>
      <w:r w:rsidR="00E3128E" w:rsidRPr="00E34758">
        <w:rPr>
          <w:rFonts w:cstheme="minorHAnsi"/>
          <w:sz w:val="21"/>
          <w:szCs w:val="21"/>
        </w:rPr>
        <w:t xml:space="preserve"> od tego, które z tych </w:t>
      </w:r>
      <w:r w:rsidR="00E3128E" w:rsidRPr="00E34758">
        <w:rPr>
          <w:rFonts w:eastAsia="Calibri" w:cstheme="minorHAnsi"/>
          <w:sz w:val="21"/>
          <w:szCs w:val="21"/>
        </w:rPr>
        <w:t>zdarzeń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sz w:val="21"/>
          <w:szCs w:val="21"/>
        </w:rPr>
        <w:t>nastąpi</w:t>
      </w:r>
      <w:r w:rsidR="00E3128E" w:rsidRPr="00E34758">
        <w:rPr>
          <w:rFonts w:cstheme="minorHAnsi"/>
          <w:sz w:val="21"/>
          <w:szCs w:val="21"/>
        </w:rPr>
        <w:t xml:space="preserve"> </w:t>
      </w:r>
      <w:r w:rsidR="00E3128E" w:rsidRPr="00E34758">
        <w:rPr>
          <w:rFonts w:eastAsia="Calibri" w:cstheme="minorHAnsi"/>
          <w:sz w:val="21"/>
          <w:szCs w:val="21"/>
        </w:rPr>
        <w:t>wcześniej.</w:t>
      </w:r>
    </w:p>
    <w:p w14:paraId="613CAA08" w14:textId="48266484" w:rsidR="0014176C" w:rsidRPr="00E34758" w:rsidRDefault="00E3128E" w:rsidP="00F47C36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>Zamawiający</w:t>
      </w:r>
      <w:r w:rsidRPr="00F47C36">
        <w:rPr>
          <w:rFonts w:cstheme="minorHAnsi"/>
          <w:sz w:val="21"/>
          <w:szCs w:val="21"/>
        </w:rPr>
        <w:t xml:space="preserve"> informuje, </w:t>
      </w:r>
      <w:r w:rsidRPr="00F47C36">
        <w:rPr>
          <w:rFonts w:eastAsia="Calibri" w:cstheme="minorHAnsi"/>
          <w:sz w:val="21"/>
          <w:szCs w:val="21"/>
        </w:rPr>
        <w:t>że</w:t>
      </w:r>
      <w:r w:rsidRPr="00F47C36">
        <w:rPr>
          <w:rFonts w:cstheme="minorHAnsi"/>
          <w:sz w:val="21"/>
          <w:szCs w:val="21"/>
        </w:rPr>
        <w:t xml:space="preserve"> podpisana umowa ramowa ulegnie </w:t>
      </w:r>
      <w:r w:rsidRPr="00F47C36">
        <w:rPr>
          <w:rFonts w:eastAsia="Calibri" w:cstheme="minorHAnsi"/>
          <w:sz w:val="21"/>
          <w:szCs w:val="21"/>
        </w:rPr>
        <w:t>rozwiązaniu</w:t>
      </w:r>
      <w:r w:rsidR="0014176C" w:rsidRPr="00F47C36">
        <w:rPr>
          <w:rFonts w:eastAsia="Calibri" w:cstheme="minorHAnsi"/>
          <w:sz w:val="21"/>
          <w:szCs w:val="21"/>
        </w:rPr>
        <w:t xml:space="preserve"> przed datą podaną w</w:t>
      </w:r>
      <w:r w:rsidR="00B01DD2">
        <w:rPr>
          <w:rFonts w:eastAsia="Calibri" w:cstheme="minorHAnsi"/>
          <w:sz w:val="21"/>
          <w:szCs w:val="21"/>
        </w:rPr>
        <w:t> </w:t>
      </w:r>
      <w:r w:rsidR="0014176C" w:rsidRPr="00F47C36">
        <w:rPr>
          <w:rFonts w:eastAsia="Calibri" w:cstheme="minorHAnsi"/>
          <w:sz w:val="21"/>
          <w:szCs w:val="21"/>
        </w:rPr>
        <w:t>ust.1,</w:t>
      </w:r>
      <w:r w:rsidRPr="00F47C36">
        <w:rPr>
          <w:rFonts w:cstheme="minorHAnsi"/>
          <w:sz w:val="21"/>
          <w:szCs w:val="21"/>
        </w:rPr>
        <w:t xml:space="preserve"> z </w:t>
      </w:r>
      <w:r w:rsidRPr="00F47C36">
        <w:rPr>
          <w:rFonts w:eastAsia="Calibri" w:cstheme="minorHAnsi"/>
          <w:sz w:val="21"/>
          <w:szCs w:val="21"/>
        </w:rPr>
        <w:t>końcem</w:t>
      </w:r>
      <w:r w:rsidRPr="00F47C36">
        <w:rPr>
          <w:rFonts w:cstheme="minorHAnsi"/>
          <w:sz w:val="21"/>
          <w:szCs w:val="21"/>
        </w:rPr>
        <w:t xml:space="preserve"> tygodnia </w:t>
      </w:r>
      <w:r w:rsidRPr="00F47C36">
        <w:rPr>
          <w:rFonts w:eastAsia="Calibri" w:cstheme="minorHAnsi"/>
          <w:sz w:val="21"/>
          <w:szCs w:val="21"/>
        </w:rPr>
        <w:t>poprzedzającego</w:t>
      </w:r>
      <w:r w:rsidRPr="00F47C36">
        <w:rPr>
          <w:rFonts w:cstheme="minorHAnsi"/>
          <w:sz w:val="21"/>
          <w:szCs w:val="21"/>
        </w:rPr>
        <w:t xml:space="preserve"> </w:t>
      </w:r>
      <w:r w:rsidRPr="00F47C36">
        <w:rPr>
          <w:rFonts w:eastAsia="Calibri" w:cstheme="minorHAnsi"/>
          <w:sz w:val="21"/>
          <w:szCs w:val="21"/>
        </w:rPr>
        <w:t>tydzień,</w:t>
      </w:r>
      <w:r w:rsidRPr="00F47C36">
        <w:rPr>
          <w:rFonts w:cstheme="minorHAnsi"/>
          <w:sz w:val="21"/>
          <w:szCs w:val="21"/>
        </w:rPr>
        <w:t xml:space="preserve"> w którym </w:t>
      </w:r>
      <w:r w:rsidRPr="00F47C36">
        <w:rPr>
          <w:rFonts w:eastAsia="Calibri" w:cstheme="minorHAnsi"/>
          <w:sz w:val="21"/>
          <w:szCs w:val="21"/>
        </w:rPr>
        <w:t>wartość</w:t>
      </w:r>
      <w:r w:rsidRPr="00F47C36">
        <w:rPr>
          <w:rFonts w:cstheme="minorHAnsi"/>
          <w:sz w:val="21"/>
          <w:szCs w:val="21"/>
        </w:rPr>
        <w:t xml:space="preserve"> wystawionych przez </w:t>
      </w:r>
      <w:r w:rsidRPr="00F47C36">
        <w:rPr>
          <w:rFonts w:eastAsia="Calibri" w:cstheme="minorHAnsi"/>
          <w:sz w:val="21"/>
          <w:szCs w:val="21"/>
        </w:rPr>
        <w:t>wykonawców</w:t>
      </w:r>
      <w:r w:rsidRPr="00F47C36">
        <w:rPr>
          <w:rFonts w:cstheme="minorHAnsi"/>
          <w:sz w:val="21"/>
          <w:szCs w:val="21"/>
        </w:rPr>
        <w:t xml:space="preserve"> faktury VAT na podstawie ostatniej zawartej z </w:t>
      </w:r>
      <w:r w:rsidRPr="00F47C36">
        <w:rPr>
          <w:rFonts w:eastAsia="Calibri" w:cstheme="minorHAnsi"/>
          <w:sz w:val="21"/>
          <w:szCs w:val="21"/>
        </w:rPr>
        <w:t>nimi</w:t>
      </w:r>
      <w:r w:rsidRPr="00F47C36">
        <w:rPr>
          <w:rFonts w:cstheme="minorHAnsi"/>
          <w:sz w:val="21"/>
          <w:szCs w:val="21"/>
        </w:rPr>
        <w:t xml:space="preserve"> umowy wykonawczej do zawartych umów ramowych </w:t>
      </w:r>
      <w:r w:rsidRPr="00F47C36">
        <w:rPr>
          <w:rFonts w:eastAsia="Calibri" w:cstheme="minorHAnsi"/>
          <w:sz w:val="21"/>
          <w:szCs w:val="21"/>
        </w:rPr>
        <w:t>spowodowałaby</w:t>
      </w:r>
      <w:r w:rsidRPr="00F47C36">
        <w:rPr>
          <w:rFonts w:cstheme="minorHAnsi"/>
          <w:sz w:val="21"/>
          <w:szCs w:val="21"/>
        </w:rPr>
        <w:t xml:space="preserve"> przekroczenie kwoty, o której mowa w </w:t>
      </w:r>
      <w:r w:rsidR="0014176C" w:rsidRPr="00F47C36">
        <w:rPr>
          <w:rFonts w:cstheme="minorHAnsi"/>
          <w:sz w:val="21"/>
          <w:szCs w:val="21"/>
        </w:rPr>
        <w:t>§ 4 ust. 1 Umowy</w:t>
      </w:r>
      <w:r w:rsidR="00D06536" w:rsidRPr="00E34758">
        <w:rPr>
          <w:rFonts w:cstheme="minorHAnsi"/>
          <w:sz w:val="21"/>
          <w:szCs w:val="21"/>
        </w:rPr>
        <w:t>.</w:t>
      </w:r>
    </w:p>
    <w:p w14:paraId="664AAE0C" w14:textId="5FCC2781" w:rsidR="0014176C" w:rsidRPr="00F47C36" w:rsidRDefault="0014176C" w:rsidP="00F47C36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cstheme="minorHAnsi"/>
          <w:sz w:val="21"/>
          <w:szCs w:val="21"/>
        </w:rPr>
      </w:pPr>
      <w:r w:rsidRPr="00E34758">
        <w:rPr>
          <w:rFonts w:cstheme="minorHAnsi"/>
          <w:sz w:val="21"/>
          <w:szCs w:val="21"/>
        </w:rPr>
        <w:t>W przypadku z</w:t>
      </w:r>
      <w:r w:rsidRPr="00F47C36">
        <w:rPr>
          <w:rFonts w:cstheme="minorHAnsi"/>
          <w:sz w:val="21"/>
          <w:szCs w:val="21"/>
        </w:rPr>
        <w:t>awarci</w:t>
      </w:r>
      <w:r w:rsidRPr="00E34758">
        <w:rPr>
          <w:rFonts w:cstheme="minorHAnsi"/>
          <w:sz w:val="21"/>
          <w:szCs w:val="21"/>
        </w:rPr>
        <w:t>a</w:t>
      </w:r>
      <w:r w:rsidRPr="00F47C36">
        <w:rPr>
          <w:rFonts w:cstheme="minorHAnsi"/>
          <w:sz w:val="21"/>
          <w:szCs w:val="21"/>
        </w:rPr>
        <w:t xml:space="preserve"> Umowy wykonawczej z ustaleniem terminu wykonania Umowy wykonawczej po upływie okresu obowiązywania Umowy ramowej</w:t>
      </w:r>
      <w:r w:rsidRPr="00E34758">
        <w:rPr>
          <w:rFonts w:cstheme="minorHAnsi"/>
          <w:sz w:val="21"/>
          <w:szCs w:val="21"/>
        </w:rPr>
        <w:t>, jak w ust. 1 lub ust. 2</w:t>
      </w:r>
      <w:r w:rsidRPr="00F47C36">
        <w:rPr>
          <w:rFonts w:cstheme="minorHAnsi"/>
          <w:sz w:val="21"/>
          <w:szCs w:val="21"/>
        </w:rPr>
        <w:t xml:space="preserve"> jest równoznaczne z</w:t>
      </w:r>
      <w:r w:rsidR="00B01DD2">
        <w:rPr>
          <w:rFonts w:cstheme="minorHAnsi"/>
          <w:sz w:val="21"/>
          <w:szCs w:val="21"/>
        </w:rPr>
        <w:t> </w:t>
      </w:r>
      <w:r w:rsidRPr="00F47C36">
        <w:rPr>
          <w:rFonts w:cstheme="minorHAnsi"/>
          <w:sz w:val="21"/>
          <w:szCs w:val="21"/>
        </w:rPr>
        <w:t xml:space="preserve">automatycznym wydłużeniem okresu obowiązywania Umowy </w:t>
      </w:r>
      <w:r w:rsidRPr="00E34758">
        <w:rPr>
          <w:rFonts w:cstheme="minorHAnsi"/>
          <w:sz w:val="21"/>
          <w:szCs w:val="21"/>
        </w:rPr>
        <w:t>ramowej</w:t>
      </w:r>
      <w:r w:rsidRPr="00F47C36">
        <w:rPr>
          <w:rFonts w:cstheme="minorHAnsi"/>
          <w:sz w:val="21"/>
          <w:szCs w:val="21"/>
        </w:rPr>
        <w:t xml:space="preserve"> do daty zakończenia realizacji Umowy wykonawczej</w:t>
      </w:r>
      <w:r w:rsidRPr="00E34758">
        <w:rPr>
          <w:rFonts w:cstheme="minorHAnsi"/>
          <w:sz w:val="21"/>
          <w:szCs w:val="21"/>
        </w:rPr>
        <w:t>.</w:t>
      </w:r>
    </w:p>
    <w:p w14:paraId="40E84706" w14:textId="77777777" w:rsidR="0014176C" w:rsidRPr="00F47C36" w:rsidRDefault="0014176C" w:rsidP="00F47C3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BE75988" w14:textId="4E55868A" w:rsidR="00B57514" w:rsidRPr="00E34758" w:rsidRDefault="00B57514" w:rsidP="00985D9E">
      <w:pPr>
        <w:pStyle w:val="Teksttreci50"/>
        <w:shd w:val="clear" w:color="auto" w:fill="auto"/>
        <w:spacing w:before="0" w:line="240" w:lineRule="auto"/>
        <w:ind w:left="720" w:right="62"/>
        <w:rPr>
          <w:rFonts w:asciiTheme="minorHAnsi" w:hAnsiTheme="minorHAnsi" w:cstheme="minorHAnsi"/>
          <w:b/>
          <w:sz w:val="21"/>
          <w:szCs w:val="21"/>
        </w:rPr>
      </w:pPr>
      <w:r w:rsidRPr="00E34758">
        <w:rPr>
          <w:rFonts w:asciiTheme="minorHAnsi" w:hAnsiTheme="minorHAnsi" w:cstheme="minorHAnsi"/>
          <w:b/>
          <w:sz w:val="21"/>
          <w:szCs w:val="21"/>
        </w:rPr>
        <w:t>§ 4.</w:t>
      </w:r>
    </w:p>
    <w:p w14:paraId="0864044E" w14:textId="6A13A28E" w:rsidR="0014176C" w:rsidRPr="00F47C36" w:rsidRDefault="0014176C" w:rsidP="00985D9E">
      <w:pPr>
        <w:pStyle w:val="Teksttreci50"/>
        <w:shd w:val="clear" w:color="auto" w:fill="auto"/>
        <w:spacing w:before="0" w:line="240" w:lineRule="auto"/>
        <w:ind w:left="720" w:right="62"/>
        <w:rPr>
          <w:rFonts w:asciiTheme="minorHAnsi" w:hAnsiTheme="minorHAnsi" w:cstheme="minorHAnsi"/>
          <w:b/>
          <w:bCs/>
          <w:sz w:val="21"/>
          <w:szCs w:val="21"/>
        </w:rPr>
      </w:pPr>
      <w:r w:rsidRPr="00F47C36">
        <w:rPr>
          <w:rFonts w:asciiTheme="minorHAnsi" w:hAnsiTheme="minorHAnsi" w:cstheme="minorHAnsi"/>
          <w:b/>
          <w:bCs/>
          <w:sz w:val="21"/>
          <w:szCs w:val="21"/>
        </w:rPr>
        <w:t>MAKSYMALNA KWOTA ZAMÓWIENIA</w:t>
      </w:r>
    </w:p>
    <w:p w14:paraId="7562A0F4" w14:textId="6309DC0F" w:rsidR="00B57514" w:rsidRPr="00E34758" w:rsidRDefault="00B57514" w:rsidP="00F47C36">
      <w:pPr>
        <w:pStyle w:val="Teksttreci50"/>
        <w:numPr>
          <w:ilvl w:val="0"/>
          <w:numId w:val="14"/>
        </w:numPr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Łączna wartość, jaką Zamawiający zamierza przeznaczyć na realizację </w:t>
      </w:r>
      <w:r w:rsidR="0014176C" w:rsidRPr="00E34758">
        <w:rPr>
          <w:rFonts w:asciiTheme="minorHAnsi" w:hAnsiTheme="minorHAnsi" w:cstheme="minorHAnsi"/>
          <w:sz w:val="21"/>
          <w:szCs w:val="21"/>
        </w:rPr>
        <w:t>u</w:t>
      </w:r>
      <w:r w:rsidRPr="00E34758">
        <w:rPr>
          <w:rFonts w:asciiTheme="minorHAnsi" w:hAnsiTheme="minorHAnsi" w:cstheme="minorHAnsi"/>
          <w:sz w:val="21"/>
          <w:szCs w:val="21"/>
        </w:rPr>
        <w:t xml:space="preserve">mów wykonawczych zawartych w wykonaniu wszystkich umów </w:t>
      </w:r>
      <w:r w:rsidR="0014176C" w:rsidRPr="00E34758">
        <w:rPr>
          <w:rFonts w:asciiTheme="minorHAnsi" w:hAnsiTheme="minorHAnsi" w:cstheme="minorHAnsi"/>
          <w:sz w:val="21"/>
          <w:szCs w:val="21"/>
        </w:rPr>
        <w:t>ramowych</w:t>
      </w:r>
      <w:r w:rsidRPr="00E34758">
        <w:rPr>
          <w:rFonts w:asciiTheme="minorHAnsi" w:hAnsiTheme="minorHAnsi" w:cstheme="minorHAnsi"/>
          <w:sz w:val="21"/>
          <w:szCs w:val="21"/>
        </w:rPr>
        <w:t xml:space="preserve"> w zakresie przedmiotu </w:t>
      </w:r>
      <w:r w:rsidR="0014176C" w:rsidRPr="00E34758">
        <w:rPr>
          <w:rFonts w:asciiTheme="minorHAnsi" w:hAnsiTheme="minorHAnsi" w:cstheme="minorHAnsi"/>
          <w:sz w:val="21"/>
          <w:szCs w:val="21"/>
        </w:rPr>
        <w:t>Z</w:t>
      </w:r>
      <w:r w:rsidRPr="00E34758">
        <w:rPr>
          <w:rFonts w:asciiTheme="minorHAnsi" w:hAnsiTheme="minorHAnsi" w:cstheme="minorHAnsi"/>
          <w:sz w:val="21"/>
          <w:szCs w:val="21"/>
        </w:rPr>
        <w:t>amówienia</w:t>
      </w:r>
      <w:r w:rsidR="0014176C" w:rsidRPr="00E34758">
        <w:rPr>
          <w:rFonts w:asciiTheme="minorHAnsi" w:hAnsiTheme="minorHAnsi" w:cstheme="minorHAnsi"/>
          <w:sz w:val="21"/>
          <w:szCs w:val="21"/>
        </w:rPr>
        <w:t xml:space="preserve"> </w:t>
      </w:r>
      <w:r w:rsidRPr="00E34758">
        <w:rPr>
          <w:rFonts w:asciiTheme="minorHAnsi" w:hAnsiTheme="minorHAnsi" w:cstheme="minorHAnsi"/>
          <w:sz w:val="21"/>
          <w:szCs w:val="21"/>
        </w:rPr>
        <w:t>nie przekroczy kwoty netto _____ zł (słownie: _________)</w:t>
      </w:r>
      <w:r w:rsidR="00AC747B">
        <w:rPr>
          <w:rFonts w:asciiTheme="minorHAnsi" w:hAnsiTheme="minorHAnsi" w:cstheme="minorHAnsi"/>
          <w:sz w:val="21"/>
          <w:szCs w:val="21"/>
        </w:rPr>
        <w:t>, z uwzględnieniem podwyższenia tej kwoty o</w:t>
      </w:r>
      <w:r w:rsidR="00B01DD2">
        <w:rPr>
          <w:rFonts w:asciiTheme="minorHAnsi" w:hAnsiTheme="minorHAnsi" w:cstheme="minorHAnsi"/>
          <w:sz w:val="21"/>
          <w:szCs w:val="21"/>
        </w:rPr>
        <w:t> </w:t>
      </w:r>
      <w:r w:rsidR="00AC747B">
        <w:rPr>
          <w:rFonts w:asciiTheme="minorHAnsi" w:hAnsiTheme="minorHAnsi" w:cstheme="minorHAnsi"/>
          <w:sz w:val="21"/>
          <w:szCs w:val="21"/>
        </w:rPr>
        <w:t xml:space="preserve">sumy zmian cen maksymalnych z umów ramowych z wszystkimi wykonawcami </w:t>
      </w:r>
      <w:r w:rsidR="0093325F">
        <w:rPr>
          <w:rFonts w:asciiTheme="minorHAnsi" w:hAnsiTheme="minorHAnsi" w:cstheme="minorHAnsi"/>
          <w:sz w:val="21"/>
          <w:szCs w:val="21"/>
        </w:rPr>
        <w:t>z</w:t>
      </w:r>
      <w:r w:rsidR="00AC747B">
        <w:rPr>
          <w:rFonts w:asciiTheme="minorHAnsi" w:hAnsiTheme="minorHAnsi" w:cstheme="minorHAnsi"/>
          <w:sz w:val="21"/>
          <w:szCs w:val="21"/>
        </w:rPr>
        <w:t xml:space="preserve"> </w:t>
      </w:r>
      <w:r w:rsidR="0093325F">
        <w:rPr>
          <w:rFonts w:asciiTheme="minorHAnsi" w:hAnsiTheme="minorHAnsi" w:cstheme="minorHAnsi"/>
          <w:sz w:val="21"/>
          <w:szCs w:val="21"/>
        </w:rPr>
        <w:t>Z</w:t>
      </w:r>
      <w:r w:rsidR="00AC747B">
        <w:rPr>
          <w:rFonts w:asciiTheme="minorHAnsi" w:hAnsiTheme="minorHAnsi" w:cstheme="minorHAnsi"/>
          <w:sz w:val="21"/>
          <w:szCs w:val="21"/>
        </w:rPr>
        <w:t xml:space="preserve">amówienia, zgodnie z zapisami §  10 umów ramowych.  </w:t>
      </w:r>
    </w:p>
    <w:p w14:paraId="37FC783A" w14:textId="28FA9EC6" w:rsidR="00E3128E" w:rsidRPr="00F47C36" w:rsidRDefault="00B57514" w:rsidP="00F47C36">
      <w:pPr>
        <w:pStyle w:val="Teksttreci50"/>
        <w:numPr>
          <w:ilvl w:val="0"/>
          <w:numId w:val="14"/>
        </w:numPr>
        <w:spacing w:before="0" w:line="240" w:lineRule="auto"/>
        <w:ind w:left="567" w:right="62" w:hanging="567"/>
        <w:jc w:val="both"/>
        <w:rPr>
          <w:rFonts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Wartość wskazana w ust. </w:t>
      </w:r>
      <w:r w:rsidR="009D358E">
        <w:rPr>
          <w:rFonts w:asciiTheme="minorHAnsi" w:hAnsiTheme="minorHAnsi" w:cstheme="minorHAnsi"/>
          <w:sz w:val="21"/>
          <w:szCs w:val="21"/>
        </w:rPr>
        <w:t>1</w:t>
      </w:r>
      <w:r w:rsidRPr="00F47C36">
        <w:rPr>
          <w:rFonts w:asciiTheme="minorHAnsi" w:hAnsiTheme="minorHAnsi" w:cstheme="minorHAnsi"/>
          <w:sz w:val="21"/>
          <w:szCs w:val="21"/>
        </w:rPr>
        <w:t>, ma charakter wielkości maksymalnej i Zamawiający zastrzega sobie prawo do niewykorzystania pełnego zakresu Umowy</w:t>
      </w:r>
      <w:r w:rsidR="0093325F">
        <w:rPr>
          <w:rFonts w:asciiTheme="minorHAnsi" w:hAnsiTheme="minorHAnsi" w:cstheme="minorHAnsi"/>
          <w:sz w:val="21"/>
          <w:szCs w:val="21"/>
        </w:rPr>
        <w:t xml:space="preserve"> ramowej</w:t>
      </w:r>
      <w:r w:rsidRPr="00F47C36">
        <w:rPr>
          <w:rFonts w:asciiTheme="minorHAnsi" w:hAnsiTheme="minorHAnsi" w:cstheme="minorHAnsi"/>
          <w:sz w:val="21"/>
          <w:szCs w:val="21"/>
        </w:rPr>
        <w:t>, tj. do nieudzielania zamówień w tych wielkościach.</w:t>
      </w:r>
    </w:p>
    <w:p w14:paraId="4BACAB9B" w14:textId="77777777" w:rsidR="00806F79" w:rsidRDefault="00806F79" w:rsidP="00F47C36">
      <w:pPr>
        <w:pStyle w:val="Teksttreci50"/>
        <w:shd w:val="clear" w:color="auto" w:fill="auto"/>
        <w:spacing w:before="0" w:line="240" w:lineRule="auto"/>
        <w:ind w:left="360" w:right="62"/>
        <w:rPr>
          <w:rFonts w:asciiTheme="minorHAnsi" w:hAnsiTheme="minorHAnsi" w:cstheme="minorHAnsi"/>
          <w:b/>
          <w:sz w:val="21"/>
          <w:szCs w:val="21"/>
        </w:rPr>
      </w:pPr>
    </w:p>
    <w:p w14:paraId="2B166EE0" w14:textId="3357D5AA" w:rsidR="00E3128E" w:rsidRPr="00E34758" w:rsidRDefault="00E3128E" w:rsidP="00F47C36">
      <w:pPr>
        <w:pStyle w:val="Teksttreci50"/>
        <w:shd w:val="clear" w:color="auto" w:fill="auto"/>
        <w:spacing w:before="0" w:line="240" w:lineRule="auto"/>
        <w:ind w:left="360" w:right="62"/>
        <w:rPr>
          <w:rFonts w:asciiTheme="minorHAnsi" w:hAnsiTheme="minorHAnsi" w:cstheme="minorHAnsi"/>
          <w:b/>
          <w:sz w:val="21"/>
          <w:szCs w:val="21"/>
        </w:rPr>
      </w:pPr>
      <w:r w:rsidRPr="00E34758">
        <w:rPr>
          <w:rFonts w:asciiTheme="minorHAnsi" w:hAnsiTheme="minorHAnsi" w:cstheme="minorHAnsi"/>
          <w:b/>
          <w:sz w:val="21"/>
          <w:szCs w:val="21"/>
        </w:rPr>
        <w:t>§ 5.</w:t>
      </w:r>
    </w:p>
    <w:p w14:paraId="40D70909" w14:textId="7375650B" w:rsidR="00E3128E" w:rsidRPr="00F47C36" w:rsidRDefault="00E3128E" w:rsidP="00F47C36">
      <w:pPr>
        <w:pStyle w:val="Teksttreci50"/>
        <w:shd w:val="clear" w:color="auto" w:fill="auto"/>
        <w:spacing w:before="0" w:line="240" w:lineRule="auto"/>
        <w:ind w:left="720" w:right="62"/>
        <w:rPr>
          <w:rFonts w:asciiTheme="minorHAnsi" w:hAnsiTheme="minorHAnsi" w:cstheme="minorHAnsi"/>
          <w:b/>
          <w:sz w:val="21"/>
          <w:szCs w:val="21"/>
        </w:rPr>
      </w:pPr>
      <w:r w:rsidRPr="00E34758">
        <w:rPr>
          <w:rFonts w:asciiTheme="minorHAnsi" w:hAnsiTheme="minorHAnsi" w:cstheme="minorHAnsi"/>
          <w:b/>
          <w:sz w:val="21"/>
          <w:szCs w:val="21"/>
        </w:rPr>
        <w:t>TRYB ZAWIERANIA UMÓW WYKONAWCZYCH</w:t>
      </w:r>
    </w:p>
    <w:p w14:paraId="7FDF4A9C" w14:textId="459B9921" w:rsidR="00B57514" w:rsidRPr="00E34758" w:rsidRDefault="00B57514" w:rsidP="00F47C36">
      <w:pPr>
        <w:pStyle w:val="Teksttreci50"/>
        <w:numPr>
          <w:ilvl w:val="0"/>
          <w:numId w:val="19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Umowy wykonawcze będą zawierane oddzielnie w stosunku do każdego jednostkowego Zamówienia wykonawczego</w:t>
      </w:r>
      <w:r w:rsidR="0093325F">
        <w:rPr>
          <w:rFonts w:asciiTheme="minorHAnsi" w:hAnsiTheme="minorHAnsi" w:cstheme="minorHAnsi"/>
          <w:sz w:val="21"/>
          <w:szCs w:val="21"/>
        </w:rPr>
        <w:t xml:space="preserve">, definiowanego po osobie beneficjenta </w:t>
      </w:r>
      <w:r w:rsidR="0093325F" w:rsidRPr="00383041">
        <w:rPr>
          <w:rFonts w:asciiTheme="minorHAnsi" w:hAnsiTheme="minorHAnsi" w:cstheme="minorHAnsi"/>
          <w:sz w:val="21"/>
          <w:szCs w:val="21"/>
        </w:rPr>
        <w:t>wsparcia finansowego udzielanego przez Zamawiającego</w:t>
      </w:r>
      <w:r w:rsidR="0093325F">
        <w:rPr>
          <w:rFonts w:asciiTheme="minorHAnsi" w:hAnsiTheme="minorHAnsi" w:cstheme="minorHAnsi"/>
          <w:sz w:val="21"/>
          <w:szCs w:val="21"/>
        </w:rPr>
        <w:t xml:space="preserve"> na podstawie Ustawy</w:t>
      </w:r>
      <w:r w:rsidRPr="00E34758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1F07478C" w14:textId="6F2A8075" w:rsidR="00B57514" w:rsidRPr="00E34758" w:rsidRDefault="00E3128E" w:rsidP="00F47C36">
      <w:pPr>
        <w:pStyle w:val="Teksttreci50"/>
        <w:numPr>
          <w:ilvl w:val="0"/>
          <w:numId w:val="19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Zamawiający będzie określał każdorazowo zakres zamówień wykonawczych w wysyłanym do Wykonawcy </w:t>
      </w:r>
      <w:r w:rsidR="00806F79">
        <w:rPr>
          <w:rFonts w:asciiTheme="minorHAnsi" w:hAnsiTheme="minorHAnsi" w:cstheme="minorHAnsi"/>
          <w:sz w:val="21"/>
          <w:szCs w:val="21"/>
        </w:rPr>
        <w:t>Z</w:t>
      </w:r>
      <w:r w:rsidRPr="00F47C36">
        <w:rPr>
          <w:rFonts w:asciiTheme="minorHAnsi" w:hAnsiTheme="minorHAnsi" w:cstheme="minorHAnsi"/>
          <w:sz w:val="21"/>
          <w:szCs w:val="21"/>
        </w:rPr>
        <w:t xml:space="preserve">aproszeniu do składania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Pr="00F47C36">
        <w:rPr>
          <w:rFonts w:asciiTheme="minorHAnsi" w:hAnsiTheme="minorHAnsi" w:cstheme="minorHAnsi"/>
          <w:sz w:val="21"/>
          <w:szCs w:val="21"/>
        </w:rPr>
        <w:t>fert szczegółowych</w:t>
      </w:r>
      <w:r w:rsidR="00794D88">
        <w:rPr>
          <w:rFonts w:asciiTheme="minorHAnsi" w:hAnsiTheme="minorHAnsi" w:cstheme="minorHAnsi"/>
          <w:sz w:val="21"/>
          <w:szCs w:val="21"/>
        </w:rPr>
        <w:t>, zgodnie z</w:t>
      </w:r>
      <w:r w:rsidR="00806F79">
        <w:rPr>
          <w:rFonts w:asciiTheme="minorHAnsi" w:hAnsiTheme="minorHAnsi" w:cstheme="minorHAnsi"/>
          <w:sz w:val="21"/>
          <w:szCs w:val="21"/>
        </w:rPr>
        <w:t>e</w:t>
      </w:r>
      <w:r w:rsidR="00794D88">
        <w:rPr>
          <w:rFonts w:asciiTheme="minorHAnsi" w:hAnsiTheme="minorHAnsi" w:cstheme="minorHAnsi"/>
          <w:sz w:val="21"/>
          <w:szCs w:val="21"/>
        </w:rPr>
        <w:t xml:space="preserve"> wzorem stanowiącym </w:t>
      </w:r>
      <w:r w:rsidR="00794D88" w:rsidRPr="00F47C36">
        <w:rPr>
          <w:rFonts w:asciiTheme="minorHAnsi" w:hAnsiTheme="minorHAnsi" w:cstheme="minorHAnsi"/>
          <w:b/>
          <w:bCs/>
          <w:sz w:val="21"/>
          <w:szCs w:val="21"/>
        </w:rPr>
        <w:t xml:space="preserve">Załącznik nr </w:t>
      </w:r>
      <w:r w:rsidR="00794D88">
        <w:rPr>
          <w:rFonts w:asciiTheme="minorHAnsi" w:hAnsiTheme="minorHAnsi" w:cstheme="minorHAnsi"/>
          <w:b/>
          <w:bCs/>
          <w:sz w:val="21"/>
          <w:szCs w:val="21"/>
        </w:rPr>
        <w:t>2</w:t>
      </w:r>
      <w:r w:rsidR="00794D88">
        <w:rPr>
          <w:rFonts w:asciiTheme="minorHAnsi" w:hAnsiTheme="minorHAnsi" w:cstheme="minorHAnsi"/>
          <w:sz w:val="21"/>
          <w:szCs w:val="21"/>
        </w:rPr>
        <w:t xml:space="preserve"> do Umowy ramowej.</w:t>
      </w:r>
    </w:p>
    <w:p w14:paraId="039BBBF5" w14:textId="4635F510" w:rsidR="00E3128E" w:rsidRPr="00F47C36" w:rsidRDefault="00E3128E" w:rsidP="00F47C36">
      <w:pPr>
        <w:pStyle w:val="Teksttreci50"/>
        <w:numPr>
          <w:ilvl w:val="0"/>
          <w:numId w:val="19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>Zaproszenie będzie zawierało w szczególności:</w:t>
      </w:r>
    </w:p>
    <w:p w14:paraId="08865E6E" w14:textId="77777777" w:rsidR="00E3128E" w:rsidRPr="00E34758" w:rsidRDefault="00E3128E" w:rsidP="00F47C36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określenie zakresu przedmiotowego Zamówienia wykonawczego tj. wskazanie zakresu usług do wykonania (sporządzenie opinii ekonomiczno-finansowej o raporcie z uwzględnieniem warunków umowy stanowiącej podstawę udzielenia beneficjentowi wsparcia finansowego i/lub przeprowadzenie kontroli), </w:t>
      </w:r>
    </w:p>
    <w:p w14:paraId="25E14CD2" w14:textId="190CA3AD" w:rsidR="00E3128E" w:rsidRPr="00E34758" w:rsidRDefault="00E3128E" w:rsidP="00F47C36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szczegółowe warunki realizacji Zamówienia wykonawczego</w:t>
      </w:r>
      <w:r w:rsidR="00806F79">
        <w:rPr>
          <w:rFonts w:asciiTheme="minorHAnsi" w:hAnsiTheme="minorHAnsi" w:cstheme="minorHAnsi"/>
          <w:sz w:val="21"/>
          <w:szCs w:val="21"/>
        </w:rPr>
        <w:t>,</w:t>
      </w:r>
    </w:p>
    <w:p w14:paraId="4F4CEA3B" w14:textId="5060BA1C" w:rsidR="00E3128E" w:rsidRPr="00E34758" w:rsidRDefault="00E3128E" w:rsidP="00F47C36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postanowienia dotyczące podwykonawstwa, w tym ewentualne ograniczenia w przedmiotowym zakresie</w:t>
      </w:r>
      <w:r w:rsidR="00806F79">
        <w:rPr>
          <w:rFonts w:asciiTheme="minorHAnsi" w:hAnsiTheme="minorHAnsi" w:cstheme="minorHAnsi"/>
          <w:sz w:val="21"/>
          <w:szCs w:val="21"/>
        </w:rPr>
        <w:t>,</w:t>
      </w:r>
    </w:p>
    <w:p w14:paraId="54C2C062" w14:textId="23B017B6" w:rsidR="00E3128E" w:rsidRPr="00E34758" w:rsidRDefault="00E3128E" w:rsidP="00F47C36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maksymalny termin realizacji Zamówienia wykonawczego, zgodny z</w:t>
      </w:r>
      <w:r w:rsidR="00985D9E">
        <w:rPr>
          <w:rFonts w:asciiTheme="minorHAnsi" w:hAnsiTheme="minorHAnsi" w:cstheme="minorHAnsi"/>
          <w:sz w:val="21"/>
          <w:szCs w:val="21"/>
        </w:rPr>
        <w:t xml:space="preserve"> terminami podanymi w </w:t>
      </w:r>
      <w:r w:rsidR="00806F79">
        <w:rPr>
          <w:rFonts w:asciiTheme="minorHAnsi" w:hAnsiTheme="minorHAnsi" w:cstheme="minorHAnsi"/>
          <w:sz w:val="21"/>
          <w:szCs w:val="21"/>
        </w:rPr>
        <w:t> </w:t>
      </w:r>
      <w:r w:rsidRPr="00E34758">
        <w:rPr>
          <w:rFonts w:asciiTheme="minorHAnsi" w:hAnsiTheme="minorHAnsi" w:cstheme="minorHAnsi"/>
          <w:sz w:val="21"/>
          <w:szCs w:val="21"/>
        </w:rPr>
        <w:t>SWZ,</w:t>
      </w:r>
    </w:p>
    <w:p w14:paraId="4E5B5F78" w14:textId="41C0DC7B" w:rsidR="00E3128E" w:rsidRPr="00E34758" w:rsidRDefault="00E3128E" w:rsidP="00F47C36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miejsce i termin składania </w:t>
      </w:r>
      <w:r w:rsidR="00985D9E">
        <w:rPr>
          <w:rFonts w:asciiTheme="minorHAnsi" w:hAnsiTheme="minorHAnsi" w:cstheme="minorHAnsi"/>
          <w:sz w:val="21"/>
          <w:szCs w:val="21"/>
        </w:rPr>
        <w:t>o</w:t>
      </w:r>
      <w:r w:rsidRPr="00E34758">
        <w:rPr>
          <w:rFonts w:asciiTheme="minorHAnsi" w:hAnsiTheme="minorHAnsi" w:cstheme="minorHAnsi"/>
          <w:sz w:val="21"/>
          <w:szCs w:val="21"/>
        </w:rPr>
        <w:t xml:space="preserve">fert </w:t>
      </w:r>
      <w:r w:rsidR="00985D9E">
        <w:rPr>
          <w:rFonts w:asciiTheme="minorHAnsi" w:hAnsiTheme="minorHAnsi" w:cstheme="minorHAnsi"/>
          <w:sz w:val="21"/>
          <w:szCs w:val="21"/>
        </w:rPr>
        <w:t>szczegółowych</w:t>
      </w:r>
      <w:r w:rsidR="00806F79">
        <w:rPr>
          <w:rFonts w:asciiTheme="minorHAnsi" w:hAnsiTheme="minorHAnsi" w:cstheme="minorHAnsi"/>
          <w:sz w:val="21"/>
          <w:szCs w:val="21"/>
        </w:rPr>
        <w:t>,</w:t>
      </w:r>
    </w:p>
    <w:p w14:paraId="226A5FB4" w14:textId="3F54BDE1" w:rsidR="00E3128E" w:rsidRPr="00E34758" w:rsidRDefault="00E3128E" w:rsidP="00F47C36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termin otwarcia </w:t>
      </w:r>
      <w:r w:rsidR="00985D9E">
        <w:rPr>
          <w:rFonts w:asciiTheme="minorHAnsi" w:hAnsiTheme="minorHAnsi" w:cstheme="minorHAnsi"/>
          <w:sz w:val="21"/>
          <w:szCs w:val="21"/>
        </w:rPr>
        <w:t>o</w:t>
      </w:r>
      <w:r w:rsidRPr="00E34758">
        <w:rPr>
          <w:rFonts w:asciiTheme="minorHAnsi" w:hAnsiTheme="minorHAnsi" w:cstheme="minorHAnsi"/>
          <w:sz w:val="21"/>
          <w:szCs w:val="21"/>
        </w:rPr>
        <w:t xml:space="preserve">fert </w:t>
      </w:r>
      <w:r w:rsidR="00985D9E">
        <w:rPr>
          <w:rFonts w:asciiTheme="minorHAnsi" w:hAnsiTheme="minorHAnsi" w:cstheme="minorHAnsi"/>
          <w:sz w:val="21"/>
          <w:szCs w:val="21"/>
        </w:rPr>
        <w:t>szczegółowych</w:t>
      </w:r>
      <w:r w:rsidR="00806F79">
        <w:rPr>
          <w:rFonts w:asciiTheme="minorHAnsi" w:hAnsiTheme="minorHAnsi" w:cstheme="minorHAnsi"/>
          <w:sz w:val="21"/>
          <w:szCs w:val="21"/>
        </w:rPr>
        <w:t>,</w:t>
      </w:r>
    </w:p>
    <w:p w14:paraId="65E63F73" w14:textId="31D8A39A" w:rsidR="00E3128E" w:rsidRPr="00E34758" w:rsidRDefault="00E3128E" w:rsidP="00F47C36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termin związania </w:t>
      </w:r>
      <w:r w:rsidR="00985D9E">
        <w:rPr>
          <w:rFonts w:asciiTheme="minorHAnsi" w:hAnsiTheme="minorHAnsi" w:cstheme="minorHAnsi"/>
          <w:sz w:val="21"/>
          <w:szCs w:val="21"/>
        </w:rPr>
        <w:t>o</w:t>
      </w:r>
      <w:r w:rsidRPr="00E34758">
        <w:rPr>
          <w:rFonts w:asciiTheme="minorHAnsi" w:hAnsiTheme="minorHAnsi" w:cstheme="minorHAnsi"/>
          <w:sz w:val="21"/>
          <w:szCs w:val="21"/>
        </w:rPr>
        <w:t>fert</w:t>
      </w:r>
      <w:r w:rsidR="00985D9E">
        <w:rPr>
          <w:rFonts w:asciiTheme="minorHAnsi" w:hAnsiTheme="minorHAnsi" w:cstheme="minorHAnsi"/>
          <w:sz w:val="21"/>
          <w:szCs w:val="21"/>
        </w:rPr>
        <w:t>ą</w:t>
      </w:r>
      <w:r w:rsidRPr="00E34758">
        <w:rPr>
          <w:rFonts w:asciiTheme="minorHAnsi" w:hAnsiTheme="minorHAnsi" w:cstheme="minorHAnsi"/>
          <w:sz w:val="21"/>
          <w:szCs w:val="21"/>
        </w:rPr>
        <w:t xml:space="preserve"> </w:t>
      </w:r>
      <w:r w:rsidR="00985D9E">
        <w:rPr>
          <w:rFonts w:asciiTheme="minorHAnsi" w:hAnsiTheme="minorHAnsi" w:cstheme="minorHAnsi"/>
          <w:sz w:val="21"/>
          <w:szCs w:val="21"/>
        </w:rPr>
        <w:t>szczegółową</w:t>
      </w:r>
      <w:r w:rsidR="00806F79">
        <w:rPr>
          <w:rFonts w:asciiTheme="minorHAnsi" w:hAnsiTheme="minorHAnsi" w:cstheme="minorHAnsi"/>
          <w:sz w:val="21"/>
          <w:szCs w:val="21"/>
        </w:rPr>
        <w:t>,</w:t>
      </w:r>
    </w:p>
    <w:p w14:paraId="4D1D0E6C" w14:textId="3D8DD729" w:rsidR="00E3128E" w:rsidRPr="00E34758" w:rsidRDefault="00E3128E" w:rsidP="00F47C36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kryteria oceny ofert, wag</w:t>
      </w:r>
      <w:r w:rsidR="00806F79">
        <w:rPr>
          <w:rFonts w:asciiTheme="minorHAnsi" w:hAnsiTheme="minorHAnsi" w:cstheme="minorHAnsi"/>
          <w:sz w:val="21"/>
          <w:szCs w:val="21"/>
        </w:rPr>
        <w:t>ę</w:t>
      </w:r>
      <w:r w:rsidRPr="00E34758">
        <w:rPr>
          <w:rFonts w:asciiTheme="minorHAnsi" w:hAnsiTheme="minorHAnsi" w:cstheme="minorHAnsi"/>
          <w:sz w:val="21"/>
          <w:szCs w:val="21"/>
        </w:rPr>
        <w:t xml:space="preserve"> kryteriów, sposób oceny</w:t>
      </w:r>
      <w:r w:rsidR="00B57514" w:rsidRPr="00E34758">
        <w:rPr>
          <w:rFonts w:asciiTheme="minorHAnsi" w:hAnsiTheme="minorHAnsi" w:cstheme="minorHAnsi"/>
          <w:sz w:val="21"/>
          <w:szCs w:val="21"/>
        </w:rPr>
        <w:t>, z tym, że</w:t>
      </w:r>
      <w:r w:rsidRPr="00E34758">
        <w:rPr>
          <w:rFonts w:asciiTheme="minorHAnsi" w:hAnsiTheme="minorHAnsi" w:cstheme="minorHAnsi"/>
          <w:sz w:val="21"/>
          <w:szCs w:val="21"/>
        </w:rPr>
        <w:t xml:space="preserve"> </w:t>
      </w:r>
      <w:r w:rsidR="00B57514" w:rsidRPr="00F47C36">
        <w:rPr>
          <w:rFonts w:asciiTheme="minorHAnsi" w:hAnsiTheme="minorHAnsi" w:cstheme="minorHAnsi"/>
          <w:sz w:val="21"/>
          <w:szCs w:val="21"/>
        </w:rPr>
        <w:t xml:space="preserve">kryteria wyłonienia </w:t>
      </w:r>
      <w:r w:rsidR="00806F79">
        <w:rPr>
          <w:rFonts w:asciiTheme="minorHAnsi" w:hAnsiTheme="minorHAnsi" w:cstheme="minorHAnsi"/>
          <w:sz w:val="21"/>
          <w:szCs w:val="21"/>
        </w:rPr>
        <w:t>W</w:t>
      </w:r>
      <w:r w:rsidR="00B57514" w:rsidRPr="00F47C36">
        <w:rPr>
          <w:rFonts w:asciiTheme="minorHAnsi" w:hAnsiTheme="minorHAnsi" w:cstheme="minorHAnsi"/>
          <w:sz w:val="21"/>
          <w:szCs w:val="21"/>
        </w:rPr>
        <w:t xml:space="preserve">ykonawcy </w:t>
      </w:r>
      <w:r w:rsidR="00985D9E">
        <w:rPr>
          <w:rFonts w:asciiTheme="minorHAnsi" w:hAnsiTheme="minorHAnsi" w:cstheme="minorHAnsi"/>
          <w:sz w:val="21"/>
          <w:szCs w:val="21"/>
        </w:rPr>
        <w:t>Z</w:t>
      </w:r>
      <w:r w:rsidR="00B57514" w:rsidRPr="00F47C36">
        <w:rPr>
          <w:rFonts w:asciiTheme="minorHAnsi" w:hAnsiTheme="minorHAnsi" w:cstheme="minorHAnsi"/>
          <w:sz w:val="21"/>
          <w:szCs w:val="21"/>
        </w:rPr>
        <w:t>amówienia wykonawczego będą zgodne z SWZ na zawarcie umowy ramowej.</w:t>
      </w:r>
    </w:p>
    <w:p w14:paraId="47C15A1E" w14:textId="724E5616" w:rsidR="00B57514" w:rsidRPr="00E34758" w:rsidRDefault="00B57514" w:rsidP="00985D9E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>Termin na składanie Ofert szczegółowych</w:t>
      </w:r>
      <w:r w:rsidR="00794D88">
        <w:rPr>
          <w:rFonts w:asciiTheme="minorHAnsi" w:hAnsiTheme="minorHAnsi" w:cstheme="minorHAnsi"/>
          <w:sz w:val="21"/>
          <w:szCs w:val="21"/>
        </w:rPr>
        <w:t xml:space="preserve">, według wzorca z </w:t>
      </w:r>
      <w:r w:rsidR="00794D88" w:rsidRPr="00F47C36">
        <w:rPr>
          <w:rFonts w:asciiTheme="minorHAnsi" w:hAnsiTheme="minorHAnsi" w:cstheme="minorHAnsi"/>
          <w:b/>
          <w:bCs/>
          <w:sz w:val="21"/>
          <w:szCs w:val="21"/>
        </w:rPr>
        <w:t xml:space="preserve">Załącznika nr </w:t>
      </w:r>
      <w:r w:rsidR="00794D88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794D88">
        <w:rPr>
          <w:rFonts w:asciiTheme="minorHAnsi" w:hAnsiTheme="minorHAnsi" w:cstheme="minorHAnsi"/>
          <w:sz w:val="21"/>
          <w:szCs w:val="21"/>
        </w:rPr>
        <w:t xml:space="preserve"> do Umowy ramowej</w:t>
      </w:r>
      <w:r w:rsidRPr="00E34758">
        <w:rPr>
          <w:rFonts w:asciiTheme="minorHAnsi" w:hAnsiTheme="minorHAnsi" w:cstheme="minorHAnsi"/>
          <w:sz w:val="21"/>
          <w:szCs w:val="21"/>
        </w:rPr>
        <w:t xml:space="preserve"> nie będzie krótszy niż </w:t>
      </w:r>
      <w:r w:rsidR="00F47C36">
        <w:rPr>
          <w:rFonts w:asciiTheme="minorHAnsi" w:hAnsiTheme="minorHAnsi" w:cstheme="minorHAnsi"/>
          <w:sz w:val="21"/>
          <w:szCs w:val="21"/>
        </w:rPr>
        <w:t>2</w:t>
      </w:r>
      <w:r w:rsidRPr="00E34758">
        <w:rPr>
          <w:rFonts w:asciiTheme="minorHAnsi" w:hAnsiTheme="minorHAnsi" w:cstheme="minorHAnsi"/>
          <w:sz w:val="21"/>
          <w:szCs w:val="21"/>
        </w:rPr>
        <w:t xml:space="preserve"> dni </w:t>
      </w:r>
      <w:r w:rsidR="004207F9">
        <w:rPr>
          <w:rFonts w:asciiTheme="minorHAnsi" w:hAnsiTheme="minorHAnsi" w:cstheme="minorHAnsi"/>
          <w:sz w:val="21"/>
          <w:szCs w:val="21"/>
        </w:rPr>
        <w:t>robocze</w:t>
      </w:r>
      <w:r w:rsidRPr="00E34758">
        <w:rPr>
          <w:rFonts w:asciiTheme="minorHAnsi" w:hAnsiTheme="minorHAnsi" w:cstheme="minorHAnsi"/>
          <w:sz w:val="21"/>
          <w:szCs w:val="21"/>
        </w:rPr>
        <w:t>.</w:t>
      </w:r>
    </w:p>
    <w:p w14:paraId="45606917" w14:textId="368BD91B" w:rsidR="00985D9E" w:rsidRPr="00985D9E" w:rsidRDefault="00E3128E" w:rsidP="00F47C36">
      <w:pPr>
        <w:pStyle w:val="Teksttreci50"/>
        <w:numPr>
          <w:ilvl w:val="0"/>
          <w:numId w:val="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Wykonawcy zobowiązani są do składania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Pr="00E34758">
        <w:rPr>
          <w:rFonts w:asciiTheme="minorHAnsi" w:hAnsiTheme="minorHAnsi" w:cstheme="minorHAnsi"/>
          <w:sz w:val="21"/>
          <w:szCs w:val="21"/>
        </w:rPr>
        <w:t>fert szczegółowych w odpowiedzi na otrzymane Zaproszenie w formie wskazanej w </w:t>
      </w:r>
      <w:r w:rsidR="00794D88">
        <w:rPr>
          <w:rFonts w:asciiTheme="minorHAnsi" w:hAnsiTheme="minorHAnsi" w:cstheme="minorHAnsi"/>
          <w:sz w:val="21"/>
          <w:szCs w:val="21"/>
        </w:rPr>
        <w:t>Z</w:t>
      </w:r>
      <w:r w:rsidRPr="00E34758">
        <w:rPr>
          <w:rFonts w:asciiTheme="minorHAnsi" w:hAnsiTheme="minorHAnsi" w:cstheme="minorHAnsi"/>
          <w:sz w:val="21"/>
          <w:szCs w:val="21"/>
        </w:rPr>
        <w:t>aproszeniu, zgodnej z wymaganiami obowiązujących przepisów prawa</w:t>
      </w:r>
      <w:r w:rsidR="00B57514" w:rsidRPr="00E34758">
        <w:rPr>
          <w:rFonts w:asciiTheme="minorHAnsi" w:hAnsiTheme="minorHAnsi" w:cstheme="minorHAnsi"/>
          <w:sz w:val="21"/>
          <w:szCs w:val="21"/>
        </w:rPr>
        <w:t xml:space="preserve">. W szczególności cena </w:t>
      </w:r>
      <w:r w:rsidR="00985D9E">
        <w:rPr>
          <w:rFonts w:asciiTheme="minorHAnsi" w:hAnsiTheme="minorHAnsi" w:cstheme="minorHAnsi"/>
          <w:sz w:val="21"/>
          <w:szCs w:val="21"/>
        </w:rPr>
        <w:t>o</w:t>
      </w:r>
      <w:r w:rsidR="00B57514" w:rsidRPr="00E34758">
        <w:rPr>
          <w:rFonts w:asciiTheme="minorHAnsi" w:hAnsiTheme="minorHAnsi" w:cstheme="minorHAnsi"/>
          <w:sz w:val="21"/>
          <w:szCs w:val="21"/>
        </w:rPr>
        <w:t>ferty szczegółowej nie może być mniej korzystna</w:t>
      </w:r>
      <w:r w:rsidR="00985D9E">
        <w:rPr>
          <w:rFonts w:asciiTheme="minorHAnsi" w:hAnsiTheme="minorHAnsi" w:cstheme="minorHAnsi"/>
          <w:sz w:val="21"/>
          <w:szCs w:val="21"/>
        </w:rPr>
        <w:t>,</w:t>
      </w:r>
      <w:r w:rsidR="00B57514" w:rsidRPr="00E34758">
        <w:rPr>
          <w:rFonts w:asciiTheme="minorHAnsi" w:hAnsiTheme="minorHAnsi" w:cstheme="minorHAnsi"/>
          <w:sz w:val="21"/>
          <w:szCs w:val="21"/>
        </w:rPr>
        <w:t xml:space="preserve"> niż cena wskazana w ofercie złożonej przez Wykonawcę w postępowaniu prowadzonym w celu zawarcia Umowy ramowej</w:t>
      </w:r>
      <w:r w:rsidR="00985D9E">
        <w:rPr>
          <w:rFonts w:asciiTheme="minorHAnsi" w:hAnsiTheme="minorHAnsi" w:cstheme="minorHAnsi"/>
          <w:sz w:val="21"/>
          <w:szCs w:val="21"/>
        </w:rPr>
        <w:t>, podana w § 1 ust. 1, z uwzględnieniem możliwości jej zmiany, jak w § 10 Umowy ramowej.</w:t>
      </w:r>
    </w:p>
    <w:p w14:paraId="330CC51D" w14:textId="35E8124A" w:rsidR="00E3128E" w:rsidRPr="00F47C36" w:rsidRDefault="00E3128E" w:rsidP="00F47C36">
      <w:pPr>
        <w:pStyle w:val="Akapitzlist1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W każdym czasie przed upływem terminu na złożenie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="00B57514" w:rsidRPr="00E34758">
        <w:rPr>
          <w:rFonts w:asciiTheme="minorHAnsi" w:hAnsiTheme="minorHAnsi" w:cstheme="minorHAnsi"/>
          <w:sz w:val="21"/>
          <w:szCs w:val="21"/>
        </w:rPr>
        <w:t xml:space="preserve">fert szczegółowych </w:t>
      </w:r>
      <w:r w:rsidRPr="00F47C36">
        <w:rPr>
          <w:rFonts w:asciiTheme="minorHAnsi" w:hAnsiTheme="minorHAnsi" w:cstheme="minorHAnsi"/>
          <w:sz w:val="21"/>
          <w:szCs w:val="21"/>
        </w:rPr>
        <w:t xml:space="preserve">Wykonawca ma prawo do zwrócenia się o wyjaśnienie, zmianę lub doprecyzowanie treści Zaproszenia. Zamawiający udzieli </w:t>
      </w:r>
      <w:r w:rsidRPr="00F47C36">
        <w:rPr>
          <w:rFonts w:asciiTheme="minorHAnsi" w:hAnsiTheme="minorHAnsi" w:cstheme="minorHAnsi"/>
          <w:sz w:val="21"/>
          <w:szCs w:val="21"/>
        </w:rPr>
        <w:lastRenderedPageBreak/>
        <w:t xml:space="preserve">odpowiedzi wszystkim </w:t>
      </w:r>
      <w:r w:rsidR="00806F79">
        <w:rPr>
          <w:rFonts w:asciiTheme="minorHAnsi" w:hAnsiTheme="minorHAnsi" w:cstheme="minorHAnsi"/>
          <w:sz w:val="21"/>
          <w:szCs w:val="21"/>
        </w:rPr>
        <w:t>W</w:t>
      </w:r>
      <w:r w:rsidRPr="00F47C36">
        <w:rPr>
          <w:rFonts w:asciiTheme="minorHAnsi" w:hAnsiTheme="minorHAnsi" w:cstheme="minorHAnsi"/>
          <w:sz w:val="21"/>
          <w:szCs w:val="21"/>
        </w:rPr>
        <w:t xml:space="preserve">ykonawcom, do których skierował Zaproszenie przekazując ją wraz z treścią pytania (bez ujawniania źródła), przy czym odpowiedź taka, w tym wszelkie zmiany w treści Zaproszenia, będą wiążące dla wszystkich </w:t>
      </w:r>
      <w:r w:rsidR="00806F79">
        <w:rPr>
          <w:rFonts w:asciiTheme="minorHAnsi" w:hAnsiTheme="minorHAnsi" w:cstheme="minorHAnsi"/>
          <w:sz w:val="21"/>
          <w:szCs w:val="21"/>
        </w:rPr>
        <w:t>W</w:t>
      </w:r>
      <w:r w:rsidRPr="00F47C36">
        <w:rPr>
          <w:rFonts w:asciiTheme="minorHAnsi" w:hAnsiTheme="minorHAnsi" w:cstheme="minorHAnsi"/>
          <w:sz w:val="21"/>
          <w:szCs w:val="21"/>
        </w:rPr>
        <w:t xml:space="preserve">ykonawców. W uzasadnionych przypadkach, w związku z istotną zmianą treści Zaproszenia, Zamawiający może zmienić termin do składania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Pr="00F47C36">
        <w:rPr>
          <w:rFonts w:asciiTheme="minorHAnsi" w:hAnsiTheme="minorHAnsi" w:cstheme="minorHAnsi"/>
          <w:sz w:val="21"/>
          <w:szCs w:val="21"/>
        </w:rPr>
        <w:t xml:space="preserve">fert, o czym powiadomi wszystkich </w:t>
      </w:r>
      <w:r w:rsidR="00806F79">
        <w:rPr>
          <w:rFonts w:asciiTheme="minorHAnsi" w:hAnsiTheme="minorHAnsi" w:cstheme="minorHAnsi"/>
          <w:sz w:val="21"/>
          <w:szCs w:val="21"/>
        </w:rPr>
        <w:t>W</w:t>
      </w:r>
      <w:r w:rsidRPr="00F47C36">
        <w:rPr>
          <w:rFonts w:asciiTheme="minorHAnsi" w:hAnsiTheme="minorHAnsi" w:cstheme="minorHAnsi"/>
          <w:sz w:val="21"/>
          <w:szCs w:val="21"/>
        </w:rPr>
        <w:t xml:space="preserve">ykonawców, do których skierowane było Zaproszenie. </w:t>
      </w:r>
    </w:p>
    <w:p w14:paraId="0BF2B1B2" w14:textId="282CEDAA" w:rsidR="00E3128E" w:rsidRPr="00F47C36" w:rsidRDefault="00E3128E" w:rsidP="00F47C36">
      <w:pPr>
        <w:pStyle w:val="Akapitzlist1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Wykonawca składa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="00B57514" w:rsidRPr="00E34758">
        <w:rPr>
          <w:rFonts w:asciiTheme="minorHAnsi" w:hAnsiTheme="minorHAnsi" w:cstheme="minorHAnsi"/>
          <w:sz w:val="21"/>
          <w:szCs w:val="21"/>
        </w:rPr>
        <w:t>fert</w:t>
      </w:r>
      <w:r w:rsidR="00985D9E">
        <w:rPr>
          <w:rFonts w:asciiTheme="minorHAnsi" w:hAnsiTheme="minorHAnsi" w:cstheme="minorHAnsi"/>
          <w:sz w:val="21"/>
          <w:szCs w:val="21"/>
        </w:rPr>
        <w:t>y</w:t>
      </w:r>
      <w:r w:rsidR="00B57514" w:rsidRPr="00E34758">
        <w:rPr>
          <w:rFonts w:asciiTheme="minorHAnsi" w:hAnsiTheme="minorHAnsi" w:cstheme="minorHAnsi"/>
          <w:sz w:val="21"/>
          <w:szCs w:val="21"/>
        </w:rPr>
        <w:t xml:space="preserve"> szczegółow</w:t>
      </w:r>
      <w:r w:rsidR="00985D9E">
        <w:rPr>
          <w:rFonts w:asciiTheme="minorHAnsi" w:hAnsiTheme="minorHAnsi" w:cstheme="minorHAnsi"/>
          <w:sz w:val="21"/>
          <w:szCs w:val="21"/>
        </w:rPr>
        <w:t xml:space="preserve">e </w:t>
      </w:r>
      <w:r w:rsidRPr="00F47C36">
        <w:rPr>
          <w:rFonts w:asciiTheme="minorHAnsi" w:hAnsiTheme="minorHAnsi" w:cstheme="minorHAnsi"/>
          <w:sz w:val="21"/>
          <w:szCs w:val="21"/>
        </w:rPr>
        <w:t xml:space="preserve">w terminie wskazanym w Zaproszeniu w formie pisemnej </w:t>
      </w:r>
      <w:r w:rsidR="00E23A5B">
        <w:rPr>
          <w:rFonts w:asciiTheme="minorHAnsi" w:hAnsiTheme="minorHAnsi" w:cstheme="minorHAnsi"/>
          <w:sz w:val="21"/>
          <w:szCs w:val="21"/>
        </w:rPr>
        <w:t xml:space="preserve">– z podpisem elektronicznym </w:t>
      </w:r>
      <w:r w:rsidRPr="00F47C36">
        <w:rPr>
          <w:rFonts w:asciiTheme="minorHAnsi" w:hAnsiTheme="minorHAnsi" w:cstheme="minorHAnsi"/>
          <w:sz w:val="21"/>
          <w:szCs w:val="21"/>
        </w:rPr>
        <w:t xml:space="preserve">na adres </w:t>
      </w:r>
      <w:r w:rsidR="00E23A5B">
        <w:rPr>
          <w:rFonts w:asciiTheme="minorHAnsi" w:hAnsiTheme="minorHAnsi" w:cstheme="minorHAnsi"/>
          <w:sz w:val="21"/>
          <w:szCs w:val="21"/>
        </w:rPr>
        <w:t>poczty elektronicznej podany</w:t>
      </w:r>
      <w:r w:rsidR="00044468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sz w:val="21"/>
          <w:szCs w:val="21"/>
        </w:rPr>
        <w:t>przez Zamawiającego w</w:t>
      </w:r>
      <w:r w:rsidR="00044468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sz w:val="21"/>
          <w:szCs w:val="21"/>
        </w:rPr>
        <w:t>Zaproszeniu.</w:t>
      </w:r>
      <w:r w:rsidR="00B57514" w:rsidRPr="00F47C3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D64350D" w14:textId="626FB1E2" w:rsidR="00E3128E" w:rsidRPr="00F47C36" w:rsidRDefault="00E3128E" w:rsidP="00F47C36">
      <w:pPr>
        <w:pStyle w:val="Akapitzlist1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Po dokonaniu oceny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="00B57514" w:rsidRPr="00E34758">
        <w:rPr>
          <w:rFonts w:asciiTheme="minorHAnsi" w:hAnsiTheme="minorHAnsi" w:cstheme="minorHAnsi"/>
          <w:sz w:val="21"/>
          <w:szCs w:val="21"/>
        </w:rPr>
        <w:t>fert szczegółowych, które wpłynęły w terminie</w:t>
      </w:r>
      <w:r w:rsidR="00985D9E">
        <w:rPr>
          <w:rFonts w:asciiTheme="minorHAnsi" w:hAnsiTheme="minorHAnsi" w:cstheme="minorHAnsi"/>
          <w:sz w:val="21"/>
          <w:szCs w:val="21"/>
        </w:rPr>
        <w:t xml:space="preserve"> i są ważne,</w:t>
      </w:r>
      <w:r w:rsidR="00B57514" w:rsidRPr="00E34758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sz w:val="21"/>
          <w:szCs w:val="21"/>
        </w:rPr>
        <w:t xml:space="preserve">Zamawiający zawrze </w:t>
      </w:r>
      <w:r w:rsidR="00B57514" w:rsidRPr="00F47C36">
        <w:rPr>
          <w:rFonts w:asciiTheme="minorHAnsi" w:hAnsiTheme="minorHAnsi" w:cstheme="minorHAnsi"/>
          <w:sz w:val="21"/>
          <w:szCs w:val="21"/>
        </w:rPr>
        <w:t>U</w:t>
      </w:r>
      <w:r w:rsidRPr="00F47C36">
        <w:rPr>
          <w:rFonts w:asciiTheme="minorHAnsi" w:hAnsiTheme="minorHAnsi" w:cstheme="minorHAnsi"/>
          <w:sz w:val="21"/>
          <w:szCs w:val="21"/>
        </w:rPr>
        <w:t xml:space="preserve">mowę wykonawczą z wybranym </w:t>
      </w:r>
      <w:r w:rsidR="00806F79">
        <w:rPr>
          <w:rFonts w:asciiTheme="minorHAnsi" w:hAnsiTheme="minorHAnsi" w:cstheme="minorHAnsi"/>
          <w:sz w:val="21"/>
          <w:szCs w:val="21"/>
        </w:rPr>
        <w:t>W</w:t>
      </w:r>
      <w:r w:rsidRPr="00F47C36">
        <w:rPr>
          <w:rFonts w:asciiTheme="minorHAnsi" w:hAnsiTheme="minorHAnsi" w:cstheme="minorHAnsi"/>
          <w:sz w:val="21"/>
          <w:szCs w:val="21"/>
        </w:rPr>
        <w:t xml:space="preserve">ykonawcą, który przedstawił najkorzystniejszą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Pr="00F47C36">
        <w:rPr>
          <w:rFonts w:asciiTheme="minorHAnsi" w:hAnsiTheme="minorHAnsi" w:cstheme="minorHAnsi"/>
          <w:sz w:val="21"/>
          <w:szCs w:val="21"/>
        </w:rPr>
        <w:t>fertę.</w:t>
      </w:r>
    </w:p>
    <w:p w14:paraId="421FAFA4" w14:textId="21871A97" w:rsidR="00B57514" w:rsidRPr="00F47C36" w:rsidRDefault="00E3128E" w:rsidP="00985D9E">
      <w:pPr>
        <w:pStyle w:val="Akapitzlist1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Za najkorzystniejsza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Pr="00F47C36">
        <w:rPr>
          <w:rFonts w:asciiTheme="minorHAnsi" w:hAnsiTheme="minorHAnsi" w:cstheme="minorHAnsi"/>
          <w:sz w:val="21"/>
          <w:szCs w:val="21"/>
        </w:rPr>
        <w:t xml:space="preserve">fertę Zamawiający uzna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="00B57514" w:rsidRPr="00E34758">
        <w:rPr>
          <w:rFonts w:asciiTheme="minorHAnsi" w:hAnsiTheme="minorHAnsi" w:cstheme="minorHAnsi"/>
          <w:sz w:val="21"/>
          <w:szCs w:val="21"/>
        </w:rPr>
        <w:t xml:space="preserve">fertę szczegółową </w:t>
      </w:r>
      <w:r w:rsidR="00806F79">
        <w:rPr>
          <w:rFonts w:asciiTheme="minorHAnsi" w:hAnsiTheme="minorHAnsi" w:cstheme="minorHAnsi"/>
          <w:sz w:val="21"/>
          <w:szCs w:val="21"/>
        </w:rPr>
        <w:t>W</w:t>
      </w:r>
      <w:r w:rsidRPr="00F47C36">
        <w:rPr>
          <w:rFonts w:asciiTheme="minorHAnsi" w:hAnsiTheme="minorHAnsi" w:cstheme="minorHAnsi"/>
          <w:sz w:val="21"/>
          <w:szCs w:val="21"/>
        </w:rPr>
        <w:t>ykonawcy, która uzyska najwyższą łączną ilość punktów</w:t>
      </w:r>
      <w:r w:rsidR="00B57514" w:rsidRPr="00F47C36">
        <w:rPr>
          <w:rFonts w:asciiTheme="minorHAnsi" w:hAnsiTheme="minorHAnsi" w:cstheme="minorHAnsi"/>
          <w:sz w:val="21"/>
          <w:szCs w:val="21"/>
        </w:rPr>
        <w:t xml:space="preserve"> i nie zostanie odrzucona</w:t>
      </w:r>
      <w:r w:rsidRPr="00F47C36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19D0E969" w14:textId="78DD694E" w:rsidR="00B57514" w:rsidRPr="00F47C36" w:rsidRDefault="00E3128E" w:rsidP="00985D9E">
      <w:pPr>
        <w:pStyle w:val="Akapitzlist1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Zamawiający poinformuje </w:t>
      </w:r>
      <w:r w:rsidR="00806F79">
        <w:rPr>
          <w:rFonts w:asciiTheme="minorHAnsi" w:hAnsiTheme="minorHAnsi" w:cstheme="minorHAnsi"/>
          <w:sz w:val="21"/>
          <w:szCs w:val="21"/>
        </w:rPr>
        <w:t>W</w:t>
      </w:r>
      <w:r w:rsidRPr="00F47C36">
        <w:rPr>
          <w:rFonts w:asciiTheme="minorHAnsi" w:hAnsiTheme="minorHAnsi" w:cstheme="minorHAnsi"/>
          <w:sz w:val="21"/>
          <w:szCs w:val="21"/>
        </w:rPr>
        <w:t xml:space="preserve">ykonawców, którzy złożyli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="00B57514" w:rsidRPr="00E34758">
        <w:rPr>
          <w:rFonts w:asciiTheme="minorHAnsi" w:hAnsiTheme="minorHAnsi" w:cstheme="minorHAnsi"/>
          <w:sz w:val="21"/>
          <w:szCs w:val="21"/>
        </w:rPr>
        <w:t xml:space="preserve">ferty szczegółowe </w:t>
      </w:r>
      <w:r w:rsidRPr="00F47C36">
        <w:rPr>
          <w:rFonts w:asciiTheme="minorHAnsi" w:hAnsiTheme="minorHAnsi" w:cstheme="minorHAnsi"/>
          <w:sz w:val="21"/>
          <w:szCs w:val="21"/>
        </w:rPr>
        <w:t>o uzyskanej punktacji i</w:t>
      </w:r>
      <w:r w:rsidR="00806F79">
        <w:rPr>
          <w:rFonts w:asciiTheme="minorHAnsi" w:hAnsiTheme="minorHAnsi" w:cstheme="minorHAnsi"/>
          <w:sz w:val="21"/>
          <w:szCs w:val="21"/>
        </w:rPr>
        <w:t> </w:t>
      </w:r>
      <w:r w:rsidRPr="00F47C36">
        <w:rPr>
          <w:rFonts w:asciiTheme="minorHAnsi" w:hAnsiTheme="minorHAnsi" w:cstheme="minorHAnsi"/>
          <w:sz w:val="21"/>
          <w:szCs w:val="21"/>
        </w:rPr>
        <w:t xml:space="preserve">wyborze najkorzystniejszej </w:t>
      </w:r>
      <w:r w:rsidR="00806F79">
        <w:rPr>
          <w:rFonts w:asciiTheme="minorHAnsi" w:hAnsiTheme="minorHAnsi" w:cstheme="minorHAnsi"/>
          <w:sz w:val="21"/>
          <w:szCs w:val="21"/>
        </w:rPr>
        <w:t>O</w:t>
      </w:r>
      <w:r w:rsidR="00B57514" w:rsidRPr="00E34758">
        <w:rPr>
          <w:rFonts w:asciiTheme="minorHAnsi" w:hAnsiTheme="minorHAnsi" w:cstheme="minorHAnsi"/>
          <w:sz w:val="21"/>
          <w:szCs w:val="21"/>
        </w:rPr>
        <w:t>ferty szczegółowej</w:t>
      </w:r>
      <w:r w:rsidRPr="00F47C36">
        <w:rPr>
          <w:rFonts w:asciiTheme="minorHAnsi" w:hAnsiTheme="minorHAnsi" w:cstheme="minorHAnsi"/>
          <w:sz w:val="21"/>
          <w:szCs w:val="21"/>
        </w:rPr>
        <w:t xml:space="preserve">. Zawiadomienie zostanie przesłane drogą elektroniczną na adres wskazany w przez wszystkich wykonawców w </w:t>
      </w:r>
      <w:r w:rsidR="00985D9E">
        <w:rPr>
          <w:rFonts w:asciiTheme="minorHAnsi" w:hAnsiTheme="minorHAnsi" w:cstheme="minorHAnsi"/>
          <w:sz w:val="21"/>
          <w:szCs w:val="21"/>
        </w:rPr>
        <w:t xml:space="preserve">ich </w:t>
      </w:r>
      <w:r w:rsidR="0035061D">
        <w:rPr>
          <w:rFonts w:asciiTheme="minorHAnsi" w:hAnsiTheme="minorHAnsi" w:cstheme="minorHAnsi"/>
          <w:sz w:val="21"/>
          <w:szCs w:val="21"/>
        </w:rPr>
        <w:t>O</w:t>
      </w:r>
      <w:r w:rsidR="00B57514" w:rsidRPr="00E34758">
        <w:rPr>
          <w:rFonts w:asciiTheme="minorHAnsi" w:hAnsiTheme="minorHAnsi" w:cstheme="minorHAnsi"/>
          <w:sz w:val="21"/>
          <w:szCs w:val="21"/>
        </w:rPr>
        <w:t>fercie szczegółowej</w:t>
      </w:r>
      <w:r w:rsidRPr="00F47C36">
        <w:rPr>
          <w:rFonts w:asciiTheme="minorHAnsi" w:hAnsiTheme="minorHAnsi" w:cstheme="minorHAnsi"/>
          <w:sz w:val="21"/>
          <w:szCs w:val="21"/>
        </w:rPr>
        <w:t>.</w:t>
      </w:r>
    </w:p>
    <w:p w14:paraId="7F1D943D" w14:textId="77777777" w:rsidR="00B57514" w:rsidRPr="00F47C36" w:rsidRDefault="00B57514" w:rsidP="00F47C36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</w:p>
    <w:p w14:paraId="7E971DAF" w14:textId="204E1F41" w:rsidR="00B57514" w:rsidRPr="00E34758" w:rsidRDefault="00B57514" w:rsidP="00F47C36">
      <w:pPr>
        <w:pStyle w:val="Teksttreci50"/>
        <w:shd w:val="clear" w:color="auto" w:fill="auto"/>
        <w:spacing w:before="0" w:line="240" w:lineRule="auto"/>
        <w:ind w:left="360" w:right="62"/>
        <w:rPr>
          <w:rFonts w:asciiTheme="minorHAnsi" w:hAnsiTheme="minorHAnsi" w:cstheme="minorHAnsi"/>
          <w:b/>
          <w:sz w:val="21"/>
          <w:szCs w:val="21"/>
        </w:rPr>
      </w:pPr>
      <w:r w:rsidRPr="00E34758">
        <w:rPr>
          <w:rFonts w:asciiTheme="minorHAnsi" w:hAnsiTheme="minorHAnsi" w:cstheme="minorHAnsi"/>
          <w:b/>
          <w:sz w:val="21"/>
          <w:szCs w:val="21"/>
        </w:rPr>
        <w:t>§ 6.</w:t>
      </w:r>
    </w:p>
    <w:p w14:paraId="572074A0" w14:textId="7436F434" w:rsidR="00B57514" w:rsidRPr="00F47C36" w:rsidRDefault="00B57514" w:rsidP="00F47C36">
      <w:pPr>
        <w:pStyle w:val="Teksttreci50"/>
        <w:shd w:val="clear" w:color="auto" w:fill="auto"/>
        <w:spacing w:before="0" w:line="240" w:lineRule="auto"/>
        <w:ind w:left="360" w:right="62"/>
        <w:rPr>
          <w:rFonts w:asciiTheme="minorHAnsi" w:hAnsiTheme="minorHAnsi" w:cstheme="minorHAnsi"/>
          <w:b/>
          <w:sz w:val="21"/>
          <w:szCs w:val="21"/>
        </w:rPr>
      </w:pPr>
      <w:r w:rsidRPr="00E34758">
        <w:rPr>
          <w:rFonts w:asciiTheme="minorHAnsi" w:hAnsiTheme="minorHAnsi" w:cstheme="minorHAnsi"/>
          <w:b/>
          <w:sz w:val="21"/>
          <w:szCs w:val="21"/>
        </w:rPr>
        <w:t>TRYB ZAWIERANIA UMÓW WYKONAWCZYCH</w:t>
      </w:r>
    </w:p>
    <w:p w14:paraId="0DDDC4F0" w14:textId="0160A4A1" w:rsidR="00E3128E" w:rsidRPr="00F47C36" w:rsidRDefault="00E3128E" w:rsidP="00F47C36">
      <w:pPr>
        <w:pStyle w:val="Akapitzlist1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Zamawiający prześle pocztą kurierską lub listem poleconym za potwierdzeniem odbioru, do wybranego w procedurze o udzielenie zamówienia wykonawczego </w:t>
      </w:r>
      <w:r w:rsidR="0035061D">
        <w:rPr>
          <w:rFonts w:asciiTheme="minorHAnsi" w:hAnsiTheme="minorHAnsi" w:cstheme="minorHAnsi"/>
          <w:sz w:val="21"/>
          <w:szCs w:val="21"/>
        </w:rPr>
        <w:t>W</w:t>
      </w:r>
      <w:r w:rsidRPr="00F47C36">
        <w:rPr>
          <w:rFonts w:asciiTheme="minorHAnsi" w:hAnsiTheme="minorHAnsi" w:cstheme="minorHAnsi"/>
          <w:sz w:val="21"/>
          <w:szCs w:val="21"/>
        </w:rPr>
        <w:t xml:space="preserve">ykonawcy </w:t>
      </w:r>
      <w:r w:rsidR="0035061D">
        <w:rPr>
          <w:rFonts w:asciiTheme="minorHAnsi" w:hAnsiTheme="minorHAnsi" w:cstheme="minorHAnsi"/>
          <w:sz w:val="21"/>
          <w:szCs w:val="21"/>
        </w:rPr>
        <w:t>trzy</w:t>
      </w:r>
      <w:r w:rsidRPr="00F47C36">
        <w:rPr>
          <w:rFonts w:asciiTheme="minorHAnsi" w:hAnsiTheme="minorHAnsi" w:cstheme="minorHAnsi"/>
          <w:sz w:val="21"/>
          <w:szCs w:val="21"/>
        </w:rPr>
        <w:t xml:space="preserve"> egzemplarze </w:t>
      </w:r>
      <w:r w:rsidR="0035061D">
        <w:rPr>
          <w:rFonts w:asciiTheme="minorHAnsi" w:hAnsiTheme="minorHAnsi" w:cstheme="minorHAnsi"/>
          <w:sz w:val="21"/>
          <w:szCs w:val="21"/>
        </w:rPr>
        <w:t>U</w:t>
      </w:r>
      <w:r w:rsidRPr="00F47C36">
        <w:rPr>
          <w:rFonts w:asciiTheme="minorHAnsi" w:hAnsiTheme="minorHAnsi" w:cstheme="minorHAnsi"/>
          <w:sz w:val="21"/>
          <w:szCs w:val="21"/>
        </w:rPr>
        <w:t xml:space="preserve">mowy wykonawczej do podpisu lub wezwie </w:t>
      </w:r>
      <w:r w:rsidR="00B57514" w:rsidRPr="00F47C36">
        <w:rPr>
          <w:rFonts w:asciiTheme="minorHAnsi" w:hAnsiTheme="minorHAnsi" w:cstheme="minorHAnsi"/>
          <w:sz w:val="21"/>
          <w:szCs w:val="21"/>
        </w:rPr>
        <w:t>W</w:t>
      </w:r>
      <w:r w:rsidRPr="00F47C36">
        <w:rPr>
          <w:rFonts w:asciiTheme="minorHAnsi" w:hAnsiTheme="minorHAnsi" w:cstheme="minorHAnsi"/>
          <w:sz w:val="21"/>
          <w:szCs w:val="21"/>
        </w:rPr>
        <w:t xml:space="preserve">ykonawcę do stawienia się w wyznaczonym przez siebie terminie w siedzibie Zamawiającego celem podpisania </w:t>
      </w:r>
      <w:r w:rsidR="00B57514" w:rsidRPr="00F47C36">
        <w:rPr>
          <w:rFonts w:asciiTheme="minorHAnsi" w:hAnsiTheme="minorHAnsi" w:cstheme="minorHAnsi"/>
          <w:sz w:val="21"/>
          <w:szCs w:val="21"/>
        </w:rPr>
        <w:t>U</w:t>
      </w:r>
      <w:r w:rsidRPr="00F47C36">
        <w:rPr>
          <w:rFonts w:asciiTheme="minorHAnsi" w:hAnsiTheme="minorHAnsi" w:cstheme="minorHAnsi"/>
          <w:sz w:val="21"/>
          <w:szCs w:val="21"/>
        </w:rPr>
        <w:t xml:space="preserve">mowy wykonawczej. </w:t>
      </w:r>
    </w:p>
    <w:p w14:paraId="0FD8F0B9" w14:textId="12871A8C" w:rsidR="00E3128E" w:rsidRPr="00F47C36" w:rsidRDefault="00E3128E" w:rsidP="00F47C36">
      <w:pPr>
        <w:pStyle w:val="Akapitzlist1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Wykonawca niezwłocznie, lecz nie później niż w terminie do 2 dni roboczych od otrzymania do podpisu </w:t>
      </w:r>
      <w:r w:rsidR="008234BF">
        <w:rPr>
          <w:rFonts w:asciiTheme="minorHAnsi" w:hAnsiTheme="minorHAnsi" w:cstheme="minorHAnsi"/>
          <w:sz w:val="21"/>
          <w:szCs w:val="21"/>
        </w:rPr>
        <w:t>U</w:t>
      </w:r>
      <w:r w:rsidRPr="00F47C36">
        <w:rPr>
          <w:rFonts w:asciiTheme="minorHAnsi" w:hAnsiTheme="minorHAnsi" w:cstheme="minorHAnsi"/>
          <w:sz w:val="21"/>
          <w:szCs w:val="21"/>
        </w:rPr>
        <w:t xml:space="preserve">mowy wykonawczej, w przypadku przesłania egzemplarzy przez Zamawiającego, doręcza Zamawiającemu podpisane przez siebie egzemplarze </w:t>
      </w:r>
      <w:r w:rsidR="00B57514" w:rsidRPr="00F47C36">
        <w:rPr>
          <w:rFonts w:asciiTheme="minorHAnsi" w:hAnsiTheme="minorHAnsi" w:cstheme="minorHAnsi"/>
          <w:sz w:val="21"/>
          <w:szCs w:val="21"/>
        </w:rPr>
        <w:t>U</w:t>
      </w:r>
      <w:r w:rsidRPr="00F47C36">
        <w:rPr>
          <w:rFonts w:asciiTheme="minorHAnsi" w:hAnsiTheme="minorHAnsi" w:cstheme="minorHAnsi"/>
          <w:sz w:val="21"/>
          <w:szCs w:val="21"/>
        </w:rPr>
        <w:t>mowy wykonawczej.</w:t>
      </w:r>
    </w:p>
    <w:p w14:paraId="1097B244" w14:textId="726AC84C" w:rsidR="00E3128E" w:rsidRDefault="00E3128E" w:rsidP="00F47C36">
      <w:pPr>
        <w:pStyle w:val="Akapitzlist1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Jeżeli Zamawiający nie otrzyma w wyznaczonym terminie podpisanych egzemplarzy </w:t>
      </w:r>
      <w:r w:rsidR="00B57514" w:rsidRPr="00F47C36">
        <w:rPr>
          <w:rFonts w:asciiTheme="minorHAnsi" w:hAnsiTheme="minorHAnsi" w:cstheme="minorHAnsi"/>
          <w:sz w:val="21"/>
          <w:szCs w:val="21"/>
        </w:rPr>
        <w:t>U</w:t>
      </w:r>
      <w:r w:rsidRPr="00F47C36">
        <w:rPr>
          <w:rFonts w:asciiTheme="minorHAnsi" w:hAnsiTheme="minorHAnsi" w:cstheme="minorHAnsi"/>
          <w:sz w:val="21"/>
          <w:szCs w:val="21"/>
        </w:rPr>
        <w:t>mowy wykonawczej lub Wykonawca nie stawi się w wyznaczonym przez Zamawiającego terminie w</w:t>
      </w:r>
      <w:r w:rsidR="00D42051">
        <w:rPr>
          <w:rFonts w:asciiTheme="minorHAnsi" w:hAnsiTheme="minorHAnsi" w:cstheme="minorHAnsi"/>
          <w:sz w:val="21"/>
          <w:szCs w:val="21"/>
        </w:rPr>
        <w:t> </w:t>
      </w:r>
      <w:r w:rsidRPr="00F47C36">
        <w:rPr>
          <w:rFonts w:asciiTheme="minorHAnsi" w:hAnsiTheme="minorHAnsi" w:cstheme="minorHAnsi"/>
          <w:sz w:val="21"/>
          <w:szCs w:val="21"/>
        </w:rPr>
        <w:t xml:space="preserve">siedzibie Zamawiającego celem podpisania </w:t>
      </w:r>
      <w:r w:rsidR="00D42051">
        <w:rPr>
          <w:rFonts w:asciiTheme="minorHAnsi" w:hAnsiTheme="minorHAnsi" w:cstheme="minorHAnsi"/>
          <w:sz w:val="21"/>
          <w:szCs w:val="21"/>
        </w:rPr>
        <w:t>U</w:t>
      </w:r>
      <w:r w:rsidRPr="00F47C36">
        <w:rPr>
          <w:rFonts w:asciiTheme="minorHAnsi" w:hAnsiTheme="minorHAnsi" w:cstheme="minorHAnsi"/>
          <w:sz w:val="21"/>
          <w:szCs w:val="21"/>
        </w:rPr>
        <w:t xml:space="preserve">mowy wykonawczej z przyczyn leżących po stronie Wykonawcy, uznaje się, że Wykonawca odmówił zawarcia </w:t>
      </w:r>
      <w:r w:rsidR="00B57514" w:rsidRPr="00F47C36">
        <w:rPr>
          <w:rFonts w:asciiTheme="minorHAnsi" w:hAnsiTheme="minorHAnsi" w:cstheme="minorHAnsi"/>
          <w:sz w:val="21"/>
          <w:szCs w:val="21"/>
        </w:rPr>
        <w:t>U</w:t>
      </w:r>
      <w:r w:rsidRPr="00F47C36">
        <w:rPr>
          <w:rFonts w:asciiTheme="minorHAnsi" w:hAnsiTheme="minorHAnsi" w:cstheme="minorHAnsi"/>
          <w:sz w:val="21"/>
          <w:szCs w:val="21"/>
        </w:rPr>
        <w:t xml:space="preserve">mowy wykonawczej. </w:t>
      </w:r>
      <w:r w:rsidRPr="00F47C36">
        <w:rPr>
          <w:rFonts w:asciiTheme="minorHAnsi" w:hAnsiTheme="minorHAnsi" w:cstheme="minorHAnsi"/>
          <w:sz w:val="21"/>
          <w:szCs w:val="21"/>
        </w:rPr>
        <w:br/>
        <w:t xml:space="preserve">W przypadku wystąpienia okoliczności wskazanych w zdaniu poprzednim, Zamawiający uprawniony będzie do zawarcia </w:t>
      </w:r>
      <w:r w:rsidR="00B57514" w:rsidRPr="00F47C36">
        <w:rPr>
          <w:rFonts w:asciiTheme="minorHAnsi" w:hAnsiTheme="minorHAnsi" w:cstheme="minorHAnsi"/>
          <w:sz w:val="21"/>
          <w:szCs w:val="21"/>
        </w:rPr>
        <w:t>U</w:t>
      </w:r>
      <w:r w:rsidRPr="00F47C36">
        <w:rPr>
          <w:rFonts w:asciiTheme="minorHAnsi" w:hAnsiTheme="minorHAnsi" w:cstheme="minorHAnsi"/>
          <w:sz w:val="21"/>
          <w:szCs w:val="21"/>
        </w:rPr>
        <w:t>mowy wykonawczej z kolejnym Wykonawcą, który przedstawił najkorzystniejszą ofertę.</w:t>
      </w:r>
    </w:p>
    <w:p w14:paraId="7F418B55" w14:textId="0684BDC5" w:rsidR="00794D88" w:rsidRPr="00F47C36" w:rsidRDefault="00794D88" w:rsidP="00F47C36">
      <w:pPr>
        <w:pStyle w:val="Akapitzlist1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Na wniosek Wykonawcy Umowa wykonawcza może zostać zawarta w formie elektronicznej </w:t>
      </w:r>
      <w:r w:rsidRPr="00F47C36">
        <w:rPr>
          <w:sz w:val="21"/>
          <w:szCs w:val="21"/>
        </w:rPr>
        <w:t>opatrzonej kwalifikowanym podpisem elektronicznym.</w:t>
      </w:r>
    </w:p>
    <w:p w14:paraId="183792A0" w14:textId="77777777" w:rsidR="00B57514" w:rsidRPr="00E34758" w:rsidRDefault="00B57514" w:rsidP="00985D9E">
      <w:pPr>
        <w:pStyle w:val="Teksttreci50"/>
        <w:shd w:val="clear" w:color="auto" w:fill="auto"/>
        <w:spacing w:before="0" w:line="240" w:lineRule="auto"/>
        <w:ind w:left="360" w:right="62"/>
        <w:rPr>
          <w:rFonts w:asciiTheme="minorHAnsi" w:hAnsiTheme="minorHAnsi" w:cstheme="minorHAnsi"/>
          <w:b/>
          <w:sz w:val="21"/>
          <w:szCs w:val="21"/>
        </w:rPr>
      </w:pPr>
    </w:p>
    <w:p w14:paraId="2700D413" w14:textId="5D6BF55F" w:rsidR="00B57514" w:rsidRPr="00E34758" w:rsidRDefault="00B57514" w:rsidP="00985D9E">
      <w:pPr>
        <w:pStyle w:val="Teksttreci50"/>
        <w:shd w:val="clear" w:color="auto" w:fill="auto"/>
        <w:spacing w:before="0" w:line="240" w:lineRule="auto"/>
        <w:ind w:left="360" w:right="62"/>
        <w:rPr>
          <w:rFonts w:asciiTheme="minorHAnsi" w:hAnsiTheme="minorHAnsi" w:cstheme="minorHAnsi"/>
          <w:b/>
          <w:sz w:val="21"/>
          <w:szCs w:val="21"/>
        </w:rPr>
      </w:pPr>
      <w:r w:rsidRPr="00E34758">
        <w:rPr>
          <w:rFonts w:asciiTheme="minorHAnsi" w:hAnsiTheme="minorHAnsi" w:cstheme="minorHAnsi"/>
          <w:b/>
          <w:sz w:val="21"/>
          <w:szCs w:val="21"/>
        </w:rPr>
        <w:t>§ 7.</w:t>
      </w:r>
    </w:p>
    <w:p w14:paraId="29A33D6B" w14:textId="101800FE" w:rsidR="00E3128E" w:rsidRPr="00E34758" w:rsidRDefault="00B57514" w:rsidP="00F47C36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b/>
          <w:sz w:val="21"/>
          <w:szCs w:val="21"/>
        </w:rPr>
        <w:t xml:space="preserve">ADESY DO KORESPONDECJI. TRYB KORESPONDECJI </w:t>
      </w:r>
    </w:p>
    <w:p w14:paraId="09CF078F" w14:textId="5AC6C8B3" w:rsidR="00A911C0" w:rsidRPr="00F47C36" w:rsidRDefault="006B31C9" w:rsidP="00F47C36">
      <w:pPr>
        <w:pStyle w:val="Teksttreci50"/>
        <w:numPr>
          <w:ilvl w:val="0"/>
          <w:numId w:val="16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Wszelka korespondencja prowadzona w ramach postępowania o Zamówienie wykonawcze odbywać się będzie za pośrednictwem </w:t>
      </w:r>
      <w:r w:rsidR="00DB0B96" w:rsidRPr="00F47C36">
        <w:rPr>
          <w:rFonts w:asciiTheme="minorHAnsi" w:hAnsiTheme="minorHAnsi" w:cstheme="minorHAnsi"/>
          <w:sz w:val="21"/>
          <w:szCs w:val="21"/>
        </w:rPr>
        <w:t>poczty elektronicznej na adresy</w:t>
      </w:r>
      <w:r w:rsidR="00E3128E" w:rsidRPr="0093325F">
        <w:rPr>
          <w:rFonts w:asciiTheme="minorHAnsi" w:hAnsiTheme="minorHAnsi" w:cstheme="minorHAnsi"/>
          <w:sz w:val="21"/>
          <w:szCs w:val="21"/>
        </w:rPr>
        <w:t xml:space="preserve"> </w:t>
      </w:r>
      <w:r w:rsidR="00DB0B96" w:rsidRPr="00F47C36">
        <w:rPr>
          <w:rFonts w:asciiTheme="minorHAnsi" w:hAnsiTheme="minorHAnsi" w:cstheme="minorHAnsi"/>
          <w:sz w:val="21"/>
          <w:szCs w:val="21"/>
        </w:rPr>
        <w:t xml:space="preserve"> e-mail wskazane w ust. </w:t>
      </w:r>
      <w:r w:rsidR="0093325F">
        <w:rPr>
          <w:rFonts w:asciiTheme="minorHAnsi" w:hAnsiTheme="minorHAnsi" w:cstheme="minorHAnsi"/>
          <w:sz w:val="21"/>
          <w:szCs w:val="21"/>
        </w:rPr>
        <w:t>2</w:t>
      </w:r>
      <w:r w:rsidRPr="00F47C36">
        <w:rPr>
          <w:rFonts w:asciiTheme="minorHAnsi" w:hAnsiTheme="minorHAnsi" w:cstheme="minorHAnsi"/>
          <w:sz w:val="21"/>
          <w:szCs w:val="21"/>
        </w:rPr>
        <w:t>.</w:t>
      </w:r>
    </w:p>
    <w:p w14:paraId="690B330B" w14:textId="77777777" w:rsidR="006B31C9" w:rsidRPr="00F47C36" w:rsidRDefault="006B31C9" w:rsidP="00F47C36">
      <w:pPr>
        <w:pStyle w:val="Teksttreci50"/>
        <w:numPr>
          <w:ilvl w:val="0"/>
          <w:numId w:val="16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>Strony wskazują osoby do kontaktów:</w:t>
      </w:r>
    </w:p>
    <w:p w14:paraId="360DE4B2" w14:textId="4B8804D7" w:rsidR="006B31C9" w:rsidRPr="00F47C36" w:rsidRDefault="006B31C9" w:rsidP="00985D9E">
      <w:pPr>
        <w:pStyle w:val="Teksttreci50"/>
        <w:shd w:val="clear" w:color="auto" w:fill="auto"/>
        <w:spacing w:before="0" w:line="240" w:lineRule="auto"/>
        <w:ind w:left="708" w:right="62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a) po stronie Zamawiającego: </w:t>
      </w:r>
      <w:r w:rsidR="00E3128E" w:rsidRPr="0093325F">
        <w:rPr>
          <w:rFonts w:asciiTheme="minorHAnsi" w:hAnsiTheme="minorHAnsi" w:cstheme="minorHAnsi"/>
          <w:sz w:val="21"/>
          <w:szCs w:val="21"/>
        </w:rPr>
        <w:t>___</w:t>
      </w:r>
      <w:r w:rsidR="00E3128E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sz w:val="21"/>
          <w:szCs w:val="21"/>
        </w:rPr>
        <w:t xml:space="preserve">adres e-mail: </w:t>
      </w:r>
      <w:r w:rsidR="00E3128E" w:rsidRPr="0093325F">
        <w:rPr>
          <w:rFonts w:asciiTheme="minorHAnsi" w:hAnsiTheme="minorHAnsi" w:cstheme="minorHAnsi"/>
          <w:sz w:val="21"/>
          <w:szCs w:val="21"/>
        </w:rPr>
        <w:t>__</w:t>
      </w:r>
      <w:r w:rsidR="00E3128E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sz w:val="21"/>
          <w:szCs w:val="21"/>
        </w:rPr>
        <w:t xml:space="preserve">telefon: </w:t>
      </w:r>
      <w:r w:rsidR="00E3128E" w:rsidRPr="0093325F">
        <w:rPr>
          <w:rFonts w:asciiTheme="minorHAnsi" w:hAnsiTheme="minorHAnsi" w:cstheme="minorHAnsi"/>
          <w:sz w:val="21"/>
          <w:szCs w:val="21"/>
        </w:rPr>
        <w:t>__</w:t>
      </w:r>
    </w:p>
    <w:p w14:paraId="221B496E" w14:textId="62C96492" w:rsidR="00E3128E" w:rsidRPr="00F47C36" w:rsidRDefault="006B31C9" w:rsidP="00985D9E">
      <w:pPr>
        <w:pStyle w:val="Teksttreci50"/>
        <w:shd w:val="clear" w:color="auto" w:fill="auto"/>
        <w:spacing w:before="0" w:line="240" w:lineRule="auto"/>
        <w:ind w:left="708" w:right="62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b) po stronie Wykonawcy: </w:t>
      </w:r>
      <w:r w:rsidR="00E3128E" w:rsidRPr="0093325F">
        <w:rPr>
          <w:rFonts w:asciiTheme="minorHAnsi" w:hAnsiTheme="minorHAnsi" w:cstheme="minorHAnsi"/>
          <w:sz w:val="21"/>
          <w:szCs w:val="21"/>
        </w:rPr>
        <w:t>___ adres e-mail: __ telefon: __</w:t>
      </w:r>
    </w:p>
    <w:p w14:paraId="0D9E4896" w14:textId="73395354" w:rsidR="00B65B31" w:rsidRPr="00E34758" w:rsidRDefault="006B31C9" w:rsidP="00F47C36">
      <w:pPr>
        <w:pStyle w:val="Teksttreci50"/>
        <w:numPr>
          <w:ilvl w:val="0"/>
          <w:numId w:val="16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>Wykonawca zobowiązany</w:t>
      </w:r>
      <w:r w:rsidR="00A911C0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sz w:val="21"/>
          <w:szCs w:val="21"/>
        </w:rPr>
        <w:t>jest do informowania Zamawi</w:t>
      </w:r>
      <w:r w:rsidR="0016014C" w:rsidRPr="00F47C36">
        <w:rPr>
          <w:rFonts w:asciiTheme="minorHAnsi" w:hAnsiTheme="minorHAnsi" w:cstheme="minorHAnsi"/>
          <w:sz w:val="21"/>
          <w:szCs w:val="21"/>
        </w:rPr>
        <w:t>a</w:t>
      </w:r>
      <w:r w:rsidRPr="00F47C36">
        <w:rPr>
          <w:rFonts w:asciiTheme="minorHAnsi" w:hAnsiTheme="minorHAnsi" w:cstheme="minorHAnsi"/>
          <w:sz w:val="21"/>
          <w:szCs w:val="21"/>
        </w:rPr>
        <w:t>jącego o zmianie danych wskazanych w</w:t>
      </w:r>
      <w:r w:rsidR="00D42051">
        <w:rPr>
          <w:rFonts w:asciiTheme="minorHAnsi" w:hAnsiTheme="minorHAnsi" w:cstheme="minorHAnsi"/>
          <w:sz w:val="21"/>
          <w:szCs w:val="21"/>
        </w:rPr>
        <w:t> </w:t>
      </w:r>
      <w:r w:rsidRPr="00F47C36">
        <w:rPr>
          <w:rFonts w:asciiTheme="minorHAnsi" w:hAnsiTheme="minorHAnsi" w:cstheme="minorHAnsi"/>
          <w:sz w:val="21"/>
          <w:szCs w:val="21"/>
        </w:rPr>
        <w:t xml:space="preserve">ust. </w:t>
      </w:r>
      <w:r w:rsidR="0093325F">
        <w:rPr>
          <w:rFonts w:asciiTheme="minorHAnsi" w:hAnsiTheme="minorHAnsi" w:cstheme="minorHAnsi"/>
          <w:sz w:val="21"/>
          <w:szCs w:val="21"/>
        </w:rPr>
        <w:t>2</w:t>
      </w:r>
      <w:r w:rsidRPr="00F47C36">
        <w:rPr>
          <w:rFonts w:asciiTheme="minorHAnsi" w:hAnsiTheme="minorHAnsi" w:cstheme="minorHAnsi"/>
          <w:sz w:val="21"/>
          <w:szCs w:val="21"/>
        </w:rPr>
        <w:t>. W przypadku braku poinformowania Z</w:t>
      </w:r>
      <w:r w:rsidR="0016014C" w:rsidRPr="00F47C36">
        <w:rPr>
          <w:rFonts w:asciiTheme="minorHAnsi" w:hAnsiTheme="minorHAnsi" w:cstheme="minorHAnsi"/>
          <w:sz w:val="21"/>
          <w:szCs w:val="21"/>
        </w:rPr>
        <w:t>amawiają</w:t>
      </w:r>
      <w:r w:rsidRPr="00F47C36">
        <w:rPr>
          <w:rFonts w:asciiTheme="minorHAnsi" w:hAnsiTheme="minorHAnsi" w:cstheme="minorHAnsi"/>
          <w:sz w:val="21"/>
          <w:szCs w:val="21"/>
        </w:rPr>
        <w:t>cego o zmianie adresu e-mail, wszelkie informacje przekazane przez Zamawiają</w:t>
      </w:r>
      <w:r w:rsidR="0016014C" w:rsidRPr="00F47C36">
        <w:rPr>
          <w:rFonts w:asciiTheme="minorHAnsi" w:hAnsiTheme="minorHAnsi" w:cstheme="minorHAnsi"/>
          <w:sz w:val="21"/>
          <w:szCs w:val="21"/>
        </w:rPr>
        <w:t>cego na adres wskazany uznaje się za skutecznie doręczone</w:t>
      </w:r>
      <w:r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614265" w:rsidRPr="00F47C36">
        <w:rPr>
          <w:rFonts w:asciiTheme="minorHAnsi" w:hAnsiTheme="minorHAnsi" w:cstheme="minorHAnsi"/>
          <w:sz w:val="21"/>
          <w:szCs w:val="21"/>
        </w:rPr>
        <w:t>na adresy e-mail wskazane w ofertach.</w:t>
      </w:r>
      <w:r w:rsidR="0018113E" w:rsidRPr="00F47C36">
        <w:rPr>
          <w:rFonts w:asciiTheme="minorHAnsi" w:hAnsiTheme="minorHAnsi" w:cstheme="minorHAnsi"/>
          <w:sz w:val="21"/>
          <w:szCs w:val="21"/>
        </w:rPr>
        <w:t xml:space="preserve"> Wykonawcy zobowiązani są do informowania Zamawiającego o zmianie ww. adresów e-mail. W</w:t>
      </w:r>
      <w:r w:rsidR="00DC7B73" w:rsidRPr="00F47C36">
        <w:rPr>
          <w:rFonts w:asciiTheme="minorHAnsi" w:hAnsiTheme="minorHAnsi" w:cstheme="minorHAnsi"/>
          <w:sz w:val="21"/>
          <w:szCs w:val="21"/>
        </w:rPr>
        <w:t> </w:t>
      </w:r>
      <w:r w:rsidR="0018113E" w:rsidRPr="00F47C36">
        <w:rPr>
          <w:rFonts w:asciiTheme="minorHAnsi" w:hAnsiTheme="minorHAnsi" w:cstheme="minorHAnsi"/>
          <w:sz w:val="21"/>
          <w:szCs w:val="21"/>
        </w:rPr>
        <w:t>przypadku braku poinformowania Zamawiającego o zmianie ww. adresu e-mail, wszelkie informacje, dokumenty przekazane przez Zamawiającego na adres e-mail wskazany w formularzu ofertowym uznaje się za skutecznie doręczone Wykonawcy.</w:t>
      </w:r>
    </w:p>
    <w:p w14:paraId="74B02DA6" w14:textId="1B85BA22" w:rsidR="00A90852" w:rsidRPr="00F47C36" w:rsidRDefault="00A90852" w:rsidP="00985D9E">
      <w:pPr>
        <w:pStyle w:val="Teksttreci50"/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</w:p>
    <w:p w14:paraId="5D5656EC" w14:textId="231983D7" w:rsidR="00DB7D81" w:rsidRPr="00F47C36" w:rsidRDefault="00DB7D81" w:rsidP="00F47C36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sz w:val="21"/>
          <w:szCs w:val="21"/>
        </w:rPr>
      </w:pPr>
      <w:bookmarkStart w:id="1" w:name="_Hlk137589319"/>
      <w:r w:rsidRPr="00F47C36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B57514" w:rsidRPr="00E34758">
        <w:rPr>
          <w:rFonts w:asciiTheme="minorHAnsi" w:hAnsiTheme="minorHAnsi" w:cstheme="minorHAnsi"/>
          <w:b/>
          <w:sz w:val="21"/>
          <w:szCs w:val="21"/>
        </w:rPr>
        <w:t>8</w:t>
      </w:r>
      <w:r w:rsidR="00AC007D" w:rsidRPr="00E34758">
        <w:rPr>
          <w:rFonts w:asciiTheme="minorHAnsi" w:hAnsiTheme="minorHAnsi" w:cstheme="minorHAnsi"/>
          <w:b/>
          <w:sz w:val="21"/>
          <w:szCs w:val="21"/>
        </w:rPr>
        <w:t>.</w:t>
      </w:r>
    </w:p>
    <w:bookmarkEnd w:id="1"/>
    <w:p w14:paraId="451BE867" w14:textId="5439C9BC" w:rsidR="00295387" w:rsidRPr="00F47C36" w:rsidRDefault="00295387" w:rsidP="00F47C36">
      <w:pPr>
        <w:pStyle w:val="Teksttreci50"/>
        <w:shd w:val="clear" w:color="auto" w:fill="auto"/>
        <w:spacing w:before="0" w:line="240" w:lineRule="auto"/>
        <w:ind w:right="62"/>
        <w:rPr>
          <w:rFonts w:asciiTheme="minorHAnsi" w:hAnsiTheme="minorHAnsi" w:cstheme="minorHAnsi"/>
          <w:b/>
          <w:bCs/>
          <w:sz w:val="21"/>
          <w:szCs w:val="21"/>
        </w:rPr>
      </w:pPr>
      <w:r w:rsidRPr="00F47C36">
        <w:rPr>
          <w:rFonts w:asciiTheme="minorHAnsi" w:hAnsiTheme="minorHAnsi" w:cstheme="minorHAnsi"/>
          <w:b/>
          <w:bCs/>
          <w:sz w:val="21"/>
          <w:szCs w:val="21"/>
        </w:rPr>
        <w:t>ODPOWIEDZIALNOŚĆ</w:t>
      </w:r>
    </w:p>
    <w:p w14:paraId="60B4797E" w14:textId="2CCE3FAD" w:rsidR="00DB7D81" w:rsidRPr="00F47C36" w:rsidRDefault="00DB7D81" w:rsidP="00F47C36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>Zamawiający uprawniony jest do naliczenia Wykonawcy kar umownych</w:t>
      </w:r>
      <w:r w:rsidR="00B57514" w:rsidRPr="00E34758">
        <w:rPr>
          <w:rFonts w:asciiTheme="minorHAnsi" w:hAnsiTheme="minorHAnsi" w:cstheme="minorHAnsi"/>
          <w:sz w:val="21"/>
          <w:szCs w:val="21"/>
        </w:rPr>
        <w:t>, liczonych za każde zdarzenie odrębnie,</w:t>
      </w:r>
      <w:r w:rsidRPr="00F47C36">
        <w:rPr>
          <w:rFonts w:asciiTheme="minorHAnsi" w:hAnsiTheme="minorHAnsi" w:cstheme="minorHAnsi"/>
          <w:sz w:val="21"/>
          <w:szCs w:val="21"/>
        </w:rPr>
        <w:t xml:space="preserve"> z tytułu:</w:t>
      </w:r>
    </w:p>
    <w:p w14:paraId="233130AD" w14:textId="4523A336" w:rsidR="00B57514" w:rsidRPr="00E34758" w:rsidRDefault="00B57514" w:rsidP="00F47C36">
      <w:pPr>
        <w:pStyle w:val="Teksttreci50"/>
        <w:numPr>
          <w:ilvl w:val="0"/>
          <w:numId w:val="5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lastRenderedPageBreak/>
        <w:t xml:space="preserve">braku złożenia </w:t>
      </w:r>
      <w:r w:rsidR="00985D9E">
        <w:rPr>
          <w:rFonts w:asciiTheme="minorHAnsi" w:hAnsiTheme="minorHAnsi" w:cstheme="minorHAnsi"/>
          <w:sz w:val="21"/>
          <w:szCs w:val="21"/>
        </w:rPr>
        <w:t>o</w:t>
      </w:r>
      <w:r w:rsidRPr="00E34758">
        <w:rPr>
          <w:rFonts w:asciiTheme="minorHAnsi" w:hAnsiTheme="minorHAnsi" w:cstheme="minorHAnsi"/>
          <w:sz w:val="21"/>
          <w:szCs w:val="21"/>
        </w:rPr>
        <w:t xml:space="preserve">ferty szczegółowej lub złożenie </w:t>
      </w:r>
      <w:r w:rsidR="00985D9E">
        <w:rPr>
          <w:rFonts w:asciiTheme="minorHAnsi" w:hAnsiTheme="minorHAnsi" w:cstheme="minorHAnsi"/>
          <w:sz w:val="21"/>
          <w:szCs w:val="21"/>
        </w:rPr>
        <w:t>o</w:t>
      </w:r>
      <w:r w:rsidRPr="00E34758">
        <w:rPr>
          <w:rFonts w:asciiTheme="minorHAnsi" w:hAnsiTheme="minorHAnsi" w:cstheme="minorHAnsi"/>
          <w:sz w:val="21"/>
          <w:szCs w:val="21"/>
        </w:rPr>
        <w:t xml:space="preserve">ferty szczegółowej nie w terminie, lub złożenie </w:t>
      </w:r>
      <w:r w:rsidR="00985D9E">
        <w:rPr>
          <w:rFonts w:asciiTheme="minorHAnsi" w:hAnsiTheme="minorHAnsi" w:cstheme="minorHAnsi"/>
          <w:sz w:val="21"/>
          <w:szCs w:val="21"/>
        </w:rPr>
        <w:t>o</w:t>
      </w:r>
      <w:r w:rsidRPr="00E34758">
        <w:rPr>
          <w:rFonts w:asciiTheme="minorHAnsi" w:hAnsiTheme="minorHAnsi" w:cstheme="minorHAnsi"/>
          <w:sz w:val="21"/>
          <w:szCs w:val="21"/>
        </w:rPr>
        <w:t xml:space="preserve">ferty szczegółowej sprzecznie z ofertą złożoną </w:t>
      </w:r>
      <w:r w:rsidR="0093325F">
        <w:rPr>
          <w:rFonts w:asciiTheme="minorHAnsi" w:hAnsiTheme="minorHAnsi" w:cstheme="minorHAnsi"/>
          <w:sz w:val="21"/>
          <w:szCs w:val="21"/>
        </w:rPr>
        <w:t>przy Zamówieniu</w:t>
      </w:r>
      <w:r w:rsidRPr="00E34758">
        <w:rPr>
          <w:rFonts w:asciiTheme="minorHAnsi" w:hAnsiTheme="minorHAnsi" w:cstheme="minorHAnsi"/>
          <w:sz w:val="21"/>
          <w:szCs w:val="21"/>
        </w:rPr>
        <w:t xml:space="preserve"> - w wysokości </w:t>
      </w:r>
      <w:r w:rsidR="0093325F">
        <w:rPr>
          <w:rFonts w:asciiTheme="minorHAnsi" w:hAnsiTheme="minorHAnsi" w:cstheme="minorHAnsi"/>
          <w:sz w:val="21"/>
          <w:szCs w:val="21"/>
        </w:rPr>
        <w:t>5</w:t>
      </w:r>
      <w:r w:rsidRPr="00E34758">
        <w:rPr>
          <w:rFonts w:asciiTheme="minorHAnsi" w:hAnsiTheme="minorHAnsi" w:cstheme="minorHAnsi"/>
          <w:sz w:val="21"/>
          <w:szCs w:val="21"/>
        </w:rPr>
        <w:t xml:space="preserve"> 000,00 PLN (słownie: </w:t>
      </w:r>
      <w:r w:rsidR="0093325F">
        <w:rPr>
          <w:rFonts w:asciiTheme="minorHAnsi" w:hAnsiTheme="minorHAnsi" w:cstheme="minorHAnsi"/>
          <w:sz w:val="21"/>
          <w:szCs w:val="21"/>
        </w:rPr>
        <w:t>pięć</w:t>
      </w:r>
      <w:r w:rsidRPr="00E34758">
        <w:rPr>
          <w:rFonts w:asciiTheme="minorHAnsi" w:hAnsiTheme="minorHAnsi" w:cstheme="minorHAnsi"/>
          <w:sz w:val="21"/>
          <w:szCs w:val="21"/>
        </w:rPr>
        <w:t xml:space="preserve"> tysięcy złotych);</w:t>
      </w:r>
    </w:p>
    <w:p w14:paraId="473CD0C3" w14:textId="1E129473" w:rsidR="009507E5" w:rsidRPr="00F47C36" w:rsidRDefault="009507E5" w:rsidP="00F47C36">
      <w:pPr>
        <w:pStyle w:val="Teksttreci50"/>
        <w:numPr>
          <w:ilvl w:val="0"/>
          <w:numId w:val="5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odmowy podpisania Umowy </w:t>
      </w:r>
      <w:r w:rsidR="00B57514" w:rsidRPr="00E34758">
        <w:rPr>
          <w:rFonts w:asciiTheme="minorHAnsi" w:hAnsiTheme="minorHAnsi" w:cstheme="minorHAnsi"/>
          <w:sz w:val="21"/>
          <w:szCs w:val="21"/>
        </w:rPr>
        <w:t>wykonawczej</w:t>
      </w:r>
      <w:r w:rsidR="00B57514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sz w:val="21"/>
          <w:szCs w:val="21"/>
        </w:rPr>
        <w:t xml:space="preserve">przez Wykonawcę, którego </w:t>
      </w:r>
      <w:r w:rsidR="00985D9E">
        <w:rPr>
          <w:rFonts w:asciiTheme="minorHAnsi" w:hAnsiTheme="minorHAnsi" w:cstheme="minorHAnsi"/>
          <w:sz w:val="21"/>
          <w:szCs w:val="21"/>
        </w:rPr>
        <w:t>o</w:t>
      </w:r>
      <w:r w:rsidR="00985D9E" w:rsidRPr="00F47C36">
        <w:rPr>
          <w:rFonts w:asciiTheme="minorHAnsi" w:hAnsiTheme="minorHAnsi" w:cstheme="minorHAnsi"/>
          <w:sz w:val="21"/>
          <w:szCs w:val="21"/>
        </w:rPr>
        <w:t xml:space="preserve">ferta </w:t>
      </w:r>
      <w:r w:rsidR="00B57514" w:rsidRPr="00E34758">
        <w:rPr>
          <w:rFonts w:asciiTheme="minorHAnsi" w:hAnsiTheme="minorHAnsi" w:cstheme="minorHAnsi"/>
          <w:sz w:val="21"/>
          <w:szCs w:val="21"/>
        </w:rPr>
        <w:t>szczegółowa</w:t>
      </w:r>
      <w:r w:rsidR="00B57514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sz w:val="21"/>
          <w:szCs w:val="21"/>
        </w:rPr>
        <w:t>została wybrana przez Zamawiającego</w:t>
      </w:r>
      <w:r w:rsidR="00FE3ED1" w:rsidRPr="00F47C36">
        <w:rPr>
          <w:rFonts w:asciiTheme="minorHAnsi" w:hAnsiTheme="minorHAnsi" w:cstheme="minorHAnsi"/>
          <w:sz w:val="21"/>
          <w:szCs w:val="21"/>
        </w:rPr>
        <w:t xml:space="preserve"> - </w:t>
      </w:r>
      <w:r w:rsidRPr="00F47C36">
        <w:rPr>
          <w:rFonts w:asciiTheme="minorHAnsi" w:hAnsiTheme="minorHAnsi" w:cstheme="minorHAnsi"/>
          <w:sz w:val="21"/>
          <w:szCs w:val="21"/>
        </w:rPr>
        <w:t xml:space="preserve">w wysokości </w:t>
      </w:r>
      <w:r w:rsidR="0093325F">
        <w:rPr>
          <w:rFonts w:asciiTheme="minorHAnsi" w:hAnsiTheme="minorHAnsi" w:cstheme="minorHAnsi"/>
          <w:sz w:val="21"/>
          <w:szCs w:val="21"/>
        </w:rPr>
        <w:t>5</w:t>
      </w:r>
      <w:r w:rsidR="0093325F" w:rsidRPr="00F47C36">
        <w:rPr>
          <w:rFonts w:asciiTheme="minorHAnsi" w:hAnsiTheme="minorHAnsi" w:cstheme="minorHAnsi"/>
          <w:sz w:val="21"/>
          <w:szCs w:val="21"/>
        </w:rPr>
        <w:t> </w:t>
      </w:r>
      <w:r w:rsidR="00683027" w:rsidRPr="00F47C36">
        <w:rPr>
          <w:rFonts w:asciiTheme="minorHAnsi" w:hAnsiTheme="minorHAnsi" w:cstheme="minorHAnsi"/>
          <w:sz w:val="21"/>
          <w:szCs w:val="21"/>
        </w:rPr>
        <w:t>000</w:t>
      </w:r>
      <w:r w:rsidR="005E61BC" w:rsidRPr="00F47C36">
        <w:rPr>
          <w:rFonts w:asciiTheme="minorHAnsi" w:hAnsiTheme="minorHAnsi" w:cstheme="minorHAnsi"/>
          <w:sz w:val="21"/>
          <w:szCs w:val="21"/>
        </w:rPr>
        <w:t>,00</w:t>
      </w:r>
      <w:r w:rsidR="00683027" w:rsidRPr="00F47C36">
        <w:rPr>
          <w:rFonts w:asciiTheme="minorHAnsi" w:hAnsiTheme="minorHAnsi" w:cstheme="minorHAnsi"/>
          <w:sz w:val="21"/>
          <w:szCs w:val="21"/>
        </w:rPr>
        <w:t xml:space="preserve"> PLN (</w:t>
      </w:r>
      <w:r w:rsidR="000B6994" w:rsidRPr="00F47C36">
        <w:rPr>
          <w:rFonts w:asciiTheme="minorHAnsi" w:hAnsiTheme="minorHAnsi" w:cstheme="minorHAnsi"/>
          <w:sz w:val="21"/>
          <w:szCs w:val="21"/>
        </w:rPr>
        <w:t xml:space="preserve">słownie: </w:t>
      </w:r>
      <w:r w:rsidR="0093325F">
        <w:rPr>
          <w:rFonts w:asciiTheme="minorHAnsi" w:hAnsiTheme="minorHAnsi" w:cstheme="minorHAnsi"/>
          <w:sz w:val="21"/>
          <w:szCs w:val="21"/>
        </w:rPr>
        <w:t>pięć</w:t>
      </w:r>
      <w:r w:rsidR="0093325F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0B6994" w:rsidRPr="00F47C36">
        <w:rPr>
          <w:rFonts w:asciiTheme="minorHAnsi" w:hAnsiTheme="minorHAnsi" w:cstheme="minorHAnsi"/>
          <w:sz w:val="21"/>
          <w:szCs w:val="21"/>
        </w:rPr>
        <w:t>tysięcy złotych</w:t>
      </w:r>
      <w:r w:rsidR="00683027" w:rsidRPr="00F47C36">
        <w:rPr>
          <w:rFonts w:asciiTheme="minorHAnsi" w:hAnsiTheme="minorHAnsi" w:cstheme="minorHAnsi"/>
          <w:sz w:val="21"/>
          <w:szCs w:val="21"/>
        </w:rPr>
        <w:t>)</w:t>
      </w:r>
      <w:r w:rsidR="008226BE" w:rsidRPr="00F47C36">
        <w:rPr>
          <w:rFonts w:asciiTheme="minorHAnsi" w:hAnsiTheme="minorHAnsi" w:cstheme="minorHAnsi"/>
          <w:sz w:val="21"/>
          <w:szCs w:val="21"/>
        </w:rPr>
        <w:t>;</w:t>
      </w:r>
    </w:p>
    <w:p w14:paraId="6255DA18" w14:textId="2D7274F3" w:rsidR="005A04B6" w:rsidRPr="00F47C36" w:rsidRDefault="005A04B6" w:rsidP="00F47C36">
      <w:pPr>
        <w:pStyle w:val="Teksttreci50"/>
        <w:numPr>
          <w:ilvl w:val="0"/>
          <w:numId w:val="5"/>
        </w:numPr>
        <w:shd w:val="clear" w:color="auto" w:fill="auto"/>
        <w:spacing w:before="0" w:line="240" w:lineRule="auto"/>
        <w:ind w:right="62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z tytułu rozwiązania Umowy ramowej </w:t>
      </w:r>
      <w:r w:rsidR="00CB702A" w:rsidRPr="00F47C36">
        <w:rPr>
          <w:rFonts w:asciiTheme="minorHAnsi" w:hAnsiTheme="minorHAnsi" w:cstheme="minorHAnsi"/>
          <w:sz w:val="21"/>
          <w:szCs w:val="21"/>
        </w:rPr>
        <w:t>z przyczyn leżących po stronie Wykonawcy</w:t>
      </w:r>
      <w:r w:rsidR="0014176C" w:rsidRPr="00E34758">
        <w:rPr>
          <w:rFonts w:asciiTheme="minorHAnsi" w:hAnsiTheme="minorHAnsi" w:cstheme="minorHAnsi"/>
          <w:sz w:val="21"/>
          <w:szCs w:val="21"/>
        </w:rPr>
        <w:t xml:space="preserve"> zgodnie z § 9 Umowy </w:t>
      </w:r>
      <w:r w:rsidR="00CB702A" w:rsidRPr="00F47C36">
        <w:rPr>
          <w:rFonts w:asciiTheme="minorHAnsi" w:hAnsiTheme="minorHAnsi" w:cstheme="minorHAnsi"/>
          <w:sz w:val="21"/>
          <w:szCs w:val="21"/>
        </w:rPr>
        <w:t xml:space="preserve"> – w wysokości </w:t>
      </w:r>
      <w:r w:rsidR="000B6994" w:rsidRPr="00F47C36">
        <w:rPr>
          <w:rFonts w:asciiTheme="minorHAnsi" w:hAnsiTheme="minorHAnsi" w:cstheme="minorHAnsi"/>
          <w:sz w:val="21"/>
          <w:szCs w:val="21"/>
        </w:rPr>
        <w:t>10</w:t>
      </w:r>
      <w:r w:rsidR="005E61BC" w:rsidRPr="00F47C36">
        <w:rPr>
          <w:rFonts w:asciiTheme="minorHAnsi" w:hAnsiTheme="minorHAnsi" w:cstheme="minorHAnsi"/>
          <w:sz w:val="21"/>
          <w:szCs w:val="21"/>
        </w:rPr>
        <w:t> </w:t>
      </w:r>
      <w:r w:rsidR="00683027" w:rsidRPr="00F47C36">
        <w:rPr>
          <w:rFonts w:asciiTheme="minorHAnsi" w:hAnsiTheme="minorHAnsi" w:cstheme="minorHAnsi"/>
          <w:sz w:val="21"/>
          <w:szCs w:val="21"/>
        </w:rPr>
        <w:t>000</w:t>
      </w:r>
      <w:r w:rsidR="005E61BC" w:rsidRPr="00F47C36">
        <w:rPr>
          <w:rFonts w:asciiTheme="minorHAnsi" w:hAnsiTheme="minorHAnsi" w:cstheme="minorHAnsi"/>
          <w:sz w:val="21"/>
          <w:szCs w:val="21"/>
        </w:rPr>
        <w:t>,00</w:t>
      </w:r>
      <w:r w:rsidR="00683027" w:rsidRPr="00F47C36">
        <w:rPr>
          <w:rFonts w:asciiTheme="minorHAnsi" w:hAnsiTheme="minorHAnsi" w:cstheme="minorHAnsi"/>
          <w:sz w:val="21"/>
          <w:szCs w:val="21"/>
        </w:rPr>
        <w:t xml:space="preserve"> PLN (</w:t>
      </w:r>
      <w:r w:rsidR="000B6994" w:rsidRPr="00F47C36">
        <w:rPr>
          <w:rFonts w:asciiTheme="minorHAnsi" w:hAnsiTheme="minorHAnsi" w:cstheme="minorHAnsi"/>
          <w:sz w:val="21"/>
          <w:szCs w:val="21"/>
        </w:rPr>
        <w:t xml:space="preserve">słownie: </w:t>
      </w:r>
      <w:r w:rsidR="0035595F" w:rsidRPr="00F47C36">
        <w:rPr>
          <w:rFonts w:asciiTheme="minorHAnsi" w:hAnsiTheme="minorHAnsi" w:cstheme="minorHAnsi"/>
          <w:sz w:val="21"/>
          <w:szCs w:val="21"/>
        </w:rPr>
        <w:t>d</w:t>
      </w:r>
      <w:r w:rsidR="000B6994" w:rsidRPr="00F47C36">
        <w:rPr>
          <w:rFonts w:asciiTheme="minorHAnsi" w:hAnsiTheme="minorHAnsi" w:cstheme="minorHAnsi"/>
          <w:sz w:val="21"/>
          <w:szCs w:val="21"/>
        </w:rPr>
        <w:t>ziesięć tysięcy</w:t>
      </w:r>
      <w:r w:rsidR="00683027" w:rsidRPr="00F47C36">
        <w:rPr>
          <w:rFonts w:asciiTheme="minorHAnsi" w:hAnsiTheme="minorHAnsi" w:cstheme="minorHAnsi"/>
          <w:sz w:val="21"/>
          <w:szCs w:val="21"/>
        </w:rPr>
        <w:t xml:space="preserve"> złotych)</w:t>
      </w:r>
      <w:r w:rsidR="00854DD6" w:rsidRPr="00F47C36">
        <w:rPr>
          <w:rFonts w:asciiTheme="minorHAnsi" w:hAnsiTheme="minorHAnsi" w:cstheme="minorHAnsi"/>
          <w:sz w:val="21"/>
          <w:szCs w:val="21"/>
        </w:rPr>
        <w:t>.</w:t>
      </w:r>
    </w:p>
    <w:p w14:paraId="74DA1AFC" w14:textId="7433D0D3" w:rsidR="00B57514" w:rsidRPr="00E34758" w:rsidRDefault="00B57514" w:rsidP="00F47C36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E34758">
        <w:rPr>
          <w:rFonts w:asciiTheme="minorHAnsi" w:hAnsiTheme="minorHAnsi" w:cstheme="minorHAnsi"/>
          <w:sz w:val="21"/>
          <w:szCs w:val="21"/>
        </w:rPr>
        <w:t xml:space="preserve">Zamawiający uprawniony jest do naliczenia Wykonawcy kar umownych, liczonych za niezłożenia przez Wykonawcę podpisu na Umowie wykonawczej w czasie wyznaczonym przez Zamawiającego - w wysokości 500,00 PLN (słownie: pięćset złotych), za każdy dzień opóźnienia. </w:t>
      </w:r>
    </w:p>
    <w:p w14:paraId="7F13D934" w14:textId="1DE2F691" w:rsidR="0012170B" w:rsidRPr="00F47C36" w:rsidRDefault="0012170B" w:rsidP="00F47C36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Łączna wysokości kar umownych nie może przekroczyć 25% kwoty określonej w § </w:t>
      </w:r>
      <w:r w:rsidR="00B57514" w:rsidRPr="00E34758">
        <w:rPr>
          <w:rFonts w:asciiTheme="minorHAnsi" w:hAnsiTheme="minorHAnsi" w:cstheme="minorHAnsi"/>
          <w:sz w:val="21"/>
          <w:szCs w:val="21"/>
        </w:rPr>
        <w:t>4</w:t>
      </w:r>
      <w:r w:rsidR="00B57514"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Pr="00F47C36">
        <w:rPr>
          <w:rFonts w:asciiTheme="minorHAnsi" w:hAnsiTheme="minorHAnsi" w:cstheme="minorHAnsi"/>
          <w:sz w:val="21"/>
          <w:szCs w:val="21"/>
        </w:rPr>
        <w:t>ust. 1 Umowy</w:t>
      </w:r>
      <w:r w:rsidR="00985D9E">
        <w:rPr>
          <w:rFonts w:asciiTheme="minorHAnsi" w:hAnsiTheme="minorHAnsi" w:cstheme="minorHAnsi"/>
          <w:sz w:val="21"/>
          <w:szCs w:val="21"/>
        </w:rPr>
        <w:t xml:space="preserve"> ramowej</w:t>
      </w:r>
      <w:r w:rsidRPr="00F47C36">
        <w:rPr>
          <w:rFonts w:asciiTheme="minorHAnsi" w:hAnsiTheme="minorHAnsi" w:cstheme="minorHAnsi"/>
          <w:sz w:val="21"/>
          <w:szCs w:val="21"/>
        </w:rPr>
        <w:t>.</w:t>
      </w:r>
    </w:p>
    <w:p w14:paraId="668E46BB" w14:textId="2719D3CC" w:rsidR="00DB7D81" w:rsidRPr="00F47C36" w:rsidRDefault="00CB702A" w:rsidP="00F47C36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>Strony zgodnie oświadczają, ż</w:t>
      </w:r>
      <w:r w:rsidR="00985D9E">
        <w:rPr>
          <w:rFonts w:asciiTheme="minorHAnsi" w:hAnsiTheme="minorHAnsi" w:cstheme="minorHAnsi"/>
          <w:sz w:val="21"/>
          <w:szCs w:val="21"/>
        </w:rPr>
        <w:t>e</w:t>
      </w:r>
      <w:r w:rsidRPr="00F47C36">
        <w:rPr>
          <w:rFonts w:asciiTheme="minorHAnsi" w:hAnsiTheme="minorHAnsi" w:cstheme="minorHAnsi"/>
          <w:sz w:val="21"/>
          <w:szCs w:val="21"/>
        </w:rPr>
        <w:t xml:space="preserve"> Zamawiający uprawniony jest do </w:t>
      </w:r>
      <w:r w:rsidR="009507E5" w:rsidRPr="00F47C36">
        <w:rPr>
          <w:rFonts w:asciiTheme="minorHAnsi" w:hAnsiTheme="minorHAnsi" w:cstheme="minorHAnsi"/>
          <w:sz w:val="21"/>
          <w:szCs w:val="21"/>
        </w:rPr>
        <w:t xml:space="preserve">potrącenia </w:t>
      </w:r>
      <w:r w:rsidRPr="00F47C36">
        <w:rPr>
          <w:rFonts w:asciiTheme="minorHAnsi" w:hAnsiTheme="minorHAnsi" w:cstheme="minorHAnsi"/>
          <w:sz w:val="21"/>
          <w:szCs w:val="21"/>
        </w:rPr>
        <w:t>kar umownych z wierzytelności przysługujących Zamawiającemu wobec Wykonawcy, w</w:t>
      </w:r>
      <w:r w:rsidR="00601428" w:rsidRPr="00F47C36">
        <w:rPr>
          <w:rFonts w:asciiTheme="minorHAnsi" w:hAnsiTheme="minorHAnsi" w:cstheme="minorHAnsi"/>
          <w:sz w:val="21"/>
          <w:szCs w:val="21"/>
        </w:rPr>
        <w:t> </w:t>
      </w:r>
      <w:r w:rsidRPr="00F47C36">
        <w:rPr>
          <w:rFonts w:asciiTheme="minorHAnsi" w:hAnsiTheme="minorHAnsi" w:cstheme="minorHAnsi"/>
          <w:sz w:val="21"/>
          <w:szCs w:val="21"/>
        </w:rPr>
        <w:t>szczególności z należnego Wykonawcy wynagrodzenia.</w:t>
      </w:r>
    </w:p>
    <w:p w14:paraId="7DDC546E" w14:textId="797261AD" w:rsidR="00CB702A" w:rsidRPr="00F47C36" w:rsidRDefault="00CB702A" w:rsidP="00F47C36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>Zamawiający uprawniony jest do dochodzenia odszkodowania uzupełniającego, ponad wysokość naliczonych kar umownych, do wysokości rzeczywiście poniesionej szkody.</w:t>
      </w:r>
    </w:p>
    <w:p w14:paraId="545D6B62" w14:textId="24DEF8A7" w:rsidR="00CB702A" w:rsidRPr="00F47C36" w:rsidRDefault="00CB702A" w:rsidP="00F47C36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Zapłata kar, jej potrącenie lub pobranie nie zwalnia Wykonawcy z obowiązku </w:t>
      </w:r>
      <w:r w:rsidR="008B2344" w:rsidRPr="00F47C36">
        <w:rPr>
          <w:rFonts w:asciiTheme="minorHAnsi" w:hAnsiTheme="minorHAnsi" w:cstheme="minorHAnsi"/>
          <w:sz w:val="21"/>
          <w:szCs w:val="21"/>
        </w:rPr>
        <w:t>należytego wykonania</w:t>
      </w:r>
      <w:r w:rsidRPr="00F47C36">
        <w:rPr>
          <w:rFonts w:asciiTheme="minorHAnsi" w:hAnsiTheme="minorHAnsi" w:cstheme="minorHAnsi"/>
          <w:sz w:val="21"/>
          <w:szCs w:val="21"/>
        </w:rPr>
        <w:t xml:space="preserve"> pozostałych zobowiązań umownych, wynikających z Umowy ramowej </w:t>
      </w:r>
      <w:r w:rsidR="00F3567B" w:rsidRPr="00F47C36">
        <w:rPr>
          <w:rFonts w:asciiTheme="minorHAnsi" w:hAnsiTheme="minorHAnsi" w:cstheme="minorHAnsi"/>
          <w:sz w:val="21"/>
          <w:szCs w:val="21"/>
        </w:rPr>
        <w:t>lub</w:t>
      </w:r>
      <w:r w:rsidR="00601428" w:rsidRPr="00F47C36">
        <w:rPr>
          <w:rFonts w:asciiTheme="minorHAnsi" w:hAnsiTheme="minorHAnsi" w:cstheme="minorHAnsi"/>
          <w:sz w:val="21"/>
          <w:szCs w:val="21"/>
        </w:rPr>
        <w:t> </w:t>
      </w:r>
      <w:r w:rsidRPr="00F47C36">
        <w:rPr>
          <w:rFonts w:asciiTheme="minorHAnsi" w:hAnsiTheme="minorHAnsi" w:cstheme="minorHAnsi"/>
          <w:sz w:val="21"/>
          <w:szCs w:val="21"/>
        </w:rPr>
        <w:t xml:space="preserve">Umowy </w:t>
      </w:r>
      <w:r w:rsidR="006B6BE0">
        <w:rPr>
          <w:rFonts w:asciiTheme="minorHAnsi" w:hAnsiTheme="minorHAnsi" w:cstheme="minorHAnsi"/>
          <w:sz w:val="21"/>
          <w:szCs w:val="21"/>
        </w:rPr>
        <w:t>wykonawczej</w:t>
      </w:r>
      <w:r w:rsidRPr="00F47C36">
        <w:rPr>
          <w:rFonts w:asciiTheme="minorHAnsi" w:hAnsiTheme="minorHAnsi" w:cstheme="minorHAnsi"/>
          <w:sz w:val="21"/>
          <w:szCs w:val="21"/>
        </w:rPr>
        <w:t>.</w:t>
      </w:r>
    </w:p>
    <w:p w14:paraId="03322BB8" w14:textId="4A969E0B" w:rsidR="008226BE" w:rsidRPr="00F47C36" w:rsidRDefault="008226BE" w:rsidP="00F47C36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>Kary umowne płatne będą w terminie 14 dni od dnia wystawienia Wykonawcy noty obciążeniowej.</w:t>
      </w:r>
    </w:p>
    <w:p w14:paraId="5DEE20AE" w14:textId="77777777" w:rsidR="005F6DB9" w:rsidRPr="00F47C36" w:rsidRDefault="005F6DB9" w:rsidP="00985D9E">
      <w:pPr>
        <w:pStyle w:val="Teksttreci50"/>
        <w:shd w:val="clear" w:color="auto" w:fill="auto"/>
        <w:spacing w:before="0" w:line="240" w:lineRule="auto"/>
        <w:ind w:left="567" w:right="62"/>
        <w:rPr>
          <w:rFonts w:asciiTheme="minorHAnsi" w:hAnsiTheme="minorHAnsi" w:cstheme="minorHAnsi"/>
          <w:b/>
          <w:sz w:val="21"/>
          <w:szCs w:val="21"/>
        </w:rPr>
      </w:pPr>
      <w:bookmarkStart w:id="2" w:name="_Hlk2803802"/>
    </w:p>
    <w:p w14:paraId="332AF8B0" w14:textId="21BF37D0" w:rsidR="00CB702A" w:rsidRPr="00F47C36" w:rsidRDefault="00CB702A" w:rsidP="00985D9E">
      <w:pPr>
        <w:pStyle w:val="Teksttreci50"/>
        <w:shd w:val="clear" w:color="auto" w:fill="auto"/>
        <w:spacing w:before="0" w:line="240" w:lineRule="auto"/>
        <w:ind w:left="567" w:right="62"/>
        <w:rPr>
          <w:rFonts w:asciiTheme="minorHAnsi" w:hAnsiTheme="minorHAnsi" w:cstheme="minorHAnsi"/>
          <w:b/>
          <w:sz w:val="21"/>
          <w:szCs w:val="21"/>
        </w:rPr>
      </w:pPr>
      <w:r w:rsidRPr="00F47C36">
        <w:rPr>
          <w:rFonts w:asciiTheme="minorHAnsi" w:hAnsiTheme="minorHAnsi" w:cstheme="minorHAnsi"/>
          <w:b/>
          <w:sz w:val="21"/>
          <w:szCs w:val="21"/>
        </w:rPr>
        <w:t>§</w:t>
      </w:r>
      <w:bookmarkEnd w:id="2"/>
      <w:r w:rsidR="00AC007D" w:rsidRPr="00E3475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57514" w:rsidRPr="00E34758">
        <w:rPr>
          <w:rFonts w:asciiTheme="minorHAnsi" w:hAnsiTheme="minorHAnsi" w:cstheme="minorHAnsi"/>
          <w:b/>
          <w:sz w:val="21"/>
          <w:szCs w:val="21"/>
        </w:rPr>
        <w:t>9</w:t>
      </w:r>
      <w:r w:rsidR="00AC007D" w:rsidRPr="00E34758">
        <w:rPr>
          <w:rFonts w:asciiTheme="minorHAnsi" w:hAnsiTheme="minorHAnsi" w:cstheme="minorHAnsi"/>
          <w:b/>
          <w:sz w:val="21"/>
          <w:szCs w:val="21"/>
        </w:rPr>
        <w:t>.</w:t>
      </w:r>
    </w:p>
    <w:p w14:paraId="6DC394A5" w14:textId="4C2ECC84" w:rsidR="00CB702A" w:rsidRPr="00F47C36" w:rsidRDefault="00CB702A" w:rsidP="00985D9E">
      <w:pPr>
        <w:pStyle w:val="Teksttreci50"/>
        <w:shd w:val="clear" w:color="auto" w:fill="auto"/>
        <w:spacing w:before="0" w:line="240" w:lineRule="auto"/>
        <w:ind w:left="567" w:right="62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b/>
          <w:sz w:val="21"/>
          <w:szCs w:val="21"/>
        </w:rPr>
        <w:t>ROZWIĄZANIE UMOWY</w:t>
      </w:r>
    </w:p>
    <w:p w14:paraId="4342DA73" w14:textId="620A90B3" w:rsidR="00CB702A" w:rsidRPr="00F47C36" w:rsidRDefault="00CB702A" w:rsidP="00F47C36">
      <w:pPr>
        <w:pStyle w:val="Teksttreci50"/>
        <w:numPr>
          <w:ilvl w:val="0"/>
          <w:numId w:val="12"/>
        </w:numPr>
        <w:shd w:val="clear" w:color="auto" w:fill="auto"/>
        <w:spacing w:before="0" w:line="240" w:lineRule="auto"/>
        <w:ind w:left="567" w:right="62" w:hanging="567"/>
        <w:jc w:val="both"/>
        <w:rPr>
          <w:rFonts w:asciiTheme="minorHAnsi" w:hAnsiTheme="minorHAnsi" w:cstheme="minorHAnsi"/>
          <w:sz w:val="21"/>
          <w:szCs w:val="21"/>
        </w:rPr>
      </w:pPr>
      <w:r w:rsidRPr="00F47C36">
        <w:rPr>
          <w:rFonts w:asciiTheme="minorHAnsi" w:hAnsiTheme="minorHAnsi" w:cstheme="minorHAnsi"/>
          <w:sz w:val="21"/>
          <w:szCs w:val="21"/>
        </w:rPr>
        <w:t xml:space="preserve">Zamawiający uprawniony jest do </w:t>
      </w:r>
      <w:r w:rsidR="009507E5" w:rsidRPr="00F47C36">
        <w:rPr>
          <w:rFonts w:asciiTheme="minorHAnsi" w:hAnsiTheme="minorHAnsi" w:cstheme="minorHAnsi"/>
          <w:sz w:val="21"/>
          <w:szCs w:val="21"/>
        </w:rPr>
        <w:t xml:space="preserve">wypowiedzenia ze skutkiem natychmiastowym </w:t>
      </w:r>
      <w:r w:rsidRPr="00F47C36">
        <w:rPr>
          <w:rFonts w:asciiTheme="minorHAnsi" w:hAnsiTheme="minorHAnsi" w:cstheme="minorHAnsi"/>
          <w:sz w:val="21"/>
          <w:szCs w:val="21"/>
        </w:rPr>
        <w:t>Umowy ramowej</w:t>
      </w:r>
      <w:r w:rsidR="00601428" w:rsidRPr="00F47C36">
        <w:rPr>
          <w:rFonts w:asciiTheme="minorHAnsi" w:hAnsiTheme="minorHAnsi" w:cstheme="minorHAnsi"/>
          <w:sz w:val="21"/>
          <w:szCs w:val="21"/>
        </w:rPr>
        <w:t>,</w:t>
      </w:r>
      <w:r w:rsidRPr="00F47C36">
        <w:rPr>
          <w:rFonts w:asciiTheme="minorHAnsi" w:hAnsiTheme="minorHAnsi" w:cstheme="minorHAnsi"/>
          <w:sz w:val="21"/>
          <w:szCs w:val="21"/>
        </w:rPr>
        <w:t xml:space="preserve"> </w:t>
      </w:r>
      <w:r w:rsidR="00242324" w:rsidRPr="00F47C36">
        <w:rPr>
          <w:rFonts w:asciiTheme="minorHAnsi" w:hAnsiTheme="minorHAnsi" w:cstheme="minorHAnsi"/>
          <w:sz w:val="21"/>
          <w:szCs w:val="21"/>
        </w:rPr>
        <w:t>w następujących przypadkach</w:t>
      </w:r>
      <w:r w:rsidR="00C1103C" w:rsidRPr="00F47C36">
        <w:rPr>
          <w:rFonts w:asciiTheme="minorHAnsi" w:hAnsiTheme="minorHAnsi" w:cstheme="minorHAnsi"/>
          <w:sz w:val="21"/>
          <w:szCs w:val="21"/>
        </w:rPr>
        <w:t>:</w:t>
      </w:r>
    </w:p>
    <w:p w14:paraId="3943EFFA" w14:textId="3117A055" w:rsidR="009507E5" w:rsidRPr="00F47C36" w:rsidRDefault="009507E5" w:rsidP="00F47C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 xml:space="preserve">Wykonawca nie </w:t>
      </w:r>
      <w:r w:rsidR="00F72AA5" w:rsidRPr="00F47C36">
        <w:rPr>
          <w:rFonts w:cstheme="minorHAnsi"/>
          <w:sz w:val="21"/>
          <w:szCs w:val="21"/>
        </w:rPr>
        <w:t xml:space="preserve">złoży podpisu na Umowie </w:t>
      </w:r>
      <w:r w:rsidR="00B57514" w:rsidRPr="00E34758">
        <w:rPr>
          <w:rFonts w:cstheme="minorHAnsi"/>
          <w:sz w:val="21"/>
          <w:szCs w:val="21"/>
        </w:rPr>
        <w:t>wykonawczej</w:t>
      </w:r>
      <w:r w:rsidR="00B57514" w:rsidRPr="00F47C36">
        <w:rPr>
          <w:rFonts w:cstheme="minorHAnsi"/>
          <w:sz w:val="21"/>
          <w:szCs w:val="21"/>
        </w:rPr>
        <w:t xml:space="preserve"> </w:t>
      </w:r>
      <w:r w:rsidRPr="00F47C36">
        <w:rPr>
          <w:rFonts w:cstheme="minorHAnsi"/>
          <w:sz w:val="21"/>
          <w:szCs w:val="21"/>
        </w:rPr>
        <w:t>w czasie wyznaczonym przez Zamawiającego</w:t>
      </w:r>
      <w:r w:rsidR="00601428" w:rsidRPr="00F47C36">
        <w:rPr>
          <w:rFonts w:cstheme="minorHAnsi"/>
          <w:sz w:val="21"/>
          <w:szCs w:val="21"/>
        </w:rPr>
        <w:t xml:space="preserve"> lub</w:t>
      </w:r>
      <w:r w:rsidR="00A90DFB" w:rsidRPr="00F47C36">
        <w:rPr>
          <w:rFonts w:cstheme="minorHAnsi"/>
          <w:sz w:val="21"/>
          <w:szCs w:val="21"/>
        </w:rPr>
        <w:t xml:space="preserve"> gdy</w:t>
      </w:r>
      <w:r w:rsidR="00501108" w:rsidRPr="00F47C36">
        <w:rPr>
          <w:rFonts w:cstheme="minorHAnsi"/>
          <w:sz w:val="21"/>
          <w:szCs w:val="21"/>
        </w:rPr>
        <w:t xml:space="preserve"> odmówi podpisania Umowy </w:t>
      </w:r>
      <w:r w:rsidR="00B57514" w:rsidRPr="00E34758">
        <w:rPr>
          <w:rFonts w:cstheme="minorHAnsi"/>
          <w:sz w:val="21"/>
          <w:szCs w:val="21"/>
        </w:rPr>
        <w:t>wykonawczej</w:t>
      </w:r>
      <w:r w:rsidR="00501108" w:rsidRPr="00F47C36">
        <w:rPr>
          <w:rFonts w:cstheme="minorHAnsi"/>
          <w:sz w:val="21"/>
          <w:szCs w:val="21"/>
        </w:rPr>
        <w:t>;</w:t>
      </w:r>
    </w:p>
    <w:p w14:paraId="6634CB97" w14:textId="51C354E6" w:rsidR="00ED6506" w:rsidRPr="00F47C36" w:rsidRDefault="00210D4F" w:rsidP="00F47C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>utraty przez Wykonawcę uprawnień</w:t>
      </w:r>
      <w:r w:rsidR="00B57514" w:rsidRPr="00E34758">
        <w:rPr>
          <w:rFonts w:cstheme="minorHAnsi"/>
          <w:sz w:val="21"/>
          <w:szCs w:val="21"/>
        </w:rPr>
        <w:t xml:space="preserve"> firmy</w:t>
      </w:r>
      <w:r w:rsidRPr="00F47C36">
        <w:rPr>
          <w:rFonts w:cstheme="minorHAnsi"/>
          <w:sz w:val="21"/>
          <w:szCs w:val="21"/>
        </w:rPr>
        <w:t xml:space="preserve"> </w:t>
      </w:r>
      <w:r w:rsidR="00B57514" w:rsidRPr="00F47C36">
        <w:rPr>
          <w:rFonts w:cstheme="minorHAnsi"/>
          <w:sz w:val="21"/>
          <w:szCs w:val="21"/>
        </w:rPr>
        <w:t>audytorski</w:t>
      </w:r>
      <w:r w:rsidR="00B57514" w:rsidRPr="00E34758">
        <w:rPr>
          <w:rFonts w:cstheme="minorHAnsi"/>
          <w:sz w:val="21"/>
          <w:szCs w:val="21"/>
        </w:rPr>
        <w:t>ej</w:t>
      </w:r>
      <w:r w:rsidRPr="00F47C36">
        <w:rPr>
          <w:rFonts w:cstheme="minorHAnsi"/>
          <w:sz w:val="21"/>
          <w:szCs w:val="21"/>
        </w:rPr>
        <w:t>;</w:t>
      </w:r>
    </w:p>
    <w:p w14:paraId="4868DE6B" w14:textId="4D9CEC2C" w:rsidR="00ED6506" w:rsidRPr="00F47C36" w:rsidRDefault="00ED6506" w:rsidP="00F47C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 xml:space="preserve">gdy zdarzenie siły wyższej uniemożliwiające wykonanie Umowy </w:t>
      </w:r>
      <w:r w:rsidR="00447D45" w:rsidRPr="00F47C36">
        <w:rPr>
          <w:rFonts w:cstheme="minorHAnsi"/>
          <w:sz w:val="21"/>
          <w:szCs w:val="21"/>
        </w:rPr>
        <w:t xml:space="preserve">ramowej lub Umowy </w:t>
      </w:r>
      <w:r w:rsidR="00B57514" w:rsidRPr="00E34758">
        <w:rPr>
          <w:rFonts w:cstheme="minorHAnsi"/>
          <w:sz w:val="21"/>
          <w:szCs w:val="21"/>
        </w:rPr>
        <w:t xml:space="preserve">wykonawczej </w:t>
      </w:r>
      <w:r w:rsidRPr="00F47C36">
        <w:rPr>
          <w:rFonts w:cstheme="minorHAnsi"/>
          <w:sz w:val="21"/>
          <w:szCs w:val="21"/>
        </w:rPr>
        <w:t xml:space="preserve">przez którąkolwiek ze Stron będzie trwało dłużej niż 7 dni; </w:t>
      </w:r>
    </w:p>
    <w:p w14:paraId="2F2DDCE3" w14:textId="69D28C36" w:rsidR="00ED6506" w:rsidRPr="00F47C36" w:rsidRDefault="00ED6506" w:rsidP="00F47C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>w przypadku zagrożenia niewypłacalnością Wykonawcy, po zawarciu Umowy</w:t>
      </w:r>
      <w:r w:rsidR="00447D45" w:rsidRPr="00F47C36">
        <w:rPr>
          <w:rFonts w:cstheme="minorHAnsi"/>
          <w:sz w:val="21"/>
          <w:szCs w:val="21"/>
        </w:rPr>
        <w:t xml:space="preserve"> ramowej lub Umowy </w:t>
      </w:r>
      <w:r w:rsidR="00F47C36">
        <w:rPr>
          <w:rFonts w:cstheme="minorHAnsi"/>
          <w:sz w:val="21"/>
          <w:szCs w:val="21"/>
        </w:rPr>
        <w:t>wykonawczej</w:t>
      </w:r>
      <w:r w:rsidRPr="00F47C36">
        <w:rPr>
          <w:rFonts w:cstheme="minorHAnsi"/>
          <w:sz w:val="21"/>
          <w:szCs w:val="21"/>
        </w:rPr>
        <w:t>;</w:t>
      </w:r>
    </w:p>
    <w:p w14:paraId="133F85E8" w14:textId="2FA31E11" w:rsidR="00ED6506" w:rsidRPr="00F47C36" w:rsidRDefault="00ED6506" w:rsidP="00F47C3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 xml:space="preserve">w przypadku naruszenia przez Wykonawcę zasad ochrony informacji poufnych, </w:t>
      </w:r>
      <w:r w:rsidRPr="00F47C36">
        <w:rPr>
          <w:rFonts w:cstheme="minorHAnsi"/>
          <w:sz w:val="21"/>
          <w:szCs w:val="21"/>
        </w:rPr>
        <w:br/>
        <w:t xml:space="preserve">o których mowa w § </w:t>
      </w:r>
      <w:r w:rsidR="00035DF6">
        <w:rPr>
          <w:rFonts w:cstheme="minorHAnsi"/>
          <w:sz w:val="21"/>
          <w:szCs w:val="21"/>
        </w:rPr>
        <w:t>13</w:t>
      </w:r>
      <w:r w:rsidR="00035DF6" w:rsidRPr="00F47C36">
        <w:rPr>
          <w:rFonts w:cstheme="minorHAnsi"/>
          <w:sz w:val="21"/>
          <w:szCs w:val="21"/>
        </w:rPr>
        <w:t xml:space="preserve"> </w:t>
      </w:r>
      <w:r w:rsidRPr="00F47C36">
        <w:rPr>
          <w:rFonts w:cstheme="minorHAnsi"/>
          <w:sz w:val="21"/>
          <w:szCs w:val="21"/>
        </w:rPr>
        <w:t xml:space="preserve">oraz zasad przetwarzania i ochrony danych, o których mowa w § </w:t>
      </w:r>
      <w:r w:rsidR="00035DF6">
        <w:rPr>
          <w:rFonts w:cstheme="minorHAnsi"/>
          <w:sz w:val="21"/>
          <w:szCs w:val="21"/>
        </w:rPr>
        <w:t>11</w:t>
      </w:r>
      <w:r w:rsidR="00210D4F" w:rsidRPr="00F47C36">
        <w:rPr>
          <w:rFonts w:cstheme="minorHAnsi"/>
          <w:sz w:val="21"/>
          <w:szCs w:val="21"/>
        </w:rPr>
        <w:t>.</w:t>
      </w:r>
    </w:p>
    <w:p w14:paraId="70E2D723" w14:textId="3131BEB8" w:rsidR="0087647F" w:rsidRPr="00E34758" w:rsidRDefault="005A4B2E" w:rsidP="00F47C3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 xml:space="preserve">Rozwiązanie Umowy ramowej następuje z chwilą doręczenia Wykonawcy </w:t>
      </w:r>
      <w:r w:rsidR="00DC6305" w:rsidRPr="00F47C36">
        <w:rPr>
          <w:rFonts w:cstheme="minorHAnsi"/>
          <w:sz w:val="21"/>
          <w:szCs w:val="21"/>
        </w:rPr>
        <w:t xml:space="preserve">oświadczenia </w:t>
      </w:r>
      <w:r w:rsidR="002D57CD" w:rsidRPr="00F47C36">
        <w:rPr>
          <w:rFonts w:cstheme="minorHAnsi"/>
          <w:sz w:val="21"/>
          <w:szCs w:val="21"/>
        </w:rPr>
        <w:t>o</w:t>
      </w:r>
      <w:r w:rsidR="00133619">
        <w:rPr>
          <w:rFonts w:cstheme="minorHAnsi"/>
          <w:sz w:val="21"/>
          <w:szCs w:val="21"/>
        </w:rPr>
        <w:t> </w:t>
      </w:r>
      <w:r w:rsidR="00DC6305" w:rsidRPr="00F47C36">
        <w:rPr>
          <w:rFonts w:cstheme="minorHAnsi"/>
          <w:sz w:val="21"/>
          <w:szCs w:val="21"/>
        </w:rPr>
        <w:t xml:space="preserve">wypowiedzeniu Umowy ramowej wraz z podaniem przyczyny </w:t>
      </w:r>
      <w:r w:rsidR="005E7D8E" w:rsidRPr="00F47C36">
        <w:rPr>
          <w:rFonts w:cstheme="minorHAnsi"/>
          <w:sz w:val="21"/>
          <w:szCs w:val="21"/>
        </w:rPr>
        <w:t xml:space="preserve">jej </w:t>
      </w:r>
      <w:r w:rsidRPr="00F47C36">
        <w:rPr>
          <w:rFonts w:cstheme="minorHAnsi"/>
          <w:sz w:val="21"/>
          <w:szCs w:val="21"/>
        </w:rPr>
        <w:t>rozwiązania.</w:t>
      </w:r>
      <w:r w:rsidR="00CE5E21" w:rsidRPr="00F47C36">
        <w:rPr>
          <w:rFonts w:cstheme="minorHAnsi"/>
          <w:sz w:val="21"/>
          <w:szCs w:val="21"/>
        </w:rPr>
        <w:t xml:space="preserve"> Umowy </w:t>
      </w:r>
      <w:r w:rsidR="0087647F" w:rsidRPr="00E34758">
        <w:rPr>
          <w:rFonts w:cstheme="minorHAnsi"/>
          <w:sz w:val="21"/>
          <w:szCs w:val="21"/>
        </w:rPr>
        <w:t>wykonawcze</w:t>
      </w:r>
      <w:r w:rsidR="00854DD6" w:rsidRPr="00F47C36">
        <w:rPr>
          <w:rFonts w:cstheme="minorHAnsi"/>
          <w:sz w:val="21"/>
          <w:szCs w:val="21"/>
        </w:rPr>
        <w:t>,</w:t>
      </w:r>
      <w:r w:rsidR="00CE5E21" w:rsidRPr="00F47C36">
        <w:rPr>
          <w:rFonts w:cstheme="minorHAnsi"/>
          <w:sz w:val="21"/>
          <w:szCs w:val="21"/>
        </w:rPr>
        <w:t xml:space="preserve"> zawarte w ramach Umowy ramowej do chwili jej rozwiązania</w:t>
      </w:r>
      <w:r w:rsidR="00854DD6" w:rsidRPr="00F47C36">
        <w:rPr>
          <w:rFonts w:cstheme="minorHAnsi"/>
          <w:sz w:val="21"/>
          <w:szCs w:val="21"/>
        </w:rPr>
        <w:t>,</w:t>
      </w:r>
      <w:r w:rsidR="00CE5E21" w:rsidRPr="00F47C36">
        <w:rPr>
          <w:rFonts w:cstheme="minorHAnsi"/>
          <w:sz w:val="21"/>
          <w:szCs w:val="21"/>
        </w:rPr>
        <w:t xml:space="preserve"> pozostają w mocy.</w:t>
      </w:r>
      <w:r w:rsidRPr="00F47C36">
        <w:rPr>
          <w:rFonts w:cstheme="minorHAnsi"/>
          <w:sz w:val="21"/>
          <w:szCs w:val="21"/>
        </w:rPr>
        <w:t xml:space="preserve"> </w:t>
      </w:r>
    </w:p>
    <w:p w14:paraId="057695AF" w14:textId="6B28137B" w:rsidR="00CB702A" w:rsidRPr="00F47C36" w:rsidRDefault="004D1BF6" w:rsidP="00F47C3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sz w:val="21"/>
          <w:szCs w:val="21"/>
        </w:rPr>
        <w:t xml:space="preserve">Zamawiający </w:t>
      </w:r>
      <w:r w:rsidR="00601428" w:rsidRPr="00F47C36">
        <w:rPr>
          <w:rFonts w:cstheme="minorHAnsi"/>
          <w:sz w:val="21"/>
          <w:szCs w:val="21"/>
        </w:rPr>
        <w:t>jest uprawniony do złożenia</w:t>
      </w:r>
      <w:r w:rsidRPr="00F47C36">
        <w:rPr>
          <w:rFonts w:cstheme="minorHAnsi"/>
          <w:sz w:val="21"/>
          <w:szCs w:val="21"/>
        </w:rPr>
        <w:t xml:space="preserve"> oświadczenia w przedmiocie wypowiedzenia </w:t>
      </w:r>
      <w:r w:rsidR="0087647F" w:rsidRPr="00E34758">
        <w:rPr>
          <w:rFonts w:cstheme="minorHAnsi"/>
          <w:sz w:val="21"/>
          <w:szCs w:val="21"/>
        </w:rPr>
        <w:t xml:space="preserve">Umowy ramowej </w:t>
      </w:r>
      <w:r w:rsidRPr="00F47C36">
        <w:rPr>
          <w:rFonts w:cstheme="minorHAnsi"/>
          <w:sz w:val="21"/>
          <w:szCs w:val="21"/>
        </w:rPr>
        <w:t xml:space="preserve">w terminie </w:t>
      </w:r>
      <w:r w:rsidR="00447D45" w:rsidRPr="00F47C36">
        <w:rPr>
          <w:rFonts w:cstheme="minorHAnsi"/>
          <w:sz w:val="21"/>
          <w:szCs w:val="21"/>
        </w:rPr>
        <w:t>3</w:t>
      </w:r>
      <w:r w:rsidRPr="00F47C36">
        <w:rPr>
          <w:rFonts w:cstheme="minorHAnsi"/>
          <w:sz w:val="21"/>
          <w:szCs w:val="21"/>
        </w:rPr>
        <w:t xml:space="preserve">0 dni od daty wystąpienia okoliczności stanowiącej podstawę wypowiedzenia </w:t>
      </w:r>
      <w:r w:rsidR="00601428" w:rsidRPr="00F47C36">
        <w:rPr>
          <w:rFonts w:cstheme="minorHAnsi"/>
          <w:sz w:val="21"/>
          <w:szCs w:val="21"/>
        </w:rPr>
        <w:t>U</w:t>
      </w:r>
      <w:r w:rsidRPr="00F47C36">
        <w:rPr>
          <w:rFonts w:cstheme="minorHAnsi"/>
          <w:sz w:val="21"/>
          <w:szCs w:val="21"/>
        </w:rPr>
        <w:t xml:space="preserve">mowy </w:t>
      </w:r>
      <w:r w:rsidR="00601428" w:rsidRPr="00F47C36">
        <w:rPr>
          <w:rFonts w:cstheme="minorHAnsi"/>
          <w:sz w:val="21"/>
          <w:szCs w:val="21"/>
        </w:rPr>
        <w:t xml:space="preserve">ramowej </w:t>
      </w:r>
      <w:r w:rsidRPr="00F47C36">
        <w:rPr>
          <w:rFonts w:cstheme="minorHAnsi"/>
          <w:sz w:val="21"/>
          <w:szCs w:val="21"/>
        </w:rPr>
        <w:t>w trybie natychmiastowym.</w:t>
      </w:r>
    </w:p>
    <w:p w14:paraId="600B443D" w14:textId="77777777" w:rsidR="000B6994" w:rsidRPr="00F47C36" w:rsidRDefault="000B6994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729F4477" w14:textId="77777777" w:rsidR="00D065C3" w:rsidRPr="007B6E4F" w:rsidRDefault="00D065C3" w:rsidP="00985D9E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1"/>
          <w:szCs w:val="21"/>
        </w:rPr>
      </w:pPr>
      <w:r w:rsidRPr="007B6E4F">
        <w:rPr>
          <w:rFonts w:cstheme="minorHAnsi"/>
          <w:b/>
          <w:sz w:val="21"/>
          <w:szCs w:val="21"/>
        </w:rPr>
        <w:t>§ 10.</w:t>
      </w:r>
    </w:p>
    <w:p w14:paraId="63128130" w14:textId="77777777" w:rsidR="00D065C3" w:rsidRPr="007B6E4F" w:rsidRDefault="00D065C3" w:rsidP="00985D9E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1"/>
          <w:szCs w:val="21"/>
        </w:rPr>
      </w:pPr>
      <w:r w:rsidRPr="007B6E4F">
        <w:rPr>
          <w:rFonts w:cstheme="minorHAnsi"/>
          <w:b/>
          <w:sz w:val="21"/>
          <w:szCs w:val="21"/>
        </w:rPr>
        <w:t>ZMIANA POSTANOWIEŃ UMOWY RAMOWEJ</w:t>
      </w:r>
    </w:p>
    <w:p w14:paraId="57F3074C" w14:textId="77777777" w:rsidR="00D065C3" w:rsidRPr="007B6E4F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>Wszelkie zmiany i uzupełnienia Umowy ramowej wymagają formy pisemnej pod rygorem nieważności, o ile w Umowie nie określono inaczej.</w:t>
      </w:r>
    </w:p>
    <w:p w14:paraId="216BC7ED" w14:textId="48DFEB6D" w:rsidR="00D065C3" w:rsidRPr="007B6E4F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 xml:space="preserve">Zamawiający przewiduje możliwość dokonania zmian </w:t>
      </w:r>
      <w:r w:rsidR="00985D9E">
        <w:rPr>
          <w:rFonts w:cstheme="minorHAnsi"/>
          <w:sz w:val="21"/>
          <w:szCs w:val="21"/>
        </w:rPr>
        <w:t>U</w:t>
      </w:r>
      <w:r w:rsidRPr="007B6E4F">
        <w:rPr>
          <w:rFonts w:cstheme="minorHAnsi"/>
          <w:sz w:val="21"/>
          <w:szCs w:val="21"/>
        </w:rPr>
        <w:t>mowy</w:t>
      </w:r>
      <w:r w:rsidR="00985D9E">
        <w:rPr>
          <w:rFonts w:cstheme="minorHAnsi"/>
          <w:sz w:val="21"/>
          <w:szCs w:val="21"/>
        </w:rPr>
        <w:t xml:space="preserve"> ramowej</w:t>
      </w:r>
      <w:r w:rsidRPr="007B6E4F">
        <w:rPr>
          <w:rFonts w:cstheme="minorHAnsi"/>
          <w:sz w:val="21"/>
          <w:szCs w:val="21"/>
        </w:rPr>
        <w:t xml:space="preserve">, o których mowa w </w:t>
      </w:r>
      <w:r w:rsidR="006B6BE0">
        <w:rPr>
          <w:rFonts w:cstheme="minorHAnsi"/>
          <w:sz w:val="21"/>
          <w:szCs w:val="21"/>
        </w:rPr>
        <w:t>np</w:t>
      </w:r>
      <w:r w:rsidRPr="007B6E4F">
        <w:rPr>
          <w:rFonts w:cstheme="minorHAnsi"/>
          <w:sz w:val="21"/>
          <w:szCs w:val="21"/>
        </w:rPr>
        <w:t xml:space="preserve">. 455 ust. 1 pkt 1 Ustawy </w:t>
      </w:r>
      <w:proofErr w:type="spellStart"/>
      <w:r w:rsidRPr="007B6E4F">
        <w:rPr>
          <w:rFonts w:cstheme="minorHAnsi"/>
          <w:sz w:val="21"/>
          <w:szCs w:val="21"/>
        </w:rPr>
        <w:t>p.z.p</w:t>
      </w:r>
      <w:proofErr w:type="spellEnd"/>
      <w:r w:rsidRPr="007B6E4F">
        <w:rPr>
          <w:rFonts w:cstheme="minorHAnsi"/>
          <w:sz w:val="21"/>
          <w:szCs w:val="21"/>
        </w:rPr>
        <w:t xml:space="preserve">, które mogą dotyczyć w szczególności następujących sytuacji: </w:t>
      </w:r>
    </w:p>
    <w:p w14:paraId="3EE1965B" w14:textId="134C7F98" w:rsidR="00D065C3" w:rsidRPr="007B6E4F" w:rsidRDefault="00D065C3" w:rsidP="00F47C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>zmiana postanowień umowy w przypadku zmiany przepisów prawnych istotnych / mających bezpośrednie znacznie dla realizacji przedmiotu umowy</w:t>
      </w:r>
      <w:r w:rsidR="00133619">
        <w:rPr>
          <w:rFonts w:cstheme="minorHAnsi"/>
          <w:sz w:val="21"/>
          <w:szCs w:val="21"/>
        </w:rPr>
        <w:t>,</w:t>
      </w:r>
    </w:p>
    <w:p w14:paraId="6F51F0EE" w14:textId="77777777" w:rsidR="00D065C3" w:rsidRPr="007B6E4F" w:rsidRDefault="00D065C3" w:rsidP="00F47C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>konieczności zmiany sposobu wykonania zobowiązania, o ile zmiana taka jest korzystna dla Zamawiającego oraz niezbędna w celu prawidłowego wykonania Umowy wykonawczej,</w:t>
      </w:r>
    </w:p>
    <w:p w14:paraId="28735614" w14:textId="240ADF70" w:rsidR="00D065C3" w:rsidRPr="007B6E4F" w:rsidRDefault="00D065C3" w:rsidP="00F47C3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 xml:space="preserve">wprowadzenia zmian dotyczących wynagrodzenia Wykonawcy rozumianego jako maksymalne stawki z § 1 ust. 1 umowy, zgodnie z zapisami ust. 3- </w:t>
      </w:r>
      <w:r w:rsidR="00985D9E">
        <w:rPr>
          <w:rFonts w:cstheme="minorHAnsi"/>
          <w:sz w:val="21"/>
          <w:szCs w:val="21"/>
        </w:rPr>
        <w:t>5</w:t>
      </w:r>
      <w:r w:rsidRPr="007B6E4F">
        <w:rPr>
          <w:rFonts w:cstheme="minorHAnsi"/>
          <w:sz w:val="21"/>
          <w:szCs w:val="21"/>
        </w:rPr>
        <w:t xml:space="preserve"> poniżej.  </w:t>
      </w:r>
    </w:p>
    <w:p w14:paraId="6BBA06FE" w14:textId="77777777" w:rsidR="00D065C3" w:rsidRPr="007B6E4F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C</w:t>
      </w:r>
      <w:r w:rsidRPr="007B6E4F">
        <w:rPr>
          <w:rFonts w:cstheme="minorHAnsi"/>
          <w:sz w:val="21"/>
          <w:szCs w:val="21"/>
        </w:rPr>
        <w:t>en</w:t>
      </w:r>
      <w:r>
        <w:rPr>
          <w:rFonts w:cstheme="minorHAnsi"/>
          <w:sz w:val="21"/>
          <w:szCs w:val="21"/>
        </w:rPr>
        <w:t>y</w:t>
      </w:r>
      <w:r w:rsidRPr="007B6E4F">
        <w:rPr>
          <w:rFonts w:cstheme="minorHAnsi"/>
          <w:sz w:val="21"/>
          <w:szCs w:val="21"/>
        </w:rPr>
        <w:t xml:space="preserve"> podan</w:t>
      </w:r>
      <w:r>
        <w:rPr>
          <w:rFonts w:cstheme="minorHAnsi"/>
          <w:sz w:val="21"/>
          <w:szCs w:val="21"/>
        </w:rPr>
        <w:t>e</w:t>
      </w:r>
      <w:r w:rsidRPr="007B6E4F">
        <w:rPr>
          <w:rFonts w:cstheme="minorHAnsi"/>
          <w:sz w:val="21"/>
          <w:szCs w:val="21"/>
        </w:rPr>
        <w:t xml:space="preserve"> w § 1 ust. 1 Umowy ramowej </w:t>
      </w:r>
      <w:r>
        <w:rPr>
          <w:rFonts w:cstheme="minorHAnsi"/>
          <w:sz w:val="21"/>
          <w:szCs w:val="21"/>
        </w:rPr>
        <w:t>mogą ulec zmianie</w:t>
      </w:r>
      <w:r w:rsidRPr="007B6E4F">
        <w:rPr>
          <w:rFonts w:cstheme="minorHAnsi"/>
          <w:sz w:val="21"/>
          <w:szCs w:val="21"/>
        </w:rPr>
        <w:t xml:space="preserve"> w sytuacji zmiany:</w:t>
      </w:r>
    </w:p>
    <w:p w14:paraId="5AAB3449" w14:textId="77777777" w:rsidR="00D065C3" w:rsidRPr="007B6E4F" w:rsidRDefault="00D065C3" w:rsidP="00F47C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>stawki podatku od towarów i usług (VAT) oraz podatku akcyzowego;</w:t>
      </w:r>
    </w:p>
    <w:p w14:paraId="7501B1A7" w14:textId="77777777" w:rsidR="00D065C3" w:rsidRPr="007B6E4F" w:rsidRDefault="00D065C3" w:rsidP="00F47C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 xml:space="preserve">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7B6E4F">
        <w:rPr>
          <w:rFonts w:cstheme="minorHAnsi"/>
          <w:sz w:val="21"/>
          <w:szCs w:val="21"/>
        </w:rPr>
        <w:t>późn</w:t>
      </w:r>
      <w:proofErr w:type="spellEnd"/>
      <w:r w:rsidRPr="007B6E4F">
        <w:rPr>
          <w:rFonts w:cstheme="minorHAnsi"/>
          <w:sz w:val="21"/>
          <w:szCs w:val="21"/>
        </w:rPr>
        <w:t>. zm.);</w:t>
      </w:r>
    </w:p>
    <w:p w14:paraId="5D094B67" w14:textId="77777777" w:rsidR="00D065C3" w:rsidRPr="007B6E4F" w:rsidRDefault="00D065C3" w:rsidP="00F47C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>zasad podlegania ubezpieczeniom społecznym lub ubezpieczeniu zdrowotnemu lub wysokości stawki składki na ubezpieczenia społeczne lub zdrowotne;</w:t>
      </w:r>
    </w:p>
    <w:p w14:paraId="489E924C" w14:textId="77777777" w:rsidR="00D065C3" w:rsidRPr="007B6E4F" w:rsidRDefault="00D065C3" w:rsidP="00F47C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>zasad gromadzenia i wysokości wpłat do pracowniczych planów kapitałowych, o których mowa w ustawie z dnia 4 października 2018 r. o pracowniczych planach kapitałowych (</w:t>
      </w:r>
      <w:proofErr w:type="spellStart"/>
      <w:r w:rsidRPr="007B6E4F">
        <w:rPr>
          <w:rFonts w:cstheme="minorHAnsi"/>
          <w:sz w:val="21"/>
          <w:szCs w:val="21"/>
        </w:rPr>
        <w:t>t.j</w:t>
      </w:r>
      <w:proofErr w:type="spellEnd"/>
      <w:r w:rsidRPr="007B6E4F">
        <w:rPr>
          <w:rFonts w:cstheme="minorHAnsi"/>
          <w:sz w:val="21"/>
          <w:szCs w:val="21"/>
        </w:rPr>
        <w:t xml:space="preserve">. Dz. U. z 2024 r. poz. 427), </w:t>
      </w:r>
    </w:p>
    <w:p w14:paraId="065F4C53" w14:textId="77777777" w:rsidR="00D065C3" w:rsidRPr="007B6E4F" w:rsidRDefault="00D065C3" w:rsidP="00F47C36">
      <w:pPr>
        <w:spacing w:after="0" w:line="240" w:lineRule="auto"/>
        <w:ind w:left="708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>jeżeli zmiany te będą miały wpływ na koszty wykonania przedmiotu Umowy wykonawczej przez Wykonawcę.</w:t>
      </w:r>
    </w:p>
    <w:p w14:paraId="10FFB00C" w14:textId="10D49F3A" w:rsidR="00D065C3" w:rsidRPr="00D455DF" w:rsidRDefault="00284F26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</w:t>
      </w:r>
      <w:r w:rsidRPr="007B6E4F">
        <w:rPr>
          <w:rFonts w:cstheme="minorHAnsi"/>
          <w:sz w:val="21"/>
          <w:szCs w:val="21"/>
        </w:rPr>
        <w:t xml:space="preserve">o wejściu w życie przepisów </w:t>
      </w:r>
      <w:r>
        <w:rPr>
          <w:rFonts w:cstheme="minorHAnsi"/>
          <w:sz w:val="21"/>
          <w:szCs w:val="21"/>
        </w:rPr>
        <w:t>podanych w ust.3 wpływających na cenę,</w:t>
      </w:r>
      <w:r w:rsidRPr="007B6E4F">
        <w:rPr>
          <w:rFonts w:cstheme="minorHAnsi"/>
          <w:sz w:val="21"/>
          <w:szCs w:val="21"/>
        </w:rPr>
        <w:t xml:space="preserve"> </w:t>
      </w:r>
      <w:r w:rsidR="00D065C3" w:rsidRPr="007B6E4F">
        <w:rPr>
          <w:rFonts w:cstheme="minorHAnsi"/>
          <w:sz w:val="21"/>
          <w:szCs w:val="21"/>
        </w:rPr>
        <w:t xml:space="preserve">Wykonawca jest uprawniony do złożenia Zamawiającemu pisemnego wniosku o zmianę </w:t>
      </w:r>
      <w:r>
        <w:rPr>
          <w:rFonts w:cstheme="minorHAnsi"/>
          <w:sz w:val="21"/>
          <w:szCs w:val="21"/>
        </w:rPr>
        <w:t>U</w:t>
      </w:r>
      <w:r w:rsidR="00D065C3" w:rsidRPr="007B6E4F">
        <w:rPr>
          <w:rFonts w:cstheme="minorHAnsi"/>
          <w:sz w:val="21"/>
          <w:szCs w:val="21"/>
        </w:rPr>
        <w:t>mowy</w:t>
      </w:r>
      <w:r>
        <w:rPr>
          <w:rFonts w:cstheme="minorHAnsi"/>
          <w:sz w:val="21"/>
          <w:szCs w:val="21"/>
        </w:rPr>
        <w:t xml:space="preserve"> ramowej</w:t>
      </w:r>
      <w:r w:rsidR="00D065C3" w:rsidRPr="007B6E4F">
        <w:rPr>
          <w:rFonts w:cstheme="minorHAnsi"/>
          <w:sz w:val="21"/>
          <w:szCs w:val="21"/>
        </w:rPr>
        <w:t xml:space="preserve"> w zakresie </w:t>
      </w:r>
      <w:r>
        <w:rPr>
          <w:rFonts w:cstheme="minorHAnsi"/>
          <w:sz w:val="21"/>
          <w:szCs w:val="21"/>
        </w:rPr>
        <w:t>c</w:t>
      </w:r>
      <w:r w:rsidR="00D065C3" w:rsidRPr="007B6E4F">
        <w:rPr>
          <w:rFonts w:cstheme="minorHAnsi"/>
          <w:sz w:val="21"/>
          <w:szCs w:val="21"/>
        </w:rPr>
        <w:t>en podan</w:t>
      </w:r>
      <w:r>
        <w:rPr>
          <w:rFonts w:cstheme="minorHAnsi"/>
          <w:sz w:val="21"/>
          <w:szCs w:val="21"/>
        </w:rPr>
        <w:t>ych</w:t>
      </w:r>
      <w:r w:rsidR="00D065C3" w:rsidRPr="007B6E4F">
        <w:rPr>
          <w:rFonts w:cstheme="minorHAnsi"/>
          <w:sz w:val="21"/>
          <w:szCs w:val="21"/>
        </w:rPr>
        <w:t xml:space="preserve"> w § 1 ust. 1 Umowy ramowej. Wniosek powinien zawierać wyczerpujące uzasadnienie faktyczne i wskazanie podstaw prawnych </w:t>
      </w:r>
      <w:r w:rsidR="00D065C3">
        <w:rPr>
          <w:rFonts w:cstheme="minorHAnsi"/>
          <w:sz w:val="21"/>
          <w:szCs w:val="21"/>
        </w:rPr>
        <w:t>i</w:t>
      </w:r>
      <w:r w:rsidR="00D065C3" w:rsidRPr="00D455DF">
        <w:rPr>
          <w:rFonts w:cstheme="minorHAnsi"/>
          <w:sz w:val="21"/>
          <w:szCs w:val="21"/>
        </w:rPr>
        <w:t xml:space="preserve"> może obejmować jedynie dodatkowe koszty realizacji umowy, które Wykonawca obowiązkowo ponosi w związku ze zmianą zasad, o których mowa w ust. </w:t>
      </w:r>
      <w:r w:rsidR="00D065C3">
        <w:rPr>
          <w:rFonts w:cstheme="minorHAnsi"/>
          <w:sz w:val="21"/>
          <w:szCs w:val="21"/>
        </w:rPr>
        <w:t>3</w:t>
      </w:r>
      <w:r w:rsidR="00D065C3" w:rsidRPr="00D455DF">
        <w:rPr>
          <w:rFonts w:cstheme="minorHAnsi"/>
          <w:sz w:val="21"/>
          <w:szCs w:val="21"/>
        </w:rPr>
        <w:t xml:space="preserve"> niniejszego paragrafu</w:t>
      </w:r>
      <w:r w:rsidR="00D065C3">
        <w:rPr>
          <w:rFonts w:cstheme="minorHAnsi"/>
          <w:sz w:val="21"/>
          <w:szCs w:val="21"/>
        </w:rPr>
        <w:t xml:space="preserve">, to jest: a) przy </w:t>
      </w:r>
      <w:r w:rsidR="00D065C3" w:rsidRPr="007B6E4F">
        <w:rPr>
          <w:rFonts w:cstheme="minorHAnsi"/>
          <w:sz w:val="21"/>
          <w:szCs w:val="21"/>
        </w:rPr>
        <w:t>zmia</w:t>
      </w:r>
      <w:r w:rsidR="00D065C3">
        <w:rPr>
          <w:rFonts w:cstheme="minorHAnsi"/>
          <w:sz w:val="21"/>
          <w:szCs w:val="21"/>
        </w:rPr>
        <w:t>nie</w:t>
      </w:r>
      <w:r w:rsidR="00D065C3" w:rsidRPr="007B6E4F">
        <w:rPr>
          <w:rFonts w:cstheme="minorHAnsi"/>
          <w:sz w:val="21"/>
          <w:szCs w:val="21"/>
        </w:rPr>
        <w:t xml:space="preserve"> stawki podatku od towarów i usług </w:t>
      </w:r>
      <w:r w:rsidR="00D065C3">
        <w:rPr>
          <w:rFonts w:cstheme="minorHAnsi"/>
          <w:sz w:val="21"/>
          <w:szCs w:val="21"/>
        </w:rPr>
        <w:t>podanie</w:t>
      </w:r>
      <w:r w:rsidR="00D065C3" w:rsidRPr="007B6E4F">
        <w:rPr>
          <w:rFonts w:cstheme="minorHAnsi"/>
          <w:sz w:val="21"/>
          <w:szCs w:val="21"/>
        </w:rPr>
        <w:t xml:space="preserve"> dokładne</w:t>
      </w:r>
      <w:r w:rsidR="00D065C3">
        <w:rPr>
          <w:rFonts w:cstheme="minorHAnsi"/>
          <w:sz w:val="21"/>
          <w:szCs w:val="21"/>
        </w:rPr>
        <w:t>go</w:t>
      </w:r>
      <w:r w:rsidR="00D065C3" w:rsidRPr="007B6E4F">
        <w:rPr>
          <w:rFonts w:cstheme="minorHAnsi"/>
          <w:sz w:val="21"/>
          <w:szCs w:val="21"/>
        </w:rPr>
        <w:t xml:space="preserve"> wyliczenie kwoty wynagrodzenia należnego Wykonawcy po zmianie umowy</w:t>
      </w:r>
      <w:r w:rsidR="00D065C3">
        <w:rPr>
          <w:rFonts w:cstheme="minorHAnsi"/>
          <w:sz w:val="21"/>
          <w:szCs w:val="21"/>
        </w:rPr>
        <w:t xml:space="preserve">, b) przy zmianie </w:t>
      </w:r>
      <w:r w:rsidR="00D065C3" w:rsidRPr="007B6E4F">
        <w:rPr>
          <w:rFonts w:cstheme="minorHAnsi"/>
          <w:sz w:val="21"/>
          <w:szCs w:val="21"/>
        </w:rPr>
        <w:t>wysokości minimalnego wynagrodzenia za pracę albo wysokości minimalnej stawki godzinowej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</w:t>
      </w:r>
      <w:r w:rsidR="00D065C3">
        <w:rPr>
          <w:rFonts w:cstheme="minorHAnsi"/>
          <w:sz w:val="21"/>
          <w:szCs w:val="21"/>
        </w:rPr>
        <w:t xml:space="preserve">, c) przy zmianie </w:t>
      </w:r>
      <w:r w:rsidR="00D065C3" w:rsidRPr="007B6E4F">
        <w:rPr>
          <w:rFonts w:cstheme="minorHAnsi"/>
          <w:sz w:val="21"/>
          <w:szCs w:val="21"/>
        </w:rPr>
        <w:t>zasad podlegania ubezpieczeniom społecznym lub ubezpieczeniu zdrowotnemu lub wysokości stawki składki na ubezpieczenia społeczne lub zdrowotne</w:t>
      </w:r>
      <w:r w:rsidR="00D065C3" w:rsidRPr="00D455DF">
        <w:rPr>
          <w:rFonts w:cstheme="minorHAnsi"/>
          <w:sz w:val="21"/>
          <w:szCs w:val="21"/>
        </w:rPr>
        <w:t xml:space="preserve"> </w:t>
      </w:r>
      <w:r w:rsidR="00D065C3">
        <w:rPr>
          <w:rFonts w:cstheme="minorHAnsi"/>
          <w:sz w:val="21"/>
          <w:szCs w:val="21"/>
        </w:rPr>
        <w:t xml:space="preserve"> lub zmianie </w:t>
      </w:r>
      <w:r w:rsidR="00D065C3" w:rsidRPr="007B6E4F">
        <w:rPr>
          <w:rFonts w:cstheme="minorHAnsi"/>
          <w:sz w:val="21"/>
          <w:szCs w:val="21"/>
        </w:rPr>
        <w:t>zasad gromadzenia i wysokości wpłat do pracowniczych planów kapitałowych</w:t>
      </w:r>
      <w:r w:rsidR="00D065C3" w:rsidRPr="00D455DF">
        <w:rPr>
          <w:rFonts w:cstheme="minorHAnsi"/>
          <w:sz w:val="21"/>
          <w:szCs w:val="21"/>
        </w:rPr>
        <w:t xml:space="preserve"> Wykonawca zobowiązuje się wykazać związek pomiędzy wnioskowaną kwotą podwyższenia wynagrodzenia a wpływem zmiany zasad, o których mowa w ust. 3 lit. c) </w:t>
      </w:r>
      <w:r w:rsidR="00D065C3">
        <w:rPr>
          <w:rFonts w:cstheme="minorHAnsi"/>
          <w:sz w:val="21"/>
          <w:szCs w:val="21"/>
        </w:rPr>
        <w:t xml:space="preserve">lub d) </w:t>
      </w:r>
      <w:r w:rsidR="00D065C3" w:rsidRPr="00D455DF">
        <w:rPr>
          <w:rFonts w:cstheme="minorHAnsi"/>
          <w:sz w:val="21"/>
          <w:szCs w:val="21"/>
        </w:rPr>
        <w:t xml:space="preserve">niniejszego paragrafu na kalkulację wynagrodzenia. </w:t>
      </w:r>
    </w:p>
    <w:p w14:paraId="3C11700F" w14:textId="2C75D3A2" w:rsidR="00D065C3" w:rsidRPr="007B6E4F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 xml:space="preserve">Zmiana umowy w zakresie zmiany </w:t>
      </w:r>
      <w:r w:rsidR="00284F26" w:rsidRPr="007B6E4F">
        <w:rPr>
          <w:rFonts w:cstheme="minorHAnsi"/>
          <w:sz w:val="21"/>
          <w:szCs w:val="21"/>
        </w:rPr>
        <w:t xml:space="preserve">cen z § 1 ust. 1 Umowy ramowej  </w:t>
      </w:r>
      <w:r w:rsidRPr="007B6E4F">
        <w:rPr>
          <w:rFonts w:cstheme="minorHAnsi"/>
          <w:sz w:val="21"/>
          <w:szCs w:val="21"/>
        </w:rPr>
        <w:t xml:space="preserve">z przyczyn określonych w ust. 3 lit a)-d) niniejszego paragrafu obejmować będzie wyłącznie </w:t>
      </w:r>
      <w:r>
        <w:rPr>
          <w:rFonts w:cstheme="minorHAnsi"/>
          <w:sz w:val="21"/>
          <w:szCs w:val="21"/>
        </w:rPr>
        <w:t>zawieranie Umów wykonawczych</w:t>
      </w:r>
      <w:r w:rsidRPr="007B6E4F">
        <w:rPr>
          <w:rFonts w:cstheme="minorHAnsi"/>
          <w:sz w:val="21"/>
          <w:szCs w:val="21"/>
        </w:rPr>
        <w:t xml:space="preserve">, których w dniu zmiany </w:t>
      </w:r>
      <w:r w:rsidR="00284F26">
        <w:rPr>
          <w:rFonts w:cstheme="minorHAnsi"/>
          <w:sz w:val="21"/>
          <w:szCs w:val="21"/>
        </w:rPr>
        <w:t>U</w:t>
      </w:r>
      <w:r w:rsidRPr="007B6E4F">
        <w:rPr>
          <w:rFonts w:cstheme="minorHAnsi"/>
          <w:sz w:val="21"/>
          <w:szCs w:val="21"/>
        </w:rPr>
        <w:t>mowy</w:t>
      </w:r>
      <w:r>
        <w:rPr>
          <w:rFonts w:cstheme="minorHAnsi"/>
          <w:sz w:val="21"/>
          <w:szCs w:val="21"/>
        </w:rPr>
        <w:t xml:space="preserve"> ramowej </w:t>
      </w:r>
      <w:r w:rsidRPr="007B6E4F">
        <w:rPr>
          <w:rFonts w:cstheme="minorHAnsi"/>
          <w:sz w:val="21"/>
          <w:szCs w:val="21"/>
        </w:rPr>
        <w:t xml:space="preserve"> jeszcze nie </w:t>
      </w:r>
      <w:r>
        <w:rPr>
          <w:rFonts w:cstheme="minorHAnsi"/>
          <w:sz w:val="21"/>
          <w:szCs w:val="21"/>
        </w:rPr>
        <w:t>zawarto.</w:t>
      </w:r>
    </w:p>
    <w:p w14:paraId="0404D608" w14:textId="5EE87771" w:rsidR="00D065C3" w:rsidRPr="007B6E4F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 xml:space="preserve">Zamawiający przewiduje także możliwość zmiany cen z § 1 ust. 1 Umowy ramowej  w przypadku istotnej zmiany ceny materiałów lub kosztów związanych z realizacją zamówienia, rozumianej jako wzrost odpowiednio cen lub kosztów, jak i ich obniżenie, względem ceny lub kosztu przyjętych w celu ustalenia </w:t>
      </w:r>
      <w:r>
        <w:rPr>
          <w:rFonts w:cstheme="minorHAnsi"/>
          <w:sz w:val="21"/>
          <w:szCs w:val="21"/>
        </w:rPr>
        <w:t>cen</w:t>
      </w:r>
      <w:r w:rsidRPr="007B6E4F">
        <w:rPr>
          <w:rFonts w:cstheme="minorHAnsi"/>
          <w:sz w:val="21"/>
          <w:szCs w:val="21"/>
        </w:rPr>
        <w:t xml:space="preserve"> Wykonawcy zawart</w:t>
      </w:r>
      <w:r w:rsidR="00284F26">
        <w:rPr>
          <w:rFonts w:cstheme="minorHAnsi"/>
          <w:sz w:val="21"/>
          <w:szCs w:val="21"/>
        </w:rPr>
        <w:t>ych</w:t>
      </w:r>
      <w:r w:rsidRPr="007B6E4F">
        <w:rPr>
          <w:rFonts w:cstheme="minorHAnsi"/>
          <w:sz w:val="21"/>
          <w:szCs w:val="21"/>
        </w:rPr>
        <w:t xml:space="preserve"> w ofercie Wykonawcy</w:t>
      </w:r>
      <w:r>
        <w:rPr>
          <w:rFonts w:cstheme="minorHAnsi"/>
          <w:sz w:val="21"/>
          <w:szCs w:val="21"/>
        </w:rPr>
        <w:t xml:space="preserve"> z Zamówienia</w:t>
      </w:r>
      <w:r w:rsidRPr="007B6E4F">
        <w:rPr>
          <w:rFonts w:cstheme="minorHAnsi"/>
          <w:sz w:val="21"/>
          <w:szCs w:val="21"/>
        </w:rPr>
        <w:t>, co Wykonawca zobowiązany jest udowodnić, oraz przy zachowaniu niżej określonych warunków i postanowień Umowy</w:t>
      </w:r>
      <w:r>
        <w:rPr>
          <w:rFonts w:cstheme="minorHAnsi"/>
          <w:sz w:val="21"/>
          <w:szCs w:val="21"/>
        </w:rPr>
        <w:t xml:space="preserve"> („</w:t>
      </w:r>
      <w:r w:rsidRPr="007D756C">
        <w:rPr>
          <w:rFonts w:cstheme="minorHAnsi"/>
          <w:b/>
          <w:bCs/>
          <w:sz w:val="21"/>
          <w:szCs w:val="21"/>
        </w:rPr>
        <w:t>Waloryzacja wynagrodzenia</w:t>
      </w:r>
      <w:r>
        <w:rPr>
          <w:rFonts w:cstheme="minorHAnsi"/>
          <w:sz w:val="21"/>
          <w:szCs w:val="21"/>
        </w:rPr>
        <w:t>”)</w:t>
      </w:r>
      <w:r w:rsidRPr="007B6E4F">
        <w:rPr>
          <w:rFonts w:cstheme="minorHAnsi"/>
          <w:sz w:val="21"/>
          <w:szCs w:val="21"/>
        </w:rPr>
        <w:t xml:space="preserve">. </w:t>
      </w:r>
    </w:p>
    <w:p w14:paraId="48939792" w14:textId="77777777" w:rsidR="00D065C3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7B6E4F">
        <w:rPr>
          <w:rFonts w:cstheme="minorHAnsi"/>
          <w:sz w:val="21"/>
          <w:szCs w:val="21"/>
        </w:rPr>
        <w:t xml:space="preserve">W przypadku dokonywania </w:t>
      </w:r>
      <w:r>
        <w:rPr>
          <w:rFonts w:cstheme="minorHAnsi"/>
          <w:sz w:val="21"/>
          <w:szCs w:val="21"/>
        </w:rPr>
        <w:t>W</w:t>
      </w:r>
      <w:r w:rsidRPr="007B6E4F">
        <w:rPr>
          <w:rFonts w:cstheme="minorHAnsi"/>
          <w:sz w:val="21"/>
          <w:szCs w:val="21"/>
        </w:rPr>
        <w:t>aloryzacji wynagrodzeni</w:t>
      </w:r>
      <w:r>
        <w:rPr>
          <w:rFonts w:cstheme="minorHAnsi"/>
          <w:sz w:val="21"/>
          <w:szCs w:val="21"/>
        </w:rPr>
        <w:t>a, waloryzowane jest wynagrodzenie netto.</w:t>
      </w:r>
    </w:p>
    <w:p w14:paraId="612A8B63" w14:textId="39EE33D2" w:rsidR="00D065C3" w:rsidRPr="0008690D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8690D">
        <w:rPr>
          <w:rFonts w:cstheme="minorHAnsi"/>
          <w:sz w:val="21"/>
          <w:szCs w:val="21"/>
        </w:rPr>
        <w:t>Wykonawca ma prawo wystąpić tylko jede</w:t>
      </w:r>
      <w:r w:rsidR="00284F26" w:rsidRPr="0008690D">
        <w:rPr>
          <w:rFonts w:cstheme="minorHAnsi"/>
          <w:sz w:val="21"/>
          <w:szCs w:val="21"/>
        </w:rPr>
        <w:t>n</w:t>
      </w:r>
      <w:r w:rsidRPr="0008690D">
        <w:rPr>
          <w:rFonts w:cstheme="minorHAnsi"/>
          <w:sz w:val="21"/>
          <w:szCs w:val="21"/>
        </w:rPr>
        <w:t xml:space="preserve"> raz o Waloryzację wynagrodzenia,  nie wcześniej niż po 6 miesiącach zawarcia Umowy ramowej.</w:t>
      </w:r>
    </w:p>
    <w:p w14:paraId="5FD17FE1" w14:textId="4FBD3AAF" w:rsidR="00284F26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8690D">
        <w:rPr>
          <w:rFonts w:cstheme="minorHAnsi"/>
          <w:sz w:val="21"/>
          <w:szCs w:val="21"/>
        </w:rPr>
        <w:t xml:space="preserve">Waloryzacja następować będzie o Wskaźnik waloryzacji </w:t>
      </w:r>
      <w:r w:rsidR="006B6BE0" w:rsidRPr="0008690D">
        <w:rPr>
          <w:rFonts w:cstheme="minorHAnsi"/>
          <w:sz w:val="21"/>
          <w:szCs w:val="21"/>
        </w:rPr>
        <w:t>–</w:t>
      </w:r>
      <w:r w:rsidRPr="0008690D">
        <w:rPr>
          <w:rFonts w:cstheme="minorHAnsi"/>
          <w:sz w:val="21"/>
          <w:szCs w:val="21"/>
        </w:rPr>
        <w:t xml:space="preserve"> tj. ś</w:t>
      </w:r>
      <w:r w:rsidRPr="00044468">
        <w:rPr>
          <w:sz w:val="21"/>
          <w:szCs w:val="21"/>
        </w:rPr>
        <w:t xml:space="preserve">rednioroczny wskaźnik cen towarów i usług </w:t>
      </w:r>
      <w:r w:rsidRPr="0008690D">
        <w:rPr>
          <w:rFonts w:cstheme="minorHAnsi"/>
          <w:sz w:val="21"/>
          <w:szCs w:val="21"/>
        </w:rPr>
        <w:t>konsumpcyjnych opublikowany</w:t>
      </w:r>
      <w:r w:rsidR="00794D88" w:rsidRPr="0008690D">
        <w:rPr>
          <w:rFonts w:cstheme="minorHAnsi"/>
          <w:sz w:val="21"/>
          <w:szCs w:val="21"/>
        </w:rPr>
        <w:t xml:space="preserve"> po terminie podanym w ust. 8 tego paragrafu</w:t>
      </w:r>
      <w:r w:rsidRPr="0008690D">
        <w:rPr>
          <w:rFonts w:cstheme="minorHAnsi"/>
          <w:sz w:val="21"/>
          <w:szCs w:val="21"/>
        </w:rPr>
        <w:t xml:space="preserve">, przez Prezesa Głównego Urzędu Statystycznego, ogłaszany na podstawie </w:t>
      </w:r>
      <w:r w:rsidR="006B6BE0" w:rsidRPr="00044468">
        <w:rPr>
          <w:sz w:val="21"/>
          <w:szCs w:val="21"/>
        </w:rPr>
        <w:t>np</w:t>
      </w:r>
      <w:r w:rsidRPr="00044468">
        <w:rPr>
          <w:sz w:val="21"/>
          <w:szCs w:val="21"/>
        </w:rPr>
        <w:t>. 94 ust. 1 pkt 1 lit. a ustawy z dnia 17 grudnia 1998 r. o emeryturach i rentach z Funduszu Ubezpieczeń Społecznych (Dz. U. z 2023 r. poz. 1251, 1429 i 1672)</w:t>
      </w:r>
      <w:r w:rsidRPr="0008690D">
        <w:rPr>
          <w:rFonts w:cstheme="minorHAnsi"/>
          <w:sz w:val="21"/>
          <w:szCs w:val="21"/>
        </w:rPr>
        <w:t>, z uwzględnieniem, iż  maksymalna wartość zmiany wynagrodzenia Wykonawcy, jaką dopuszcza Zamawiający w efekcie zastosowania postanowień o zasadach wprowadzania zmian wysokości wynagrodzenia w wyniku waloryzacji wynosi</w:t>
      </w:r>
      <w:r w:rsidR="0008690D">
        <w:rPr>
          <w:rFonts w:cstheme="minorHAnsi"/>
          <w:sz w:val="21"/>
          <w:szCs w:val="21"/>
        </w:rPr>
        <w:t xml:space="preserve"> </w:t>
      </w:r>
      <w:r w:rsidRPr="0008690D">
        <w:rPr>
          <w:rFonts w:cstheme="minorHAnsi"/>
          <w:sz w:val="21"/>
          <w:szCs w:val="21"/>
        </w:rPr>
        <w:t>9% wynagrodzenia Wykonawcy określonego w ofercie Wykonawcy</w:t>
      </w:r>
      <w:r w:rsidRPr="00061DA3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 xml:space="preserve"> </w:t>
      </w:r>
    </w:p>
    <w:p w14:paraId="38323C84" w14:textId="41511CFA" w:rsidR="00D065C3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61DA3">
        <w:rPr>
          <w:rFonts w:cstheme="minorHAnsi"/>
          <w:sz w:val="21"/>
          <w:szCs w:val="21"/>
        </w:rPr>
        <w:lastRenderedPageBreak/>
        <w:t>Wykonawca, którego wynagrodzenie zostało zmienione zgodnie z postanowieniami ust. 7-9, zobowiązany jest do zmiany wynagrodzenia przysługującego podwykonawcy, z którym zawarł umowę, w zakresie odpowiadającym zmianom cen materiałów lub kosztów dotyczących zobowiązania podwykonawcy.</w:t>
      </w:r>
    </w:p>
    <w:p w14:paraId="7A486ED7" w14:textId="7DD1B291" w:rsidR="00D065C3" w:rsidRPr="007B6E4F" w:rsidRDefault="00D065C3" w:rsidP="00F47C3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061DA3">
        <w:rPr>
          <w:rFonts w:cstheme="minorHAnsi"/>
          <w:sz w:val="21"/>
          <w:szCs w:val="21"/>
        </w:rPr>
        <w:t xml:space="preserve">Zmiana danych teleadresowych Stron </w:t>
      </w:r>
      <w:r>
        <w:rPr>
          <w:rFonts w:cstheme="minorHAnsi"/>
          <w:sz w:val="21"/>
          <w:szCs w:val="21"/>
        </w:rPr>
        <w:t xml:space="preserve">nie wymaga aneksu i </w:t>
      </w:r>
      <w:r w:rsidRPr="00061DA3">
        <w:rPr>
          <w:rFonts w:cstheme="minorHAnsi"/>
          <w:sz w:val="21"/>
          <w:szCs w:val="21"/>
        </w:rPr>
        <w:t>następuje poprzez pisemne powiadomienie drugiej Strony</w:t>
      </w:r>
      <w:r w:rsidR="00595632">
        <w:rPr>
          <w:rFonts w:cstheme="minorHAnsi"/>
          <w:sz w:val="21"/>
          <w:szCs w:val="21"/>
        </w:rPr>
        <w:t>.</w:t>
      </w:r>
      <w:r w:rsidRPr="00061DA3">
        <w:rPr>
          <w:rFonts w:cstheme="minorHAnsi"/>
          <w:sz w:val="21"/>
          <w:szCs w:val="21"/>
        </w:rPr>
        <w:t xml:space="preserve"> </w:t>
      </w:r>
    </w:p>
    <w:p w14:paraId="1C060F9C" w14:textId="77777777" w:rsidR="00D06536" w:rsidRPr="00F47C36" w:rsidRDefault="00D06536" w:rsidP="00F47C36">
      <w:pPr>
        <w:spacing w:after="0" w:line="240" w:lineRule="auto"/>
        <w:ind w:left="4680"/>
        <w:rPr>
          <w:rFonts w:cstheme="minorHAnsi"/>
          <w:sz w:val="21"/>
          <w:szCs w:val="21"/>
        </w:rPr>
      </w:pPr>
    </w:p>
    <w:p w14:paraId="5A6D848A" w14:textId="53887277" w:rsidR="00ED6506" w:rsidRPr="00F47C36" w:rsidRDefault="00ED6506" w:rsidP="00F47C36">
      <w:pPr>
        <w:spacing w:after="0" w:line="240" w:lineRule="auto"/>
        <w:jc w:val="center"/>
        <w:rPr>
          <w:b/>
          <w:sz w:val="21"/>
          <w:szCs w:val="21"/>
        </w:rPr>
      </w:pPr>
      <w:r w:rsidRPr="00F47C36">
        <w:rPr>
          <w:b/>
          <w:sz w:val="21"/>
          <w:szCs w:val="21"/>
        </w:rPr>
        <w:t xml:space="preserve">§ </w:t>
      </w:r>
      <w:r w:rsidR="00D06536" w:rsidRPr="00F47C36">
        <w:rPr>
          <w:b/>
          <w:sz w:val="21"/>
          <w:szCs w:val="21"/>
        </w:rPr>
        <w:t>11</w:t>
      </w:r>
      <w:r w:rsidR="00AC007D" w:rsidRPr="00F47C36">
        <w:rPr>
          <w:b/>
          <w:sz w:val="21"/>
          <w:szCs w:val="21"/>
        </w:rPr>
        <w:t>.</w:t>
      </w:r>
    </w:p>
    <w:p w14:paraId="3682984C" w14:textId="66DC93D2" w:rsidR="00ED6506" w:rsidRPr="00F47C36" w:rsidRDefault="005958C1" w:rsidP="00F47C36">
      <w:pPr>
        <w:pStyle w:val="Akapitzlist"/>
        <w:spacing w:after="0" w:line="240" w:lineRule="auto"/>
        <w:ind w:left="567"/>
        <w:rPr>
          <w:rFonts w:cstheme="minorHAnsi"/>
          <w:b/>
          <w:sz w:val="21"/>
          <w:szCs w:val="21"/>
        </w:rPr>
      </w:pPr>
      <w:r w:rsidRPr="00E34758">
        <w:rPr>
          <w:rFonts w:cstheme="minorHAnsi"/>
          <w:b/>
          <w:sz w:val="21"/>
          <w:szCs w:val="21"/>
        </w:rPr>
        <w:t xml:space="preserve">                                                  </w:t>
      </w:r>
      <w:r w:rsidR="00ED6506" w:rsidRPr="00F47C36">
        <w:rPr>
          <w:rFonts w:cstheme="minorHAnsi"/>
          <w:b/>
          <w:sz w:val="21"/>
          <w:szCs w:val="21"/>
        </w:rPr>
        <w:t xml:space="preserve">OCHRONA DANYCH OSOBOWYCH </w:t>
      </w:r>
    </w:p>
    <w:p w14:paraId="6705D5FF" w14:textId="349C1E9D" w:rsidR="005958C1" w:rsidRPr="00E34758" w:rsidRDefault="00ED6506" w:rsidP="00F47C36">
      <w:pPr>
        <w:widowControl w:val="0"/>
        <w:numPr>
          <w:ilvl w:val="0"/>
          <w:numId w:val="8"/>
        </w:numPr>
        <w:tabs>
          <w:tab w:val="left" w:pos="474"/>
          <w:tab w:val="left" w:pos="5676"/>
        </w:tabs>
        <w:spacing w:after="0" w:line="240" w:lineRule="auto"/>
        <w:ind w:left="426" w:hanging="426"/>
        <w:jc w:val="both"/>
        <w:rPr>
          <w:rFonts w:eastAsia="Trebuchet MS" w:cstheme="minorHAnsi"/>
          <w:bCs/>
          <w:sz w:val="21"/>
          <w:szCs w:val="21"/>
        </w:rPr>
      </w:pPr>
      <w:r w:rsidRPr="00F47C36">
        <w:rPr>
          <w:rFonts w:eastAsia="Trebuchet MS" w:cstheme="minorHAnsi"/>
          <w:bCs/>
          <w:sz w:val="21"/>
          <w:szCs w:val="21"/>
        </w:rPr>
        <w:t>W ramach realizacji Umowy</w:t>
      </w:r>
      <w:r w:rsidR="008316C7" w:rsidRPr="00F47C36">
        <w:rPr>
          <w:rFonts w:eastAsia="Trebuchet MS" w:cstheme="minorHAnsi"/>
          <w:bCs/>
          <w:sz w:val="21"/>
          <w:szCs w:val="21"/>
        </w:rPr>
        <w:t xml:space="preserve"> ramowej lub Umowy </w:t>
      </w:r>
      <w:r w:rsidR="0087647F" w:rsidRPr="00E34758">
        <w:rPr>
          <w:rFonts w:cstheme="minorHAnsi"/>
          <w:sz w:val="21"/>
          <w:szCs w:val="21"/>
        </w:rPr>
        <w:t>wykonawczej</w:t>
      </w:r>
      <w:r w:rsidRPr="00F47C36">
        <w:rPr>
          <w:rFonts w:eastAsia="Trebuchet MS" w:cstheme="minorHAnsi"/>
          <w:bCs/>
          <w:sz w:val="21"/>
          <w:szCs w:val="21"/>
        </w:rPr>
        <w:t>, Strony mogą przetwarzać dane osób wyznaczonych do bieżącego kontaktu, w tym dane pracowników oraz współpracowników</w:t>
      </w:r>
      <w:r w:rsidR="00D06536" w:rsidRPr="00E34758">
        <w:rPr>
          <w:rFonts w:eastAsia="Trebuchet MS" w:cstheme="minorHAnsi"/>
          <w:bCs/>
          <w:sz w:val="21"/>
          <w:szCs w:val="21"/>
        </w:rPr>
        <w:t>, jak i beneficjentów, ich pracowników i współpracowników</w:t>
      </w:r>
      <w:r w:rsidRPr="00F47C36">
        <w:rPr>
          <w:rFonts w:eastAsia="Trebuchet MS" w:cstheme="minorHAnsi"/>
          <w:bCs/>
          <w:sz w:val="21"/>
          <w:szCs w:val="21"/>
        </w:rPr>
        <w:t xml:space="preserve">. </w:t>
      </w:r>
    </w:p>
    <w:p w14:paraId="4B19603E" w14:textId="3E13B9BF" w:rsidR="00ED6506" w:rsidRPr="00F47C36" w:rsidRDefault="00ED6506" w:rsidP="00F47C36">
      <w:pPr>
        <w:widowControl w:val="0"/>
        <w:numPr>
          <w:ilvl w:val="0"/>
          <w:numId w:val="8"/>
        </w:numPr>
        <w:tabs>
          <w:tab w:val="left" w:pos="474"/>
          <w:tab w:val="left" w:pos="5676"/>
        </w:tabs>
        <w:spacing w:after="0" w:line="240" w:lineRule="auto"/>
        <w:ind w:left="426" w:hanging="426"/>
        <w:jc w:val="both"/>
        <w:rPr>
          <w:rFonts w:eastAsia="Trebuchet MS" w:cstheme="minorHAnsi"/>
          <w:bCs/>
          <w:sz w:val="21"/>
          <w:szCs w:val="21"/>
        </w:rPr>
      </w:pPr>
      <w:r w:rsidRPr="00F47C36">
        <w:rPr>
          <w:rFonts w:eastAsia="Trebuchet MS" w:cstheme="minorHAnsi"/>
          <w:bCs/>
          <w:sz w:val="21"/>
          <w:szCs w:val="21"/>
        </w:rPr>
        <w:t>W celu uniknięcia wątpliwości, każda ze Stron przetwarza dane osób wskazanych do bieżącej realizacji Umowy</w:t>
      </w:r>
      <w:r w:rsidR="008316C7" w:rsidRPr="00F47C36">
        <w:rPr>
          <w:rFonts w:eastAsia="Trebuchet MS" w:cstheme="minorHAnsi"/>
          <w:bCs/>
          <w:sz w:val="21"/>
          <w:szCs w:val="21"/>
        </w:rPr>
        <w:t xml:space="preserve"> ramowej lub Umowy </w:t>
      </w:r>
      <w:r w:rsidR="00D06536" w:rsidRPr="00E34758">
        <w:rPr>
          <w:rFonts w:eastAsia="Trebuchet MS" w:cstheme="minorHAnsi"/>
          <w:bCs/>
          <w:sz w:val="21"/>
          <w:szCs w:val="21"/>
        </w:rPr>
        <w:t>wykonawczej</w:t>
      </w:r>
      <w:r w:rsidR="00284F26">
        <w:rPr>
          <w:rFonts w:eastAsia="Trebuchet MS" w:cstheme="minorHAnsi"/>
          <w:bCs/>
          <w:sz w:val="21"/>
          <w:szCs w:val="21"/>
        </w:rPr>
        <w:t>,</w:t>
      </w:r>
      <w:r w:rsidR="00D06536" w:rsidRPr="00F47C36">
        <w:rPr>
          <w:rFonts w:eastAsia="Trebuchet MS" w:cstheme="minorHAnsi"/>
          <w:bCs/>
          <w:sz w:val="21"/>
          <w:szCs w:val="21"/>
        </w:rPr>
        <w:t xml:space="preserve"> </w:t>
      </w:r>
      <w:r w:rsidRPr="00F47C36">
        <w:rPr>
          <w:rFonts w:eastAsia="Trebuchet MS" w:cstheme="minorHAnsi"/>
          <w:bCs/>
          <w:sz w:val="21"/>
          <w:szCs w:val="21"/>
        </w:rPr>
        <w:t xml:space="preserve">jako ich odrębny i niezależny administrator, zgodnie z treścią </w:t>
      </w:r>
      <w:r w:rsidR="006B6BE0">
        <w:rPr>
          <w:rFonts w:eastAsia="Trebuchet MS" w:cstheme="minorHAnsi"/>
          <w:bCs/>
          <w:sz w:val="21"/>
          <w:szCs w:val="21"/>
        </w:rPr>
        <w:t>np.</w:t>
      </w:r>
      <w:r w:rsidRPr="00F47C36">
        <w:rPr>
          <w:rFonts w:eastAsia="Trebuchet MS" w:cstheme="minorHAnsi"/>
          <w:bCs/>
          <w:sz w:val="21"/>
          <w:szCs w:val="21"/>
        </w:rPr>
        <w:t>. 6 ust. 1 lit. f oraz b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jako: „Rozporządzenie”), czyli na podstawie uzasadnionego interesu administratora, jakim jest zapewnienie kontaktu w bieżących sprawach związanych ze współpracą Stron i wykonywaniem Umowy</w:t>
      </w:r>
      <w:r w:rsidR="008316C7" w:rsidRPr="00F47C36">
        <w:rPr>
          <w:rFonts w:eastAsia="Trebuchet MS" w:cstheme="minorHAnsi"/>
          <w:bCs/>
          <w:sz w:val="21"/>
          <w:szCs w:val="21"/>
        </w:rPr>
        <w:t xml:space="preserve"> ramowej lub Umowy </w:t>
      </w:r>
      <w:r w:rsidR="00284F26" w:rsidRPr="00E34758">
        <w:rPr>
          <w:rFonts w:eastAsia="Trebuchet MS" w:cstheme="minorHAnsi"/>
          <w:bCs/>
          <w:sz w:val="21"/>
          <w:szCs w:val="21"/>
        </w:rPr>
        <w:t>wykonawczej</w:t>
      </w:r>
      <w:r w:rsidRPr="00F47C36">
        <w:rPr>
          <w:rFonts w:eastAsia="Trebuchet MS" w:cstheme="minorHAnsi"/>
          <w:bCs/>
          <w:sz w:val="21"/>
          <w:szCs w:val="21"/>
        </w:rPr>
        <w:t xml:space="preserve">. </w:t>
      </w:r>
    </w:p>
    <w:p w14:paraId="45BB06E3" w14:textId="7402C630" w:rsidR="005958C1" w:rsidRPr="00F47C36" w:rsidRDefault="00ED6506" w:rsidP="00F47C36">
      <w:pPr>
        <w:widowControl w:val="0"/>
        <w:numPr>
          <w:ilvl w:val="0"/>
          <w:numId w:val="8"/>
        </w:numPr>
        <w:tabs>
          <w:tab w:val="left" w:pos="474"/>
          <w:tab w:val="left" w:pos="5676"/>
        </w:tabs>
        <w:spacing w:after="0" w:line="240" w:lineRule="auto"/>
        <w:ind w:left="426" w:hanging="426"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Trebuchet MS" w:cstheme="minorHAnsi"/>
          <w:bCs/>
          <w:sz w:val="21"/>
          <w:szCs w:val="21"/>
        </w:rPr>
        <w:t xml:space="preserve">Zakres danych osobowych, które są udostępniane pomiędzy Stronami obejmuje: </w:t>
      </w:r>
      <w:r w:rsidRPr="00F47C36">
        <w:rPr>
          <w:rFonts w:eastAsia="Calibri" w:cstheme="minorHAnsi"/>
          <w:sz w:val="21"/>
          <w:szCs w:val="21"/>
        </w:rPr>
        <w:t>imię, nazwisko, służbowy adres e-mail, numer telefonu.</w:t>
      </w:r>
    </w:p>
    <w:p w14:paraId="5BF1CCDA" w14:textId="297A25C9" w:rsidR="005958C1" w:rsidRPr="00F47C36" w:rsidRDefault="00ED6506" w:rsidP="00F47C36">
      <w:pPr>
        <w:widowControl w:val="0"/>
        <w:numPr>
          <w:ilvl w:val="0"/>
          <w:numId w:val="8"/>
        </w:numPr>
        <w:tabs>
          <w:tab w:val="left" w:pos="474"/>
          <w:tab w:val="left" w:pos="5676"/>
        </w:tabs>
        <w:spacing w:after="0" w:line="240" w:lineRule="auto"/>
        <w:ind w:left="426" w:hanging="426"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 xml:space="preserve">Każda ze Stron zobowiązuje się przetwarzać udostępnione jej dane osobowe drugiej Strony zgodnie z obowiązującymi przepisami w zakresie ochrony danych osobowych, w szczególności zgodnie z postanowieniami Rozporządzenia. </w:t>
      </w:r>
    </w:p>
    <w:p w14:paraId="7359066F" w14:textId="4F2C1452" w:rsidR="005958C1" w:rsidRPr="00F47C36" w:rsidRDefault="00ED6506" w:rsidP="00F47C36">
      <w:pPr>
        <w:widowControl w:val="0"/>
        <w:numPr>
          <w:ilvl w:val="0"/>
          <w:numId w:val="8"/>
        </w:numPr>
        <w:tabs>
          <w:tab w:val="left" w:pos="474"/>
          <w:tab w:val="left" w:pos="5676"/>
        </w:tabs>
        <w:spacing w:after="0" w:line="240" w:lineRule="auto"/>
        <w:ind w:left="426" w:hanging="426"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>Każda ze Stron zobowiązana jest zrealizować obowiązek informacyjny wobec osób wyznaczonych do kontaktu drugiej Strony, których dane przetwarza. Klauzula obowiązku informacyjnego Wykonawcy jest dostępna na stronie internetowej www</w:t>
      </w:r>
      <w:r w:rsidR="00D06536" w:rsidRPr="00E34758">
        <w:rPr>
          <w:rFonts w:eastAsia="Calibri" w:cstheme="minorHAnsi"/>
          <w:sz w:val="21"/>
          <w:szCs w:val="21"/>
        </w:rPr>
        <w:t xml:space="preserve"> ____</w:t>
      </w:r>
      <w:r w:rsidR="00284F26">
        <w:rPr>
          <w:rFonts w:eastAsia="Calibri" w:cstheme="minorHAnsi"/>
          <w:sz w:val="21"/>
          <w:szCs w:val="21"/>
        </w:rPr>
        <w:t>/</w:t>
      </w:r>
      <w:r w:rsidR="00D06536" w:rsidRPr="00F47C36">
        <w:rPr>
          <w:rFonts w:eastAsia="Calibri" w:cstheme="minorHAnsi"/>
          <w:sz w:val="21"/>
          <w:szCs w:val="21"/>
        </w:rPr>
        <w:t>.</w:t>
      </w:r>
      <w:r w:rsidR="00284F26" w:rsidRPr="00284F26">
        <w:rPr>
          <w:rFonts w:eastAsia="Calibri" w:cstheme="minorHAnsi"/>
          <w:sz w:val="21"/>
          <w:szCs w:val="21"/>
        </w:rPr>
        <w:t xml:space="preserve"> </w:t>
      </w:r>
      <w:r w:rsidR="00284F26" w:rsidRPr="00F47C36">
        <w:rPr>
          <w:rFonts w:eastAsia="Calibri" w:cstheme="minorHAnsi"/>
          <w:i/>
          <w:iCs/>
          <w:sz w:val="21"/>
          <w:szCs w:val="21"/>
        </w:rPr>
        <w:t xml:space="preserve">Klauzula obowiązku informacyjnego Wykonawcy jest </w:t>
      </w:r>
      <w:r w:rsidR="00284F26">
        <w:rPr>
          <w:rFonts w:eastAsia="Calibri" w:cstheme="minorHAnsi"/>
          <w:i/>
          <w:iCs/>
          <w:sz w:val="21"/>
          <w:szCs w:val="21"/>
        </w:rPr>
        <w:t xml:space="preserve">stanowi </w:t>
      </w:r>
      <w:r w:rsidR="00284F26" w:rsidRPr="00F47C36">
        <w:rPr>
          <w:rFonts w:eastAsia="Calibri" w:cstheme="minorHAnsi"/>
          <w:b/>
          <w:bCs/>
          <w:i/>
          <w:iCs/>
          <w:sz w:val="21"/>
          <w:szCs w:val="21"/>
        </w:rPr>
        <w:t xml:space="preserve">Załącznik nr </w:t>
      </w:r>
      <w:r w:rsidR="00794D88" w:rsidRPr="00F47C36">
        <w:rPr>
          <w:rFonts w:eastAsia="Calibri" w:cstheme="minorHAnsi"/>
          <w:b/>
          <w:bCs/>
          <w:i/>
          <w:iCs/>
          <w:sz w:val="21"/>
          <w:szCs w:val="21"/>
        </w:rPr>
        <w:t>6</w:t>
      </w:r>
      <w:r w:rsidR="00284F26">
        <w:rPr>
          <w:rFonts w:eastAsia="Calibri" w:cstheme="minorHAnsi"/>
          <w:i/>
          <w:iCs/>
          <w:sz w:val="21"/>
          <w:szCs w:val="21"/>
        </w:rPr>
        <w:t xml:space="preserve"> do Umowy ramowej.</w:t>
      </w:r>
      <w:r w:rsidR="00284F26" w:rsidRPr="00383041">
        <w:rPr>
          <w:rFonts w:eastAsia="Calibri" w:cstheme="minorHAnsi"/>
          <w:sz w:val="21"/>
          <w:szCs w:val="21"/>
        </w:rPr>
        <w:t xml:space="preserve"> </w:t>
      </w:r>
      <w:r w:rsidR="00D06536" w:rsidRPr="00F47C36">
        <w:rPr>
          <w:rFonts w:eastAsia="Calibri" w:cstheme="minorHAnsi"/>
          <w:sz w:val="21"/>
          <w:szCs w:val="21"/>
        </w:rPr>
        <w:t xml:space="preserve"> </w:t>
      </w:r>
      <w:r w:rsidRPr="00F47C36">
        <w:rPr>
          <w:rFonts w:eastAsia="Calibri" w:cstheme="minorHAnsi"/>
          <w:sz w:val="21"/>
          <w:szCs w:val="21"/>
        </w:rPr>
        <w:t xml:space="preserve">Klauzula obowiązku informacyjnego Zamawiającego jest dostępna </w:t>
      </w:r>
      <w:hyperlink r:id="rId8" w:history="1">
        <w:r w:rsidRPr="00F47C36">
          <w:rPr>
            <w:rFonts w:eastAsia="Calibri" w:cstheme="minorHAnsi"/>
            <w:color w:val="0563C1"/>
            <w:sz w:val="21"/>
            <w:szCs w:val="21"/>
            <w:u w:val="single"/>
          </w:rPr>
          <w:t>https://pisf.pl/ochrona-danych-osobowych/</w:t>
        </w:r>
      </w:hyperlink>
      <w:r w:rsidR="00E223CD" w:rsidRPr="00F47C36">
        <w:rPr>
          <w:rFonts w:eastAsia="Calibri" w:cstheme="minorHAnsi"/>
          <w:sz w:val="21"/>
          <w:szCs w:val="21"/>
        </w:rPr>
        <w:t>.</w:t>
      </w:r>
    </w:p>
    <w:p w14:paraId="2F20FF26" w14:textId="4F81F587" w:rsidR="00EA12B3" w:rsidRPr="00F47C36" w:rsidRDefault="00EA12B3" w:rsidP="00F47C36">
      <w:pPr>
        <w:widowControl w:val="0"/>
        <w:numPr>
          <w:ilvl w:val="0"/>
          <w:numId w:val="8"/>
        </w:numPr>
        <w:tabs>
          <w:tab w:val="left" w:pos="474"/>
          <w:tab w:val="left" w:pos="5676"/>
        </w:tabs>
        <w:spacing w:after="0" w:line="240" w:lineRule="auto"/>
        <w:ind w:left="426" w:hanging="426"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>W</w:t>
      </w:r>
      <w:r w:rsidR="00284F26">
        <w:rPr>
          <w:rFonts w:eastAsia="Calibri" w:cstheme="minorHAnsi"/>
          <w:sz w:val="21"/>
          <w:szCs w:val="21"/>
        </w:rPr>
        <w:t>raz z</w:t>
      </w:r>
      <w:r w:rsidRPr="00F47C36">
        <w:rPr>
          <w:rFonts w:eastAsia="Calibri" w:cstheme="minorHAnsi"/>
          <w:sz w:val="21"/>
          <w:szCs w:val="21"/>
        </w:rPr>
        <w:t xml:space="preserve"> zawarciem Umowy</w:t>
      </w:r>
      <w:r w:rsidR="00284F26">
        <w:rPr>
          <w:rFonts w:eastAsia="Calibri" w:cstheme="minorHAnsi"/>
          <w:sz w:val="21"/>
          <w:szCs w:val="21"/>
        </w:rPr>
        <w:t xml:space="preserve"> ramowej</w:t>
      </w:r>
      <w:r w:rsidRPr="00F47C36">
        <w:rPr>
          <w:rFonts w:eastAsia="Calibri" w:cstheme="minorHAnsi"/>
          <w:sz w:val="21"/>
          <w:szCs w:val="21"/>
        </w:rPr>
        <w:t xml:space="preserve"> dojdzie do powierzenia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(Tekst mający znaczenie dla EOG), Strony zawrą odrębną umowę powierzenia przetwarzania danych osobowych </w:t>
      </w:r>
      <w:r w:rsidRPr="00F47C36">
        <w:rPr>
          <w:rFonts w:cstheme="minorHAnsi"/>
          <w:sz w:val="21"/>
          <w:szCs w:val="21"/>
        </w:rPr>
        <w:t xml:space="preserve">stanowiącej </w:t>
      </w:r>
      <w:r w:rsidRPr="00F47C36">
        <w:rPr>
          <w:rFonts w:cstheme="minorHAnsi"/>
          <w:b/>
          <w:sz w:val="21"/>
          <w:szCs w:val="21"/>
        </w:rPr>
        <w:t xml:space="preserve">Załącznik nr </w:t>
      </w:r>
      <w:r w:rsidR="00794D88">
        <w:rPr>
          <w:rFonts w:cstheme="minorHAnsi"/>
          <w:b/>
          <w:sz w:val="21"/>
          <w:szCs w:val="21"/>
        </w:rPr>
        <w:t>5</w:t>
      </w:r>
      <w:r w:rsidR="00794D88" w:rsidRPr="00F47C36">
        <w:rPr>
          <w:rFonts w:cstheme="minorHAnsi"/>
          <w:b/>
          <w:sz w:val="21"/>
          <w:szCs w:val="21"/>
        </w:rPr>
        <w:t xml:space="preserve"> </w:t>
      </w:r>
      <w:r w:rsidRPr="00F47C36">
        <w:rPr>
          <w:rFonts w:cstheme="minorHAnsi"/>
          <w:sz w:val="21"/>
          <w:szCs w:val="21"/>
        </w:rPr>
        <w:t>do Umowy ramowej</w:t>
      </w:r>
      <w:r w:rsidR="005958C1" w:rsidRPr="00E34758">
        <w:rPr>
          <w:rFonts w:cstheme="minorHAnsi"/>
          <w:sz w:val="21"/>
          <w:szCs w:val="21"/>
        </w:rPr>
        <w:t>.</w:t>
      </w:r>
    </w:p>
    <w:p w14:paraId="6C8B90EB" w14:textId="77777777" w:rsidR="00120EC2" w:rsidRPr="00F47C36" w:rsidRDefault="00120EC2" w:rsidP="00F47C36">
      <w:pPr>
        <w:spacing w:after="0" w:line="240" w:lineRule="auto"/>
        <w:ind w:left="360"/>
        <w:contextualSpacing/>
        <w:jc w:val="both"/>
        <w:rPr>
          <w:rFonts w:eastAsia="Calibri" w:cstheme="minorHAnsi"/>
          <w:sz w:val="21"/>
          <w:szCs w:val="21"/>
        </w:rPr>
      </w:pPr>
    </w:p>
    <w:p w14:paraId="72B47532" w14:textId="47B52ED5" w:rsidR="00D54EE1" w:rsidRPr="00F47C36" w:rsidRDefault="00EF1B11" w:rsidP="00985D9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F47C36">
        <w:rPr>
          <w:rFonts w:cstheme="minorHAnsi"/>
          <w:b/>
          <w:sz w:val="21"/>
          <w:szCs w:val="21"/>
        </w:rPr>
        <w:t xml:space="preserve">§ </w:t>
      </w:r>
      <w:r w:rsidR="005958C1" w:rsidRPr="00E34758">
        <w:rPr>
          <w:rFonts w:cstheme="minorHAnsi"/>
          <w:b/>
          <w:sz w:val="21"/>
          <w:szCs w:val="21"/>
        </w:rPr>
        <w:t>12</w:t>
      </w:r>
      <w:r w:rsidR="00AC007D" w:rsidRPr="00E34758">
        <w:rPr>
          <w:rFonts w:cstheme="minorHAnsi"/>
          <w:b/>
          <w:sz w:val="21"/>
          <w:szCs w:val="21"/>
        </w:rPr>
        <w:t>.</w:t>
      </w:r>
    </w:p>
    <w:p w14:paraId="0F96DED1" w14:textId="64C39E87" w:rsidR="00D54EE1" w:rsidRPr="00F47C36" w:rsidRDefault="00D54EE1" w:rsidP="00985D9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F47C36">
        <w:rPr>
          <w:rFonts w:cstheme="minorHAnsi"/>
          <w:b/>
          <w:sz w:val="21"/>
          <w:szCs w:val="21"/>
        </w:rPr>
        <w:t>PRAWA AUTORSKIE</w:t>
      </w:r>
    </w:p>
    <w:p w14:paraId="31D4AD96" w14:textId="384765BF" w:rsidR="00D54EE1" w:rsidRPr="00F47C36" w:rsidRDefault="00D54EE1" w:rsidP="00F47C36">
      <w:pPr>
        <w:widowControl w:val="0"/>
        <w:numPr>
          <w:ilvl w:val="2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Strony zgodnie oświadczają, iż w ramach </w:t>
      </w:r>
      <w:r w:rsidR="008316C7"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wynagrodzenia określonego w Umowie </w:t>
      </w:r>
      <w:r w:rsidR="0087647F" w:rsidRPr="00E34758">
        <w:rPr>
          <w:rFonts w:cstheme="minorHAnsi"/>
          <w:sz w:val="21"/>
          <w:szCs w:val="21"/>
        </w:rPr>
        <w:t xml:space="preserve">wykonawczej, 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</w:t>
      </w:r>
      <w:r w:rsidR="0087647F" w:rsidRPr="00F47C36">
        <w:rPr>
          <w:rFonts w:eastAsia="Times New Roman" w:cstheme="minorHAnsi"/>
          <w:color w:val="000000"/>
          <w:sz w:val="21"/>
          <w:szCs w:val="21"/>
          <w:lang w:eastAsia="pl-PL"/>
        </w:rPr>
        <w:t>pod warunkiem zawieszającym jaki jest  zapłata wynagrodzenia</w:t>
      </w:r>
      <w:r w:rsidR="008316C7"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, 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Wykonawca przenosi na Zamawiającego autorskie prawa majątkowe do wszelkich dokumentów, rysunków, </w:t>
      </w:r>
      <w:r w:rsidR="00D95821">
        <w:rPr>
          <w:rFonts w:eastAsia="Times New Roman" w:cstheme="minorHAnsi"/>
          <w:color w:val="000000"/>
          <w:sz w:val="21"/>
          <w:szCs w:val="21"/>
          <w:lang w:eastAsia="pl-PL"/>
        </w:rPr>
        <w:t>tabel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itd., dostarczonych przez Wykonawcę w ramach wykonywania obowiązków ustalonych Umową realizacyjną („</w:t>
      </w:r>
      <w:r w:rsidRPr="00F47C36">
        <w:rPr>
          <w:rFonts w:eastAsia="Times New Roman" w:cstheme="minorHAnsi"/>
          <w:b/>
          <w:color w:val="000000"/>
          <w:sz w:val="21"/>
          <w:szCs w:val="21"/>
          <w:lang w:eastAsia="pl-PL"/>
        </w:rPr>
        <w:t>Dokumenty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”), bezwarunkowo, przyznając Zamawiającemu prawo do nieograniczonego w czasie korzystania i rozporządzania, na wszystkich znanych w chwili zawarcia Umowy</w:t>
      </w:r>
      <w:r w:rsidR="00EF1B11"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</w:t>
      </w:r>
      <w:r w:rsidR="006B6BE0">
        <w:rPr>
          <w:rFonts w:eastAsia="Times New Roman" w:cstheme="minorHAnsi"/>
          <w:color w:val="000000"/>
          <w:sz w:val="21"/>
          <w:szCs w:val="21"/>
          <w:lang w:eastAsia="pl-PL"/>
        </w:rPr>
        <w:t>wykonawczej</w:t>
      </w:r>
      <w:r w:rsidR="006B6BE0"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polach eksploatacji, określ</w:t>
      </w:r>
      <w:r w:rsidR="006B6BE0">
        <w:rPr>
          <w:rFonts w:eastAsia="Times New Roman" w:cstheme="minorHAnsi"/>
          <w:color w:val="000000"/>
          <w:sz w:val="21"/>
          <w:szCs w:val="21"/>
          <w:lang w:eastAsia="pl-PL"/>
        </w:rPr>
        <w:t>np.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ch w art. 50 ustawy z dnia 4 lutego 1994 r. </w:t>
      </w:r>
      <w:r w:rsidR="00284F26">
        <w:rPr>
          <w:rFonts w:eastAsia="Times New Roman" w:cstheme="minorHAnsi"/>
          <w:color w:val="000000"/>
          <w:sz w:val="21"/>
          <w:szCs w:val="21"/>
          <w:lang w:eastAsia="pl-PL"/>
        </w:rPr>
        <w:t>u</w:t>
      </w:r>
      <w:r w:rsidR="00284F26">
        <w:t>stawy z dnia 4 lutego 1994 r. o prawie autorskim i prawach pokrewnych (</w:t>
      </w:r>
      <w:proofErr w:type="spellStart"/>
      <w:r w:rsidR="00284F26">
        <w:t>t.j</w:t>
      </w:r>
      <w:proofErr w:type="spellEnd"/>
      <w:r w:rsidR="00284F26">
        <w:t>. Dz. U. z 2022 r. poz. 2509)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, a w szczególności do:</w:t>
      </w:r>
    </w:p>
    <w:p w14:paraId="471414D4" w14:textId="77777777" w:rsidR="00D54EE1" w:rsidRPr="00F47C36" w:rsidRDefault="00D54EE1" w:rsidP="00F47C36">
      <w:pPr>
        <w:widowControl w:val="0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utrwalania Dokumentów w całości jak i w zakresie ich poszczególnych elementów tj. zarówno pojedynczych dokumentów jak i fragmentów poszczególnych dokumentów;</w:t>
      </w:r>
    </w:p>
    <w:p w14:paraId="686FF1D7" w14:textId="77777777" w:rsidR="00D54EE1" w:rsidRPr="00F47C36" w:rsidRDefault="00D54EE1" w:rsidP="00F47C36">
      <w:pPr>
        <w:widowControl w:val="0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zwielokrotniania tj. kopiowania, drukowania Dokumentów w całości jak i w zakresie ich poszczególnych elementów tj. zarówno pojedynczych dokumentów jak i fragmentów poszczególnych dokumentów;</w:t>
      </w:r>
    </w:p>
    <w:p w14:paraId="299DA35E" w14:textId="77777777" w:rsidR="00D54EE1" w:rsidRPr="00F47C36" w:rsidRDefault="00D54EE1" w:rsidP="00F47C36">
      <w:pPr>
        <w:widowControl w:val="0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wprowadzania do obrotu Dokumentów w całości jak i w zakresie ich poszczególnych elementów tj. zarówno pojedynczych dokumentów jak i fragmentów poszczególnych dokumentów;</w:t>
      </w:r>
    </w:p>
    <w:p w14:paraId="1F9113F5" w14:textId="706FF464" w:rsidR="00D54EE1" w:rsidRPr="00F47C36" w:rsidRDefault="00D54EE1" w:rsidP="00F47C36">
      <w:pPr>
        <w:widowControl w:val="0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lastRenderedPageBreak/>
        <w:t>rozp</w:t>
      </w:r>
      <w:r w:rsidR="00395879">
        <w:rPr>
          <w:rFonts w:eastAsia="Times New Roman" w:cstheme="minorHAnsi"/>
          <w:color w:val="000000"/>
          <w:sz w:val="21"/>
          <w:szCs w:val="21"/>
          <w:lang w:eastAsia="pl-PL"/>
        </w:rPr>
        <w:t>orz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ądzanie (np. dalszego zbycia praw majątkowych do Dokumentów) Dokumentami w całości jak i w zakresie ich poszczególnych elementów tj. zarówno pojedynczych dokumentów jak i fragmentów poszczególnych dokumentów;</w:t>
      </w:r>
    </w:p>
    <w:p w14:paraId="1BB76A6F" w14:textId="77777777" w:rsidR="00D54EE1" w:rsidRPr="00F47C36" w:rsidRDefault="00D54EE1" w:rsidP="00F47C36">
      <w:pPr>
        <w:widowControl w:val="0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wprowadzania do pamięci komputera Dokumentów w całości jak i w zakresie ich poszczególnych elementów tj. zarówno pojedynczych dokumentów jak i fragmentów poszczególnych dokumentów;</w:t>
      </w:r>
    </w:p>
    <w:p w14:paraId="667AE24A" w14:textId="77777777" w:rsidR="00D54EE1" w:rsidRPr="00F47C36" w:rsidRDefault="00D54EE1" w:rsidP="00F47C36">
      <w:pPr>
        <w:widowControl w:val="0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przechowywania w formie papierowej, w formie skanów, dokumentów w wersji Word – dotyczy Dokumentów w całości jak i w zakresie ich poszczególnych elementów tj. zarówno pojedynczych dokumentów jak i fragmentów poszczególnych dokumentów;</w:t>
      </w:r>
    </w:p>
    <w:p w14:paraId="1348130B" w14:textId="2B720334" w:rsidR="00D54EE1" w:rsidRPr="00F47C36" w:rsidRDefault="00D54EE1" w:rsidP="00F47C36">
      <w:pPr>
        <w:widowControl w:val="0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publicznego prezentowania Dokumentów w całości jak i w zakresie ich poszczególnych elementów tj. zarówno pojedynczych dokumentów jak i fragmentów poszczególnych dokumentów</w:t>
      </w:r>
      <w:r w:rsidR="004376C7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</w:p>
    <w:p w14:paraId="4F0F3E86" w14:textId="1FBD804E" w:rsidR="00D54EE1" w:rsidRPr="00F47C36" w:rsidRDefault="00D54EE1" w:rsidP="00F47C36">
      <w:pPr>
        <w:widowControl w:val="0"/>
        <w:numPr>
          <w:ilvl w:val="2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bCs/>
          <w:color w:val="000000"/>
          <w:sz w:val="21"/>
          <w:szCs w:val="21"/>
          <w:lang w:eastAsia="pl-PL"/>
        </w:rPr>
        <w:t xml:space="preserve">Wykonawca oświadcza, iż w ramach </w:t>
      </w:r>
      <w:r w:rsidR="008316C7"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Wynagrodzenia określonego w </w:t>
      </w:r>
      <w:r w:rsidR="00EF1B11"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Umowie </w:t>
      </w:r>
      <w:r w:rsidR="0087647F" w:rsidRPr="00E34758">
        <w:rPr>
          <w:rFonts w:cstheme="minorHAnsi"/>
          <w:sz w:val="21"/>
          <w:szCs w:val="21"/>
        </w:rPr>
        <w:t xml:space="preserve">wykonawczej 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i </w:t>
      </w:r>
      <w:r w:rsidRPr="00F47C36">
        <w:rPr>
          <w:rFonts w:eastAsia="Times New Roman" w:cstheme="minorHAnsi"/>
          <w:bCs/>
          <w:color w:val="000000"/>
          <w:sz w:val="21"/>
          <w:szCs w:val="21"/>
          <w:lang w:eastAsia="pl-PL"/>
        </w:rPr>
        <w:t xml:space="preserve">przeniesienia autorskich praw majątkowych do dokumentów Wykonawca </w:t>
      </w:r>
      <w:r w:rsidR="005958C1" w:rsidRPr="00E34758">
        <w:rPr>
          <w:rFonts w:eastAsia="Times New Roman" w:cstheme="minorHAnsi"/>
          <w:color w:val="000000"/>
          <w:sz w:val="21"/>
          <w:szCs w:val="21"/>
          <w:lang w:eastAsia="pl-PL"/>
        </w:rPr>
        <w:t xml:space="preserve">upoważnia </w:t>
      </w:r>
      <w:r w:rsidRPr="00F47C36">
        <w:rPr>
          <w:rFonts w:eastAsia="Times New Roman" w:cstheme="minorHAnsi"/>
          <w:bCs/>
          <w:color w:val="000000"/>
          <w:sz w:val="21"/>
          <w:szCs w:val="21"/>
          <w:lang w:eastAsia="pl-PL"/>
        </w:rPr>
        <w:t>Zamawiającego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do dokonywania zmian i modyfikacji w nieograniczonym zakresie, w tym do włączania w całości lub w części do innych dokumentacji oraz do wykonywania prawa zależnego.</w:t>
      </w:r>
    </w:p>
    <w:p w14:paraId="16DE76FF" w14:textId="43EFF6B2" w:rsidR="00D54EE1" w:rsidRPr="00F47C36" w:rsidRDefault="00D54EE1" w:rsidP="00F47C36">
      <w:pPr>
        <w:widowControl w:val="0"/>
        <w:numPr>
          <w:ilvl w:val="2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sz w:val="21"/>
          <w:szCs w:val="21"/>
          <w:lang w:eastAsia="pl-PL"/>
        </w:rPr>
        <w:t xml:space="preserve">Oryginały Dokumentów oraz ich zapisy cyfrowe przygotowane przez </w:t>
      </w:r>
      <w:r w:rsidRPr="00F47C36">
        <w:rPr>
          <w:rFonts w:eastAsia="Times New Roman" w:cstheme="minorHAnsi"/>
          <w:bCs/>
          <w:color w:val="000000"/>
          <w:sz w:val="21"/>
          <w:szCs w:val="21"/>
          <w:lang w:eastAsia="pl-PL"/>
        </w:rPr>
        <w:t>Wykonawcę stają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się własnością </w:t>
      </w:r>
      <w:r w:rsidRPr="00F47C36">
        <w:rPr>
          <w:rFonts w:eastAsia="Times New Roman" w:cstheme="minorHAnsi"/>
          <w:bCs/>
          <w:color w:val="000000"/>
          <w:sz w:val="21"/>
          <w:szCs w:val="21"/>
          <w:lang w:eastAsia="pl-PL"/>
        </w:rPr>
        <w:t>Zamawiającego z chwilą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ich odbioru przez Zamawiającego i ich koszt został uwzględniony w kwocie Wynagrodzenia. </w:t>
      </w:r>
      <w:r w:rsidRPr="00F47C36">
        <w:rPr>
          <w:rFonts w:eastAsia="Times New Roman" w:cstheme="minorHAnsi"/>
          <w:bCs/>
          <w:color w:val="000000"/>
          <w:sz w:val="21"/>
          <w:szCs w:val="21"/>
          <w:lang w:eastAsia="pl-PL"/>
        </w:rPr>
        <w:t xml:space="preserve">Wykonawca 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gwarantuje Zamawiającemu, że posiada wszystkie niezbędne prawa własności intelektualnej do przekazanych Dokumentów w ramach Umowy </w:t>
      </w:r>
      <w:r w:rsidR="006B6BE0">
        <w:rPr>
          <w:rFonts w:eastAsia="Times New Roman" w:cstheme="minorHAnsi"/>
          <w:color w:val="000000"/>
          <w:sz w:val="21"/>
          <w:szCs w:val="21"/>
          <w:lang w:eastAsia="pl-PL"/>
        </w:rPr>
        <w:t>wykonawczej</w:t>
      </w:r>
      <w:r w:rsidR="006B6BE0"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oraz że nie naruszają one żadnych praw osób trzecich.</w:t>
      </w:r>
    </w:p>
    <w:p w14:paraId="2EA40C8E" w14:textId="77777777" w:rsidR="00D54EE1" w:rsidRPr="00F47C36" w:rsidRDefault="00D54EE1" w:rsidP="00F47C36">
      <w:pPr>
        <w:widowControl w:val="0"/>
        <w:numPr>
          <w:ilvl w:val="2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sz w:val="21"/>
          <w:szCs w:val="21"/>
          <w:lang w:eastAsia="pl-PL"/>
        </w:rPr>
        <w:t>Wykonawca zobowiązuje się do powstrzymania się od wykonywania swoich autorskich praw osobistych i nieodwołanie zezwala Zamawiającemu i każdorazowemu właścicielowi Dokumentów (lub ich części) na wykonywanie wszystkich autorskich praw osobistych w imieniu Wykonawcy, w tym także decydowania o sposobie oznaczania, decydowania o nienaruszalności treści i formy, decydowania o nadzorze nad sposobem korzystania, decydowania o pierwszym udostępnieniu i wycofaniu z obiegu. Wykonawca zapewnia, iż osoby fizyczne posiadające autorskie prawa osobiste do jakiejkolwiek części dokumentów także zapewnią powyższe warunki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</w:p>
    <w:p w14:paraId="45D2E0B1" w14:textId="5DDF37A2" w:rsidR="00D54EE1" w:rsidRPr="00F47C36" w:rsidRDefault="00D54EE1" w:rsidP="00F47C36">
      <w:pPr>
        <w:widowControl w:val="0"/>
        <w:numPr>
          <w:ilvl w:val="2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Wykonawca oświadcza, </w:t>
      </w:r>
      <w:r w:rsidR="006B6BE0">
        <w:rPr>
          <w:rFonts w:eastAsia="Times New Roman" w:cstheme="minorHAnsi"/>
          <w:color w:val="000000"/>
          <w:sz w:val="21"/>
          <w:szCs w:val="21"/>
          <w:lang w:eastAsia="pl-PL"/>
        </w:rPr>
        <w:t>że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Zamawiający ma prawo do dalszego dysponowania prawami autorskimi nabytymi na podstawie Umowy </w:t>
      </w:r>
      <w:r w:rsidR="006B6BE0">
        <w:rPr>
          <w:rFonts w:eastAsia="Times New Roman" w:cstheme="minorHAnsi"/>
          <w:color w:val="000000"/>
          <w:sz w:val="21"/>
          <w:szCs w:val="21"/>
          <w:lang w:eastAsia="pl-PL"/>
        </w:rPr>
        <w:t>wykonawczej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, w tym w szczególności do dalszego nieograniczonego przeniesienia (zbycia) praw autorskich na osoby trzecie.</w:t>
      </w:r>
    </w:p>
    <w:p w14:paraId="4602C10A" w14:textId="576621C2" w:rsidR="00D54EE1" w:rsidRPr="00F47C36" w:rsidRDefault="00D54EE1" w:rsidP="00F47C36">
      <w:pPr>
        <w:widowControl w:val="0"/>
        <w:numPr>
          <w:ilvl w:val="2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Wykonawca zezwala Zamawiającemu na rozporządzanie i korzystanie z opracowań Dokumentów, powstałych w ramach realizacji Umowy </w:t>
      </w:r>
      <w:r w:rsidR="006B6BE0">
        <w:rPr>
          <w:rFonts w:eastAsia="Times New Roman" w:cstheme="minorHAnsi"/>
          <w:color w:val="000000"/>
          <w:sz w:val="21"/>
          <w:szCs w:val="21"/>
          <w:lang w:eastAsia="pl-PL"/>
        </w:rPr>
        <w:t>wykonawczej</w:t>
      </w:r>
      <w:r w:rsidR="006B6BE0" w:rsidRPr="00F47C36">
        <w:rPr>
          <w:rFonts w:eastAsia="Times New Roman" w:cstheme="minorHAnsi"/>
          <w:color w:val="000000"/>
          <w:sz w:val="21"/>
          <w:szCs w:val="21"/>
          <w:lang w:eastAsia="pl-PL"/>
        </w:rPr>
        <w:t xml:space="preserve"> </w:t>
      </w:r>
      <w:r w:rsidRPr="00F47C36">
        <w:rPr>
          <w:rFonts w:eastAsia="Times New Roman" w:cstheme="minorHAnsi"/>
          <w:color w:val="000000"/>
          <w:sz w:val="21"/>
          <w:szCs w:val="21"/>
          <w:lang w:eastAsia="pl-PL"/>
        </w:rPr>
        <w:t>oraz przenosi na Zamawiającego wyłączne prawo zezwalania na rozporządzanie i korzystanie z opracowań raportów, w szczególności przeróbek lub adaptacji.</w:t>
      </w:r>
    </w:p>
    <w:p w14:paraId="37B948C5" w14:textId="77777777" w:rsidR="00D54EE1" w:rsidRPr="00F47C36" w:rsidRDefault="00D54EE1" w:rsidP="00985D9E">
      <w:pPr>
        <w:widowControl w:val="0"/>
        <w:autoSpaceDE w:val="0"/>
        <w:autoSpaceDN w:val="0"/>
        <w:adjustRightInd w:val="0"/>
        <w:spacing w:after="0" w:line="240" w:lineRule="auto"/>
        <w:ind w:left="587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</w:p>
    <w:p w14:paraId="5A297E1D" w14:textId="0429FC80" w:rsidR="00D54EE1" w:rsidRPr="00F47C36" w:rsidRDefault="00D54EE1" w:rsidP="00F4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b/>
          <w:color w:val="000000"/>
          <w:sz w:val="21"/>
          <w:szCs w:val="21"/>
          <w:lang w:eastAsia="pl-PL"/>
        </w:rPr>
        <w:t>§</w:t>
      </w:r>
      <w:r w:rsidR="00EF1B11" w:rsidRPr="00F47C36">
        <w:rPr>
          <w:rFonts w:eastAsia="Times New Roman" w:cstheme="minorHAnsi"/>
          <w:b/>
          <w:color w:val="000000"/>
          <w:sz w:val="21"/>
          <w:szCs w:val="21"/>
          <w:lang w:eastAsia="pl-PL"/>
        </w:rPr>
        <w:t xml:space="preserve"> </w:t>
      </w:r>
      <w:r w:rsidR="005958C1" w:rsidRPr="00E34758">
        <w:rPr>
          <w:rFonts w:eastAsia="Times New Roman" w:cstheme="minorHAnsi"/>
          <w:b/>
          <w:color w:val="000000"/>
          <w:sz w:val="21"/>
          <w:szCs w:val="21"/>
          <w:lang w:eastAsia="pl-PL"/>
        </w:rPr>
        <w:t>13</w:t>
      </w:r>
      <w:r w:rsidR="00AC007D" w:rsidRPr="00E34758">
        <w:rPr>
          <w:rFonts w:eastAsia="Times New Roman" w:cstheme="minorHAnsi"/>
          <w:b/>
          <w:color w:val="000000"/>
          <w:sz w:val="21"/>
          <w:szCs w:val="21"/>
          <w:lang w:eastAsia="pl-PL"/>
        </w:rPr>
        <w:t>.</w:t>
      </w:r>
    </w:p>
    <w:p w14:paraId="72BD7D2D" w14:textId="3148B405" w:rsidR="00D54EE1" w:rsidRPr="00F47C36" w:rsidRDefault="00D54EE1" w:rsidP="00F4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b/>
          <w:color w:val="000000"/>
          <w:sz w:val="21"/>
          <w:szCs w:val="21"/>
          <w:lang w:eastAsia="pl-PL"/>
        </w:rPr>
        <w:t>ZACHOWANIE POUFNOŚCI</w:t>
      </w:r>
    </w:p>
    <w:p w14:paraId="13DBC26D" w14:textId="19E3DEF4" w:rsidR="00D54EE1" w:rsidRPr="00F47C36" w:rsidRDefault="00D54EE1" w:rsidP="00F47C36">
      <w:pPr>
        <w:widowControl w:val="0"/>
        <w:numPr>
          <w:ilvl w:val="1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 xml:space="preserve">Wykonawca zobowiązuje się do zachowania w tajemnicy i nieujawniania osobom trzecim wszelkich informacji, w których posiadanie wejdzie w związku z zawarciem lub wykonaniem </w:t>
      </w:r>
      <w:r w:rsidR="0087647F" w:rsidRPr="00F47C36">
        <w:rPr>
          <w:rFonts w:eastAsia="Calibri" w:cstheme="minorHAnsi"/>
          <w:sz w:val="21"/>
          <w:szCs w:val="21"/>
        </w:rPr>
        <w:t>Umowy ramowej i Umów wykonawczych</w:t>
      </w:r>
      <w:r w:rsidRPr="00F47C36">
        <w:rPr>
          <w:rFonts w:eastAsia="Calibri" w:cstheme="minorHAnsi"/>
          <w:sz w:val="21"/>
          <w:szCs w:val="21"/>
        </w:rPr>
        <w:t xml:space="preserve">, w tym Raportu oraz innych dokumentów dotyczących Beneficjenta, a przekazanych przez Zamawiającego w celu realizacji </w:t>
      </w:r>
      <w:r w:rsidR="00EF1B11" w:rsidRPr="00F47C36">
        <w:rPr>
          <w:rFonts w:eastAsia="Calibri" w:cstheme="minorHAnsi"/>
          <w:sz w:val="21"/>
          <w:szCs w:val="21"/>
        </w:rPr>
        <w:t>umów</w:t>
      </w:r>
      <w:r w:rsidR="006B6BE0">
        <w:rPr>
          <w:rFonts w:eastAsia="Calibri" w:cstheme="minorHAnsi"/>
          <w:sz w:val="21"/>
          <w:szCs w:val="21"/>
        </w:rPr>
        <w:t>, jak i samodzielnie pozyskanych przez Wykonawcę w wyniku wykonywania usługi</w:t>
      </w:r>
      <w:r w:rsidRPr="00F47C36">
        <w:rPr>
          <w:rFonts w:eastAsia="Calibri" w:cstheme="minorHAnsi"/>
          <w:sz w:val="21"/>
          <w:szCs w:val="21"/>
        </w:rPr>
        <w:t xml:space="preserve"> („</w:t>
      </w:r>
      <w:r w:rsidRPr="00F47C36">
        <w:rPr>
          <w:rFonts w:eastAsia="Calibri" w:cstheme="minorHAnsi"/>
          <w:b/>
          <w:sz w:val="21"/>
          <w:szCs w:val="21"/>
        </w:rPr>
        <w:t>Informacje poufne</w:t>
      </w:r>
      <w:r w:rsidRPr="00F47C36">
        <w:rPr>
          <w:rFonts w:eastAsia="Calibri" w:cstheme="minorHAnsi"/>
          <w:sz w:val="21"/>
          <w:szCs w:val="21"/>
        </w:rPr>
        <w:t>”)</w:t>
      </w:r>
      <w:r w:rsidR="0087647F" w:rsidRPr="00F47C36">
        <w:rPr>
          <w:rFonts w:eastAsia="Times New Roman" w:cstheme="minorHAnsi"/>
          <w:sz w:val="21"/>
          <w:szCs w:val="21"/>
          <w:lang w:eastAsia="fr-FR"/>
        </w:rPr>
        <w:t xml:space="preserve">, </w:t>
      </w:r>
      <w:r w:rsidRPr="00F47C36">
        <w:rPr>
          <w:rFonts w:eastAsia="Times New Roman" w:cstheme="minorHAnsi"/>
          <w:sz w:val="21"/>
          <w:szCs w:val="21"/>
          <w:lang w:eastAsia="fr-FR"/>
        </w:rPr>
        <w:t>chyba że Zamawiający</w:t>
      </w:r>
      <w:r w:rsidR="006B6BE0">
        <w:rPr>
          <w:rFonts w:eastAsia="Times New Roman" w:cstheme="minorHAnsi"/>
          <w:sz w:val="21"/>
          <w:szCs w:val="21"/>
          <w:lang w:eastAsia="fr-FR"/>
        </w:rPr>
        <w:t xml:space="preserve"> czy Beneficjent </w:t>
      </w:r>
      <w:r w:rsidRPr="00F47C36">
        <w:rPr>
          <w:rFonts w:eastAsia="Times New Roman" w:cstheme="minorHAnsi"/>
          <w:sz w:val="21"/>
          <w:szCs w:val="21"/>
          <w:lang w:eastAsia="fr-FR"/>
        </w:rPr>
        <w:t>udziel</w:t>
      </w:r>
      <w:r w:rsidR="006B6BE0">
        <w:rPr>
          <w:rFonts w:eastAsia="Times New Roman" w:cstheme="minorHAnsi"/>
          <w:sz w:val="21"/>
          <w:szCs w:val="21"/>
          <w:lang w:eastAsia="fr-FR"/>
        </w:rPr>
        <w:t>ą</w:t>
      </w:r>
      <w:r w:rsidRPr="00F47C36">
        <w:rPr>
          <w:rFonts w:eastAsia="Times New Roman" w:cstheme="minorHAnsi"/>
          <w:sz w:val="21"/>
          <w:szCs w:val="21"/>
          <w:lang w:eastAsia="fr-FR"/>
        </w:rPr>
        <w:t xml:space="preserve"> wyraźnej, pisemnej zgody na takie ujawnienie. Zobowiązanie, o którym mowa w zdaniu poprzedzającym, dotyczy w szczególności informacji handlowych, technicznych, technologicznych, organizacyjnych, finansowych oraz danych </w:t>
      </w:r>
      <w:r w:rsidR="006B6BE0" w:rsidRPr="00383041">
        <w:rPr>
          <w:rFonts w:eastAsia="Calibri" w:cstheme="minorHAnsi"/>
          <w:sz w:val="21"/>
          <w:szCs w:val="21"/>
        </w:rPr>
        <w:t>dotyczących Beneficjenta</w:t>
      </w:r>
      <w:r w:rsidR="0087647F" w:rsidRPr="00F47C36">
        <w:rPr>
          <w:rFonts w:eastAsia="Times New Roman" w:cstheme="minorHAnsi"/>
          <w:sz w:val="21"/>
          <w:szCs w:val="21"/>
          <w:lang w:eastAsia="fr-FR"/>
        </w:rPr>
        <w:t>.</w:t>
      </w:r>
    </w:p>
    <w:p w14:paraId="70BE9DE5" w14:textId="77777777" w:rsidR="00D54EE1" w:rsidRPr="00F47C36" w:rsidRDefault="00D54EE1" w:rsidP="00F47C36">
      <w:pPr>
        <w:widowControl w:val="0"/>
        <w:numPr>
          <w:ilvl w:val="1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Times New Roman" w:cstheme="minorHAnsi"/>
          <w:sz w:val="21"/>
          <w:szCs w:val="21"/>
          <w:lang w:eastAsia="fr-FR"/>
        </w:rPr>
        <w:t xml:space="preserve">Następujących informacji nie uważa się za Informacje Poufne: </w:t>
      </w:r>
    </w:p>
    <w:p w14:paraId="5BBC5346" w14:textId="0771BD39" w:rsidR="00D54EE1" w:rsidRPr="00F47C36" w:rsidRDefault="00D54EE1" w:rsidP="00F47C3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Times New Roman" w:cstheme="minorHAnsi"/>
          <w:sz w:val="21"/>
          <w:szCs w:val="21"/>
        </w:rPr>
        <w:t>informacji, które zostały podane do publicznej wiadomości, pod warunkiem, że nie stało</w:t>
      </w:r>
      <w:r w:rsidRPr="00F47C36">
        <w:rPr>
          <w:rFonts w:eastAsia="Times New Roman" w:cstheme="minorHAnsi"/>
          <w:sz w:val="21"/>
          <w:szCs w:val="21"/>
          <w:lang w:eastAsia="fr-FR"/>
        </w:rPr>
        <w:t xml:space="preserve"> się tak za sprawą naruszenia zobowiązania do zachowania poufności przez Stronę, która informacje takie otrzymała,</w:t>
      </w:r>
    </w:p>
    <w:p w14:paraId="62D392A6" w14:textId="77777777" w:rsidR="00D54EE1" w:rsidRPr="00F47C36" w:rsidRDefault="00D54EE1" w:rsidP="00F47C3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Times New Roman" w:cstheme="minorHAnsi"/>
          <w:sz w:val="21"/>
          <w:szCs w:val="21"/>
          <w:lang w:eastAsia="fr-FR"/>
        </w:rPr>
        <w:t>informacji uzyskanych od osoby trzeciej bez naruszenia obowiązku poufności.</w:t>
      </w:r>
    </w:p>
    <w:p w14:paraId="69ADCB8F" w14:textId="77777777" w:rsidR="00D54EE1" w:rsidRPr="00F47C36" w:rsidRDefault="00D54EE1" w:rsidP="00F47C36">
      <w:pPr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>Wykonawca, otrzymując Informacje Poufne, zobowiązuje się:</w:t>
      </w:r>
    </w:p>
    <w:p w14:paraId="4B67244F" w14:textId="323953C6" w:rsidR="00D54EE1" w:rsidRPr="00F47C36" w:rsidRDefault="00D54EE1" w:rsidP="00F47C36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Times New Roman" w:cstheme="minorHAnsi"/>
          <w:sz w:val="21"/>
          <w:szCs w:val="21"/>
        </w:rPr>
        <w:t>traktować te informacje jako poufne, nie publikować ich i nie ujawniać takich informacji osobom trzecim,</w:t>
      </w:r>
    </w:p>
    <w:p w14:paraId="4EE8D21A" w14:textId="56C4767D" w:rsidR="00D54EE1" w:rsidRPr="00F47C36" w:rsidRDefault="00D54EE1" w:rsidP="00F47C36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F47C36">
        <w:rPr>
          <w:rFonts w:eastAsia="Times New Roman" w:cstheme="minorHAnsi"/>
          <w:sz w:val="21"/>
          <w:szCs w:val="21"/>
        </w:rPr>
        <w:lastRenderedPageBreak/>
        <w:t>nie używać informacji do i</w:t>
      </w:r>
      <w:r w:rsidR="00EF1B11" w:rsidRPr="00F47C36">
        <w:rPr>
          <w:rFonts w:eastAsia="Times New Roman" w:cstheme="minorHAnsi"/>
          <w:sz w:val="21"/>
          <w:szCs w:val="21"/>
        </w:rPr>
        <w:t>nnych celów niż te określone w Umowie ramowej lub Umowie</w:t>
      </w:r>
      <w:r w:rsidR="006B6BE0">
        <w:rPr>
          <w:rFonts w:eastAsia="Times New Roman" w:cstheme="minorHAnsi"/>
          <w:sz w:val="21"/>
          <w:szCs w:val="21"/>
        </w:rPr>
        <w:t xml:space="preserve"> wykonawczej,</w:t>
      </w:r>
    </w:p>
    <w:p w14:paraId="54D0FC65" w14:textId="77777777" w:rsidR="00D54EE1" w:rsidRPr="00F47C36" w:rsidRDefault="00D54EE1" w:rsidP="00F47C36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F47C36">
        <w:rPr>
          <w:rFonts w:eastAsia="Times New Roman" w:cstheme="minorHAnsi"/>
          <w:sz w:val="21"/>
          <w:szCs w:val="21"/>
        </w:rPr>
        <w:t xml:space="preserve">podjąć wszelkie czynności niezbędne do ochrony Informacji Poufnych, </w:t>
      </w:r>
    </w:p>
    <w:p w14:paraId="706F9D6F" w14:textId="6F482897" w:rsidR="00D54EE1" w:rsidRPr="00F47C36" w:rsidRDefault="00D54EE1" w:rsidP="00F47C36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F47C36">
        <w:rPr>
          <w:rFonts w:eastAsia="Times New Roman" w:cstheme="minorHAnsi"/>
          <w:sz w:val="21"/>
          <w:szCs w:val="21"/>
        </w:rPr>
        <w:t xml:space="preserve">ograniczyć obieg Informacji Poufnych i dostęp do nich do osób, którym te informacje są potrzebne w związku prawidłową realizacją </w:t>
      </w:r>
      <w:r w:rsidR="00EF1B11" w:rsidRPr="00F47C36">
        <w:rPr>
          <w:rFonts w:eastAsia="Times New Roman" w:cstheme="minorHAnsi"/>
          <w:sz w:val="21"/>
          <w:szCs w:val="21"/>
        </w:rPr>
        <w:t>u</w:t>
      </w:r>
      <w:r w:rsidRPr="00F47C36">
        <w:rPr>
          <w:rFonts w:eastAsia="Times New Roman" w:cstheme="minorHAnsi"/>
          <w:sz w:val="21"/>
          <w:szCs w:val="21"/>
        </w:rPr>
        <w:t>mowy i, w każdym przypadku, informować takie osoby o poufnym charakterze tych informacji,</w:t>
      </w:r>
    </w:p>
    <w:p w14:paraId="04F79700" w14:textId="77777777" w:rsidR="00D54EE1" w:rsidRPr="00F47C36" w:rsidRDefault="00D54EE1" w:rsidP="00F47C36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1"/>
          <w:szCs w:val="21"/>
          <w:lang w:eastAsia="fr-FR"/>
        </w:rPr>
      </w:pPr>
      <w:r w:rsidRPr="00F47C36">
        <w:rPr>
          <w:rFonts w:eastAsia="Times New Roman" w:cstheme="minorHAnsi"/>
          <w:sz w:val="21"/>
          <w:szCs w:val="21"/>
        </w:rPr>
        <w:t>nie kopiować Informacji Poufnych na potrzeby osób trzecich, z zastrzeżeniem</w:t>
      </w:r>
      <w:r w:rsidRPr="00F47C36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F47C36">
        <w:rPr>
          <w:rFonts w:eastAsia="Times New Roman" w:cstheme="minorHAnsi"/>
          <w:sz w:val="21"/>
          <w:szCs w:val="21"/>
        </w:rPr>
        <w:t>poniższego</w:t>
      </w:r>
      <w:r w:rsidRPr="00F47C36">
        <w:rPr>
          <w:rFonts w:eastAsia="Times New Roman" w:cstheme="minorHAnsi"/>
          <w:sz w:val="21"/>
          <w:szCs w:val="21"/>
          <w:lang w:eastAsia="fr-FR"/>
        </w:rPr>
        <w:t>.</w:t>
      </w:r>
    </w:p>
    <w:p w14:paraId="29688F3A" w14:textId="77777777" w:rsidR="00D54EE1" w:rsidRPr="00F47C36" w:rsidRDefault="00D54EE1" w:rsidP="00F47C36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1"/>
          <w:szCs w:val="21"/>
          <w:lang w:eastAsia="fr-FR"/>
        </w:rPr>
      </w:pPr>
      <w:r w:rsidRPr="00F47C36">
        <w:rPr>
          <w:rFonts w:eastAsia="Times New Roman" w:cstheme="minorHAnsi"/>
          <w:sz w:val="21"/>
          <w:szCs w:val="21"/>
          <w:lang w:eastAsia="fr-FR"/>
        </w:rPr>
        <w:t xml:space="preserve">Informacje Poufne mogą być przekazywane organom upoważnionym na podstawie prawa do zwracania się o podanie takich informacji. W takim przypadku Wykonawca, do którego zwrócono się o wydanie Informacji Poufnych, winien przed ich wydaniem poinformować o tym fakcie Zamawiającego i przekazać mu kopię żądania o przekazanie informacji. </w:t>
      </w:r>
    </w:p>
    <w:p w14:paraId="2B4B6EB3" w14:textId="3E4A0983" w:rsidR="00D54EE1" w:rsidRPr="00F47C36" w:rsidRDefault="00D54EE1" w:rsidP="00F47C36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1"/>
          <w:szCs w:val="21"/>
          <w:lang w:eastAsia="fr-FR"/>
        </w:rPr>
      </w:pPr>
      <w:r w:rsidRPr="00F47C36">
        <w:rPr>
          <w:rFonts w:eastAsia="Times New Roman" w:cstheme="minorHAnsi"/>
          <w:sz w:val="21"/>
          <w:szCs w:val="21"/>
          <w:lang w:eastAsia="fr-FR"/>
        </w:rPr>
        <w:t>Obowiązek nieujawniania informacji objętych zobowiązaniem do zachowania poufności wiąże Strony w okresie obowiązywania Umowy</w:t>
      </w:r>
      <w:r w:rsidR="00EF1B11" w:rsidRPr="00F47C36">
        <w:rPr>
          <w:rFonts w:eastAsia="Times New Roman" w:cstheme="minorHAnsi"/>
          <w:sz w:val="21"/>
          <w:szCs w:val="21"/>
          <w:lang w:eastAsia="fr-FR"/>
        </w:rPr>
        <w:t xml:space="preserve"> ramowej</w:t>
      </w:r>
      <w:r w:rsidRPr="00F47C36">
        <w:rPr>
          <w:rFonts w:eastAsia="Times New Roman" w:cstheme="minorHAnsi"/>
          <w:sz w:val="21"/>
          <w:szCs w:val="21"/>
          <w:lang w:eastAsia="fr-FR"/>
        </w:rPr>
        <w:t xml:space="preserve"> oraz przez 10 (dziesięć) lat po jej wygaśnięciu lub rozwiązaniu.</w:t>
      </w:r>
    </w:p>
    <w:p w14:paraId="07E29F93" w14:textId="77777777" w:rsidR="00D54EE1" w:rsidRPr="00F47C36" w:rsidRDefault="00D54EE1" w:rsidP="00F47C36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1"/>
          <w:szCs w:val="21"/>
          <w:lang w:eastAsia="fr-FR"/>
        </w:rPr>
      </w:pPr>
      <w:r w:rsidRPr="00F47C36">
        <w:rPr>
          <w:rFonts w:eastAsia="Times New Roman" w:cstheme="minorHAnsi"/>
          <w:sz w:val="21"/>
          <w:szCs w:val="21"/>
          <w:lang w:eastAsia="fr-FR"/>
        </w:rPr>
        <w:t xml:space="preserve">Informacje objęte zobowiązaniem do zachowania poufności będą podlegać ochronie bez względu na formę ich przekazania (dokumenty pisemne, wykresy, projekty). </w:t>
      </w:r>
    </w:p>
    <w:p w14:paraId="1C107603" w14:textId="77777777" w:rsidR="00D54EE1" w:rsidRPr="00F47C36" w:rsidRDefault="00D54EE1" w:rsidP="00F47C36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1"/>
          <w:szCs w:val="21"/>
          <w:lang w:eastAsia="fr-FR"/>
        </w:rPr>
      </w:pPr>
      <w:r w:rsidRPr="00F47C36">
        <w:rPr>
          <w:rFonts w:eastAsia="Times New Roman" w:cstheme="minorHAnsi"/>
          <w:sz w:val="21"/>
          <w:szCs w:val="21"/>
          <w:lang w:eastAsia="fr-FR"/>
        </w:rPr>
        <w:t>Ochrona Informacji Poufnych nie będzie dotyczyć obowiązku ich ujawniania w przypadkach wymaganych przez bezwzględnie obowiązujące przepisy prawa.</w:t>
      </w:r>
    </w:p>
    <w:p w14:paraId="3E8C1FFD" w14:textId="4A026B9B" w:rsidR="00D54EE1" w:rsidRPr="00F47C36" w:rsidRDefault="00D54EE1" w:rsidP="00F47C36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1"/>
          <w:szCs w:val="21"/>
          <w:lang w:eastAsia="fr-FR"/>
        </w:rPr>
      </w:pPr>
      <w:r w:rsidRPr="00F47C36">
        <w:rPr>
          <w:rFonts w:eastAsia="Times New Roman" w:cstheme="minorHAnsi"/>
          <w:sz w:val="21"/>
          <w:szCs w:val="21"/>
          <w:lang w:eastAsia="fr-FR"/>
        </w:rPr>
        <w:t xml:space="preserve">Strony zobowiązują się powiadomić każdego swojego pracownika, współpracownika </w:t>
      </w:r>
      <w:r w:rsidRPr="00F47C36">
        <w:rPr>
          <w:rFonts w:eastAsia="Times New Roman" w:cstheme="minorHAnsi"/>
          <w:sz w:val="21"/>
          <w:szCs w:val="21"/>
          <w:lang w:eastAsia="fr-FR"/>
        </w:rPr>
        <w:br/>
        <w:t>lub podwyk</w:t>
      </w:r>
      <w:r w:rsidR="00EF1B11" w:rsidRPr="00F47C36">
        <w:rPr>
          <w:rFonts w:eastAsia="Times New Roman" w:cstheme="minorHAnsi"/>
          <w:sz w:val="21"/>
          <w:szCs w:val="21"/>
          <w:lang w:eastAsia="fr-FR"/>
        </w:rPr>
        <w:t>onawcę związanego z wykonaniem U</w:t>
      </w:r>
      <w:r w:rsidRPr="00F47C36">
        <w:rPr>
          <w:rFonts w:eastAsia="Times New Roman" w:cstheme="minorHAnsi"/>
          <w:sz w:val="21"/>
          <w:szCs w:val="21"/>
          <w:lang w:eastAsia="fr-FR"/>
        </w:rPr>
        <w:t xml:space="preserve">mowy </w:t>
      </w:r>
      <w:r w:rsidR="00EF1B11" w:rsidRPr="00F47C36">
        <w:rPr>
          <w:rFonts w:eastAsia="Times New Roman" w:cstheme="minorHAnsi"/>
          <w:sz w:val="21"/>
          <w:szCs w:val="21"/>
          <w:lang w:eastAsia="fr-FR"/>
        </w:rPr>
        <w:t xml:space="preserve">ramowej lub Umowy </w:t>
      </w:r>
      <w:r w:rsidR="006B6BE0">
        <w:rPr>
          <w:rFonts w:eastAsia="Times New Roman" w:cstheme="minorHAnsi"/>
          <w:sz w:val="21"/>
          <w:szCs w:val="21"/>
          <w:lang w:eastAsia="fr-FR"/>
        </w:rPr>
        <w:t>wykonawczej</w:t>
      </w:r>
      <w:r w:rsidR="006B6BE0" w:rsidRPr="00F47C36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F47C36">
        <w:rPr>
          <w:rFonts w:eastAsia="Times New Roman" w:cstheme="minorHAnsi"/>
          <w:sz w:val="21"/>
          <w:szCs w:val="21"/>
          <w:lang w:eastAsia="fr-FR"/>
        </w:rPr>
        <w:t>o obowiązku zachowania poufności. Na żądanie Zamawiającego Wykonawca zobowiązuje się do przedłożenia Zamawiającemu pisemnego oświadczenia powyższych osób o zobowiązaniu się do zachowania poufności.</w:t>
      </w:r>
    </w:p>
    <w:p w14:paraId="36FD93B4" w14:textId="25757B93" w:rsidR="00D54EE1" w:rsidRPr="00F47C36" w:rsidRDefault="00D54EE1" w:rsidP="00F47C36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1"/>
          <w:szCs w:val="21"/>
          <w:lang w:eastAsia="fr-FR"/>
        </w:rPr>
      </w:pPr>
      <w:r w:rsidRPr="00F47C36">
        <w:rPr>
          <w:rFonts w:eastAsia="Times New Roman" w:cstheme="minorHAnsi"/>
          <w:sz w:val="21"/>
          <w:szCs w:val="21"/>
          <w:lang w:eastAsia="fr-FR"/>
        </w:rPr>
        <w:t>Niezależnie od innych uprawnień Zamawiającego wynikających z Umowy</w:t>
      </w:r>
      <w:r w:rsidR="00EF1B11" w:rsidRPr="00F47C36">
        <w:rPr>
          <w:rFonts w:eastAsia="Times New Roman" w:cstheme="minorHAnsi"/>
          <w:sz w:val="21"/>
          <w:szCs w:val="21"/>
          <w:lang w:eastAsia="fr-FR"/>
        </w:rPr>
        <w:t xml:space="preserve"> ramowej lub Umowy </w:t>
      </w:r>
      <w:r w:rsidR="006B6BE0">
        <w:rPr>
          <w:rFonts w:eastAsia="Times New Roman" w:cstheme="minorHAnsi"/>
          <w:sz w:val="21"/>
          <w:szCs w:val="21"/>
          <w:lang w:eastAsia="fr-FR"/>
        </w:rPr>
        <w:t>wykonawczej</w:t>
      </w:r>
      <w:r w:rsidR="006B6BE0" w:rsidRPr="00F47C36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F47C36">
        <w:rPr>
          <w:rFonts w:eastAsia="Times New Roman" w:cstheme="minorHAnsi"/>
          <w:sz w:val="21"/>
          <w:szCs w:val="21"/>
          <w:lang w:eastAsia="fr-FR"/>
        </w:rPr>
        <w:t>naruszenie postanowień niniejszego paragrafu będzie upoważniało poszkodowaną stronę do rozwiązania Umowy</w:t>
      </w:r>
      <w:r w:rsidR="00EF1B11" w:rsidRPr="00F47C36">
        <w:rPr>
          <w:rFonts w:eastAsia="Times New Roman" w:cstheme="minorHAnsi"/>
          <w:sz w:val="21"/>
          <w:szCs w:val="21"/>
          <w:lang w:eastAsia="fr-FR"/>
        </w:rPr>
        <w:t xml:space="preserve"> ramowej</w:t>
      </w:r>
      <w:r w:rsidRPr="00F47C36">
        <w:rPr>
          <w:rFonts w:eastAsia="Times New Roman" w:cstheme="minorHAnsi"/>
          <w:sz w:val="21"/>
          <w:szCs w:val="21"/>
          <w:lang w:eastAsia="fr-FR"/>
        </w:rPr>
        <w:t xml:space="preserve"> ze skutkiem natychmiastowym i dochodzenia odszkodowania na zasadach ogólnych. </w:t>
      </w:r>
    </w:p>
    <w:p w14:paraId="391844A5" w14:textId="56010F85" w:rsidR="00D54EE1" w:rsidRPr="00F47C36" w:rsidRDefault="00D54EE1" w:rsidP="00F47C36">
      <w:pPr>
        <w:numPr>
          <w:ilvl w:val="1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1"/>
          <w:szCs w:val="21"/>
          <w:lang w:eastAsia="fr-FR"/>
        </w:rPr>
      </w:pPr>
      <w:r w:rsidRPr="00F47C36">
        <w:rPr>
          <w:rFonts w:eastAsia="Times New Roman" w:cstheme="minorHAnsi"/>
          <w:sz w:val="21"/>
          <w:szCs w:val="21"/>
          <w:lang w:eastAsia="fr-FR"/>
        </w:rPr>
        <w:t xml:space="preserve"> Z chwilą rozwiązania Umowy</w:t>
      </w:r>
      <w:r w:rsidR="00EF1B11" w:rsidRPr="00F47C36">
        <w:rPr>
          <w:rFonts w:eastAsia="Times New Roman" w:cstheme="minorHAnsi"/>
          <w:sz w:val="21"/>
          <w:szCs w:val="21"/>
          <w:lang w:eastAsia="fr-FR"/>
        </w:rPr>
        <w:t xml:space="preserve"> ramowej</w:t>
      </w:r>
      <w:r w:rsidRPr="00F47C36">
        <w:rPr>
          <w:rFonts w:eastAsia="Times New Roman" w:cstheme="minorHAnsi"/>
          <w:sz w:val="21"/>
          <w:szCs w:val="21"/>
          <w:lang w:eastAsia="fr-FR"/>
        </w:rPr>
        <w:t>, każda ze Stron, która otrzymała Informacje Poufne od drugiej Strony, zobowiązuje się wedle uznania drugiej Strony zwrócić takie informacje, lub zniszczyć wszelkie otrzymane Informacje Poufne.</w:t>
      </w:r>
    </w:p>
    <w:p w14:paraId="7D5168D2" w14:textId="77777777" w:rsidR="00D54EE1" w:rsidRPr="00F47C36" w:rsidRDefault="00D54EE1" w:rsidP="00985D9E">
      <w:pPr>
        <w:spacing w:after="0" w:line="240" w:lineRule="auto"/>
        <w:ind w:left="1815"/>
        <w:contextualSpacing/>
        <w:jc w:val="both"/>
        <w:rPr>
          <w:rFonts w:eastAsia="Times New Roman" w:cstheme="minorHAnsi"/>
          <w:sz w:val="21"/>
          <w:szCs w:val="21"/>
          <w:lang w:eastAsia="fr-FR"/>
        </w:rPr>
      </w:pPr>
    </w:p>
    <w:p w14:paraId="372F3F38" w14:textId="0E318C54" w:rsidR="00D54EE1" w:rsidRPr="00F47C36" w:rsidRDefault="00D54EE1" w:rsidP="00F4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b/>
          <w:color w:val="000000"/>
          <w:sz w:val="21"/>
          <w:szCs w:val="21"/>
          <w:lang w:eastAsia="pl-PL"/>
        </w:rPr>
        <w:t xml:space="preserve">§ </w:t>
      </w:r>
      <w:r w:rsidR="005958C1" w:rsidRPr="00E34758">
        <w:rPr>
          <w:rFonts w:eastAsia="Times New Roman" w:cstheme="minorHAnsi"/>
          <w:b/>
          <w:color w:val="000000"/>
          <w:sz w:val="21"/>
          <w:szCs w:val="21"/>
          <w:lang w:eastAsia="pl-PL"/>
        </w:rPr>
        <w:t>14</w:t>
      </w:r>
      <w:r w:rsidR="00AC007D" w:rsidRPr="00E34758">
        <w:rPr>
          <w:rFonts w:eastAsia="Times New Roman" w:cstheme="minorHAnsi"/>
          <w:b/>
          <w:color w:val="000000"/>
          <w:sz w:val="21"/>
          <w:szCs w:val="21"/>
          <w:lang w:eastAsia="pl-PL"/>
        </w:rPr>
        <w:t>.</w:t>
      </w:r>
    </w:p>
    <w:p w14:paraId="6E075911" w14:textId="51C7EC31" w:rsidR="00D54EE1" w:rsidRPr="00F47C36" w:rsidRDefault="00D54EE1" w:rsidP="00F4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b/>
          <w:color w:val="000000"/>
          <w:sz w:val="21"/>
          <w:szCs w:val="21"/>
          <w:lang w:eastAsia="pl-PL"/>
        </w:rPr>
        <w:t>SIŁA WYŻSZA</w:t>
      </w:r>
    </w:p>
    <w:p w14:paraId="60BCB0B9" w14:textId="1DE129AA" w:rsidR="00D54EE1" w:rsidRPr="00F47C36" w:rsidRDefault="00D54EE1" w:rsidP="00F47C3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>Strony nie odpowiadają za niewykonanie lub nienależyte wykonanie Umowy</w:t>
      </w:r>
      <w:r w:rsidR="00EF1B11" w:rsidRPr="00F47C36">
        <w:rPr>
          <w:rFonts w:eastAsia="Calibri" w:cstheme="minorHAnsi"/>
          <w:sz w:val="21"/>
          <w:szCs w:val="21"/>
        </w:rPr>
        <w:t xml:space="preserve"> ramowej lub Umowy </w:t>
      </w:r>
      <w:r w:rsidR="006B6BE0">
        <w:rPr>
          <w:rFonts w:eastAsia="Calibri" w:cstheme="minorHAnsi"/>
          <w:sz w:val="21"/>
          <w:szCs w:val="21"/>
        </w:rPr>
        <w:t>wykonawczej</w:t>
      </w:r>
      <w:r w:rsidRPr="00F47C36">
        <w:rPr>
          <w:rFonts w:eastAsia="Calibri" w:cstheme="minorHAnsi"/>
          <w:sz w:val="21"/>
          <w:szCs w:val="21"/>
        </w:rPr>
        <w:t>, jeżeli jest to spowodowane siłą wyższą, na którą Strony nie mają wpływu.</w:t>
      </w:r>
    </w:p>
    <w:p w14:paraId="41D493E8" w14:textId="361314C5" w:rsidR="00D54EE1" w:rsidRPr="00F47C36" w:rsidRDefault="00EF1B11" w:rsidP="00F47C3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>Z</w:t>
      </w:r>
      <w:r w:rsidR="00D54EE1" w:rsidRPr="00F47C36">
        <w:rPr>
          <w:rFonts w:eastAsia="Calibri" w:cstheme="minorHAnsi"/>
          <w:sz w:val="21"/>
          <w:szCs w:val="21"/>
        </w:rPr>
        <w:t>a przypadek siły wyższej uważa się sytuację, w której wykonanie zobowiązania Stron stało się niemożliwe wskutek zdarzeń zewnętrznych, nadzwyczajnych, niemożliwych do przewidzenia i którym nie dało się zapobiec pomimo dołożenia należytej staranności.</w:t>
      </w:r>
    </w:p>
    <w:p w14:paraId="133B0366" w14:textId="6EA42BF2" w:rsidR="00D54EE1" w:rsidRPr="00F47C36" w:rsidRDefault="00D54EE1" w:rsidP="00F47C36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>W przypadku zaistnienia siły wyższej terminy określone w Umowie</w:t>
      </w:r>
      <w:r w:rsidR="00EF1B11" w:rsidRPr="00F47C36">
        <w:rPr>
          <w:rFonts w:eastAsia="Calibri" w:cstheme="minorHAnsi"/>
          <w:sz w:val="21"/>
          <w:szCs w:val="21"/>
        </w:rPr>
        <w:t xml:space="preserve"> ramowej lub Umowie </w:t>
      </w:r>
      <w:r w:rsidR="006B6BE0">
        <w:rPr>
          <w:rFonts w:eastAsia="Calibri" w:cstheme="minorHAnsi"/>
          <w:sz w:val="21"/>
          <w:szCs w:val="21"/>
        </w:rPr>
        <w:t>wykonawczej</w:t>
      </w:r>
      <w:r w:rsidR="006B6BE0" w:rsidRPr="00F47C36">
        <w:rPr>
          <w:rFonts w:eastAsia="Calibri" w:cstheme="minorHAnsi"/>
          <w:sz w:val="21"/>
          <w:szCs w:val="21"/>
        </w:rPr>
        <w:t xml:space="preserve"> </w:t>
      </w:r>
      <w:r w:rsidRPr="00F47C36">
        <w:rPr>
          <w:rFonts w:eastAsia="Calibri" w:cstheme="minorHAnsi"/>
          <w:sz w:val="21"/>
          <w:szCs w:val="21"/>
        </w:rPr>
        <w:t>zostaną przedłużone o czas działania siły wyższej, a Wykonawca zobowiązany jest poinformować Zamawiającego w formie pisemnej o wystąpieniu siły wyższej nie później niż w terminie 3 (trzech) dni od momentu wystąpienia takiego zdarzenia, pod rygorem niedopuszczalności powoływania się na tę okoliczność. Jeżeli siła wyższa uniemożliwi poinformowanie drugiej Strony o jej zaistnieniu wówczas termin 3 (trzech) dni rozpocznie swój bieg od chwili, gdy powiadomienie stało się możliwe.</w:t>
      </w:r>
    </w:p>
    <w:p w14:paraId="281C84C7" w14:textId="77777777" w:rsidR="00D54EE1" w:rsidRPr="00F47C36" w:rsidRDefault="00D54EE1" w:rsidP="00985D9E">
      <w:pPr>
        <w:widowControl w:val="0"/>
        <w:autoSpaceDE w:val="0"/>
        <w:autoSpaceDN w:val="0"/>
        <w:adjustRightInd w:val="0"/>
        <w:spacing w:after="0" w:line="240" w:lineRule="auto"/>
        <w:ind w:left="587"/>
        <w:jc w:val="center"/>
        <w:rPr>
          <w:rFonts w:eastAsia="Times New Roman" w:cstheme="minorHAnsi"/>
          <w:b/>
          <w:color w:val="000000"/>
          <w:sz w:val="21"/>
          <w:szCs w:val="21"/>
          <w:lang w:eastAsia="pl-PL"/>
        </w:rPr>
      </w:pPr>
    </w:p>
    <w:p w14:paraId="68F90998" w14:textId="6EF6BE38" w:rsidR="00627987" w:rsidRPr="00F47C36" w:rsidRDefault="00627987" w:rsidP="00F4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b/>
          <w:color w:val="000000"/>
          <w:sz w:val="21"/>
          <w:szCs w:val="21"/>
          <w:lang w:eastAsia="pl-PL"/>
        </w:rPr>
        <w:t>§</w:t>
      </w:r>
      <w:r w:rsidR="00AC007D" w:rsidRPr="00E34758">
        <w:rPr>
          <w:rFonts w:eastAsia="Times New Roman" w:cstheme="minorHAnsi"/>
          <w:b/>
          <w:color w:val="000000"/>
          <w:sz w:val="21"/>
          <w:szCs w:val="21"/>
          <w:lang w:eastAsia="pl-PL"/>
        </w:rPr>
        <w:t xml:space="preserve"> 15.</w:t>
      </w:r>
    </w:p>
    <w:p w14:paraId="34C887AA" w14:textId="3BC0EB13" w:rsidR="00317EDA" w:rsidRPr="00F47C36" w:rsidRDefault="00317EDA" w:rsidP="00F4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1"/>
          <w:szCs w:val="21"/>
          <w:lang w:eastAsia="pl-PL"/>
        </w:rPr>
      </w:pPr>
      <w:r w:rsidRPr="00F47C36">
        <w:rPr>
          <w:rFonts w:eastAsia="Times New Roman" w:cstheme="minorHAnsi"/>
          <w:b/>
          <w:color w:val="000000"/>
          <w:sz w:val="21"/>
          <w:szCs w:val="21"/>
          <w:lang w:eastAsia="pl-PL"/>
        </w:rPr>
        <w:t>POSTANOWIENIA KOŃCOWE</w:t>
      </w:r>
    </w:p>
    <w:p w14:paraId="4BD4DA60" w14:textId="4A78DDF8" w:rsidR="00037EF8" w:rsidRPr="00F47C36" w:rsidRDefault="00037EF8" w:rsidP="00F47C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bookmarkStart w:id="3" w:name="_Hlk137595109"/>
      <w:r w:rsidRPr="00F47C36">
        <w:rPr>
          <w:rFonts w:eastAsia="Calibri" w:cstheme="minorHAnsi"/>
          <w:sz w:val="21"/>
          <w:szCs w:val="21"/>
        </w:rPr>
        <w:t>Ewentualne spory wynikłe na tle realizacji Umowy ramowej, które nie zostaną rozwiązane polubownie, Strony oddadzą pod rozstrzygnięcie sądu powszechnego właściwego dla siedziby Zamawiającego</w:t>
      </w:r>
      <w:bookmarkEnd w:id="3"/>
      <w:r w:rsidRPr="00F47C36">
        <w:rPr>
          <w:rFonts w:eastAsia="Calibri" w:cstheme="minorHAnsi"/>
          <w:sz w:val="21"/>
          <w:szCs w:val="21"/>
        </w:rPr>
        <w:t>.</w:t>
      </w:r>
    </w:p>
    <w:p w14:paraId="47ECAFA4" w14:textId="1EEF99ED" w:rsidR="00550FF1" w:rsidRPr="00F47C36" w:rsidRDefault="00550FF1" w:rsidP="00F47C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 xml:space="preserve">W przypadku stwierdzenia, że którekolwiek z postanowień Umowy </w:t>
      </w:r>
      <w:r w:rsidR="00EF1B11" w:rsidRPr="00F47C36">
        <w:rPr>
          <w:rFonts w:eastAsia="Calibri" w:cstheme="minorHAnsi"/>
          <w:sz w:val="21"/>
          <w:szCs w:val="21"/>
        </w:rPr>
        <w:t xml:space="preserve">ramowej </w:t>
      </w:r>
      <w:r w:rsidRPr="00F47C36">
        <w:rPr>
          <w:rFonts w:eastAsia="Calibri" w:cstheme="minorHAnsi"/>
          <w:sz w:val="21"/>
          <w:szCs w:val="21"/>
        </w:rPr>
        <w:t>jest z mocy prawa nieważne lub bezskuteczne, okoliczność ta nie będzie miała wpływu na ważność i skuteczność pozostałych postanowień, chyba że z okoliczności wynikać będzie w sposób oczywisty, że bez postanowień nieważnych lub bezskutecznych, Umowa nie zostałaby zawarta.</w:t>
      </w:r>
    </w:p>
    <w:p w14:paraId="5470129D" w14:textId="6C872603" w:rsidR="00317EDA" w:rsidRPr="00F47C36" w:rsidRDefault="00317EDA" w:rsidP="00F47C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 xml:space="preserve">W sprawach nieuregulowanych niniejszą umową mają zastosowanie </w:t>
      </w:r>
      <w:r w:rsidR="005E7D8E" w:rsidRPr="00F47C36">
        <w:rPr>
          <w:rFonts w:eastAsia="Calibri" w:cstheme="minorHAnsi"/>
          <w:sz w:val="21"/>
          <w:szCs w:val="21"/>
        </w:rPr>
        <w:t>przepisy powszechnie obowiązującego prawa</w:t>
      </w:r>
      <w:r w:rsidR="00601428" w:rsidRPr="00F47C36">
        <w:rPr>
          <w:rFonts w:eastAsia="Calibri" w:cstheme="minorHAnsi"/>
          <w:sz w:val="21"/>
          <w:szCs w:val="21"/>
        </w:rPr>
        <w:t>.</w:t>
      </w:r>
    </w:p>
    <w:p w14:paraId="4F44F5BB" w14:textId="66A98BF8" w:rsidR="000C2406" w:rsidRPr="00383041" w:rsidRDefault="000C2406" w:rsidP="00F47C3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i/>
          <w:iCs/>
          <w:sz w:val="21"/>
          <w:szCs w:val="21"/>
        </w:rPr>
      </w:pPr>
      <w:r w:rsidRPr="00383041">
        <w:rPr>
          <w:rFonts w:cstheme="minorHAnsi"/>
          <w:sz w:val="21"/>
          <w:szCs w:val="21"/>
        </w:rPr>
        <w:lastRenderedPageBreak/>
        <w:t xml:space="preserve">Umowę </w:t>
      </w:r>
      <w:r>
        <w:rPr>
          <w:rFonts w:cstheme="minorHAnsi"/>
          <w:sz w:val="21"/>
          <w:szCs w:val="21"/>
        </w:rPr>
        <w:t xml:space="preserve">ramową </w:t>
      </w:r>
      <w:r w:rsidRPr="00383041">
        <w:rPr>
          <w:rFonts w:cstheme="minorHAnsi"/>
          <w:sz w:val="21"/>
          <w:szCs w:val="21"/>
        </w:rPr>
        <w:t>sporządzono w dwóch jednobrzmiących egzemplarzach, po jednym dla każdej ze Stron</w:t>
      </w:r>
      <w:r w:rsidRPr="00AF5A7E">
        <w:rPr>
          <w:rFonts w:cstheme="minorHAnsi"/>
          <w:sz w:val="21"/>
          <w:szCs w:val="21"/>
        </w:rPr>
        <w:t xml:space="preserve">/ </w:t>
      </w:r>
      <w:r w:rsidRPr="00383041">
        <w:rPr>
          <w:rFonts w:cstheme="minorHAnsi"/>
          <w:i/>
          <w:iCs/>
          <w:sz w:val="21"/>
          <w:szCs w:val="21"/>
        </w:rPr>
        <w:t xml:space="preserve">Umowa zawarta została w postaci elektronicznej </w:t>
      </w:r>
      <w:r w:rsidRPr="00383041">
        <w:rPr>
          <w:i/>
          <w:iCs/>
        </w:rPr>
        <w:t>opatrzonej kwalifikowanym podpisem elektronicznym.</w:t>
      </w:r>
    </w:p>
    <w:p w14:paraId="2393E1E6" w14:textId="77777777" w:rsidR="000C2406" w:rsidRPr="00383041" w:rsidRDefault="000C2406" w:rsidP="00F47C36">
      <w:pPr>
        <w:pStyle w:val="Akapitzlist"/>
        <w:numPr>
          <w:ilvl w:val="0"/>
          <w:numId w:val="13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przypadku zawarcia umowy w drodze przekazania korespondencyjnie egzemplarzy Umowy, z</w:t>
      </w:r>
      <w:r w:rsidRPr="00383041">
        <w:rPr>
          <w:rFonts w:cstheme="minorHAnsi"/>
          <w:sz w:val="21"/>
          <w:szCs w:val="21"/>
        </w:rPr>
        <w:t>a datę zawarcia Umowy Strony rozumieją dzień złożenia przez ostatnią z nich podpisu na niniejszej Umowie.</w:t>
      </w:r>
    </w:p>
    <w:p w14:paraId="6D18CDF2" w14:textId="749FF16C" w:rsidR="00D900C7" w:rsidRPr="00F47C36" w:rsidRDefault="00D900C7" w:rsidP="00F47C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>Ustępu poprzedzającego nie stosuje się w przypadku zawarcia Umowy</w:t>
      </w:r>
      <w:r w:rsidR="00EF1B11" w:rsidRPr="00F47C36">
        <w:rPr>
          <w:rFonts w:eastAsia="Calibri" w:cstheme="minorHAnsi"/>
          <w:sz w:val="21"/>
          <w:szCs w:val="21"/>
        </w:rPr>
        <w:t xml:space="preserve"> ramowej</w:t>
      </w:r>
      <w:r w:rsidRPr="00F47C36">
        <w:rPr>
          <w:rFonts w:eastAsia="Calibri" w:cstheme="minorHAnsi"/>
          <w:sz w:val="21"/>
          <w:szCs w:val="21"/>
        </w:rPr>
        <w:t xml:space="preserve"> w formie elektronicznej (z kwalifikowanymi podpisami elektronicznymi). </w:t>
      </w:r>
    </w:p>
    <w:p w14:paraId="1F767895" w14:textId="30F46A21" w:rsidR="00D900C7" w:rsidRPr="00F47C36" w:rsidRDefault="00D900C7" w:rsidP="00F47C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F47C36">
        <w:rPr>
          <w:rFonts w:eastAsia="Calibri" w:cstheme="minorHAnsi"/>
          <w:sz w:val="21"/>
          <w:szCs w:val="21"/>
        </w:rPr>
        <w:t xml:space="preserve">Za datę zawarcia Umowy </w:t>
      </w:r>
      <w:r w:rsidR="00EF1B11" w:rsidRPr="00F47C36">
        <w:rPr>
          <w:rFonts w:eastAsia="Calibri" w:cstheme="minorHAnsi"/>
          <w:sz w:val="21"/>
          <w:szCs w:val="21"/>
        </w:rPr>
        <w:t xml:space="preserve">ramowej </w:t>
      </w:r>
      <w:r w:rsidRPr="00F47C36">
        <w:rPr>
          <w:rFonts w:eastAsia="Calibri" w:cstheme="minorHAnsi"/>
          <w:sz w:val="21"/>
          <w:szCs w:val="21"/>
        </w:rPr>
        <w:t>Strony rozumieją dzień złożenia przez ostatnią z nich podpisu na</w:t>
      </w:r>
      <w:r w:rsidR="00A15C6A" w:rsidRPr="00F47C36">
        <w:rPr>
          <w:rFonts w:eastAsia="Calibri" w:cstheme="minorHAnsi"/>
          <w:sz w:val="21"/>
          <w:szCs w:val="21"/>
        </w:rPr>
        <w:t xml:space="preserve"> </w:t>
      </w:r>
      <w:r w:rsidR="00EF1B11" w:rsidRPr="00F47C36">
        <w:rPr>
          <w:rFonts w:eastAsia="Calibri" w:cstheme="minorHAnsi"/>
          <w:sz w:val="21"/>
          <w:szCs w:val="21"/>
        </w:rPr>
        <w:t>umowie</w:t>
      </w:r>
      <w:r w:rsidRPr="00F47C36">
        <w:rPr>
          <w:rFonts w:eastAsia="Calibri" w:cstheme="minorHAnsi"/>
          <w:sz w:val="21"/>
          <w:szCs w:val="21"/>
        </w:rPr>
        <w:t>.</w:t>
      </w:r>
    </w:p>
    <w:p w14:paraId="4D1FEFDB" w14:textId="4045A1B9" w:rsidR="00317EDA" w:rsidRPr="00044468" w:rsidRDefault="00317EDA" w:rsidP="00F47C36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044468">
        <w:rPr>
          <w:rFonts w:eastAsia="Calibri" w:cstheme="minorHAnsi"/>
          <w:sz w:val="21"/>
          <w:szCs w:val="21"/>
        </w:rPr>
        <w:t>Integralną część niniejszej umowy stanowią załączniki:</w:t>
      </w:r>
    </w:p>
    <w:p w14:paraId="58E13786" w14:textId="672A8825" w:rsidR="00317EDA" w:rsidRPr="00044468" w:rsidRDefault="00FE3ED1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044468">
        <w:rPr>
          <w:rFonts w:cstheme="minorHAnsi"/>
          <w:sz w:val="21"/>
          <w:szCs w:val="21"/>
        </w:rPr>
        <w:t>Załącznik nr 1 -</w:t>
      </w:r>
      <w:r w:rsidR="00317EDA" w:rsidRPr="00044468">
        <w:rPr>
          <w:rFonts w:cstheme="minorHAnsi"/>
          <w:sz w:val="21"/>
          <w:szCs w:val="21"/>
        </w:rPr>
        <w:t xml:space="preserve"> </w:t>
      </w:r>
      <w:r w:rsidR="001C5A7F" w:rsidRPr="00044468">
        <w:rPr>
          <w:rFonts w:cstheme="minorHAnsi"/>
          <w:sz w:val="21"/>
          <w:szCs w:val="21"/>
        </w:rPr>
        <w:t xml:space="preserve"> </w:t>
      </w:r>
      <w:r w:rsidR="004D1BF6" w:rsidRPr="00044468">
        <w:rPr>
          <w:rFonts w:cstheme="minorHAnsi"/>
          <w:sz w:val="21"/>
          <w:szCs w:val="21"/>
        </w:rPr>
        <w:t>Ofert</w:t>
      </w:r>
      <w:r w:rsidR="00F825CB" w:rsidRPr="00044468">
        <w:rPr>
          <w:rFonts w:cstheme="minorHAnsi"/>
          <w:sz w:val="21"/>
          <w:szCs w:val="21"/>
        </w:rPr>
        <w:t>a</w:t>
      </w:r>
      <w:r w:rsidR="004D1BF6" w:rsidRPr="00044468">
        <w:rPr>
          <w:rFonts w:cstheme="minorHAnsi"/>
          <w:sz w:val="21"/>
          <w:szCs w:val="21"/>
        </w:rPr>
        <w:t xml:space="preserve"> </w:t>
      </w:r>
      <w:r w:rsidR="00317EDA" w:rsidRPr="00044468">
        <w:rPr>
          <w:rFonts w:cstheme="minorHAnsi"/>
          <w:sz w:val="21"/>
          <w:szCs w:val="21"/>
        </w:rPr>
        <w:t>Wykonawc</w:t>
      </w:r>
      <w:r w:rsidR="00F825CB" w:rsidRPr="00044468">
        <w:rPr>
          <w:rFonts w:cstheme="minorHAnsi"/>
          <w:sz w:val="21"/>
          <w:szCs w:val="21"/>
        </w:rPr>
        <w:t>y</w:t>
      </w:r>
      <w:r w:rsidR="00AC007D" w:rsidRPr="00044468">
        <w:rPr>
          <w:rFonts w:cstheme="minorHAnsi"/>
          <w:sz w:val="21"/>
          <w:szCs w:val="21"/>
        </w:rPr>
        <w:t>,</w:t>
      </w:r>
    </w:p>
    <w:p w14:paraId="65B72D1E" w14:textId="18BBD24D" w:rsidR="0087647F" w:rsidRPr="00044468" w:rsidRDefault="0087647F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044468">
        <w:rPr>
          <w:rFonts w:cstheme="minorHAnsi"/>
          <w:sz w:val="21"/>
          <w:szCs w:val="21"/>
        </w:rPr>
        <w:t xml:space="preserve">Załącznik nr </w:t>
      </w:r>
      <w:r w:rsidR="00794D88" w:rsidRPr="00044468">
        <w:rPr>
          <w:rFonts w:cstheme="minorHAnsi"/>
          <w:sz w:val="21"/>
          <w:szCs w:val="21"/>
        </w:rPr>
        <w:t>2</w:t>
      </w:r>
      <w:r w:rsidRPr="00044468">
        <w:rPr>
          <w:rFonts w:cstheme="minorHAnsi"/>
          <w:sz w:val="21"/>
          <w:szCs w:val="21"/>
        </w:rPr>
        <w:t xml:space="preserve"> – Wzór Zaproszenia</w:t>
      </w:r>
      <w:r w:rsidR="00AC007D" w:rsidRPr="00044468">
        <w:rPr>
          <w:rFonts w:cstheme="minorHAnsi"/>
          <w:sz w:val="21"/>
          <w:szCs w:val="21"/>
        </w:rPr>
        <w:t>,</w:t>
      </w:r>
      <w:r w:rsidRPr="00044468">
        <w:rPr>
          <w:rFonts w:cstheme="minorHAnsi"/>
          <w:sz w:val="21"/>
          <w:szCs w:val="21"/>
        </w:rPr>
        <w:t xml:space="preserve"> </w:t>
      </w:r>
    </w:p>
    <w:p w14:paraId="42B2663F" w14:textId="3A0E6135" w:rsidR="0087647F" w:rsidRPr="00044468" w:rsidRDefault="0087647F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044468">
        <w:rPr>
          <w:rFonts w:cstheme="minorHAnsi"/>
          <w:sz w:val="21"/>
          <w:szCs w:val="21"/>
        </w:rPr>
        <w:t xml:space="preserve">Załącznik nr </w:t>
      </w:r>
      <w:r w:rsidR="00794D88" w:rsidRPr="00044468">
        <w:rPr>
          <w:rFonts w:cstheme="minorHAnsi"/>
          <w:sz w:val="21"/>
          <w:szCs w:val="21"/>
        </w:rPr>
        <w:t>3</w:t>
      </w:r>
      <w:r w:rsidRPr="00044468">
        <w:rPr>
          <w:rFonts w:cstheme="minorHAnsi"/>
          <w:sz w:val="21"/>
          <w:szCs w:val="21"/>
        </w:rPr>
        <w:t xml:space="preserve"> – Wzór Oferty </w:t>
      </w:r>
      <w:r w:rsidR="00AC007D" w:rsidRPr="00044468">
        <w:rPr>
          <w:rFonts w:cstheme="minorHAnsi"/>
          <w:sz w:val="21"/>
          <w:szCs w:val="21"/>
        </w:rPr>
        <w:t>szczegółowej,</w:t>
      </w:r>
      <w:r w:rsidRPr="00044468">
        <w:rPr>
          <w:rFonts w:cstheme="minorHAnsi"/>
          <w:sz w:val="21"/>
          <w:szCs w:val="21"/>
        </w:rPr>
        <w:t xml:space="preserve"> </w:t>
      </w:r>
    </w:p>
    <w:p w14:paraId="7C8A2357" w14:textId="4F84B810" w:rsidR="00317EDA" w:rsidRPr="00044468" w:rsidRDefault="005E7D8E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044468">
        <w:rPr>
          <w:rFonts w:cstheme="minorHAnsi"/>
          <w:sz w:val="21"/>
          <w:szCs w:val="21"/>
        </w:rPr>
        <w:t xml:space="preserve">Załącznik nr </w:t>
      </w:r>
      <w:r w:rsidR="00794D88" w:rsidRPr="00044468">
        <w:rPr>
          <w:rFonts w:cstheme="minorHAnsi"/>
          <w:sz w:val="21"/>
          <w:szCs w:val="21"/>
        </w:rPr>
        <w:t>4</w:t>
      </w:r>
      <w:r w:rsidR="0087647F" w:rsidRPr="00044468">
        <w:rPr>
          <w:rFonts w:cstheme="minorHAnsi"/>
          <w:sz w:val="21"/>
          <w:szCs w:val="21"/>
        </w:rPr>
        <w:t xml:space="preserve"> </w:t>
      </w:r>
      <w:r w:rsidR="00FE3ED1" w:rsidRPr="00044468">
        <w:rPr>
          <w:rFonts w:cstheme="minorHAnsi"/>
          <w:sz w:val="21"/>
          <w:szCs w:val="21"/>
        </w:rPr>
        <w:t>-</w:t>
      </w:r>
      <w:r w:rsidRPr="00044468">
        <w:rPr>
          <w:rFonts w:cstheme="minorHAnsi"/>
          <w:sz w:val="21"/>
          <w:szCs w:val="21"/>
        </w:rPr>
        <w:t xml:space="preserve"> </w:t>
      </w:r>
      <w:r w:rsidR="000C2406" w:rsidRPr="00044468">
        <w:rPr>
          <w:rFonts w:cstheme="minorHAnsi"/>
          <w:sz w:val="21"/>
          <w:szCs w:val="21"/>
        </w:rPr>
        <w:t xml:space="preserve"> </w:t>
      </w:r>
      <w:r w:rsidR="00317EDA" w:rsidRPr="00044468">
        <w:rPr>
          <w:rFonts w:cstheme="minorHAnsi"/>
          <w:sz w:val="21"/>
          <w:szCs w:val="21"/>
        </w:rPr>
        <w:t xml:space="preserve">Wzór Umowy </w:t>
      </w:r>
      <w:r w:rsidR="006B6BE0" w:rsidRPr="00044468">
        <w:rPr>
          <w:rFonts w:cstheme="minorHAnsi"/>
          <w:sz w:val="21"/>
          <w:szCs w:val="21"/>
        </w:rPr>
        <w:t>wykonawczej</w:t>
      </w:r>
      <w:r w:rsidR="00AC007D" w:rsidRPr="00044468">
        <w:rPr>
          <w:rFonts w:cstheme="minorHAnsi"/>
          <w:sz w:val="21"/>
          <w:szCs w:val="21"/>
        </w:rPr>
        <w:t>,</w:t>
      </w:r>
    </w:p>
    <w:p w14:paraId="41E5031F" w14:textId="642D8953" w:rsidR="00210D4F" w:rsidRDefault="00210D4F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044468">
        <w:rPr>
          <w:rFonts w:cstheme="minorHAnsi"/>
          <w:sz w:val="21"/>
          <w:szCs w:val="21"/>
        </w:rPr>
        <w:t xml:space="preserve">Załącznik nr </w:t>
      </w:r>
      <w:r w:rsidR="00794D88" w:rsidRPr="00044468">
        <w:rPr>
          <w:rFonts w:cstheme="minorHAnsi"/>
          <w:sz w:val="21"/>
          <w:szCs w:val="21"/>
        </w:rPr>
        <w:t>5</w:t>
      </w:r>
      <w:r w:rsidR="0087647F" w:rsidRPr="00044468">
        <w:rPr>
          <w:rFonts w:cstheme="minorHAnsi"/>
          <w:sz w:val="21"/>
          <w:szCs w:val="21"/>
        </w:rPr>
        <w:t xml:space="preserve"> </w:t>
      </w:r>
      <w:r w:rsidRPr="00044468">
        <w:rPr>
          <w:rFonts w:cstheme="minorHAnsi"/>
          <w:sz w:val="21"/>
          <w:szCs w:val="21"/>
        </w:rPr>
        <w:t>– Umowa powierzenia przetwarzania</w:t>
      </w:r>
      <w:r w:rsidRPr="00F47C36">
        <w:rPr>
          <w:rFonts w:cstheme="minorHAnsi"/>
          <w:sz w:val="21"/>
          <w:szCs w:val="21"/>
        </w:rPr>
        <w:t xml:space="preserve"> danych osobowych</w:t>
      </w:r>
      <w:r w:rsidR="006B6BE0">
        <w:rPr>
          <w:rFonts w:cstheme="minorHAnsi"/>
          <w:sz w:val="21"/>
          <w:szCs w:val="21"/>
        </w:rPr>
        <w:t>,</w:t>
      </w:r>
    </w:p>
    <w:p w14:paraId="4E84C257" w14:textId="79355C6F" w:rsidR="006B6BE0" w:rsidRPr="00F47C36" w:rsidRDefault="006B6BE0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F47C36">
        <w:rPr>
          <w:rFonts w:cstheme="minorHAnsi"/>
          <w:i/>
          <w:iCs/>
          <w:sz w:val="21"/>
          <w:szCs w:val="21"/>
        </w:rPr>
        <w:t xml:space="preserve">Załącznik nr </w:t>
      </w:r>
      <w:r w:rsidR="00794D88">
        <w:rPr>
          <w:rFonts w:cstheme="minorHAnsi"/>
          <w:i/>
          <w:iCs/>
          <w:sz w:val="21"/>
          <w:szCs w:val="21"/>
        </w:rPr>
        <w:t>6</w:t>
      </w:r>
      <w:r w:rsidRPr="00F47C36">
        <w:rPr>
          <w:rFonts w:cstheme="minorHAnsi"/>
          <w:i/>
          <w:iCs/>
          <w:sz w:val="21"/>
          <w:szCs w:val="21"/>
        </w:rPr>
        <w:t xml:space="preserve"> – Klauzula informacyjna RODO Wykonawcy</w:t>
      </w:r>
      <w:r>
        <w:rPr>
          <w:rFonts w:cstheme="minorHAnsi"/>
          <w:sz w:val="21"/>
          <w:szCs w:val="21"/>
        </w:rPr>
        <w:t>.</w:t>
      </w:r>
    </w:p>
    <w:p w14:paraId="66B78857" w14:textId="29F65DBB" w:rsidR="005E7D8E" w:rsidRPr="00F47C36" w:rsidRDefault="005E7D8E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6B768687" w14:textId="3D13E0B4" w:rsidR="005E7D8E" w:rsidRPr="00F47C36" w:rsidRDefault="005E7D8E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3EA03661" w14:textId="262270CB" w:rsidR="005E7D8E" w:rsidRPr="00F47C36" w:rsidRDefault="005E7D8E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4AFC1E47" w14:textId="22EA407A" w:rsidR="00AC007D" w:rsidRPr="00F47C36" w:rsidRDefault="00AC007D" w:rsidP="00F47C36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F47C36">
        <w:rPr>
          <w:rFonts w:cstheme="minorHAnsi"/>
          <w:b/>
          <w:bCs/>
          <w:sz w:val="21"/>
          <w:szCs w:val="21"/>
        </w:rPr>
        <w:t xml:space="preserve">                    Za </w:t>
      </w:r>
      <w:r w:rsidR="00E31745" w:rsidRPr="00F47C36">
        <w:rPr>
          <w:rFonts w:cstheme="minorHAnsi"/>
          <w:b/>
          <w:bCs/>
          <w:sz w:val="21"/>
          <w:szCs w:val="21"/>
        </w:rPr>
        <w:t>Zamawiającego</w:t>
      </w:r>
      <w:r w:rsidRPr="00F47C36">
        <w:rPr>
          <w:rFonts w:cstheme="minorHAnsi"/>
          <w:b/>
          <w:bCs/>
          <w:sz w:val="21"/>
          <w:szCs w:val="21"/>
        </w:rPr>
        <w:tab/>
      </w:r>
      <w:r w:rsidRPr="00F47C36">
        <w:rPr>
          <w:rFonts w:cstheme="minorHAnsi"/>
          <w:b/>
          <w:bCs/>
          <w:sz w:val="21"/>
          <w:szCs w:val="21"/>
        </w:rPr>
        <w:tab/>
      </w:r>
      <w:r w:rsidRPr="00F47C36">
        <w:rPr>
          <w:rFonts w:cstheme="minorHAnsi"/>
          <w:b/>
          <w:bCs/>
          <w:sz w:val="21"/>
          <w:szCs w:val="21"/>
        </w:rPr>
        <w:tab/>
        <w:t xml:space="preserve">                            Za Wykonawcę</w:t>
      </w:r>
    </w:p>
    <w:p w14:paraId="124DD7EB" w14:textId="0C25890E" w:rsidR="00216168" w:rsidRPr="00F47C36" w:rsidRDefault="00216168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1707A007" w14:textId="024ECC41" w:rsidR="00216168" w:rsidRPr="00F47C36" w:rsidRDefault="00216168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23FE78DC" w14:textId="16B1C7D4" w:rsidR="00216168" w:rsidRPr="00F47C36" w:rsidRDefault="000C2406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Data: ____________________</w:t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Data: _______________</w:t>
      </w:r>
    </w:p>
    <w:p w14:paraId="2D815714" w14:textId="7989C57C" w:rsidR="00216168" w:rsidRPr="00F47C36" w:rsidRDefault="00216168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356A292C" w14:textId="77777777" w:rsidR="00216168" w:rsidRPr="00F47C36" w:rsidRDefault="00216168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58FE345D" w14:textId="2B2BB0B3" w:rsidR="005E7D8E" w:rsidRPr="00F47C36" w:rsidRDefault="005E7D8E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</w:p>
    <w:p w14:paraId="46267F7F" w14:textId="2BB51D72" w:rsidR="005E7D8E" w:rsidRPr="00F47C36" w:rsidRDefault="00AC007D" w:rsidP="00985D9E">
      <w:pPr>
        <w:pStyle w:val="Akapitzlist"/>
        <w:spacing w:after="0" w:line="240" w:lineRule="auto"/>
        <w:ind w:left="567"/>
        <w:jc w:val="both"/>
        <w:rPr>
          <w:rFonts w:cstheme="minorHAnsi"/>
          <w:sz w:val="21"/>
          <w:szCs w:val="21"/>
        </w:rPr>
      </w:pPr>
      <w:r w:rsidRPr="00E34758">
        <w:rPr>
          <w:rFonts w:cstheme="minorHAnsi"/>
          <w:sz w:val="21"/>
          <w:szCs w:val="21"/>
        </w:rPr>
        <w:t>__________________________</w:t>
      </w:r>
      <w:r w:rsidR="005E7D8E" w:rsidRPr="00F47C36">
        <w:rPr>
          <w:rFonts w:cstheme="minorHAnsi"/>
          <w:sz w:val="21"/>
          <w:szCs w:val="21"/>
        </w:rPr>
        <w:tab/>
      </w:r>
      <w:r w:rsidR="005E7D8E" w:rsidRPr="00F47C36">
        <w:rPr>
          <w:rFonts w:cstheme="minorHAnsi"/>
          <w:sz w:val="21"/>
          <w:szCs w:val="21"/>
        </w:rPr>
        <w:tab/>
      </w:r>
      <w:r w:rsidR="005E7D8E" w:rsidRPr="00F47C36">
        <w:rPr>
          <w:rFonts w:cstheme="minorHAnsi"/>
          <w:sz w:val="21"/>
          <w:szCs w:val="21"/>
        </w:rPr>
        <w:tab/>
      </w:r>
      <w:r w:rsidR="005E7D8E" w:rsidRPr="00F47C36">
        <w:rPr>
          <w:rFonts w:cstheme="minorHAnsi"/>
          <w:sz w:val="21"/>
          <w:szCs w:val="21"/>
        </w:rPr>
        <w:tab/>
      </w:r>
      <w:r w:rsidRPr="00E34758">
        <w:rPr>
          <w:rFonts w:cstheme="minorHAnsi"/>
          <w:sz w:val="21"/>
          <w:szCs w:val="21"/>
        </w:rPr>
        <w:t>_____________________</w:t>
      </w:r>
    </w:p>
    <w:p w14:paraId="34AC1FF4" w14:textId="65481083" w:rsidR="00317EDA" w:rsidRPr="00F47C36" w:rsidRDefault="00317EDA" w:rsidP="00985D9E">
      <w:pPr>
        <w:pStyle w:val="Akapitzlist"/>
        <w:spacing w:after="0" w:line="240" w:lineRule="auto"/>
        <w:ind w:left="1275" w:firstLine="141"/>
        <w:jc w:val="both"/>
        <w:rPr>
          <w:rFonts w:cstheme="minorHAnsi"/>
          <w:sz w:val="21"/>
          <w:szCs w:val="21"/>
        </w:rPr>
      </w:pPr>
    </w:p>
    <w:sectPr w:rsidR="00317EDA" w:rsidRPr="00F47C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3F061" w14:textId="77777777" w:rsidR="002328B7" w:rsidRDefault="002328B7" w:rsidP="005E7D8E">
      <w:pPr>
        <w:spacing w:after="0" w:line="240" w:lineRule="auto"/>
      </w:pPr>
      <w:r>
        <w:separator/>
      </w:r>
    </w:p>
  </w:endnote>
  <w:endnote w:type="continuationSeparator" w:id="0">
    <w:p w14:paraId="51248087" w14:textId="77777777" w:rsidR="002328B7" w:rsidRDefault="002328B7" w:rsidP="005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8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SwitzerlandCondensed">
    <w:altName w:val="MV Boli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8539840"/>
      <w:docPartObj>
        <w:docPartGallery w:val="Page Numbers (Bottom of Page)"/>
        <w:docPartUnique/>
      </w:docPartObj>
    </w:sdtPr>
    <w:sdtEndPr/>
    <w:sdtContent>
      <w:p w14:paraId="5DFC8AEE" w14:textId="1070F346" w:rsidR="005E7D8E" w:rsidRDefault="005E7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B11">
          <w:rPr>
            <w:noProof/>
          </w:rPr>
          <w:t>1</w:t>
        </w:r>
        <w:r>
          <w:fldChar w:fldCharType="end"/>
        </w:r>
      </w:p>
    </w:sdtContent>
  </w:sdt>
  <w:p w14:paraId="2B06B436" w14:textId="77777777" w:rsidR="005E7D8E" w:rsidRDefault="005E7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5F58" w14:textId="77777777" w:rsidR="002328B7" w:rsidRDefault="002328B7" w:rsidP="005E7D8E">
      <w:pPr>
        <w:spacing w:after="0" w:line="240" w:lineRule="auto"/>
      </w:pPr>
      <w:r>
        <w:separator/>
      </w:r>
    </w:p>
  </w:footnote>
  <w:footnote w:type="continuationSeparator" w:id="0">
    <w:p w14:paraId="4A049F28" w14:textId="77777777" w:rsidR="002328B7" w:rsidRDefault="002328B7" w:rsidP="005E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D57F" w14:textId="0F2E523A" w:rsidR="00AC007D" w:rsidRDefault="00AC007D" w:rsidP="00AC007D">
    <w:pPr>
      <w:pStyle w:val="Nagwek"/>
      <w:pBdr>
        <w:bottom w:val="single" w:sz="4" w:space="1" w:color="auto"/>
      </w:pBdr>
      <w:rPr>
        <w:rFonts w:cstheme="minorHAnsi"/>
        <w:i/>
        <w:iCs/>
        <w:sz w:val="21"/>
        <w:szCs w:val="21"/>
      </w:rPr>
    </w:pPr>
    <w:r w:rsidRPr="00383041">
      <w:rPr>
        <w:rFonts w:cstheme="minorHAnsi"/>
        <w:b/>
        <w:sz w:val="21"/>
        <w:szCs w:val="21"/>
      </w:rPr>
      <w:t>Numer sprawy: 2/2024/D</w:t>
    </w:r>
    <w:r>
      <w:rPr>
        <w:rFonts w:cstheme="minorHAnsi"/>
        <w:b/>
        <w:sz w:val="21"/>
        <w:szCs w:val="21"/>
      </w:rPr>
      <w:t xml:space="preserve">FK                    </w:t>
    </w:r>
    <w:r>
      <w:rPr>
        <w:rFonts w:cstheme="minorHAnsi"/>
        <w:b/>
        <w:sz w:val="21"/>
        <w:szCs w:val="21"/>
      </w:rPr>
      <w:tab/>
    </w:r>
    <w:r>
      <w:rPr>
        <w:rFonts w:cstheme="minorHAnsi"/>
        <w:b/>
        <w:sz w:val="21"/>
        <w:szCs w:val="21"/>
      </w:rPr>
      <w:tab/>
      <w:t xml:space="preserve"> </w:t>
    </w:r>
    <w:r w:rsidR="00E3128E" w:rsidRPr="00F47C36">
      <w:rPr>
        <w:rFonts w:cstheme="minorHAnsi"/>
        <w:i/>
        <w:iCs/>
        <w:sz w:val="21"/>
        <w:szCs w:val="21"/>
      </w:rPr>
      <w:t>Załącznik nr 7 do SWZ</w:t>
    </w:r>
    <w:r>
      <w:rPr>
        <w:rFonts w:cstheme="minorHAnsi"/>
        <w:i/>
        <w:iCs/>
        <w:sz w:val="21"/>
        <w:szCs w:val="21"/>
      </w:rPr>
      <w:t>.</w:t>
    </w:r>
  </w:p>
  <w:p w14:paraId="225BE7FA" w14:textId="15C9ADE5" w:rsidR="00E3128E" w:rsidRPr="00F47C36" w:rsidRDefault="00E3128E" w:rsidP="00F47C36">
    <w:pPr>
      <w:pStyle w:val="Nagwek"/>
      <w:pBdr>
        <w:bottom w:val="single" w:sz="4" w:space="1" w:color="auto"/>
      </w:pBdr>
      <w:jc w:val="right"/>
      <w:rPr>
        <w:i/>
        <w:iCs/>
      </w:rPr>
    </w:pPr>
    <w:r w:rsidRPr="00F47C36">
      <w:rPr>
        <w:rFonts w:cstheme="minorHAnsi"/>
        <w:i/>
        <w:iCs/>
        <w:sz w:val="21"/>
        <w:szCs w:val="21"/>
      </w:rPr>
      <w:t xml:space="preserve"> Projektowane Postanowienia Umowy Ramowej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955F6E"/>
    <w:multiLevelType w:val="hybridMultilevel"/>
    <w:tmpl w:val="9F8642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75EF"/>
    <w:multiLevelType w:val="hybridMultilevel"/>
    <w:tmpl w:val="B6125BFC"/>
    <w:lvl w:ilvl="0" w:tplc="056A28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DA72AA"/>
    <w:multiLevelType w:val="hybridMultilevel"/>
    <w:tmpl w:val="6122B70C"/>
    <w:lvl w:ilvl="0" w:tplc="EC7045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C60792"/>
    <w:multiLevelType w:val="hybridMultilevel"/>
    <w:tmpl w:val="9D8A3DA4"/>
    <w:lvl w:ilvl="0" w:tplc="22FA3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23F0"/>
    <w:multiLevelType w:val="hybridMultilevel"/>
    <w:tmpl w:val="4C188E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C22A5"/>
    <w:multiLevelType w:val="hybridMultilevel"/>
    <w:tmpl w:val="78A60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A4511"/>
    <w:multiLevelType w:val="hybridMultilevel"/>
    <w:tmpl w:val="99303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854C57D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2880202"/>
    <w:multiLevelType w:val="hybridMultilevel"/>
    <w:tmpl w:val="4C188E68"/>
    <w:lvl w:ilvl="0" w:tplc="CC58E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77DE4"/>
    <w:multiLevelType w:val="hybridMultilevel"/>
    <w:tmpl w:val="41F26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1F205AE">
      <w:start w:val="1"/>
      <w:numFmt w:val="decimal"/>
      <w:lvlText w:val="%2."/>
      <w:lvlJc w:val="left"/>
      <w:pPr>
        <w:ind w:left="1440" w:hanging="360"/>
      </w:pPr>
      <w:rPr>
        <w:rFonts w:eastAsia="SimSu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3558"/>
    <w:multiLevelType w:val="hybridMultilevel"/>
    <w:tmpl w:val="109226D2"/>
    <w:lvl w:ilvl="0" w:tplc="F11C5680">
      <w:start w:val="1"/>
      <w:numFmt w:val="lowerLetter"/>
      <w:lvlText w:val="%1)"/>
      <w:lvlJc w:val="left"/>
      <w:pPr>
        <w:ind w:left="720" w:hanging="360"/>
      </w:pPr>
      <w:rPr>
        <w:rFonts w:ascii="Calibri" w:eastAsia="SimSun" w:hAnsi="Calibri" w:cs="font158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B1C"/>
    <w:multiLevelType w:val="hybridMultilevel"/>
    <w:tmpl w:val="D8582D0C"/>
    <w:lvl w:ilvl="0" w:tplc="EC7045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04CEB"/>
    <w:multiLevelType w:val="hybridMultilevel"/>
    <w:tmpl w:val="88BA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A5E1B"/>
    <w:multiLevelType w:val="hybridMultilevel"/>
    <w:tmpl w:val="43243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91739"/>
    <w:multiLevelType w:val="hybridMultilevel"/>
    <w:tmpl w:val="3A400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143"/>
    <w:multiLevelType w:val="multilevel"/>
    <w:tmpl w:val="27F2BE56"/>
    <w:lvl w:ilvl="0">
      <w:start w:val="1"/>
      <w:numFmt w:val="lowerLetter"/>
      <w:lvlText w:val="%1)"/>
      <w:lvlJc w:val="left"/>
      <w:pPr>
        <w:tabs>
          <w:tab w:val="num" w:pos="1565"/>
        </w:tabs>
        <w:ind w:left="1565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)"/>
      <w:lvlJc w:val="left"/>
      <w:pPr>
        <w:tabs>
          <w:tab w:val="num" w:pos="3341"/>
        </w:tabs>
        <w:ind w:left="3341" w:hanging="1416"/>
      </w:pPr>
    </w:lvl>
    <w:lvl w:ilvl="2">
      <w:start w:val="1"/>
      <w:numFmt w:val="decimal"/>
      <w:lvlText w:val="%3."/>
      <w:lvlJc w:val="left"/>
      <w:pPr>
        <w:tabs>
          <w:tab w:val="num" w:pos="1205"/>
        </w:tabs>
        <w:ind w:left="1205" w:hanging="360"/>
      </w:pPr>
    </w:lvl>
    <w:lvl w:ilvl="3">
      <w:start w:val="1"/>
      <w:numFmt w:val="lowerLetter"/>
      <w:lvlText w:val="%4)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4445"/>
        </w:tabs>
        <w:ind w:left="4445" w:hanging="360"/>
      </w:pPr>
    </w:lvl>
    <w:lvl w:ilvl="5">
      <w:start w:val="1"/>
      <w:numFmt w:val="lowerRoman"/>
      <w:lvlText w:val="%6."/>
      <w:lvlJc w:val="right"/>
      <w:pPr>
        <w:tabs>
          <w:tab w:val="num" w:pos="5165"/>
        </w:tabs>
        <w:ind w:left="5165" w:hanging="180"/>
      </w:pPr>
    </w:lvl>
    <w:lvl w:ilvl="6">
      <w:start w:val="1"/>
      <w:numFmt w:val="decimal"/>
      <w:lvlText w:val="%7."/>
      <w:lvlJc w:val="left"/>
      <w:pPr>
        <w:tabs>
          <w:tab w:val="num" w:pos="5885"/>
        </w:tabs>
        <w:ind w:left="5885" w:hanging="360"/>
      </w:pPr>
    </w:lvl>
    <w:lvl w:ilvl="7">
      <w:start w:val="1"/>
      <w:numFmt w:val="lowerLetter"/>
      <w:lvlText w:val="%8."/>
      <w:lvlJc w:val="left"/>
      <w:pPr>
        <w:tabs>
          <w:tab w:val="num" w:pos="6605"/>
        </w:tabs>
        <w:ind w:left="6605" w:hanging="360"/>
      </w:pPr>
    </w:lvl>
    <w:lvl w:ilvl="8">
      <w:start w:val="1"/>
      <w:numFmt w:val="lowerRoman"/>
      <w:lvlText w:val="%9."/>
      <w:lvlJc w:val="right"/>
      <w:pPr>
        <w:tabs>
          <w:tab w:val="num" w:pos="7325"/>
        </w:tabs>
        <w:ind w:left="7325" w:hanging="180"/>
      </w:pPr>
    </w:lvl>
  </w:abstractNum>
  <w:abstractNum w:abstractNumId="17" w15:restartNumberingAfterBreak="0">
    <w:nsid w:val="4F29293B"/>
    <w:multiLevelType w:val="hybridMultilevel"/>
    <w:tmpl w:val="9F8642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7D07BE"/>
    <w:multiLevelType w:val="hybridMultilevel"/>
    <w:tmpl w:val="A1C8DF02"/>
    <w:lvl w:ilvl="0" w:tplc="0415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8DD81C48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7484B"/>
    <w:multiLevelType w:val="hybridMultilevel"/>
    <w:tmpl w:val="62E8DECE"/>
    <w:lvl w:ilvl="0" w:tplc="0AB2AA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9E7CB7"/>
    <w:multiLevelType w:val="hybridMultilevel"/>
    <w:tmpl w:val="76AAF9AA"/>
    <w:lvl w:ilvl="0" w:tplc="7DF0B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F64076"/>
    <w:multiLevelType w:val="hybridMultilevel"/>
    <w:tmpl w:val="0A469B6C"/>
    <w:lvl w:ilvl="0" w:tplc="0D389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C21F93"/>
    <w:multiLevelType w:val="hybridMultilevel"/>
    <w:tmpl w:val="281E7676"/>
    <w:lvl w:ilvl="0" w:tplc="CD027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17539"/>
    <w:multiLevelType w:val="hybridMultilevel"/>
    <w:tmpl w:val="365E32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B16D5"/>
    <w:multiLevelType w:val="hybridMultilevel"/>
    <w:tmpl w:val="BC44EB58"/>
    <w:lvl w:ilvl="0" w:tplc="593227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CA25B1"/>
    <w:multiLevelType w:val="hybridMultilevel"/>
    <w:tmpl w:val="9F864236"/>
    <w:lvl w:ilvl="0" w:tplc="A03A7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4768C"/>
    <w:multiLevelType w:val="hybridMultilevel"/>
    <w:tmpl w:val="230E19EE"/>
    <w:lvl w:ilvl="0" w:tplc="F11C5680">
      <w:start w:val="1"/>
      <w:numFmt w:val="lowerLetter"/>
      <w:lvlText w:val="%1)"/>
      <w:lvlJc w:val="left"/>
      <w:pPr>
        <w:ind w:left="720" w:hanging="360"/>
      </w:pPr>
      <w:rPr>
        <w:rFonts w:ascii="Calibri" w:eastAsia="SimSun" w:hAnsi="Calibri" w:cs="font158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167652">
    <w:abstractNumId w:val="8"/>
  </w:num>
  <w:num w:numId="2" w16cid:durableId="557976287">
    <w:abstractNumId w:val="25"/>
  </w:num>
  <w:num w:numId="3" w16cid:durableId="1727993091">
    <w:abstractNumId w:val="20"/>
  </w:num>
  <w:num w:numId="4" w16cid:durableId="1710644276">
    <w:abstractNumId w:val="14"/>
  </w:num>
  <w:num w:numId="5" w16cid:durableId="1791319018">
    <w:abstractNumId w:val="12"/>
  </w:num>
  <w:num w:numId="6" w16cid:durableId="473912295">
    <w:abstractNumId w:val="3"/>
  </w:num>
  <w:num w:numId="7" w16cid:durableId="724183281">
    <w:abstractNumId w:val="9"/>
  </w:num>
  <w:num w:numId="8" w16cid:durableId="2035383435">
    <w:abstractNumId w:val="23"/>
  </w:num>
  <w:num w:numId="9" w16cid:durableId="378363158">
    <w:abstractNumId w:val="16"/>
  </w:num>
  <w:num w:numId="10" w16cid:durableId="872351808">
    <w:abstractNumId w:val="18"/>
  </w:num>
  <w:num w:numId="11" w16cid:durableId="391125963">
    <w:abstractNumId w:val="19"/>
  </w:num>
  <w:num w:numId="12" w16cid:durableId="1562404175">
    <w:abstractNumId w:val="7"/>
  </w:num>
  <w:num w:numId="13" w16cid:durableId="1939681246">
    <w:abstractNumId w:val="5"/>
  </w:num>
  <w:num w:numId="14" w16cid:durableId="623075884">
    <w:abstractNumId w:val="4"/>
  </w:num>
  <w:num w:numId="15" w16cid:durableId="860632875">
    <w:abstractNumId w:val="6"/>
  </w:num>
  <w:num w:numId="16" w16cid:durableId="1837958977">
    <w:abstractNumId w:val="17"/>
  </w:num>
  <w:num w:numId="17" w16cid:durableId="1596405817">
    <w:abstractNumId w:val="10"/>
  </w:num>
  <w:num w:numId="18" w16cid:durableId="1552112094">
    <w:abstractNumId w:val="1"/>
  </w:num>
  <w:num w:numId="19" w16cid:durableId="410733481">
    <w:abstractNumId w:val="22"/>
  </w:num>
  <w:num w:numId="20" w16cid:durableId="169176448">
    <w:abstractNumId w:val="21"/>
  </w:num>
  <w:num w:numId="21" w16cid:durableId="690303509">
    <w:abstractNumId w:val="26"/>
  </w:num>
  <w:num w:numId="22" w16cid:durableId="935820818">
    <w:abstractNumId w:val="15"/>
  </w:num>
  <w:num w:numId="23" w16cid:durableId="763499604">
    <w:abstractNumId w:val="11"/>
  </w:num>
  <w:num w:numId="24" w16cid:durableId="430122426">
    <w:abstractNumId w:val="2"/>
  </w:num>
  <w:num w:numId="25" w16cid:durableId="1070808932">
    <w:abstractNumId w:val="24"/>
  </w:num>
  <w:num w:numId="26" w16cid:durableId="190926724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D7"/>
    <w:rsid w:val="000001A8"/>
    <w:rsid w:val="0003270E"/>
    <w:rsid w:val="00033990"/>
    <w:rsid w:val="00035DF6"/>
    <w:rsid w:val="00037EF8"/>
    <w:rsid w:val="0004156C"/>
    <w:rsid w:val="00044468"/>
    <w:rsid w:val="0004741B"/>
    <w:rsid w:val="0005490B"/>
    <w:rsid w:val="00054BEA"/>
    <w:rsid w:val="00062A20"/>
    <w:rsid w:val="00070B70"/>
    <w:rsid w:val="00075D88"/>
    <w:rsid w:val="00084AD5"/>
    <w:rsid w:val="0008690D"/>
    <w:rsid w:val="0009738F"/>
    <w:rsid w:val="000B2C84"/>
    <w:rsid w:val="000B6994"/>
    <w:rsid w:val="000C0EC3"/>
    <w:rsid w:val="000C2406"/>
    <w:rsid w:val="000C2977"/>
    <w:rsid w:val="000C39EB"/>
    <w:rsid w:val="000F17FF"/>
    <w:rsid w:val="000F1F0C"/>
    <w:rsid w:val="000F23D6"/>
    <w:rsid w:val="000F3CAE"/>
    <w:rsid w:val="0010039B"/>
    <w:rsid w:val="00102B54"/>
    <w:rsid w:val="00106F1A"/>
    <w:rsid w:val="00110E72"/>
    <w:rsid w:val="00120EC2"/>
    <w:rsid w:val="0012170B"/>
    <w:rsid w:val="00121EB0"/>
    <w:rsid w:val="001274A0"/>
    <w:rsid w:val="00133619"/>
    <w:rsid w:val="00133ED9"/>
    <w:rsid w:val="001360A3"/>
    <w:rsid w:val="0014176C"/>
    <w:rsid w:val="001443FE"/>
    <w:rsid w:val="001524B7"/>
    <w:rsid w:val="00156C6A"/>
    <w:rsid w:val="0016014C"/>
    <w:rsid w:val="001637AF"/>
    <w:rsid w:val="001738AB"/>
    <w:rsid w:val="00176F85"/>
    <w:rsid w:val="0018113E"/>
    <w:rsid w:val="00186712"/>
    <w:rsid w:val="001A61A6"/>
    <w:rsid w:val="001B4193"/>
    <w:rsid w:val="001C36F1"/>
    <w:rsid w:val="001C5A7F"/>
    <w:rsid w:val="001D496A"/>
    <w:rsid w:val="001F171E"/>
    <w:rsid w:val="0020159A"/>
    <w:rsid w:val="00206B8F"/>
    <w:rsid w:val="00210D4F"/>
    <w:rsid w:val="00216168"/>
    <w:rsid w:val="00222498"/>
    <w:rsid w:val="00225F67"/>
    <w:rsid w:val="002328B7"/>
    <w:rsid w:val="00242324"/>
    <w:rsid w:val="00260E5A"/>
    <w:rsid w:val="00276BE8"/>
    <w:rsid w:val="00284F26"/>
    <w:rsid w:val="00291964"/>
    <w:rsid w:val="00291A4F"/>
    <w:rsid w:val="00295387"/>
    <w:rsid w:val="002A41BB"/>
    <w:rsid w:val="002A43E2"/>
    <w:rsid w:val="002C2821"/>
    <w:rsid w:val="002D1788"/>
    <w:rsid w:val="002D1F23"/>
    <w:rsid w:val="002D2918"/>
    <w:rsid w:val="002D57CD"/>
    <w:rsid w:val="002D60AE"/>
    <w:rsid w:val="002E7295"/>
    <w:rsid w:val="002F1582"/>
    <w:rsid w:val="002F1E9A"/>
    <w:rsid w:val="00306E56"/>
    <w:rsid w:val="00317EDA"/>
    <w:rsid w:val="0035061D"/>
    <w:rsid w:val="00351B46"/>
    <w:rsid w:val="00354BAD"/>
    <w:rsid w:val="0035595F"/>
    <w:rsid w:val="00381769"/>
    <w:rsid w:val="00381EDA"/>
    <w:rsid w:val="00391480"/>
    <w:rsid w:val="00395879"/>
    <w:rsid w:val="003B51B3"/>
    <w:rsid w:val="003C50D7"/>
    <w:rsid w:val="003E0893"/>
    <w:rsid w:val="00401695"/>
    <w:rsid w:val="00401CE4"/>
    <w:rsid w:val="004207F9"/>
    <w:rsid w:val="0042235C"/>
    <w:rsid w:val="00433E72"/>
    <w:rsid w:val="004376C7"/>
    <w:rsid w:val="00441F73"/>
    <w:rsid w:val="00447D45"/>
    <w:rsid w:val="00452BF8"/>
    <w:rsid w:val="004627EC"/>
    <w:rsid w:val="004704EF"/>
    <w:rsid w:val="00481D24"/>
    <w:rsid w:val="0049699F"/>
    <w:rsid w:val="004B6341"/>
    <w:rsid w:val="004C084F"/>
    <w:rsid w:val="004C66A5"/>
    <w:rsid w:val="004D1BF6"/>
    <w:rsid w:val="004F09CE"/>
    <w:rsid w:val="00501108"/>
    <w:rsid w:val="00502618"/>
    <w:rsid w:val="00506F10"/>
    <w:rsid w:val="00507F63"/>
    <w:rsid w:val="005114AB"/>
    <w:rsid w:val="00512349"/>
    <w:rsid w:val="00541DB9"/>
    <w:rsid w:val="005477C4"/>
    <w:rsid w:val="00550FF1"/>
    <w:rsid w:val="005541A0"/>
    <w:rsid w:val="0055525E"/>
    <w:rsid w:val="00581226"/>
    <w:rsid w:val="00595032"/>
    <w:rsid w:val="00595632"/>
    <w:rsid w:val="005958C1"/>
    <w:rsid w:val="005A04B6"/>
    <w:rsid w:val="005A4B2E"/>
    <w:rsid w:val="005B2374"/>
    <w:rsid w:val="005B3A7D"/>
    <w:rsid w:val="005B4287"/>
    <w:rsid w:val="005B7E50"/>
    <w:rsid w:val="005C1E1A"/>
    <w:rsid w:val="005D173C"/>
    <w:rsid w:val="005E4218"/>
    <w:rsid w:val="005E61BC"/>
    <w:rsid w:val="005E61CE"/>
    <w:rsid w:val="005E6F20"/>
    <w:rsid w:val="005E7D8E"/>
    <w:rsid w:val="005F3752"/>
    <w:rsid w:val="005F681B"/>
    <w:rsid w:val="005F6DB9"/>
    <w:rsid w:val="00601428"/>
    <w:rsid w:val="00610D5E"/>
    <w:rsid w:val="00613A58"/>
    <w:rsid w:val="00614265"/>
    <w:rsid w:val="00627987"/>
    <w:rsid w:val="00635936"/>
    <w:rsid w:val="00637613"/>
    <w:rsid w:val="00643C15"/>
    <w:rsid w:val="00650CDC"/>
    <w:rsid w:val="00655FCB"/>
    <w:rsid w:val="00683027"/>
    <w:rsid w:val="006873E8"/>
    <w:rsid w:val="0069502D"/>
    <w:rsid w:val="00696442"/>
    <w:rsid w:val="006A0447"/>
    <w:rsid w:val="006A1C7A"/>
    <w:rsid w:val="006A4890"/>
    <w:rsid w:val="006B2A97"/>
    <w:rsid w:val="006B31C9"/>
    <w:rsid w:val="006B6708"/>
    <w:rsid w:val="006B6BE0"/>
    <w:rsid w:val="006C1D67"/>
    <w:rsid w:val="006C36F7"/>
    <w:rsid w:val="006C37B7"/>
    <w:rsid w:val="006C4758"/>
    <w:rsid w:val="006F1C41"/>
    <w:rsid w:val="0070776B"/>
    <w:rsid w:val="00713F1E"/>
    <w:rsid w:val="00714F1D"/>
    <w:rsid w:val="007166D5"/>
    <w:rsid w:val="00720318"/>
    <w:rsid w:val="00722770"/>
    <w:rsid w:val="00724712"/>
    <w:rsid w:val="00733C9C"/>
    <w:rsid w:val="007511BE"/>
    <w:rsid w:val="00755D25"/>
    <w:rsid w:val="007614B3"/>
    <w:rsid w:val="0079267E"/>
    <w:rsid w:val="00794D88"/>
    <w:rsid w:val="007A75D5"/>
    <w:rsid w:val="007B2DDE"/>
    <w:rsid w:val="007B5782"/>
    <w:rsid w:val="007C340F"/>
    <w:rsid w:val="007F5425"/>
    <w:rsid w:val="00803FAA"/>
    <w:rsid w:val="00806F79"/>
    <w:rsid w:val="008074AA"/>
    <w:rsid w:val="00817541"/>
    <w:rsid w:val="00821FBC"/>
    <w:rsid w:val="008226BE"/>
    <w:rsid w:val="008234BF"/>
    <w:rsid w:val="008266D5"/>
    <w:rsid w:val="008316C7"/>
    <w:rsid w:val="00845BE9"/>
    <w:rsid w:val="00854DD6"/>
    <w:rsid w:val="0086358E"/>
    <w:rsid w:val="008650AB"/>
    <w:rsid w:val="0087227E"/>
    <w:rsid w:val="00872894"/>
    <w:rsid w:val="0087647F"/>
    <w:rsid w:val="0089249D"/>
    <w:rsid w:val="00897C3B"/>
    <w:rsid w:val="008A108B"/>
    <w:rsid w:val="008B2344"/>
    <w:rsid w:val="008B310D"/>
    <w:rsid w:val="008D671C"/>
    <w:rsid w:val="008E0F73"/>
    <w:rsid w:val="008E3592"/>
    <w:rsid w:val="008E39C1"/>
    <w:rsid w:val="008F620D"/>
    <w:rsid w:val="00900C58"/>
    <w:rsid w:val="00904CD7"/>
    <w:rsid w:val="00907B2F"/>
    <w:rsid w:val="0092582D"/>
    <w:rsid w:val="00926064"/>
    <w:rsid w:val="0093325F"/>
    <w:rsid w:val="009352FA"/>
    <w:rsid w:val="00936DBB"/>
    <w:rsid w:val="009507E5"/>
    <w:rsid w:val="009678A8"/>
    <w:rsid w:val="0097001C"/>
    <w:rsid w:val="00972930"/>
    <w:rsid w:val="009740FA"/>
    <w:rsid w:val="00975414"/>
    <w:rsid w:val="00985B9E"/>
    <w:rsid w:val="00985D9E"/>
    <w:rsid w:val="00996D7C"/>
    <w:rsid w:val="009B0E45"/>
    <w:rsid w:val="009B1112"/>
    <w:rsid w:val="009B7122"/>
    <w:rsid w:val="009C473F"/>
    <w:rsid w:val="009D358E"/>
    <w:rsid w:val="009E5912"/>
    <w:rsid w:val="009F14CC"/>
    <w:rsid w:val="009F7E30"/>
    <w:rsid w:val="00A13861"/>
    <w:rsid w:val="00A15C6A"/>
    <w:rsid w:val="00A35365"/>
    <w:rsid w:val="00A44C1A"/>
    <w:rsid w:val="00A51CA0"/>
    <w:rsid w:val="00A61A8B"/>
    <w:rsid w:val="00A648EB"/>
    <w:rsid w:val="00A65CD6"/>
    <w:rsid w:val="00A74091"/>
    <w:rsid w:val="00A81770"/>
    <w:rsid w:val="00A90852"/>
    <w:rsid w:val="00A90DFB"/>
    <w:rsid w:val="00A911C0"/>
    <w:rsid w:val="00AA21F9"/>
    <w:rsid w:val="00AA38AE"/>
    <w:rsid w:val="00AC007D"/>
    <w:rsid w:val="00AC747B"/>
    <w:rsid w:val="00AD28A0"/>
    <w:rsid w:val="00AE1921"/>
    <w:rsid w:val="00AF6E4C"/>
    <w:rsid w:val="00B01DD2"/>
    <w:rsid w:val="00B02093"/>
    <w:rsid w:val="00B029EA"/>
    <w:rsid w:val="00B06400"/>
    <w:rsid w:val="00B1549A"/>
    <w:rsid w:val="00B1759E"/>
    <w:rsid w:val="00B47D94"/>
    <w:rsid w:val="00B57514"/>
    <w:rsid w:val="00B65B31"/>
    <w:rsid w:val="00B9672D"/>
    <w:rsid w:val="00BB0074"/>
    <w:rsid w:val="00BB521D"/>
    <w:rsid w:val="00BC7BB3"/>
    <w:rsid w:val="00BD4E86"/>
    <w:rsid w:val="00BD6A68"/>
    <w:rsid w:val="00BD7DC2"/>
    <w:rsid w:val="00BF6CB7"/>
    <w:rsid w:val="00C04CB2"/>
    <w:rsid w:val="00C1103C"/>
    <w:rsid w:val="00C12A61"/>
    <w:rsid w:val="00C2273A"/>
    <w:rsid w:val="00C42154"/>
    <w:rsid w:val="00C457C8"/>
    <w:rsid w:val="00C5394B"/>
    <w:rsid w:val="00C873F9"/>
    <w:rsid w:val="00C94861"/>
    <w:rsid w:val="00C94872"/>
    <w:rsid w:val="00C954D7"/>
    <w:rsid w:val="00CB17BE"/>
    <w:rsid w:val="00CB702A"/>
    <w:rsid w:val="00CD1AAD"/>
    <w:rsid w:val="00CD1B9A"/>
    <w:rsid w:val="00CE5E21"/>
    <w:rsid w:val="00CF1BCD"/>
    <w:rsid w:val="00D02174"/>
    <w:rsid w:val="00D06536"/>
    <w:rsid w:val="00D065C3"/>
    <w:rsid w:val="00D148A6"/>
    <w:rsid w:val="00D20BE8"/>
    <w:rsid w:val="00D2191B"/>
    <w:rsid w:val="00D22940"/>
    <w:rsid w:val="00D42051"/>
    <w:rsid w:val="00D54EE1"/>
    <w:rsid w:val="00D60766"/>
    <w:rsid w:val="00D900C7"/>
    <w:rsid w:val="00D92D31"/>
    <w:rsid w:val="00D933D5"/>
    <w:rsid w:val="00D95821"/>
    <w:rsid w:val="00D96318"/>
    <w:rsid w:val="00DA23E6"/>
    <w:rsid w:val="00DB0B96"/>
    <w:rsid w:val="00DB4D84"/>
    <w:rsid w:val="00DB7D81"/>
    <w:rsid w:val="00DC1547"/>
    <w:rsid w:val="00DC6305"/>
    <w:rsid w:val="00DC7B73"/>
    <w:rsid w:val="00DF3670"/>
    <w:rsid w:val="00E06BF9"/>
    <w:rsid w:val="00E0710A"/>
    <w:rsid w:val="00E114D0"/>
    <w:rsid w:val="00E223CD"/>
    <w:rsid w:val="00E23A5B"/>
    <w:rsid w:val="00E3128E"/>
    <w:rsid w:val="00E31745"/>
    <w:rsid w:val="00E33AA4"/>
    <w:rsid w:val="00E34758"/>
    <w:rsid w:val="00E544E2"/>
    <w:rsid w:val="00E55CC7"/>
    <w:rsid w:val="00E5693A"/>
    <w:rsid w:val="00E6705F"/>
    <w:rsid w:val="00E7059F"/>
    <w:rsid w:val="00E72CAD"/>
    <w:rsid w:val="00E73694"/>
    <w:rsid w:val="00E83130"/>
    <w:rsid w:val="00E939E4"/>
    <w:rsid w:val="00E9434D"/>
    <w:rsid w:val="00EA12B3"/>
    <w:rsid w:val="00EA5251"/>
    <w:rsid w:val="00EC0384"/>
    <w:rsid w:val="00EC6A38"/>
    <w:rsid w:val="00ED4CF6"/>
    <w:rsid w:val="00ED53D6"/>
    <w:rsid w:val="00ED5699"/>
    <w:rsid w:val="00ED6506"/>
    <w:rsid w:val="00EE20A1"/>
    <w:rsid w:val="00EE5BA8"/>
    <w:rsid w:val="00EE7474"/>
    <w:rsid w:val="00EF1B11"/>
    <w:rsid w:val="00EF369F"/>
    <w:rsid w:val="00F035F8"/>
    <w:rsid w:val="00F21E2E"/>
    <w:rsid w:val="00F265C7"/>
    <w:rsid w:val="00F3303B"/>
    <w:rsid w:val="00F34825"/>
    <w:rsid w:val="00F3567B"/>
    <w:rsid w:val="00F36F18"/>
    <w:rsid w:val="00F43C77"/>
    <w:rsid w:val="00F47C36"/>
    <w:rsid w:val="00F72AA5"/>
    <w:rsid w:val="00F81168"/>
    <w:rsid w:val="00F825CB"/>
    <w:rsid w:val="00F84952"/>
    <w:rsid w:val="00F950E6"/>
    <w:rsid w:val="00F969A5"/>
    <w:rsid w:val="00F97BCB"/>
    <w:rsid w:val="00FA08BD"/>
    <w:rsid w:val="00FB4335"/>
    <w:rsid w:val="00FC0033"/>
    <w:rsid w:val="00FC4CD3"/>
    <w:rsid w:val="00FC54FC"/>
    <w:rsid w:val="00FC69AF"/>
    <w:rsid w:val="00FD0CDB"/>
    <w:rsid w:val="00FE2FF7"/>
    <w:rsid w:val="00FE3ED1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D434"/>
  <w15:docId w15:val="{6697A81E-6E55-4D55-8B9A-E9886287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-Naglowek">
    <w:name w:val="SIWZ-Naglowek"/>
    <w:basedOn w:val="Nagwek1"/>
    <w:next w:val="SIWZ-Punkt"/>
    <w:qFormat/>
    <w:rsid w:val="00904CD7"/>
    <w:pPr>
      <w:numPr>
        <w:numId w:val="1"/>
      </w:numPr>
      <w:tabs>
        <w:tab w:val="num" w:pos="360"/>
      </w:tabs>
      <w:spacing w:before="480" w:after="120"/>
      <w:ind w:left="720" w:hanging="360"/>
      <w:jc w:val="both"/>
    </w:pPr>
    <w:rPr>
      <w:rFonts w:asciiTheme="minorHAnsi" w:hAnsiTheme="minorHAnsi" w:cstheme="minorHAnsi"/>
      <w:b/>
      <w:caps/>
      <w:spacing w:val="-3"/>
      <w:sz w:val="24"/>
      <w:szCs w:val="24"/>
    </w:rPr>
  </w:style>
  <w:style w:type="paragraph" w:customStyle="1" w:styleId="SIWZ-Punkt">
    <w:name w:val="SIWZ-Punkt"/>
    <w:basedOn w:val="Normalny"/>
    <w:link w:val="SIWZ-PunktZnak"/>
    <w:rsid w:val="00904CD7"/>
    <w:pPr>
      <w:numPr>
        <w:ilvl w:val="1"/>
        <w:numId w:val="1"/>
      </w:numPr>
      <w:spacing w:after="120"/>
      <w:ind w:left="576"/>
      <w:jc w:val="both"/>
    </w:pPr>
    <w:rPr>
      <w:rFonts w:cstheme="minorHAnsi"/>
      <w:sz w:val="24"/>
    </w:rPr>
  </w:style>
  <w:style w:type="character" w:customStyle="1" w:styleId="SIWZ-PunktZnak">
    <w:name w:val="SIWZ-Punkt Znak"/>
    <w:basedOn w:val="Domylnaczcionkaakapitu"/>
    <w:link w:val="SIWZ-Punkt"/>
    <w:rsid w:val="00904CD7"/>
    <w:rPr>
      <w:rFonts w:cstheme="minorHAnsi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0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treci5">
    <w:name w:val="Tekst treści (5)_"/>
    <w:basedOn w:val="Domylnaczcionkaakapitu"/>
    <w:link w:val="Teksttreci50"/>
    <w:rsid w:val="003B51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B51B3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7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7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7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List Paragraph1,T_SZ_List Paragraph,Numerowanie,Lista PR,Kolorowa lista — akcent 11,maz_wyliczenie,opis dzialania,K-P_odwolanie,A_wyliczenie,Akapit z listą 1,Podsis rysunku,Akapit z listą numerowaną,L1,Akapit z listą5,lp11"/>
    <w:basedOn w:val="Normalny"/>
    <w:link w:val="AkapitzlistZnak"/>
    <w:uiPriority w:val="34"/>
    <w:qFormat/>
    <w:rsid w:val="00696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D8E"/>
  </w:style>
  <w:style w:type="paragraph" w:styleId="Stopka">
    <w:name w:val="footer"/>
    <w:basedOn w:val="Normalny"/>
    <w:link w:val="StopkaZnak"/>
    <w:uiPriority w:val="99"/>
    <w:unhideWhenUsed/>
    <w:rsid w:val="005E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D8E"/>
  </w:style>
  <w:style w:type="paragraph" w:styleId="Poprawka">
    <w:name w:val="Revision"/>
    <w:hidden/>
    <w:uiPriority w:val="99"/>
    <w:semiHidden/>
    <w:rsid w:val="0079267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6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6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6BE"/>
    <w:rPr>
      <w:vertAlign w:val="superscript"/>
    </w:rPr>
  </w:style>
  <w:style w:type="character" w:customStyle="1" w:styleId="AkapitzlistZnak">
    <w:name w:val="Akapit z listą Znak"/>
    <w:aliases w:val="CW_Lista Znak,lp1 Znak,List Paragraph1 Znak,T_SZ_List Paragraph Znak,Numerowanie Znak,Lista PR Znak,Kolorowa lista — akcent 11 Znak,maz_wyliczenie Znak,opis dzialania Znak,K-P_odwolanie Znak,A_wyliczenie Znak,Akapit z listą 1 Znak"/>
    <w:link w:val="Akapitzlist"/>
    <w:uiPriority w:val="34"/>
    <w:qFormat/>
    <w:rsid w:val="00ED6506"/>
  </w:style>
  <w:style w:type="paragraph" w:customStyle="1" w:styleId="tekwz">
    <w:name w:val="tekwz"/>
    <w:rsid w:val="00C1103C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20"/>
      <w:lang w:eastAsia="pl-PL"/>
    </w:rPr>
  </w:style>
  <w:style w:type="paragraph" w:customStyle="1" w:styleId="Akapitzlist1">
    <w:name w:val="Akapit z listą1"/>
    <w:basedOn w:val="Normalny"/>
    <w:rsid w:val="005E6F20"/>
    <w:pPr>
      <w:suppressAutoHyphens/>
      <w:spacing w:after="200" w:line="276" w:lineRule="auto"/>
      <w:ind w:left="720"/>
    </w:pPr>
    <w:rPr>
      <w:rFonts w:ascii="Calibri" w:eastAsia="SimSun" w:hAnsi="Calibri" w:cs="font1581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026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02618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50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61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f.pl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EDA4-1759-432A-8E5D-2BD0CA0E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4909</Words>
  <Characters>29459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34300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6</cp:revision>
  <cp:lastPrinted>2024-09-12T09:14:00Z</cp:lastPrinted>
  <dcterms:created xsi:type="dcterms:W3CDTF">2024-09-10T14:28:00Z</dcterms:created>
  <dcterms:modified xsi:type="dcterms:W3CDTF">2024-09-13T08:14:00Z</dcterms:modified>
  <cp:category/>
</cp:coreProperties>
</file>