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6C11" w14:textId="77777777" w:rsidR="00001954" w:rsidRPr="00B02D8E" w:rsidRDefault="00001954" w:rsidP="00001954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</w:p>
    <w:p w14:paraId="357FAF81" w14:textId="2727E09B" w:rsidR="00001954" w:rsidRPr="00B02D8E" w:rsidRDefault="00001954" w:rsidP="0000195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CA2C62">
        <w:rPr>
          <w:rFonts w:ascii="Calibri" w:eastAsia="Calibri" w:hAnsi="Calibri" w:cs="Calibri"/>
          <w:sz w:val="20"/>
          <w:szCs w:val="20"/>
        </w:rPr>
        <w:t>252-</w:t>
      </w:r>
      <w:r w:rsidR="00F46958"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/2021</w:t>
      </w:r>
      <w:r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7E7CADEB" w14:textId="1C84D924" w:rsidR="00001954" w:rsidRPr="00CA2C62" w:rsidRDefault="00001954" w:rsidP="00001954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>Załącznik nr</w:t>
      </w:r>
      <w:r w:rsidR="00CA2C62">
        <w:rPr>
          <w:rFonts w:ascii="Calibri" w:eastAsia="Times New Roman" w:hAnsi="Calibri" w:cs="Calibri"/>
          <w:bCs/>
          <w:sz w:val="20"/>
          <w:szCs w:val="20"/>
        </w:rPr>
        <w:t xml:space="preserve"> 2</w:t>
      </w:r>
      <w:r w:rsidR="00F46958">
        <w:rPr>
          <w:rFonts w:ascii="Calibri" w:eastAsia="Times New Roman" w:hAnsi="Calibri" w:cs="Calibri"/>
          <w:bCs/>
          <w:sz w:val="20"/>
          <w:szCs w:val="20"/>
        </w:rPr>
        <w:t>c</w:t>
      </w:r>
      <w:r w:rsidR="00CA2C62">
        <w:rPr>
          <w:rFonts w:ascii="Calibri" w:eastAsia="Times New Roman" w:hAnsi="Calibri" w:cs="Calibri"/>
          <w:bCs/>
          <w:sz w:val="20"/>
          <w:szCs w:val="20"/>
        </w:rPr>
        <w:t xml:space="preserve"> do SWZ</w:t>
      </w:r>
    </w:p>
    <w:p w14:paraId="10290A35" w14:textId="0126E27C" w:rsidR="00001954" w:rsidRPr="00B02D8E" w:rsidRDefault="00001954" w:rsidP="00001954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F46958">
        <w:rPr>
          <w:rFonts w:ascii="Calibri" w:eastAsia="Times New Roman" w:hAnsi="Calibri" w:cs="Calibri"/>
          <w:bCs/>
          <w:sz w:val="20"/>
          <w:szCs w:val="20"/>
        </w:rPr>
        <w:t>3</w:t>
      </w:r>
    </w:p>
    <w:p w14:paraId="11795438" w14:textId="77777777" w:rsidR="00001954" w:rsidRPr="00B02D8E" w:rsidRDefault="00001954" w:rsidP="0000195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76A0AE53" w14:textId="77777777" w:rsidR="00001954" w:rsidRDefault="00001954" w:rsidP="000019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B02D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182B58">
        <w:rPr>
          <w:b/>
          <w:bCs/>
          <w:kern w:val="36"/>
          <w:sz w:val="20"/>
          <w:szCs w:val="20"/>
        </w:rPr>
        <w:t>„</w:t>
      </w:r>
      <w:r w:rsidRPr="00182B58">
        <w:rPr>
          <w:b/>
          <w:sz w:val="20"/>
          <w:szCs w:val="20"/>
        </w:rPr>
        <w:t>Wybrane zagadnienia z zakresu prawa rodzinnego i administracyjnego</w:t>
      </w:r>
      <w:r w:rsidRPr="00182B58">
        <w:rPr>
          <w:b/>
          <w:bCs/>
          <w:kern w:val="36"/>
          <w:sz w:val="20"/>
          <w:szCs w:val="20"/>
        </w:rPr>
        <w:t>”</w:t>
      </w:r>
      <w:r w:rsidRPr="00182B58">
        <w:rPr>
          <w:rFonts w:cs="Arial"/>
          <w:sz w:val="20"/>
          <w:szCs w:val="20"/>
        </w:rPr>
        <w:t xml:space="preserve"> </w:t>
      </w:r>
      <w:r w:rsidRPr="00182B58">
        <w:rPr>
          <w:rFonts w:ascii="Calibri" w:eastAsia="Times New Roman" w:hAnsi="Calibri" w:cs="Calibri"/>
          <w:sz w:val="20"/>
          <w:szCs w:val="20"/>
          <w:lang w:eastAsia="pl-PL"/>
        </w:rPr>
        <w:t>w ramach realizacji projektu „</w:t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Doskonalenie kompetencji kadr systemu wspierania rodziny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i pieczy zastępczej” oraz przygotowanie materiałów szkoleniowych dla uczestników szkolenia realizowanego przez Dolnośląski Ośrodek Polityki Społecznej.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0D4C9905" w14:textId="77777777" w:rsidR="00001954" w:rsidRPr="00B02D8E" w:rsidRDefault="00001954" w:rsidP="000019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4E9719D3" w14:textId="77777777" w:rsidR="00001954" w:rsidRPr="00B02D8E" w:rsidRDefault="00001954" w:rsidP="00001954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001954" w:rsidRPr="00B02D8E" w14:paraId="4A15BE58" w14:textId="77777777" w:rsidTr="00D34D37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98A9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392C" w14:textId="77777777" w:rsidR="00001954" w:rsidRPr="00B02D8E" w:rsidRDefault="00001954" w:rsidP="00D34D37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pt.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182B58">
              <w:rPr>
                <w:b/>
                <w:bCs/>
                <w:kern w:val="36"/>
                <w:sz w:val="20"/>
                <w:szCs w:val="20"/>
              </w:rPr>
              <w:t>„</w:t>
            </w:r>
            <w:r w:rsidRPr="00182B58">
              <w:rPr>
                <w:b/>
                <w:sz w:val="20"/>
                <w:szCs w:val="20"/>
              </w:rPr>
              <w:t xml:space="preserve">Wybrane zagadnienia z zakresu prawa rodzinnego </w:t>
            </w:r>
            <w:r>
              <w:rPr>
                <w:b/>
                <w:sz w:val="20"/>
                <w:szCs w:val="20"/>
              </w:rPr>
              <w:br/>
            </w:r>
            <w:r w:rsidRPr="00182B58">
              <w:rPr>
                <w:b/>
                <w:sz w:val="20"/>
                <w:szCs w:val="20"/>
              </w:rPr>
              <w:t>i administracyjnego</w:t>
            </w:r>
            <w:r w:rsidRPr="00182B58">
              <w:rPr>
                <w:b/>
                <w:bCs/>
                <w:kern w:val="36"/>
                <w:sz w:val="20"/>
                <w:szCs w:val="20"/>
              </w:rPr>
              <w:t>”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3B2D4C83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53DD1D6C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4BE9E49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7FCB3F7E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334FB0F9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1344FF06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58F8565B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001954" w:rsidRPr="00B02D8E" w14:paraId="2DE5FB6C" w14:textId="77777777" w:rsidTr="00D34D37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41547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206E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01954" w:rsidRPr="00B02D8E" w14:paraId="0F05AFD1" w14:textId="77777777" w:rsidTr="00D34D37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2171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EE9A1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001954" w:rsidRPr="00B02D8E" w14:paraId="1D93E4DA" w14:textId="77777777" w:rsidTr="00D34D37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68EBC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A9C7" w14:textId="77777777" w:rsidR="00001954" w:rsidRPr="00B02D8E" w:rsidRDefault="00001954" w:rsidP="00D34D37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dzień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001954" w:rsidRPr="00B02D8E" w14:paraId="314CF96E" w14:textId="77777777" w:rsidTr="00D34D37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F4374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A530" w14:textId="77777777" w:rsidR="00001954" w:rsidRPr="00B02D8E" w:rsidRDefault="00001954" w:rsidP="00D34D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Szkolenie w godzinach 8.30 – 14.30 </w:t>
            </w:r>
          </w:p>
        </w:tc>
      </w:tr>
      <w:tr w:rsidR="00001954" w:rsidRPr="00B02D8E" w14:paraId="36F6B95C" w14:textId="77777777" w:rsidTr="00D34D37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9C660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53C7" w14:textId="3756AA16" w:rsidR="00001954" w:rsidRPr="00B02D8E" w:rsidRDefault="00F46958" w:rsidP="00D34D37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lipiec</w:t>
            </w:r>
            <w:r w:rsidR="0000195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wrzesień</w:t>
            </w:r>
            <w:r w:rsidR="0000195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2021</w:t>
            </w:r>
            <w:r w:rsidR="00001954"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r.</w:t>
            </w:r>
          </w:p>
        </w:tc>
      </w:tr>
      <w:tr w:rsidR="00001954" w:rsidRPr="00B02D8E" w14:paraId="6C6C2583" w14:textId="77777777" w:rsidTr="00D34D37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BD83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303AC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on-line (zdalna) z wykorzystaniem platformy Zamawiającego ZOOM.</w:t>
            </w:r>
          </w:p>
          <w:p w14:paraId="648DB484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Wymagania systemowe:</w:t>
            </w:r>
          </w:p>
          <w:p w14:paraId="2B5305A5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Połączenie internetowe – szerokopasmowe przewodowe lub bezprzewodowe (3G lub 4G/LTE)</w:t>
            </w:r>
          </w:p>
          <w:p w14:paraId="2B0C4EAE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Głośniki i mikrofon – wbudowane, podłączane przez USB lub bezprzewodowe Bluetooth</w:t>
            </w:r>
          </w:p>
          <w:p w14:paraId="1233247B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Kamera internetowa lub kamera internetowa HD – wbudowana, podłączana przez USB lub bezprzewodowa:</w:t>
            </w:r>
          </w:p>
          <w:p w14:paraId="4F0B5029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kamera HD lub kamera HD z kartą do przechwytywania wideo</w:t>
            </w:r>
          </w:p>
          <w:p w14:paraId="000F07B2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Uwaga: W przypadku systemu macOS wymagany jest klient Zoom w wersji 5.1.1 lub wyższej.</w:t>
            </w:r>
          </w:p>
          <w:p w14:paraId="2BF108C4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Obsługiwane systemy operacyjne:</w:t>
            </w:r>
          </w:p>
          <w:p w14:paraId="58E9FFD9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macOS X z systemem macOS 10.9 lub nowszym</w:t>
            </w:r>
          </w:p>
          <w:p w14:paraId="24090DF6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 10*</w:t>
            </w:r>
          </w:p>
          <w:p w14:paraId="0A695FF3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Uwaga: Urządzenia z systemem Windows 10 muszą być wyposażone w system Windows 10 Home, Pro lub Enterprise. Tryb S nie jest obsługiwany.</w:t>
            </w:r>
          </w:p>
          <w:p w14:paraId="0792AEFE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 8 lub 8.1</w:t>
            </w:r>
          </w:p>
          <w:p w14:paraId="21500537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 7</w:t>
            </w:r>
          </w:p>
          <w:p w14:paraId="15E4D8A3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Ubuntu 12.04 lub nowszy</w:t>
            </w:r>
          </w:p>
          <w:p w14:paraId="0757ADE6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Mint 17.1 lub nowszy</w:t>
            </w:r>
          </w:p>
          <w:p w14:paraId="49B70B60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Red Hat Enterprise Linux 6.4 lub nowszy</w:t>
            </w:r>
          </w:p>
          <w:p w14:paraId="0E3C2BE8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Oracle Linux 6.4 lub nowszy</w:t>
            </w:r>
          </w:p>
          <w:p w14:paraId="356D2871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CentOS 6.4 lub nowszy</w:t>
            </w:r>
          </w:p>
          <w:p w14:paraId="37B543A1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Fedora 21 lub nowszy</w:t>
            </w:r>
          </w:p>
          <w:p w14:paraId="3FF04364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OpenSUSE 13.2 lub nowszy</w:t>
            </w:r>
          </w:p>
          <w:p w14:paraId="7F562D3D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ArchLinux (tylko 64-bitowy)</w:t>
            </w:r>
          </w:p>
          <w:p w14:paraId="68322C99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Obsługiwane przeglądarki:</w:t>
            </w:r>
          </w:p>
          <w:p w14:paraId="67E5E583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Windows: Internet Explorer 11+, Edge 12+, Firefox 27+, Chrome 30+.</w:t>
            </w:r>
          </w:p>
          <w:p w14:paraId="79A2BD0F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macOS: Safari 7+, Firefox 27+, Chrome 30+</w:t>
            </w:r>
          </w:p>
          <w:p w14:paraId="733BECEB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Linux: Firefox 27+, Chrome 30+</w:t>
            </w:r>
          </w:p>
          <w:p w14:paraId="5CFCF8F8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 Uwaga: Przeglądarka Internet Explorer nie obsługuje niektórych funkcji aplikacji </w:t>
            </w:r>
            <w:r>
              <w:rPr>
                <w:rFonts w:cs="Calibri"/>
                <w:bCs/>
                <w:sz w:val="20"/>
                <w:szCs w:val="20"/>
              </w:rPr>
              <w:br/>
              <w:t>w wersji przeglądarkowej.</w:t>
            </w:r>
          </w:p>
          <w:p w14:paraId="35C0FA4B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Wymagania dotyczące procesora i pamięci RAM:</w:t>
            </w:r>
          </w:p>
          <w:p w14:paraId="474ECE1C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Minimalne: Procesor: Jednordzeniowy 1Ghz lub wyższy, Pamięć RAM: N/A</w:t>
            </w:r>
          </w:p>
          <w:p w14:paraId="3545F139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Zalecane: Procesor: Dwurdzeniowy 2Ghz lub szybszy (Intel i3/i5/i7 lub odpowiednik AMD), RAM: 4 Gb</w:t>
            </w:r>
          </w:p>
          <w:p w14:paraId="5743E482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Uwagi:</w:t>
            </w:r>
          </w:p>
          <w:p w14:paraId="62A23008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Laptopy dwurdzeniowe i jednordzeniowe mają obniżoną częstotliwość odświeżania obrazu podczas udostępniania ekranu (około 5 klatek na sekundę). Aby uzyskać optymalną wydajność udostępniania ekranu na laptopach, zalecamy procesor czterordzeniowy lub szybszy.</w:t>
            </w:r>
          </w:p>
          <w:p w14:paraId="031996D3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System Linux wymaga procesora lub karty graficznej obsługującej OpenGL 2.0 lub wyższą.</w:t>
            </w:r>
          </w:p>
          <w:p w14:paraId="07BBD00F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B2973CB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Wymagania techniczne dotyczące połączenia sieciowego:</w:t>
            </w:r>
          </w:p>
          <w:p w14:paraId="104C00E4" w14:textId="77777777" w:rsidR="00F46958" w:rsidRP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</w:t>
            </w:r>
            <w:r w:rsidRPr="00F46958">
              <w:rPr>
                <w:rFonts w:cstheme="minorHAnsi"/>
                <w:bCs/>
                <w:sz w:val="20"/>
                <w:szCs w:val="20"/>
              </w:rPr>
              <w:t xml:space="preserve"> Dla wideo wysokiej jakości: 1,0 Mb/s/600 kb/s (przesyłanie/pobieranie);</w:t>
            </w:r>
          </w:p>
          <w:p w14:paraId="4ECAE054" w14:textId="77777777" w:rsidR="00F46958" w:rsidRP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6958">
              <w:rPr>
                <w:rFonts w:cstheme="minorHAnsi"/>
                <w:bCs/>
                <w:sz w:val="20"/>
                <w:szCs w:val="20"/>
              </w:rPr>
              <w:t>- 720p HD: 2,6Mb/s/1,8Mb/s (przesyłanie/pobieranie);</w:t>
            </w:r>
          </w:p>
          <w:p w14:paraId="3940222F" w14:textId="49FBA6B6" w:rsidR="00CA2C62" w:rsidRPr="0092289D" w:rsidRDefault="00F46958" w:rsidP="00F46958">
            <w:pPr>
              <w:pStyle w:val="Nagwek1"/>
              <w:jc w:val="both"/>
              <w:rPr>
                <w:rFonts w:ascii="Calibri" w:eastAsia="Calibri" w:hAnsi="Calibri" w:cs="Calibri"/>
                <w:bCs/>
                <w:sz w:val="20"/>
              </w:rPr>
            </w:pPr>
            <w:r w:rsidRPr="00F46958">
              <w:rPr>
                <w:rFonts w:asciiTheme="minorHAnsi" w:hAnsiTheme="minorHAnsi" w:cstheme="minorHAnsi"/>
                <w:bCs/>
                <w:sz w:val="20"/>
              </w:rPr>
              <w:t>- 1080p HD: 3,8 Mb/s/3,0 Mb/s (przesyłanie/pobieranie).</w:t>
            </w:r>
          </w:p>
        </w:tc>
      </w:tr>
      <w:tr w:rsidR="00001954" w:rsidRPr="00B02D8E" w14:paraId="44391752" w14:textId="77777777" w:rsidTr="00D34D37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7F486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7BBD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B02D8E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Szkolenie skierowane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do </w:t>
            </w:r>
            <w:r w:rsidRPr="00B02D8E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asystentów rodzin, koordynatorów rodzinnej pieczy zastępczej, wychowawców w placówkach opiekuńczo wychowawczych, psychologów, pedagogów,  oraz innych osób bezpośrednio pracujących z dziećmi i rodzinami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/>
            </w:r>
            <w:r w:rsidRPr="00B02D8E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w obszarze przepisów ustawy o wspieraniu rodziny i systemie pieczy zastępczej,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/>
            </w:r>
            <w:r w:rsidRPr="00B02D8E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z terenu województwa dolnośląskiego.</w:t>
            </w:r>
          </w:p>
          <w:p w14:paraId="7A43F14D" w14:textId="77777777" w:rsidR="00001954" w:rsidRPr="0087241F" w:rsidRDefault="00001954" w:rsidP="00D34D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1B8D098A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6BAF">
              <w:rPr>
                <w:rFonts w:cstheme="minorHAnsi"/>
                <w:b/>
                <w:sz w:val="20"/>
                <w:szCs w:val="20"/>
              </w:rPr>
              <w:t>1. Postępowanie administracyjne w sprawach z zakresu wspierania rodziny</w:t>
            </w:r>
            <w:r w:rsidRPr="00D56BAF">
              <w:rPr>
                <w:rFonts w:cstheme="minorHAnsi"/>
                <w:b/>
                <w:sz w:val="20"/>
                <w:szCs w:val="20"/>
              </w:rPr>
              <w:br/>
              <w:t xml:space="preserve"> i systemu pieczy zastępczej:</w:t>
            </w:r>
          </w:p>
          <w:p w14:paraId="0CB3C2A3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*strony w postępowaniu administracyjnym w sprawach z zakresu wspierania rodziny</w:t>
            </w:r>
            <w:r w:rsidR="00D56BAF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D56BAF">
              <w:rPr>
                <w:rFonts w:cstheme="minorHAnsi"/>
                <w:sz w:val="20"/>
                <w:szCs w:val="20"/>
              </w:rPr>
              <w:t xml:space="preserve"> i systemu pieczy zastępczej,</w:t>
            </w:r>
          </w:p>
          <w:p w14:paraId="673E8FF9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 xml:space="preserve">*omówienie procedur postępowania administracyjnego, </w:t>
            </w:r>
          </w:p>
          <w:p w14:paraId="66263C77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*terminy i dowody w postępowaniu administracyjnym,</w:t>
            </w:r>
          </w:p>
          <w:p w14:paraId="63EA887B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*sposoby załatwienia sprawy,</w:t>
            </w:r>
          </w:p>
          <w:p w14:paraId="3782BC10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*zażalenia, odwołania, skargi,</w:t>
            </w:r>
          </w:p>
          <w:p w14:paraId="2D758270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*dokumentacja dotycząca postępowania administracyjnego.</w:t>
            </w:r>
          </w:p>
          <w:p w14:paraId="1019C740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 xml:space="preserve">2. </w:t>
            </w:r>
            <w:r w:rsidRPr="00D56BAF">
              <w:rPr>
                <w:rFonts w:cstheme="minorHAnsi"/>
                <w:b/>
                <w:sz w:val="20"/>
                <w:szCs w:val="20"/>
              </w:rPr>
              <w:t>Przepisy prawa rodzinnego a piecza zastępcza:</w:t>
            </w:r>
          </w:p>
          <w:p w14:paraId="47FD9D71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*piecza zastępcza jako forma interwencji państwa,</w:t>
            </w:r>
          </w:p>
          <w:p w14:paraId="678DE4EB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*regulacje prawne w zakresie możliwości umieszczenia dziecka w pieczy zastępczej,</w:t>
            </w:r>
          </w:p>
          <w:p w14:paraId="499408A7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*procedura odbierania dziecka,</w:t>
            </w:r>
          </w:p>
          <w:p w14:paraId="4F1CBD1E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*standardy prawa rodzinnego i cywilnego – zagadnienia prawne dotyczące dziecka</w:t>
            </w:r>
            <w:r w:rsidR="00D56BAF"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56BAF">
              <w:rPr>
                <w:rFonts w:cstheme="minorHAnsi"/>
                <w:sz w:val="20"/>
                <w:szCs w:val="20"/>
              </w:rPr>
              <w:t xml:space="preserve"> i rodziny,</w:t>
            </w:r>
          </w:p>
          <w:p w14:paraId="1C90088F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*elementy prawa pracy w kontekście pieczy zastępczej.</w:t>
            </w:r>
          </w:p>
          <w:p w14:paraId="5CA51590" w14:textId="77777777" w:rsidR="00001954" w:rsidRPr="00FE2C70" w:rsidRDefault="00001954" w:rsidP="00D34D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01954" w:rsidRPr="00B02D8E" w14:paraId="5678155F" w14:textId="77777777" w:rsidTr="00D34D37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6EBE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5395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77C42576" w14:textId="77777777" w:rsidR="00001954" w:rsidRPr="00B02D8E" w:rsidRDefault="00001954" w:rsidP="00D34D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3ADE11C2" w14:textId="77777777" w:rsidR="00001954" w:rsidRPr="00B02D8E" w:rsidRDefault="00001954" w:rsidP="00D34D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case study</w:t>
            </w:r>
          </w:p>
          <w:p w14:paraId="745C1CE9" w14:textId="77777777" w:rsidR="00001954" w:rsidRPr="00B02D8E" w:rsidRDefault="00001954" w:rsidP="00D34D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CCE03E5" w14:textId="77777777" w:rsidR="00001954" w:rsidRPr="00B02D8E" w:rsidRDefault="00001954" w:rsidP="00D34D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001954" w:rsidRPr="00B02D8E" w14:paraId="19AF79E5" w14:textId="77777777" w:rsidTr="00D34D37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CBA8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C652" w14:textId="77777777" w:rsidR="00001954" w:rsidRPr="00B02D8E" w:rsidRDefault="00001954" w:rsidP="00D34D3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190A0CE9" w14:textId="77777777" w:rsidR="00001954" w:rsidRPr="0092289D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2289D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319E074F" w14:textId="3F38903F" w:rsidR="00334753" w:rsidRPr="0092289D" w:rsidRDefault="00334753" w:rsidP="00055F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2289D">
              <w:rPr>
                <w:sz w:val="20"/>
                <w:szCs w:val="20"/>
              </w:rPr>
              <w:t xml:space="preserve">wykształcenie wyższe prawnicze  lub administracyjne oraz dyplom </w:t>
            </w:r>
            <w:r w:rsidR="00055F99" w:rsidRPr="0092289D">
              <w:rPr>
                <w:sz w:val="20"/>
                <w:szCs w:val="20"/>
              </w:rPr>
              <w:br/>
            </w:r>
            <w:r w:rsidRPr="0092289D">
              <w:rPr>
                <w:sz w:val="20"/>
                <w:szCs w:val="20"/>
              </w:rPr>
              <w:t>co najmniej stopnia magistra lub stopień naukowy</w:t>
            </w:r>
            <w:r w:rsidR="00CA2C62" w:rsidRPr="0092289D">
              <w:rPr>
                <w:sz w:val="20"/>
                <w:szCs w:val="20"/>
              </w:rPr>
              <w:t xml:space="preserve"> lub ukończone studia wyższe na innych kierunkach uzupełnione studiami podyplomowymi w </w:t>
            </w:r>
            <w:r w:rsidR="00CA2C62" w:rsidRPr="0092289D">
              <w:rPr>
                <w:sz w:val="20"/>
                <w:szCs w:val="20"/>
              </w:rPr>
              <w:lastRenderedPageBreak/>
              <w:t xml:space="preserve">zakresie prawa lub administracji </w:t>
            </w:r>
            <w:r w:rsidRPr="0092289D">
              <w:rPr>
                <w:sz w:val="20"/>
                <w:szCs w:val="20"/>
              </w:rPr>
              <w:t>;</w:t>
            </w:r>
          </w:p>
          <w:p w14:paraId="168B322D" w14:textId="13D187DF" w:rsidR="00001954" w:rsidRPr="0092289D" w:rsidRDefault="00001954" w:rsidP="00334753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2289D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</w:t>
            </w:r>
            <w:r w:rsidR="0054683B" w:rsidRPr="0092289D">
              <w:rPr>
                <w:rFonts w:ascii="Calibri" w:eastAsia="Calibri" w:hAnsi="Calibri" w:cs="Calibri"/>
                <w:sz w:val="20"/>
                <w:szCs w:val="20"/>
              </w:rPr>
              <w:t>przedmiotu zamówienia</w:t>
            </w:r>
            <w:r w:rsidR="00CA2C62" w:rsidRPr="009228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2289D" w:rsidRPr="0092289D">
              <w:rPr>
                <w:rFonts w:ascii="Calibri" w:eastAsia="Calibri" w:hAnsi="Calibri" w:cs="Calibri"/>
                <w:sz w:val="20"/>
                <w:szCs w:val="20"/>
              </w:rPr>
              <w:t>tj. prawa rodzinnego lub administracyjnego</w:t>
            </w:r>
            <w:r w:rsidR="00CA2C62" w:rsidRPr="009228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55F99" w:rsidRPr="0092289D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75109EF8" w14:textId="3633FCF4" w:rsidR="00001954" w:rsidRPr="00B02D8E" w:rsidRDefault="00001954" w:rsidP="003347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2289D">
              <w:rPr>
                <w:rFonts w:ascii="Calibri" w:eastAsia="Calibri" w:hAnsi="Calibri" w:cs="Calibri"/>
                <w:sz w:val="20"/>
                <w:szCs w:val="20"/>
              </w:rPr>
              <w:t>w okresie ostatnich 3 lat przed wszczęciem postępowania przeprowadził minimum 3 szkolenia z zakresu przedmiotu zamówienia</w:t>
            </w:r>
            <w:r w:rsidR="00CA2C62" w:rsidRPr="009228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2289D" w:rsidRPr="0092289D">
              <w:rPr>
                <w:rFonts w:ascii="Calibri" w:eastAsia="Calibri" w:hAnsi="Calibri" w:cs="Calibri"/>
                <w:sz w:val="20"/>
                <w:szCs w:val="20"/>
              </w:rPr>
              <w:t>tj. prawa rodzinnego lub administracyjnego</w:t>
            </w:r>
            <w:r w:rsidRPr="0092289D">
              <w:rPr>
                <w:rFonts w:ascii="Calibri" w:eastAsia="Calibri" w:hAnsi="Calibri" w:cs="Calibri"/>
                <w:sz w:val="20"/>
                <w:szCs w:val="20"/>
              </w:rPr>
              <w:t>, dla co najmniej 50 osób łącznie</w:t>
            </w:r>
            <w:r w:rsidR="00055F99" w:rsidRPr="0092289D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001954" w:rsidRPr="00B02D8E" w14:paraId="0E547BC9" w14:textId="77777777" w:rsidTr="00D34D37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40BF2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473C" w14:textId="77777777" w:rsidR="00001954" w:rsidRPr="0087241F" w:rsidRDefault="00001954" w:rsidP="00D34D37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7241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Wykonawca zobowiązany jest do: </w:t>
            </w:r>
          </w:p>
          <w:p w14:paraId="23D8C09C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Przygotowania materiałów szkoleniowych w postaci elektronicznej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POWER, DOPS, ROPS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w Opolu, ROPS w Krakowie, ROPS Województwa Śląskiego) oraz nazwą i adresem Zamawiającego oraz danymi autora materiałów szkoleniowych, a następnie do przesłania tych materiałów pocztą elektroniczną celem akceptacji przez Zamawiającego w terminie do 5 dni roboczych przed rozpoczęciem realizacji zadania. </w:t>
            </w:r>
          </w:p>
          <w:p w14:paraId="4D61E53B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Opracowania egzaminu kończącego szkolenie (20 pytań zamkniętych) oraz klucza do pytań egzaminacyjnych </w:t>
            </w:r>
          </w:p>
          <w:p w14:paraId="3FA3E9FE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001954" w:rsidRPr="00B02D8E" w14:paraId="0C29464D" w14:textId="77777777" w:rsidTr="00D34D37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7E92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Wymagania dodatkowe </w:t>
            </w:r>
          </w:p>
          <w:p w14:paraId="388D9BDA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ADB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4F8C32C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666450FD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3183EA3B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2CBD97A0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006EA5D4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2FDC5B2E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33A2D126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083E7131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5E89207B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4DAFEF4E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717C529B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przesłanie tych materiałów pocztą elektroniczną celem akceptacji przez Zamawiającego w terminie do 5 dni roboczych przed rozpoczęciem realizacji zadania. </w:t>
            </w:r>
          </w:p>
          <w:p w14:paraId="497A0B41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A0E9BB2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4D77E8C2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267ABA10" w14:textId="77777777" w:rsidR="00001954" w:rsidRPr="00B02D8E" w:rsidRDefault="00001954" w:rsidP="0000195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D40B33B" w14:textId="77777777" w:rsidR="00001954" w:rsidRDefault="00001954" w:rsidP="00001954"/>
    <w:p w14:paraId="4628B9D9" w14:textId="77777777" w:rsidR="00001954" w:rsidRDefault="00001954" w:rsidP="00001954"/>
    <w:p w14:paraId="236E8463" w14:textId="77777777" w:rsidR="00001954" w:rsidRDefault="00001954" w:rsidP="00001954"/>
    <w:p w14:paraId="61D99989" w14:textId="77777777" w:rsidR="00F509AD" w:rsidRDefault="00F509AD"/>
    <w:sectPr w:rsidR="00F509AD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1489" w14:textId="77777777" w:rsidR="005B4866" w:rsidRDefault="005B4866">
      <w:pPr>
        <w:spacing w:after="0" w:line="240" w:lineRule="auto"/>
      </w:pPr>
      <w:r>
        <w:separator/>
      </w:r>
    </w:p>
  </w:endnote>
  <w:endnote w:type="continuationSeparator" w:id="0">
    <w:p w14:paraId="43F3A4D7" w14:textId="77777777" w:rsidR="005B4866" w:rsidRDefault="005B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8F57" w14:textId="77777777" w:rsidR="00820D89" w:rsidRDefault="00F46958" w:rsidP="00820D89">
    <w:pPr>
      <w:pStyle w:val="Stopka"/>
      <w:tabs>
        <w:tab w:val="left" w:pos="519"/>
        <w:tab w:val="left" w:pos="2127"/>
      </w:tabs>
    </w:pPr>
  </w:p>
  <w:p w14:paraId="519FF58A" w14:textId="77777777" w:rsidR="000B19E7" w:rsidRPr="005E55F7" w:rsidRDefault="00001954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009B8F6B" w14:textId="77777777" w:rsidR="000B19E7" w:rsidRPr="005E55F7" w:rsidRDefault="00001954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6AD9BF01" w14:textId="77777777" w:rsidR="000B19E7" w:rsidRPr="005E55F7" w:rsidRDefault="00001954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3E817FFA" w14:textId="77777777" w:rsidR="00572C1A" w:rsidRDefault="00001954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237D776F" wp14:editId="1F5B9A2B">
          <wp:extent cx="4229100" cy="828675"/>
          <wp:effectExtent l="0" t="0" r="0" b="9525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76D85" w14:textId="77777777" w:rsidR="009311D4" w:rsidRDefault="00F46958" w:rsidP="00DC5DAC">
    <w:pPr>
      <w:pStyle w:val="Stopka"/>
      <w:tabs>
        <w:tab w:val="clear" w:pos="4536"/>
        <w:tab w:val="clear" w:pos="9072"/>
        <w:tab w:val="left" w:pos="2127"/>
      </w:tabs>
    </w:pPr>
  </w:p>
  <w:p w14:paraId="62D136AB" w14:textId="77777777" w:rsidR="00DC5DAC" w:rsidRDefault="00F46958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1939" w14:textId="77777777" w:rsidR="005B4866" w:rsidRDefault="005B4866">
      <w:pPr>
        <w:spacing w:after="0" w:line="240" w:lineRule="auto"/>
      </w:pPr>
      <w:r>
        <w:separator/>
      </w:r>
    </w:p>
  </w:footnote>
  <w:footnote w:type="continuationSeparator" w:id="0">
    <w:p w14:paraId="2E5972D9" w14:textId="77777777" w:rsidR="005B4866" w:rsidRDefault="005B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1300" w14:textId="77777777" w:rsidR="00DC5DAC" w:rsidRDefault="00001954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7E1DBE69" wp14:editId="561EB622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1" name="Obraz 1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E1715" wp14:editId="30086D93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76B3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0D7FCC88" w14:textId="77777777" w:rsidR="00DC5DAC" w:rsidRPr="00721EBC" w:rsidRDefault="00001954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7AD63599" w14:textId="77777777" w:rsidR="00DC5DAC" w:rsidRDefault="00001954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7E70" wp14:editId="66DF66F3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5FF0B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06D337A1" w14:textId="77777777" w:rsidR="00DC5DAC" w:rsidRPr="005628E3" w:rsidRDefault="00001954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7009D781" w14:textId="77777777" w:rsidR="00DC5DAC" w:rsidRDefault="00F4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954"/>
    <w:rsid w:val="00001954"/>
    <w:rsid w:val="00055F99"/>
    <w:rsid w:val="00334753"/>
    <w:rsid w:val="0034125A"/>
    <w:rsid w:val="0054683B"/>
    <w:rsid w:val="005B4866"/>
    <w:rsid w:val="0092289D"/>
    <w:rsid w:val="00A54917"/>
    <w:rsid w:val="00C27157"/>
    <w:rsid w:val="00CA2C62"/>
    <w:rsid w:val="00D56BAF"/>
    <w:rsid w:val="00F46958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4B29"/>
  <w15:docId w15:val="{3CDC5373-DA52-4AC1-AA7E-5A3C5BF8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954"/>
  </w:style>
  <w:style w:type="paragraph" w:styleId="Nagwek1">
    <w:name w:val="heading 1"/>
    <w:basedOn w:val="Normalny"/>
    <w:next w:val="Normalny"/>
    <w:link w:val="Nagwek1Znak"/>
    <w:qFormat/>
    <w:rsid w:val="00CA2C62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954"/>
  </w:style>
  <w:style w:type="paragraph" w:styleId="Stopka">
    <w:name w:val="footer"/>
    <w:basedOn w:val="Normalny"/>
    <w:link w:val="StopkaZnak"/>
    <w:uiPriority w:val="99"/>
    <w:unhideWhenUsed/>
    <w:rsid w:val="0000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954"/>
  </w:style>
  <w:style w:type="character" w:styleId="Odwoaniedokomentarza">
    <w:name w:val="annotation reference"/>
    <w:basedOn w:val="Domylnaczcionkaakapitu"/>
    <w:uiPriority w:val="99"/>
    <w:semiHidden/>
    <w:unhideWhenUsed/>
    <w:rsid w:val="00001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95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A2C62"/>
    <w:rPr>
      <w:rFonts w:ascii="Tahoma" w:eastAsia="Times New Roman" w:hAnsi="Tahoma" w:cs="Times New Roman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Hołodniuk</dc:creator>
  <cp:lastModifiedBy>Ewa Dymon</cp:lastModifiedBy>
  <cp:revision>7</cp:revision>
  <dcterms:created xsi:type="dcterms:W3CDTF">2021-02-26T08:49:00Z</dcterms:created>
  <dcterms:modified xsi:type="dcterms:W3CDTF">2021-06-02T09:07:00Z</dcterms:modified>
</cp:coreProperties>
</file>