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DDCBB" w14:textId="3F92BDA7" w:rsidR="00B6716C" w:rsidRPr="008D3721" w:rsidRDefault="00B6716C" w:rsidP="00AE51C0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 w:cs="Times New Roman"/>
          <w:b/>
        </w:rPr>
      </w:pPr>
      <w:r w:rsidRPr="008D3721">
        <w:rPr>
          <w:rFonts w:ascii="Times New Roman" w:hAnsi="Times New Roman" w:cs="Times New Roman"/>
          <w:b/>
          <w:highlight w:val="lightGray"/>
        </w:rPr>
        <w:t xml:space="preserve">Załącznik nr </w:t>
      </w:r>
      <w:r w:rsidR="00545242">
        <w:rPr>
          <w:rFonts w:ascii="Times New Roman" w:hAnsi="Times New Roman" w:cs="Times New Roman"/>
          <w:b/>
        </w:rPr>
        <w:t>3</w:t>
      </w:r>
      <w:r w:rsidR="00AE51C0">
        <w:rPr>
          <w:rFonts w:ascii="Times New Roman" w:hAnsi="Times New Roman" w:cs="Times New Roman"/>
          <w:b/>
        </w:rPr>
        <w:t xml:space="preserve"> do SWZ</w:t>
      </w:r>
    </w:p>
    <w:p w14:paraId="5A80CAE0" w14:textId="787DA28A" w:rsidR="00E52033" w:rsidRPr="008D3721" w:rsidRDefault="00E52033" w:rsidP="00B6716C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8D372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- Projekt umowy –</w:t>
      </w:r>
    </w:p>
    <w:p w14:paraId="19F3E678" w14:textId="574B295D" w:rsidR="00E52033" w:rsidRPr="008D3721" w:rsidRDefault="00E52033" w:rsidP="00E52033">
      <w:pPr>
        <w:widowControl w:val="0"/>
        <w:autoSpaceDE w:val="0"/>
        <w:autoSpaceDN w:val="0"/>
        <w:spacing w:after="0" w:line="276" w:lineRule="auto"/>
        <w:ind w:left="815" w:right="539" w:hanging="361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372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UMOWA NR 27</w:t>
      </w:r>
      <w:r w:rsid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</w:t>
      </w:r>
      <w:r w:rsidRPr="008D372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</w:t>
      </w:r>
      <w:r w:rsid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9</w:t>
      </w:r>
      <w:r w:rsidRPr="008D372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.202</w:t>
      </w:r>
      <w:r w:rsidR="00795803" w:rsidRPr="008D372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4</w:t>
      </w:r>
    </w:p>
    <w:p w14:paraId="3CDD3D12" w14:textId="77777777" w:rsidR="00E52033" w:rsidRPr="008D3721" w:rsidRDefault="00E52033" w:rsidP="00E5203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1FFD485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zawarta w dniu …… r. w Rychlikach</w:t>
      </w:r>
      <w:r w:rsidRPr="00545242">
        <w:rPr>
          <w:rFonts w:ascii="Times New Roman" w:eastAsia="Times New Roman" w:hAnsi="Times New Roman" w:cs="Times New Roman"/>
          <w:spacing w:val="57"/>
          <w:kern w:val="0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pomiędzy:</w:t>
      </w:r>
    </w:p>
    <w:p w14:paraId="7E88DA63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Gminą Rychliki 14-411 Rychliki 86, </w:t>
      </w:r>
    </w:p>
    <w:p w14:paraId="632F13B4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NIP: 578-311-36-15 REGON: 170747709,</w:t>
      </w:r>
    </w:p>
    <w:p w14:paraId="2C4612A0" w14:textId="77777777" w:rsidR="009C0089" w:rsidRDefault="00545242" w:rsidP="00545242">
      <w:pPr>
        <w:widowControl w:val="0"/>
        <w:autoSpaceDE w:val="0"/>
        <w:autoSpaceDN w:val="0"/>
        <w:spacing w:after="0" w:line="276" w:lineRule="auto"/>
        <w:ind w:right="24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 xml:space="preserve">którą reprezentuje Wójt Gminy Rychliki Zbigniew Lichuszewski przy </w:t>
      </w:r>
      <w:r w:rsidR="009C0089">
        <w:rPr>
          <w:rFonts w:ascii="Times New Roman" w:eastAsia="Times New Roman" w:hAnsi="Times New Roman" w:cs="Times New Roman"/>
          <w:kern w:val="0"/>
          <w14:ligatures w14:val="none"/>
        </w:rPr>
        <w:t>K</w:t>
      </w: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ontrasygnacie Skarbnika Gminy Alicji Kruszyńskiej</w:t>
      </w:r>
      <w:r w:rsidRP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14:ligatures w14:val="none"/>
        </w:rPr>
        <w:t xml:space="preserve">zwanym dalej </w:t>
      </w:r>
    </w:p>
    <w:p w14:paraId="2013D774" w14:textId="17454850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ind w:right="24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„Zamawiającym”</w:t>
      </w:r>
    </w:p>
    <w:p w14:paraId="343D48AB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a</w:t>
      </w:r>
    </w:p>
    <w:p w14:paraId="2E19A58F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. . . . . . . . . . . . . . . . . . . . . . . . . . . . . . . . . . . . . . . . . . . . . . . . . . . . . .</w:t>
      </w:r>
    </w:p>
    <w:p w14:paraId="28F125D5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reprezentowanym przez . . . . . . . . . . . . . . . . . . . . . . . . . . . . . . . . . .</w:t>
      </w:r>
    </w:p>
    <w:p w14:paraId="46452FC6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 xml:space="preserve">zwanym dalej </w:t>
      </w:r>
      <w:r w:rsidRP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„Wykonawcą”,</w:t>
      </w:r>
    </w:p>
    <w:p w14:paraId="67469F23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o następującej treści:</w:t>
      </w:r>
    </w:p>
    <w:p w14:paraId="1B53E440" w14:textId="77777777" w:rsidR="00545242" w:rsidRPr="00545242" w:rsidRDefault="00545242" w:rsidP="00545242">
      <w:pPr>
        <w:spacing w:after="0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C681941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545242">
        <w:rPr>
          <w:rFonts w:ascii="Times New Roman" w:eastAsia="Calibri" w:hAnsi="Times New Roman" w:cs="Times New Roman"/>
          <w:kern w:val="0"/>
          <w14:ligatures w14:val="none"/>
        </w:rPr>
        <w:t>Strony oświadczają, że umowa została zawarta w wyniku postępowania przeprowadzonego w trybie podstawowym z możliwymi negocjacjami, nr ogłoszenia o zamówieniu w Biuletynie Zamówień Publicznych: …………….. z dnia . . . . . . r. , zgodnie z przepisami ustawy z 11 września 2019 r. – Prawo zamówień publicznych (t.j. Dz. U. z 2024 r. poz. 1320</w:t>
      </w: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) –</w:t>
      </w:r>
      <w:r w:rsidRPr="00545242">
        <w:rPr>
          <w:rFonts w:ascii="Times New Roman" w:eastAsia="Calibri" w:hAnsi="Times New Roman" w:cs="Times New Roman"/>
          <w:kern w:val="0"/>
          <w14:ligatures w14:val="none"/>
        </w:rPr>
        <w:t xml:space="preserve"> zwanej dalej „ustawą PZP.</w:t>
      </w:r>
    </w:p>
    <w:p w14:paraId="409DC0AF" w14:textId="77777777" w:rsidR="00545242" w:rsidRPr="00545242" w:rsidRDefault="00545242" w:rsidP="00545242">
      <w:pPr>
        <w:spacing w:after="0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EF5CCF7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1</w:t>
      </w:r>
    </w:p>
    <w:p w14:paraId="36C5264D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Przedmiot umowy</w:t>
      </w:r>
    </w:p>
    <w:p w14:paraId="445B3A81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AE03B3B" w14:textId="77777777" w:rsidR="00545242" w:rsidRPr="00545242" w:rsidRDefault="00545242" w:rsidP="00545242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76" w:lineRule="auto"/>
        <w:ind w:left="284" w:right="113" w:hanging="284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</w:rPr>
        <w:t xml:space="preserve">Zamawiający powierza, a Wykonawca zobowiązuje się do wykonania usługi w ramach zamówienia pn. </w:t>
      </w:r>
      <w:r w:rsidRPr="00545242">
        <w:rPr>
          <w:rFonts w:ascii="Times New Roman" w:eastAsia="Times New Roman" w:hAnsi="Times New Roman" w:cs="Times New Roman"/>
          <w:b/>
          <w:bCs/>
          <w:kern w:val="0"/>
        </w:rPr>
        <w:t xml:space="preserve">„Opracowanie planu ogólnego Gminy Rychliki”, </w:t>
      </w:r>
      <w:r w:rsidRPr="00545242">
        <w:rPr>
          <w:rFonts w:ascii="Times New Roman" w:eastAsia="Times New Roman" w:hAnsi="Times New Roman" w:cs="Times New Roman"/>
          <w:kern w:val="0"/>
        </w:rPr>
        <w:t>o którym mowa</w:t>
      </w:r>
      <w:r w:rsidRPr="00545242">
        <w:rPr>
          <w:rFonts w:ascii="Times New Roman" w:eastAsia="Times New Roman" w:hAnsi="Times New Roman" w:cs="Times New Roman"/>
          <w:b/>
          <w:bCs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 xml:space="preserve">w art. 13a ustawy </w:t>
      </w:r>
      <w:r w:rsidRPr="00545242">
        <w:rPr>
          <w:rFonts w:ascii="Times New Roman" w:eastAsia="Times New Roman" w:hAnsi="Times New Roman" w:cs="Times New Roman"/>
          <w:kern w:val="0"/>
        </w:rPr>
        <w:br/>
        <w:t xml:space="preserve">o planowaniu i zagospodarowaniu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przestrzennym (Dz.U. z 2024 r., poz. 1130) oraz brania udziału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czynnościach</w:t>
      </w:r>
      <w:r w:rsidRPr="00545242">
        <w:rPr>
          <w:rFonts w:ascii="Times New Roman" w:eastAsia="Times New Roman" w:hAnsi="Times New Roman" w:cs="Times New Roman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związanych ze sporządzeniem i uchwaleniem planu ogólnego, zgodnie z Uchwałą Nr III/16/2024-2029 Rady Gminy Rychliki z dnia 24 czerwca 2024 r. w sprawie przystąpienia do sporządzenia planu ogólnego Gminy Rychliki.</w:t>
      </w:r>
    </w:p>
    <w:p w14:paraId="074D3482" w14:textId="77777777" w:rsidR="00545242" w:rsidRPr="00545242" w:rsidRDefault="00545242" w:rsidP="00545242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76" w:lineRule="auto"/>
        <w:ind w:left="284" w:right="113" w:hanging="284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Przedmiot zamówienia należy opracować zgodnie z przepisami:</w:t>
      </w:r>
    </w:p>
    <w:p w14:paraId="37E40C42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Ustawy z dnia 27 marca 2003 r. o planowaniu i zagospodarowaniu przestrzennym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(Dz.U. z 2024 r., poz. 1130) oraz jej aktami wykonawczymi, w tym:</w:t>
      </w:r>
    </w:p>
    <w:p w14:paraId="42B7202F" w14:textId="77777777" w:rsidR="00545242" w:rsidRPr="00545242" w:rsidRDefault="00545242" w:rsidP="00545242">
      <w:pPr>
        <w:numPr>
          <w:ilvl w:val="0"/>
          <w:numId w:val="4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Rozporządzenia Ministra Rozwoju i Technologii z dnia 8 grudnia 2023 r. w sprawie projektu planu ogólnego gminy, dokumentowania prac planistycznych w zakresie tego planu oraz wydawania z niego wypisów i wyrysów (Dz.U. z 2023 r., poz. 2758) oraz w przypadku wystąpienia zmian legislacyjnych, w zależności od potrzeb, zgodnie z wymogami nowego rozporządzenia;</w:t>
      </w:r>
    </w:p>
    <w:p w14:paraId="065A8D9C" w14:textId="77777777" w:rsidR="00545242" w:rsidRPr="00545242" w:rsidRDefault="00545242" w:rsidP="00545242">
      <w:pPr>
        <w:numPr>
          <w:ilvl w:val="0"/>
          <w:numId w:val="4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Rozporządzenia Ministra Rozwoju i Technologii z 17 grudnia 2021 r., w sprawie wymaganego zakresu projektu miejscowego planu zagospodarowania przestrzennego (Dz. U. z 2021 r., poz. 2404) oraz w przypadku wystąpienia zmian legislacyjnych, w zależności od potrzeb, zgodnie z wymogami nowego rozporządzenia;</w:t>
      </w:r>
    </w:p>
    <w:p w14:paraId="5AF747AD" w14:textId="77777777" w:rsidR="00545242" w:rsidRPr="00545242" w:rsidRDefault="00545242" w:rsidP="00545242">
      <w:pPr>
        <w:numPr>
          <w:ilvl w:val="0"/>
          <w:numId w:val="4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Rozporządzeniem Ministra Rozwoju, Pracy i Technologii z dnia 26 października 2020 r.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sprawie zbiorów danych przestrzennych oraz metadanych w zakresie zagospodarowania przestrzennego (Dz.U. z 2020 r. poz. 1916 z późn. zm.);</w:t>
      </w:r>
    </w:p>
    <w:p w14:paraId="5B85A5EA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Ustawy z dnia 3 lutego 1995 r. o ochronie gruntów rolnych i leśnych (Dz.U. z 2024 r., poz. 82);</w:t>
      </w:r>
    </w:p>
    <w:p w14:paraId="313AFBB1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Ustawy z dnia 27 kwietnia 2001 r. Prawo ochrony środowiska (Dz.U. z 2024 r., poz. 54);</w:t>
      </w:r>
    </w:p>
    <w:p w14:paraId="3ED68E8A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Rozporządzenia z dnia 9 września 2002 r. Ministra Środowiska w sprawie opracowań ekofizjograficznych (Dz.U. z 2002 r. Nr 155, poz. 1298);</w:t>
      </w:r>
    </w:p>
    <w:p w14:paraId="48272AC9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Ustawy z dnia 3 października 2008r. o udostępnianiu informacji o środowisku i jego ochronie, udziale społeczeństwa w ochronie środowiska oraz o ocenach oddziaływania na środowisko (Dz.U z 2024 r., poz. 1112 z późn. zm.);</w:t>
      </w:r>
    </w:p>
    <w:p w14:paraId="21A13504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Uchwały Nr III/16/2024-2029 Rady Gminy Rychliki z dnia 24 czerwca 2024 r. w sprawie przystąpienia do sporządzenia planu ogólnego Gminy Rychliki; </w:t>
      </w:r>
    </w:p>
    <w:p w14:paraId="407BA5AE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pozostałymi - mającymi zastosowanie w przedmiocie zamówienia np. prawa wodnego, ochrony zabytków, dróg publicznych, przyrody itd., aktualnym orzecznictwem sądowym w zakresie zagospodarowania przestrzennego;</w:t>
      </w:r>
    </w:p>
    <w:p w14:paraId="628FEC22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Dyrektywy 2007/2/WE Parlamentu Europejskiego i Rady z dnia 14 marca 2007r. ustanawiającej infrastrukturę informacji przestrzennej we Wspólnocie Europejskiej (INSPIRE) oraz ustawy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 dnia 4 marca 2010 r. o infrastrukturze informacji przestrzennej.</w:t>
      </w:r>
    </w:p>
    <w:p w14:paraId="4662D215" w14:textId="77777777" w:rsidR="00545242" w:rsidRPr="00545242" w:rsidRDefault="00545242" w:rsidP="00A91967">
      <w:pPr>
        <w:spacing w:after="0" w:line="276" w:lineRule="auto"/>
        <w:ind w:firstLine="20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oraz innych, właściwych w sprawie zamówienia.</w:t>
      </w:r>
    </w:p>
    <w:p w14:paraId="58224186" w14:textId="77777777"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Zakres usługi obejmuje czynności wyszczególnione w załączniku nr 2 do SWZ – Opis przedmiotu Zamówienia.</w:t>
      </w:r>
    </w:p>
    <w:p w14:paraId="35389FFA" w14:textId="77777777"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Czynności, które Wykonawca wykona w ramach opracowania planu ogólnego Gminy Rychliki obejmują:</w:t>
      </w:r>
    </w:p>
    <w:p w14:paraId="585DFBAE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sporządzenie opracowania ekofizjograficznego;</w:t>
      </w:r>
    </w:p>
    <w:p w14:paraId="288D3574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opracowanie prognozy oddziaływania na środowisko;</w:t>
      </w:r>
    </w:p>
    <w:p w14:paraId="4C48648D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dokonanie oceny stanu istniejącego zagospodarowania;</w:t>
      </w:r>
    </w:p>
    <w:p w14:paraId="10466505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merytoryczne opracowanie dokumentów formalno-prawnych, projektów pism, zawiadomień, obwieszczeń i ogłoszeń, wynikających z art. 13i ustawy o planowaniu i zagospodarowaniu przestrzennym (wraz z projektami dokumentów planistycznych w wersji elektronicznej w ilości niezbędnej do przeprowadzenia procedury);</w:t>
      </w:r>
    </w:p>
    <w:p w14:paraId="779E2497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analizę wniosków osób fizycznych i prawnych oraz zgłoszonych przez organy i instytucje – sporządzenie wykazu tych wniosków, przygotowanie propozycji ich rozpatrzenia wraz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z uzasadnieniem. </w:t>
      </w:r>
    </w:p>
    <w:p w14:paraId="08EEA268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opracowanie wykazu odpowiedzi do organów i instytucji określonych ustawą oraz innych instytucji i jednostek poinformowanych o przystąpieniu do planu;</w:t>
      </w:r>
    </w:p>
    <w:p w14:paraId="45D91279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udział w konsultacjach społecznych zgodnie z art. 8i ustawy o planowaniu i zagospodarowaniu przestrzennym dotyczących projektu planu ogólnego z mieszkańcami gminy we wskazanych przez Zamawiającego sołectwach Gminy Rychliki oraz udzielanie stosownych informacji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wyjaśnień;</w:t>
      </w:r>
    </w:p>
    <w:p w14:paraId="33A6899E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sporządzenie projektu planu ogólnego (część tekstowa i rysunkowa) wraz z prognozą oddziaływania na środowisko;</w:t>
      </w:r>
    </w:p>
    <w:p w14:paraId="16FA4E30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prowadzenie na każdym etapie realizacji przedmiotu zamówienia konsultacji z Zamawiającym oraz uzyskanie akceptacji Zamawiającego dla przyjętych rozwiązań po zakończeniu każdego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 etapów prac planistycznych;</w:t>
      </w:r>
    </w:p>
    <w:p w14:paraId="1B964E79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wewnętrzne dyskusje nad opracowaną koncepcją (projektant + kierownictwo Gminy);</w:t>
      </w:r>
    </w:p>
    <w:p w14:paraId="704D32EC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przygotowanie projektów pism związanych z opiniowaniem i uzgadnianiem projektu planu ogólnego;</w:t>
      </w:r>
    </w:p>
    <w:p w14:paraId="5CA78610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 xml:space="preserve"> udziału w posiedzeniach odpowiednich komisji Rady Gminy, sesji Rady Gminy i innych wskazanych przez Zamawiającego wraz z prezentacją (multimedialną) projektu planu ogólnego, w terminie uzgodnionym przez strony;</w:t>
      </w:r>
    </w:p>
    <w:p w14:paraId="21CEF73F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udział w posiedzeniach oraz uzyskanie pozytywnej opinii Komisji Architektoniczno-Urbanistycznej o projekcie planu ogólnego;</w:t>
      </w:r>
    </w:p>
    <w:p w14:paraId="1BEFE0CA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udziału, w zależności od potrzeb, w spotkaniach dotyczących uzgodnień i opiniowania projektu planu ogólnego oraz innych czynnościach procedury planistycznej;</w:t>
      </w:r>
    </w:p>
    <w:p w14:paraId="5C8F6200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udziału w dyskusji publicznej nad rozwiązaniami przyjętymi w projekcie planu ogólnego oraz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spotkaniach z mieszkańcami, organizowanych przez Zamawiającego;</w:t>
      </w:r>
    </w:p>
    <w:p w14:paraId="03AF71D2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sporządzenie raportu podsumowującego przebieg konsultacji społecznych, zawierający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szczególności wykaz zgłoszonych uwag wraz z propozycją ich rozpatrzenia i uzasadnieniem oraz protokołów z czynności przeprowadzonych w ramach konsultacji;</w:t>
      </w:r>
    </w:p>
    <w:p w14:paraId="7CAE3444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udział w spotkaniach, naradach w przypadku zajścia okoliczności uzasadniających udzielenie wyjaśnień lub zgłoszenia potrzeby takich wyjaśnień, w szczególności przy uzgadnianiu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opiniowaniu projektu planu ogólnego z jednostkami wskazanymi w przepisach prawa;</w:t>
      </w:r>
    </w:p>
    <w:p w14:paraId="421810A2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analizę i opracowanie wykazu uzyskanych uzgodnień i opinii;</w:t>
      </w:r>
    </w:p>
    <w:p w14:paraId="3043017A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wprowadzenie korekty do projektu planu w związku z uzyskanymi opiniami i dokonanymi uzgodnieniami;</w:t>
      </w:r>
    </w:p>
    <w:p w14:paraId="159C6B02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przygotowanie wymaganych ustawą dokumentów formalno-prawnych związanych ze sporządzaniem projektu planu ogólnego (projektów ogłoszeń, projektów obwieszczenia, zawiadomień);</w:t>
      </w:r>
    </w:p>
    <w:p w14:paraId="2CC1DC5B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przygotowanie uzasadnienia do projektu planu ogólnego zgodnie z art. 13h ustawy o planowaniu i zagospodarowaniu przestrzennym;</w:t>
      </w:r>
    </w:p>
    <w:p w14:paraId="242F647B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analiza uwag wniesionych do projektu planu ogólnego wraz z propozycją ich rozpatrzenia przez Wójta wraz z uzasadnieniem;</w:t>
      </w:r>
    </w:p>
    <w:p w14:paraId="492E78DB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korekta projektu planu ogólnego w związku z wniesionymi do projektu planu uwagami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przygotowanie wersji do uchwalenia;</w:t>
      </w:r>
    </w:p>
    <w:p w14:paraId="16DF4FEA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przedstawienie Radnym projektu planu ogólnego z załącznikami na komisjach stałych Rady Gminy Rychliki;</w:t>
      </w:r>
    </w:p>
    <w:p w14:paraId="10097C22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przygotowanie projektu uchwały z załącznikami i udział w sesji Rady Gminy uchwalającej plan ogólny;</w:t>
      </w:r>
    </w:p>
    <w:p w14:paraId="56EBD9B3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opracowanie podsumowania i uzasadnienia, o którym mowa w art. 42 i art. 55 ust. 3 ustawy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udostępnianiu informacji o środowisku i jego ochronie, udziale społeczeństwa w ochronie środowiska oraz o ocenach oddziaływania na środowisko;</w:t>
      </w:r>
    </w:p>
    <w:p w14:paraId="310B8E75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przygotowanie dokumentacji prac planistycznych, o której mowa w §7 rozporządzenia Ministra Rozwoju i Technologii w sprawie projektu planu ogólnego gminy,</w:t>
      </w:r>
    </w:p>
    <w:p w14:paraId="2364DD98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dokumentowania prac planistycznych w zakresie tego planu oraz wydawania z niego wypisów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wyrysów;</w:t>
      </w:r>
    </w:p>
    <w:p w14:paraId="6F95E7CF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zamówienia);</w:t>
      </w:r>
    </w:p>
    <w:p w14:paraId="64EAD700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przygotowanie toku formalno-prawnego prac planistycznych, w zakresie wymaganym przez Wojewodę w celu oceny zgodności z przepisami prawa;</w:t>
      </w:r>
    </w:p>
    <w:p w14:paraId="2046FCEF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przygotowanie uchwały do publikacji w Dzienniku Urzędowym;</w:t>
      </w:r>
    </w:p>
    <w:p w14:paraId="5E621FCF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ponowienia czynności bądź ponownego przygotowania materiałów planistycznych w trakcie prowadzonej procedury planistycznej, wynikających z uzyskanych opinii, dokonanych uzgodnień i wniesionych uwag, do chwili uchwalenia planu ogólnego przez Radę Gminy (jeżeli zajdzie taka potrzeba);</w:t>
      </w:r>
    </w:p>
    <w:p w14:paraId="756B30DF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udział w czynnościach niezbędnych do ewentualnego doprowadzenia do zgodności projektu planu ogólnego z przepisami prawa w sytuacji stwierdzenia nieważności uchwały przez Wojewodę; w ramach ewentualnego postępowania nadzorczego Wykonawca zobowiązany jest do:</w:t>
      </w:r>
    </w:p>
    <w:p w14:paraId="2C3ED1B3" w14:textId="77777777" w:rsidR="00545242" w:rsidRPr="00545242" w:rsidRDefault="00545242" w:rsidP="00545242">
      <w:pPr>
        <w:numPr>
          <w:ilvl w:val="0"/>
          <w:numId w:val="5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edycji opracowań na potrzeby postępowania nadzorczego oraz udziału w czynnościach niezbędnych do ewentualnego doprowadzenia planu ogólnego do zgodności z przepisami prawa, w sytuacji rozstrzygnięcia nadzorczego lub stwierdzenia nieważności uchwały przez Wojewodę,</w:t>
      </w:r>
    </w:p>
    <w:p w14:paraId="00FF8F15" w14:textId="77777777" w:rsidR="00545242" w:rsidRPr="00545242" w:rsidRDefault="00545242" w:rsidP="00545242">
      <w:pPr>
        <w:numPr>
          <w:ilvl w:val="0"/>
          <w:numId w:val="5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współpracy w przygotowaniu odpowiedzi na pisma Wojewody związane z postępowaniem,</w:t>
      </w:r>
    </w:p>
    <w:p w14:paraId="6720BDF1" w14:textId="77777777" w:rsidR="00545242" w:rsidRPr="00545242" w:rsidRDefault="00545242" w:rsidP="00545242">
      <w:pPr>
        <w:numPr>
          <w:ilvl w:val="0"/>
          <w:numId w:val="5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uzupełnienia i/lub usunięcia wskazanych uchybień, albo ponownego, nieodpłatnego wykonania przedmiotu zamówienia w zakresie niezbędnym do usunięcia stwierdzonych nieprawidłowości;</w:t>
      </w:r>
    </w:p>
    <w:p w14:paraId="6E23B1EC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przeniesienia majątkowych praw autorskich do wszystkich materiałów wytworzonych w ramach realizacji przedmiotu zamówienia na Zamawiającego (w ramach wynagrodzenia określonego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ofercie);</w:t>
      </w:r>
    </w:p>
    <w:p w14:paraId="6A6D9B33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zapewnienia odpowiedniej liczby osób do terminowej realizacji przedmiotu zamówienia;</w:t>
      </w:r>
    </w:p>
    <w:p w14:paraId="09E7E619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wykonania niniejszej umowy, w tym w szczególności dokumentacji, z najwyższą starannością;</w:t>
      </w:r>
    </w:p>
    <w:p w14:paraId="2072F625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informowania Zamawiającego o stopniu zaawansowania prac oraz proponowanych rozwiązaniach. Zamawiający zastrzega sobie prawo do oceny, korekty i akceptacji.</w:t>
      </w:r>
    </w:p>
    <w:p w14:paraId="7559B198" w14:textId="77777777"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zobowiązany jest do przygotowania oprócz ww. dokumentów innych dokumentów, których potrzeba wyłoni się w trakcie opracowywania przedmiotu zamówienia. Wszelkie prace projektowe lub czynności nie opisane powyżej, a wynikające z procedur określonych w ustawie oraz przepisach szczególnych, niezbędne do właściwego i kompletnego opracowania zamówienia Wykonawca winien wykonać w ramach przedmiotu zamówienia, kosztów i terminów wykonania przedmiotu zamówienia.</w:t>
      </w:r>
    </w:p>
    <w:p w14:paraId="0CFF115A" w14:textId="77777777"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w ramach zaoferowanej ceny ofertowej zobowiązany jest do wykonania następujących obowiązków:</w:t>
      </w:r>
    </w:p>
    <w:p w14:paraId="30496A5C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opracowanie projektu planu ogólnego, w tym projektu uchwały wraz z uzasadnieniem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i załącznikami, w tym z rysunkiem planu ogólnego, w sposób kompleksowy zgodnie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 obowiązującymi przepisami, normami i normatywami oraz postanowieniami niniejszej umowy;</w:t>
      </w:r>
    </w:p>
    <w:p w14:paraId="0B821BE6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czuwania nad prawidłowością procedury planistycznej;</w:t>
      </w:r>
    </w:p>
    <w:p w14:paraId="1974FD2E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opracowania dokumentacji prac planistycznych;</w:t>
      </w:r>
    </w:p>
    <w:p w14:paraId="38219126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ponowienia czynności bądź ponownego przygotowania materiałów planistycznych w trakcie prowadzonej procedury planistycznej, wynikających z uzyskanych opinii, dokonanych uzgodnień i wniesionych uwag, do chwili uchwalenia planu ogólnego przez Radę Miejską (jeżeli zajdzie taka potrzeba);</w:t>
      </w:r>
    </w:p>
    <w:p w14:paraId="7ACA248F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zamówienia);</w:t>
      </w:r>
    </w:p>
    <w:p w14:paraId="37E98646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usunięcia wszelkich wad w przedmiocie zamówienia na własny koszt oraz w terminie wskazanym przez Zamawiającego;</w:t>
      </w:r>
    </w:p>
    <w:p w14:paraId="14D0FCE1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przeniesienia majątkowych praw autorskich do wszystkich materiałów wytworzonych w ramach realizacji przedmiotu zamówienia na Zamawiającego (w ramach wynagrodzenia określonego w ofercie);</w:t>
      </w:r>
    </w:p>
    <w:p w14:paraId="30820839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zapewnienia odpowiedniej liczby osób do terminowej realizacji przedmiotu zamówienia;</w:t>
      </w:r>
    </w:p>
    <w:p w14:paraId="07824D4D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poniesienia, w ramach zaoferowanej ceny, wszelkich kosztów związanych z przygotowaniem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sporządzeniem projektu zmiany planu ogólnego, przygotowanie odpowiednich wniosków wraz z niezbędnymi załącznikami celem uzyskania wszelkich wymaganych prawem uzgodnień, opinii, decyzji itp.;</w:t>
      </w:r>
    </w:p>
    <w:p w14:paraId="2CDC273D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wykonania niniejszej umowy, w tym w szczególności dokumentacji, z najwyższą starannością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 uwzględnieniem profesjonalnego charakteru świadczonych przez siebie usług;</w:t>
      </w:r>
    </w:p>
    <w:p w14:paraId="14DA25B5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wykonania dokumentacji stanowiącej przedmiot umowy w stanie kompletnym z punktu widzenia celu, któremu ma służyć;</w:t>
      </w:r>
    </w:p>
    <w:p w14:paraId="0FE53C5E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żądanie Zamawiającego udział w spotkaniach dotyczących przedmiotu zamówienia, organizowanych na terenie Gminy;</w:t>
      </w:r>
    </w:p>
    <w:p w14:paraId="68498AAF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informowania Zamawiającego o stopniu zaawansowania prac oraz proponowanych rozwiązaniach. Zamawiający zastrzega sobie prawo do oceny, korekty i akceptacji proponowanych rozwiązań w trakcie realizacji umowy.</w:t>
      </w:r>
    </w:p>
    <w:p w14:paraId="685A3FAD" w14:textId="77777777"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Do sporządzonego planu Wykonawca zobowiązany jest dostarczyć bazę metadanych opracowanych zgodnie z dyrektywą 2007/2/WE PARLAMENTU EUROPEJSKIEGO I RADY z dnia 14 marca 2007 r. ustanawiająca infrastrukturę informacji przestrzennej we Wspólnocie Europejskiej (INSPIRE) – Dz.U.UE.L.2007.108.1 oraz ustawą z dnia 4 marca 2010 r. o infrastrukturze informacji przestrzennej (Dz.U. z 2021 r. poz. 214). </w:t>
      </w:r>
    </w:p>
    <w:p w14:paraId="6949C376" w14:textId="77777777"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Dane przestrzenne składające się na treść rysunku planu (dane wektorowe i rastrowe) winny zostać przekazane na nośniku elektronicznym (płyta CD/DVD, dysk wymienny na złącze USB) w postaci:</w:t>
      </w:r>
    </w:p>
    <w:p w14:paraId="4DDC6A1F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plików w formacie SHP dla danych wektorowych, plików w formacie GeoTIFF dla danych rastrowych oraz plików w innych formatach dla danych przestrzennych, których nie można sporządzić w formatach SHP lub GeoTIFF lub dla danych tych stosuje się powszechnie inny format. Pliki te winny być logicznie uporządkowane i nazwane;</w:t>
      </w:r>
    </w:p>
    <w:p w14:paraId="1BE00274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plików zawierających projekt opracowania planu ogólnego, na które składają się zgodne z wersją papierową i elektroniczną rysunku, odpowiednio uporządkowane i wyświetlone treści mapy (dane przestrzenne zgromadzone w warstwach tematycznych);</w:t>
      </w:r>
    </w:p>
    <w:p w14:paraId="7BCAD1C9" w14:textId="77777777" w:rsidR="00545242" w:rsidRPr="00545242" w:rsidRDefault="00545242" w:rsidP="00545242">
      <w:pPr>
        <w:numPr>
          <w:ilvl w:val="1"/>
          <w:numId w:val="1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plików wytworzonych zgodnie ze strukturą i w standardach wymaganych na potrzeby importu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eksportu dokumentów w ramach zaproponowanego modułu pozwalającego na wydawanie wypisów, wyrysów i innych niezbędnych informacji z planu ogólnego.</w:t>
      </w:r>
    </w:p>
    <w:p w14:paraId="2EDF0E52" w14:textId="77777777"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Przygotowanie dwóch rysunków planu w skali 1:25 000 do wywieszenia.</w:t>
      </w:r>
    </w:p>
    <w:p w14:paraId="3E3534D5" w14:textId="77777777"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Szczegółowy zakres prac, obowiązków stron, podział prac na etapy oraz zasady przekazania przedmiotu umowy w poszczególnych etapach określa „Harmonogram prac rzeczowo-czasowy” stanowiący załącznik nr 1 do umowy.</w:t>
      </w:r>
    </w:p>
    <w:p w14:paraId="1A38AF71" w14:textId="77777777"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otrzyma od Zamawiającego wszystkie niezbędne materiały umożliwiające wykonanie zadania.</w:t>
      </w:r>
    </w:p>
    <w:p w14:paraId="0BAF3049" w14:textId="77777777"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Opis przedmiotu zamówienia stanowi integralną część umowy jako załącznik nr 2.</w:t>
      </w:r>
    </w:p>
    <w:p w14:paraId="5ADC16C4" w14:textId="77777777" w:rsidR="00545242" w:rsidRPr="00545242" w:rsidRDefault="00545242" w:rsidP="00545242">
      <w:pPr>
        <w:spacing w:after="0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8624A86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2</w:t>
      </w:r>
    </w:p>
    <w:p w14:paraId="7DD1D10A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Termin realizacji</w:t>
      </w:r>
    </w:p>
    <w:p w14:paraId="754D6F14" w14:textId="77777777" w:rsidR="00545242" w:rsidRPr="00545242" w:rsidRDefault="00545242" w:rsidP="00545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6AB5B9C" w14:textId="77777777" w:rsidR="00545242" w:rsidRPr="00545242" w:rsidRDefault="00545242" w:rsidP="00545242">
      <w:pPr>
        <w:numPr>
          <w:ilvl w:val="0"/>
          <w:numId w:val="52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Termin wykonania umowy wynosi </w:t>
      </w:r>
      <w:r w:rsidRPr="00E64B0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57 tygodni od podpisania umowy.</w:t>
      </w:r>
    </w:p>
    <w:p w14:paraId="66E64790" w14:textId="77777777" w:rsidR="00545242" w:rsidRPr="00545242" w:rsidRDefault="00545242" w:rsidP="00545242">
      <w:pPr>
        <w:numPr>
          <w:ilvl w:val="0"/>
          <w:numId w:val="52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Przedmiot Umowy będzie realizowany zgodnie z harmonogramem prac rzeczowo-czasowym,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którym mowa w § 1 ust. 10 (załącznik nr 1 do umowy).</w:t>
      </w:r>
    </w:p>
    <w:p w14:paraId="2B543BA0" w14:textId="77777777" w:rsidR="00545242" w:rsidRPr="00545242" w:rsidRDefault="00545242" w:rsidP="00545242">
      <w:pPr>
        <w:numPr>
          <w:ilvl w:val="0"/>
          <w:numId w:val="52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Terminy określone w harmonogramie prac rzeczowo-czasowym mogą ulec zmianie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przypadku przedłużających się uzgodnień projektu planu z podmiotami trzecimi, niezależnych od Wykonawcy.</w:t>
      </w:r>
    </w:p>
    <w:p w14:paraId="59803A92" w14:textId="77777777" w:rsidR="00545242" w:rsidRPr="00545242" w:rsidRDefault="00545242" w:rsidP="00545242">
      <w:pPr>
        <w:numPr>
          <w:ilvl w:val="0"/>
          <w:numId w:val="52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 termin końcowego odbioru przyjmuje się datę wejścia w życie uchwały opublikowanej w Dzienniku Urzędowym Województwa Warmińsko-Mazurskiego, do której Wojewoda nie wydał rozstrzygnięcia nadzorczego.</w:t>
      </w:r>
    </w:p>
    <w:p w14:paraId="5774280D" w14:textId="77777777" w:rsidR="00545242" w:rsidRPr="00545242" w:rsidRDefault="00545242" w:rsidP="00A919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3</w:t>
      </w:r>
    </w:p>
    <w:p w14:paraId="1E316BB8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Podwykonawcy</w:t>
      </w:r>
    </w:p>
    <w:p w14:paraId="68FE2205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786C1226" w14:textId="77777777" w:rsidR="00545242" w:rsidRPr="00545242" w:rsidRDefault="00545242" w:rsidP="00545242">
      <w:pPr>
        <w:numPr>
          <w:ilvl w:val="0"/>
          <w:numId w:val="53"/>
        </w:numPr>
        <w:spacing w:after="0" w:line="276" w:lineRule="auto"/>
        <w:ind w:left="284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wykona zamówienie samodzielnie/ samodzielnie, z wyjątkiem następującego zakresu: …………………….., który zostanie wykonany przy udziale podwykonawcy/ów.</w:t>
      </w:r>
    </w:p>
    <w:p w14:paraId="65013111" w14:textId="77777777" w:rsidR="00545242" w:rsidRPr="00545242" w:rsidRDefault="00545242" w:rsidP="00545242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Wykonawca nie zleci podwykonawcom innych prac niż wskazane w ust. 1, bez zgody Zamawiającego. </w:t>
      </w:r>
    </w:p>
    <w:p w14:paraId="79C43D5A" w14:textId="77777777" w:rsidR="00545242" w:rsidRPr="00545242" w:rsidRDefault="00545242" w:rsidP="00545242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Jeżeli zmiana albo rezygnacja z podwykonawcy dotyczy podmiotu, na którego zasoby Wykonawca powoływał się, na zasadach określonych w art. 118 ustawy Prawo zamówień publicznych, w celu wykazania spełniania warunków udziału w postępowaniu, Wykonawca jest zobowiązany wykazać Zamawiającemu, że proponowany inny podwykonawca lub Wykonawca samodzielnie spełnia je w stopniu nie mniejszym niż wymagany w trakcie postępowania o udzielenie zamówienia.</w:t>
      </w:r>
    </w:p>
    <w:p w14:paraId="7872A046" w14:textId="77777777" w:rsidR="00545242" w:rsidRPr="00545242" w:rsidRDefault="00545242" w:rsidP="00545242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ponosi pełną odpowiedzialność za działania lub zaniechania osób i podmiotów przy pomocy, których wykonuje przedmiot umowy, w szczególności dotyczy to ewentualnych podwykonawców.</w:t>
      </w:r>
    </w:p>
    <w:p w14:paraId="607BA3ED" w14:textId="77777777" w:rsidR="00545242" w:rsidRPr="00545242" w:rsidRDefault="00545242" w:rsidP="00545242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Wykonawca ponosi całkowitą odpowiedzialność cywilną za straty i szkody powstałe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związku z wykonywanymi przez podwykonawcę czynnościami lub przy okazji ich wykonywania, w szczególności będące następstwem działania podwykonawcy, w tym rażącego niedbalstwa lub braku należytej staranności.</w:t>
      </w:r>
    </w:p>
    <w:p w14:paraId="024C96BD" w14:textId="77777777" w:rsidR="00545242" w:rsidRPr="00545242" w:rsidRDefault="00545242" w:rsidP="00545242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we własnym zakresie i na własny koszt zapewnia nadzór i koordynację działań podwykonawców.</w:t>
      </w:r>
    </w:p>
    <w:p w14:paraId="4F3F89C1" w14:textId="77777777" w:rsidR="00545242" w:rsidRPr="00545242" w:rsidRDefault="00545242" w:rsidP="00545242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żąda, aby przed przystąpieniem do realizacji umowy Wykonawca, o ile są już znane, podał nazwy albo imiona i nazwiska oraz dane kontaktowe podwykonawców i osób do kontaktu z nimi. Wykonawca zawiadamia Zamawiającego o wszelkich zmianach danych, o których mowa w zdaniu pierwszym, w czasie realizacji umowy, a także przekazuje informacje na temat nowych podwykonawców, którym w późniejszym okresie zamierza powierzyć realizację zamówienia.</w:t>
      </w:r>
    </w:p>
    <w:p w14:paraId="53949AB0" w14:textId="77777777" w:rsidR="00545242" w:rsidRPr="00545242" w:rsidRDefault="00545242" w:rsidP="00545242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Zapisy niniejszej Umowy są nadrzędne w przypadku kolizji z zapisami umów zawieranych przez Wykonawcę, Podwykonawcę i każdy następny podmiot.</w:t>
      </w:r>
    </w:p>
    <w:p w14:paraId="06FF4029" w14:textId="77777777" w:rsidR="00545242" w:rsidRPr="00545242" w:rsidRDefault="00545242" w:rsidP="0054524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94D1FCB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4</w:t>
      </w:r>
    </w:p>
    <w:p w14:paraId="6EC95961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Zatrudnienie osób na podstawie umowy o pracę</w:t>
      </w:r>
    </w:p>
    <w:p w14:paraId="3D76C5A4" w14:textId="77777777" w:rsidR="00545242" w:rsidRPr="00545242" w:rsidRDefault="00545242" w:rsidP="00545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088F188" w14:textId="77777777" w:rsidR="00545242" w:rsidRPr="00545242" w:rsidRDefault="00545242" w:rsidP="00545242">
      <w:pPr>
        <w:numPr>
          <w:ilvl w:val="0"/>
          <w:numId w:val="54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 wymaga, aby osoby realizujące przedmiot zamówienia, wykonujące czynności faktycznie związane z przedmiotem zamówienia, tj.: opracowanie projektu planu ogólnego dla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obszaru Gminy Elbląg oraz udział w czynnościach związanych ze sporządzeniem i uchwaleniem planu ogólnego objętego zakresem zamówienia były zatrudnione na podstawie stosunku pracy osób wykonujących wskazane przez zamawiającego czynności w zakresie realizacji zamówienia, jeżeli wykonanie tych czynności polega na wykonywaniu pracy w sposób określony w art. 22 § 1 ustawy z dnia 26 czerwca 1974 r. Kodeks pracy (Dz.U. z 2023 r. poz. 1465):</w:t>
      </w:r>
    </w:p>
    <w:p w14:paraId="70A6B6C9" w14:textId="77777777" w:rsidR="00545242" w:rsidRPr="00545242" w:rsidRDefault="00545242" w:rsidP="00545242">
      <w:pPr>
        <w:numPr>
          <w:ilvl w:val="0"/>
          <w:numId w:val="5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lub podwykonawca będzie zatrudniał wyżej wymienione osoby co najmniej w okresie realizacji zamówienia. W przypadku rozwiązania stosunku pracy przed zakończeniem tego okresu, zobowiązuje się do niezwłocznego zatrudnienia na to miejsce innej osoby.</w:t>
      </w:r>
    </w:p>
    <w:p w14:paraId="46BF28B1" w14:textId="77777777" w:rsidR="00545242" w:rsidRPr="00545242" w:rsidRDefault="00545242" w:rsidP="00545242">
      <w:pPr>
        <w:numPr>
          <w:ilvl w:val="0"/>
          <w:numId w:val="5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każde pisemne żądanie Zamawiającego w okresie realizacji zamówienia, w terminie do 5 dni roboczych Wykonawca przedkładał będzie Zamawiającemu dowody w celu potwierdzenia spełnienia wymogu zatrudnienia na podstawie umowy o pracę przez Wykonawcę lub podwykonawcę osób wykonujących czynności faktycznie związane z przedmiotem zamówienia wskazanych w ust. 1.</w:t>
      </w:r>
    </w:p>
    <w:p w14:paraId="2E88E8E4" w14:textId="77777777" w:rsidR="00545242" w:rsidRPr="00545242" w:rsidRDefault="00545242" w:rsidP="00545242">
      <w:pPr>
        <w:numPr>
          <w:ilvl w:val="0"/>
          <w:numId w:val="5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wskazuje następujące dowody, jakich może żądać w celu weryfikacji zatrudniania, przez wykonawcę lub podwykonawcę, na podstawie umowy o pracę,  osób wykonujących wskazane przez zamawiającego czynności w zakresie realizacji zamówienia, w szczególności:</w:t>
      </w:r>
    </w:p>
    <w:p w14:paraId="555B3D75" w14:textId="77777777" w:rsidR="00545242" w:rsidRPr="00545242" w:rsidRDefault="00545242" w:rsidP="00545242">
      <w:pPr>
        <w:numPr>
          <w:ilvl w:val="0"/>
          <w:numId w:val="5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oświadczenia zatrudnionego pracownika,</w:t>
      </w:r>
    </w:p>
    <w:p w14:paraId="2851880C" w14:textId="77777777" w:rsidR="00545242" w:rsidRPr="00545242" w:rsidRDefault="00545242" w:rsidP="00545242">
      <w:pPr>
        <w:numPr>
          <w:ilvl w:val="0"/>
          <w:numId w:val="5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oświadczenia wykonawcy lub podwykonawcy o zatrudnieniu pracownika na podstawie umowy o pracę,</w:t>
      </w:r>
    </w:p>
    <w:p w14:paraId="5ADD0654" w14:textId="77777777" w:rsidR="00545242" w:rsidRPr="00545242" w:rsidRDefault="00545242" w:rsidP="00545242">
      <w:pPr>
        <w:numPr>
          <w:ilvl w:val="0"/>
          <w:numId w:val="5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poświadczonej za zgodność z oryginałem kopii umowy o pracę zatrudnionego pracownika,</w:t>
      </w:r>
    </w:p>
    <w:p w14:paraId="6C48B9C7" w14:textId="77777777" w:rsidR="00545242" w:rsidRPr="00545242" w:rsidRDefault="00545242" w:rsidP="00545242">
      <w:pPr>
        <w:numPr>
          <w:ilvl w:val="0"/>
          <w:numId w:val="5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innych dokumentów 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D0BEB66" w14:textId="77777777" w:rsidR="00545242" w:rsidRPr="00545242" w:rsidRDefault="00545242" w:rsidP="00545242">
      <w:pPr>
        <w:numPr>
          <w:ilvl w:val="0"/>
          <w:numId w:val="5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uzasadnionych przypadkach, z przyczyn nie leżących po stronie Wykonawcy, możliwe jest krótkotrwałe zastąpienie ww. osób innymi pracownikami pod warunkiem, że w najkrótszym możliwym terminie zostaną dopełnione wszelkie czynności mające na celu osiągnięcie wymagań Zamawiającego, co do sposobu zatrudnienia na okres realizacji zamówienia.</w:t>
      </w:r>
    </w:p>
    <w:p w14:paraId="0D52754F" w14:textId="77777777" w:rsidR="00545242" w:rsidRPr="00545242" w:rsidRDefault="00545242" w:rsidP="00545242">
      <w:pPr>
        <w:numPr>
          <w:ilvl w:val="0"/>
          <w:numId w:val="5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Obowiązek, o którym mowa w ust. 1 nie dotyczy sytuacji, gdy czynności wymienione powyżej będą wykonywane samodzielnie i osobiście przez osoby fizyczne prowadzące działalność gospodarczą.</w:t>
      </w:r>
    </w:p>
    <w:p w14:paraId="20A202E1" w14:textId="77777777" w:rsidR="00A91967" w:rsidRDefault="00A91967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18E030E1" w14:textId="77777777" w:rsidR="00A91967" w:rsidRDefault="00A91967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399D3D6A" w14:textId="77777777" w:rsidR="00A91967" w:rsidRDefault="00A91967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0F158BD1" w14:textId="77777777" w:rsidR="00A91967" w:rsidRDefault="00A91967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778F3304" w14:textId="77777777" w:rsidR="00A91967" w:rsidRDefault="00A91967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3A281D0B" w14:textId="48A1859A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5</w:t>
      </w:r>
    </w:p>
    <w:p w14:paraId="2FEF0B02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Przekazanie przedmiotu umowy</w:t>
      </w:r>
    </w:p>
    <w:p w14:paraId="008627AB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35AC79BA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Miejscem odbioru opracowania na wszystkich etapach będzie siedziba Urzędu Gminy Rychliki, Rychliki 86, 14-411 Rychliki.</w:t>
      </w:r>
    </w:p>
    <w:p w14:paraId="34C6ADAA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dostarczy każde opracowanie do siedziby Zamawiającego na koszt własny.</w:t>
      </w:r>
    </w:p>
    <w:p w14:paraId="45011093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Strony zgodnie postanawiają, że będą stosowane następujące rodzaje odbiorów prac:</w:t>
      </w:r>
    </w:p>
    <w:p w14:paraId="54E5AB9F" w14:textId="77777777" w:rsidR="00545242" w:rsidRPr="00545242" w:rsidRDefault="00545242" w:rsidP="00545242">
      <w:pPr>
        <w:numPr>
          <w:ilvl w:val="0"/>
          <w:numId w:val="5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odbiory częściowe, wykonanych kompletnych prac (usług) ujętych w harmonogramie rzeczowo-czasowym,</w:t>
      </w:r>
    </w:p>
    <w:p w14:paraId="09F5D2E6" w14:textId="77777777" w:rsidR="00545242" w:rsidRPr="00545242" w:rsidRDefault="00545242" w:rsidP="00545242">
      <w:pPr>
        <w:numPr>
          <w:ilvl w:val="0"/>
          <w:numId w:val="5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odbiór końcowy – terminem odbioru końcowego jest data odbioru całości przedmiotu umowy, czyli podpisanie przez Zamawiającego protokołu odbioru końcowego przedmiotu umowy.</w:t>
      </w:r>
    </w:p>
    <w:p w14:paraId="36A876C1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zgłosi Zamawiającemu gotowość do odbioru częściowego i końcowego zamówienia objętego umową, przy czym Wykonawca nie może zgłosić do odbioru częściowego większej ,,ilości” wykonanych prac (usług) niż przewidziana do wykonania na danym etapie.</w:t>
      </w:r>
    </w:p>
    <w:p w14:paraId="77E0A29A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Termin odbioru częściowego i końcowego wyznaczy Zamawiający w ciągu 7 dni od daty zawiadomienia go przez Wykonawcę o zakończeniu prac i gotowości do przystąpienia do odbioru częściowego lub końcowego.</w:t>
      </w:r>
    </w:p>
    <w:p w14:paraId="7FCADBA3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Przedmiotem odbioru końcowego jest wykonanie pełnego zakresu usług określonego w § 1 niniejszej umowy i Specyfikacji Warunków Zamówienia.</w:t>
      </w:r>
    </w:p>
    <w:p w14:paraId="2458F96C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Dokumentem potwierdzającym przyjęcie przez Zamawiającego przedmiotu umowy jest protokół odbioru końcowego podpisany przez obie Strony umowy wraz z wykazem opracowań oraz pisemnym oświadczeniem Projektanta, że opracowanie zostało wykonane zgodnie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 umową, z zasadami aktualnej wiedzy technicznej oraz z obowiązującymi przepisami i że dokumentacja zostaje wydana w stanie kompletnym z punktu widzenia celu, któremu ma służyć.</w:t>
      </w:r>
    </w:p>
    <w:p w14:paraId="04656BCB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Wykaz opracowań oraz pisemne oświadczenie, o którym mowa wyżej stanowią integralną część protokołu odbioru końcowego. Protokół zostanie podpisany przez upoważnionych przedstawicieli Stron, po sprawdzeniu i weryfikacji dokumentacji przez Zamawiającego.</w:t>
      </w:r>
    </w:p>
    <w:p w14:paraId="41E51021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dokona odbiorów częściowych oraz odbioru końcowego, jeżeli:</w:t>
      </w:r>
    </w:p>
    <w:p w14:paraId="0BA8A379" w14:textId="77777777" w:rsidR="00545242" w:rsidRPr="00545242" w:rsidRDefault="00545242" w:rsidP="00545242">
      <w:pPr>
        <w:numPr>
          <w:ilvl w:val="0"/>
          <w:numId w:val="59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 stwierdzi wad lub usterek;</w:t>
      </w:r>
    </w:p>
    <w:p w14:paraId="5F94187F" w14:textId="77777777" w:rsidR="00545242" w:rsidRPr="00545242" w:rsidRDefault="00545242" w:rsidP="00545242">
      <w:pPr>
        <w:numPr>
          <w:ilvl w:val="0"/>
          <w:numId w:val="59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stwierdzi usterki, które nie uniemożliwiają korzystania z przedmiotu zamówienia i wyznaczy termin ich usunięcia;</w:t>
      </w:r>
    </w:p>
    <w:p w14:paraId="4F7C9B2D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Jeżeli zamawiający stwierdzi wady, które uniemożliwiają korzystanie z przedmiotu zamówienia, to:</w:t>
      </w:r>
    </w:p>
    <w:p w14:paraId="7A59DB6B" w14:textId="77777777" w:rsidR="00545242" w:rsidRPr="00545242" w:rsidRDefault="00545242" w:rsidP="00545242">
      <w:pPr>
        <w:numPr>
          <w:ilvl w:val="0"/>
          <w:numId w:val="60"/>
        </w:numPr>
        <w:spacing w:after="0" w:line="276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jeżeli wady nadają się do usunięcia, może odmówić odbioru do czasu usunięcia wad wyznaczając w tym celu odpowiedni termin,</w:t>
      </w:r>
    </w:p>
    <w:p w14:paraId="6443A269" w14:textId="77777777" w:rsidR="00545242" w:rsidRPr="00545242" w:rsidRDefault="00545242" w:rsidP="00545242">
      <w:pPr>
        <w:numPr>
          <w:ilvl w:val="0"/>
          <w:numId w:val="60"/>
        </w:numPr>
        <w:spacing w:after="0" w:line="276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jeżeli wady nie nadają się do usunięcia, może odstąpić od umowy lub żądać wykonania przedmiotu odbioru po raz drugi.</w:t>
      </w:r>
    </w:p>
    <w:p w14:paraId="11BA90CE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razie stwierdzenia przez Wojewodę Warmińsko – Mazurskiego nieważności uchwały w sprawie uchwalenia planu ogólnego Gminy Rychliki  lub jej części Wykonawca zobowiązuje się do usunięcia wady w ramach wynagrodzenia określonego w § 6 ust. 1.</w:t>
      </w:r>
    </w:p>
    <w:p w14:paraId="3D51EF93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czynności odbioru Strony spiszą protokół w formie pisemnej w dwóch egzemplarzach.</w:t>
      </w:r>
    </w:p>
    <w:p w14:paraId="239CD6F0" w14:textId="77777777" w:rsidR="00A91967" w:rsidRDefault="00A91967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1A6F4CEF" w14:textId="77777777" w:rsidR="00A91967" w:rsidRDefault="00A91967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51CBC4C1" w14:textId="77777777" w:rsidR="00A91967" w:rsidRDefault="00A91967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112778FF" w14:textId="77777777" w:rsidR="00A91967" w:rsidRDefault="00A91967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17938456" w14:textId="1147F8FB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6</w:t>
      </w:r>
    </w:p>
    <w:p w14:paraId="11489B0E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Wynagrodzenie</w:t>
      </w:r>
    </w:p>
    <w:p w14:paraId="29712A53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75717B81" w14:textId="77777777" w:rsidR="00545242" w:rsidRP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 wykonanie przedmiotu umowy oraz przeniesienie praw autorskich Strony ustalają wynagrodzenie ryczałtowe, w kwocie netto ………………….. zł, plus należny podatek VAT w wysokości ........... zł, co stanowi cenę brutto ............................ zł (słownie: ........................... złotych ../100).</w:t>
      </w:r>
    </w:p>
    <w:p w14:paraId="1D9BFD66" w14:textId="77777777" w:rsidR="00545242" w:rsidRP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Wynagrodzenie, o którym mowa w ust. 1 jest wynagrodzeniem ryczałtowym, którego definicję określa art. 632 § 1 Ustawy z dnia 23 kwietnia 1964 r. Kodeks cywilny (Dz.U. z 2023 r., poz. 1610 z późn. zm.). W ramach wynagrodzenia ryczałtowego Wykonawca zobowiązany jest do wykonania z należytą starannością wszelkich czynności niezbędnych do kompletnego wykonania przedmiotu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 xml:space="preserve">umowy, w tym do poniesienia ryzyka z tytułu oszacowania wszelkich kosztów związanych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z realizacją przedmiotu umowy, a także oddziaływań innych czynników mających lub mogących mieć wpływ na koszty. Niedoszacowanie, pominięcie oraz brak rozpoznania zakresu przedmiotu umowy nie może być podstawą do żądania zmiany wynagrodzenia ryczałtowego, o którym mowa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ust. 1.</w:t>
      </w:r>
    </w:p>
    <w:p w14:paraId="0454FD83" w14:textId="77777777" w:rsidR="00545242" w:rsidRP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Wynagrodzenie wypłacane będzie po zakończeniu każdego z etapów określonych w ust. 6.</w:t>
      </w:r>
    </w:p>
    <w:p w14:paraId="4B8E3AB2" w14:textId="77777777" w:rsidR="00545242" w:rsidRP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Wynagrodzenie płatne będzie przelewem na rachunek Wykonawcy wskazany na fakturze VAT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terminie 30 dni od daty otrzymania prawidłowo wystawionej faktury. Za datę otrzymania faktury uznaje się datę wpływu na sekretariat Zamawiającego.</w:t>
      </w:r>
    </w:p>
    <w:p w14:paraId="2A6E89AB" w14:textId="77777777" w:rsidR="00545242" w:rsidRP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 wystawienia faktury VAT Wykonawca uprawniony będzie po zakończeniu danego etapu prac.</w:t>
      </w:r>
    </w:p>
    <w:p w14:paraId="6DA43824" w14:textId="77777777" w:rsidR="00545242" w:rsidRP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Strony ustalają następujące zasady wypłaty wynagrodzenia po wykonaniu poszczególnych etapów prac określonych w harmonogramie rzeczowo-czasowym stanowiącym Załącznik nr 1 do umowy:</w:t>
      </w:r>
    </w:p>
    <w:p w14:paraId="500AA0CF" w14:textId="77777777" w:rsidR="00545242" w:rsidRPr="00545242" w:rsidRDefault="00545242" w:rsidP="00545242">
      <w:pPr>
        <w:numPr>
          <w:ilvl w:val="0"/>
          <w:numId w:val="62"/>
        </w:num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Etap I – …. % wartości wynagrodzenia brutto; tj. ......................................................... zł</w:t>
      </w:r>
    </w:p>
    <w:p w14:paraId="42C7F60C" w14:textId="77777777" w:rsidR="00545242" w:rsidRPr="00545242" w:rsidRDefault="00545242" w:rsidP="00545242">
      <w:pPr>
        <w:numPr>
          <w:ilvl w:val="0"/>
          <w:numId w:val="62"/>
        </w:num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Etap II – … % wartości wynagrodzenia brutto; tj. ......................................................... zł</w:t>
      </w:r>
    </w:p>
    <w:p w14:paraId="0C3703D4" w14:textId="77777777" w:rsidR="00545242" w:rsidRPr="00545242" w:rsidRDefault="00545242" w:rsidP="00545242">
      <w:pPr>
        <w:numPr>
          <w:ilvl w:val="0"/>
          <w:numId w:val="62"/>
        </w:num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Etap III – … % wartości wynagrodzenia brutto; tj. ........................................................ zł</w:t>
      </w:r>
    </w:p>
    <w:p w14:paraId="359A8AD9" w14:textId="77777777" w:rsidR="00545242" w:rsidRPr="00545242" w:rsidRDefault="00545242" w:rsidP="00545242">
      <w:pPr>
        <w:numPr>
          <w:ilvl w:val="0"/>
          <w:numId w:val="62"/>
        </w:num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Etap IV – … % wartości wynagrodzenia brutto; tj. ........................................................ zł</w:t>
      </w:r>
    </w:p>
    <w:p w14:paraId="04CD6E78" w14:textId="77777777" w:rsidR="00545242" w:rsidRPr="00545242" w:rsidRDefault="00545242" w:rsidP="00545242">
      <w:pPr>
        <w:numPr>
          <w:ilvl w:val="0"/>
          <w:numId w:val="62"/>
        </w:num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Etap V – …. % wartości wynagrodzenia brutto; tj. ........................................................ zł</w:t>
      </w:r>
    </w:p>
    <w:p w14:paraId="58139795" w14:textId="77777777" w:rsidR="00545242" w:rsidRPr="00545242" w:rsidRDefault="00545242" w:rsidP="00545242">
      <w:pPr>
        <w:numPr>
          <w:ilvl w:val="0"/>
          <w:numId w:val="62"/>
        </w:num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Etap VI – … % wartości wynagrodzenia brutto; tj. ........................................................ zł</w:t>
      </w:r>
    </w:p>
    <w:p w14:paraId="02AB0C7E" w14:textId="77777777" w:rsidR="00545242" w:rsidRP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nie może bez pisemnej zgody Zamawiającego dokonać cesji wierzytelności przysługującej z tytułu realizacji niniejszej umowy.</w:t>
      </w:r>
    </w:p>
    <w:p w14:paraId="770AFDAF" w14:textId="77777777" w:rsidR="00545242" w:rsidRP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 powierzenia części prac Podwykonawcom, Zamawiający dokona zapłaty na rzecz Wykonawcy dopiero po przedstawieniu przez niego dokumentów potwierdzających rozliczenie się z Podwykonawcami.</w:t>
      </w:r>
    </w:p>
    <w:p w14:paraId="7BB32074" w14:textId="77777777" w:rsidR="00545242" w:rsidRP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 dokonuje bezpośredniej zapłaty wymagalnego wynagrodzenia przysługującego Podwykonawcy lub dalszemu Podwykonawcy, który zawarł zaakceptowaną przez  zamawiającego umowę o podwykonawstwo na usługi lub który zawarł przedłożoną  Zamawiającemu umowę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podwykonawstwo, której przedmiotem są dostawy lub usługi, w przypadku uchylenia się od obowiązku zapłaty odpowiednio przez Wykonawcę, Podwykonawcę lub dalszego Podwykonawcę.</w:t>
      </w:r>
    </w:p>
    <w:p w14:paraId="21F0F90E" w14:textId="77777777" w:rsidR="00545242" w:rsidRP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Wynagrodzenie, o którym mowa w ust. 9 niniejszego paragrafu, dotyczy wyłącznie należności powstałych po zaakceptowaniu przez Zamawiającego umowy o podwykonawstwo lub po przedłożeniu Zamawiającemu poświadczonej za zgodność z oryginałem kopii umowy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podwykonawstwo, której przedmiotem są dostawy lub   usługi.</w:t>
      </w:r>
    </w:p>
    <w:p w14:paraId="348F4BC1" w14:textId="77777777" w:rsidR="00545242" w:rsidRP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Bezpośrednia zapłata obejmuje wyłącznie należne wynagrodzenie, bez odsetek, należnych Podwykonawcy lub dalszemu Podwykonawcy.</w:t>
      </w:r>
    </w:p>
    <w:p w14:paraId="7859F165" w14:textId="77777777" w:rsidR="00545242" w:rsidRP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 dokonaniem bezpośredniej zapłaty Zamawiający umożliwi Wykonawcy zgłoszenie pisemnych uwag dotyczących zasadności bezpośredniej zapłaty wynagrodzenia Podwykonawcy lub dalszemu Podwykonawcy, o których mowa w ust. 9 niniejszego paragrafu. Zamawiający informuje o terminie zgłaszania uwag, nie krótszym niż 7 dni od dnia doręczenia tej informacji.</w:t>
      </w:r>
    </w:p>
    <w:p w14:paraId="2D8E9811" w14:textId="77777777" w:rsidR="00545242" w:rsidRP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 zgłoszenia uwag, o których mowa w ust. 12, w terminie wskazanym przez Zamawiającego, Zamawiający może:</w:t>
      </w:r>
    </w:p>
    <w:p w14:paraId="526C9F10" w14:textId="77777777" w:rsidR="00545242" w:rsidRPr="00545242" w:rsidRDefault="00545242" w:rsidP="00545242">
      <w:pPr>
        <w:numPr>
          <w:ilvl w:val="0"/>
          <w:numId w:val="6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 dokonać bezpośredniej zapłaty wynagrodzenia Podwykonawcy lub dalszemu Podwykonawcy, jeżeli Wykonawca wykaże niezasadność takiej zapłaty albo</w:t>
      </w:r>
    </w:p>
    <w:p w14:paraId="2C1F0F51" w14:textId="77777777" w:rsidR="00545242" w:rsidRPr="00545242" w:rsidRDefault="00545242" w:rsidP="00545242">
      <w:pPr>
        <w:numPr>
          <w:ilvl w:val="0"/>
          <w:numId w:val="6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E9B5C7C" w14:textId="77777777" w:rsidR="00545242" w:rsidRPr="00545242" w:rsidRDefault="00545242" w:rsidP="00545242">
      <w:pPr>
        <w:numPr>
          <w:ilvl w:val="0"/>
          <w:numId w:val="6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dokonać bezpośredniej zapłaty wynagrodzenia Podwykonawcy lub dalszemu Podwykonawcy, jeżeli Podwykonawca lub dalszy Podwykonawca wykaże zasadność takiej zapłaty.</w:t>
      </w:r>
    </w:p>
    <w:p w14:paraId="6937D484" w14:textId="77777777" w:rsidR="00545242" w:rsidRP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przypadku dokonania bezpośredniej zapłaty Podwykonawcy lub dalszemu Podwykonawcy,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których mowa w ust. 9 niniejszego paragrafu, Zamawiający potrąca kwotę wypłaconego wynagrodzenia z wynagrodzenia należnego Wykonawcy.</w:t>
      </w:r>
    </w:p>
    <w:p w14:paraId="1DE0B322" w14:textId="77777777" w:rsidR="00545242" w:rsidRPr="00545242" w:rsidRDefault="00545242" w:rsidP="00545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044D766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7</w:t>
      </w:r>
    </w:p>
    <w:p w14:paraId="7C0838CC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Nadzór nad realizacją oraz osoby wyznaczone do kontaktów</w:t>
      </w:r>
    </w:p>
    <w:p w14:paraId="6277D4A8" w14:textId="77777777" w:rsidR="00545242" w:rsidRPr="00545242" w:rsidRDefault="00545242" w:rsidP="00545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A261643" w14:textId="77777777" w:rsidR="00545242" w:rsidRPr="00545242" w:rsidRDefault="00545242" w:rsidP="00545242">
      <w:pPr>
        <w:numPr>
          <w:ilvl w:val="0"/>
          <w:numId w:val="6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oświadcza, iż posiada odpowiednie kwalifikacje i wymagane prawem uprawnienia oraz środki finansowe niezbędne do wykonania przedmiotu umowy.</w:t>
      </w:r>
    </w:p>
    <w:p w14:paraId="1230CB07" w14:textId="77777777" w:rsidR="00545242" w:rsidRPr="00545242" w:rsidRDefault="00545242" w:rsidP="00545242">
      <w:pPr>
        <w:numPr>
          <w:ilvl w:val="0"/>
          <w:numId w:val="6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oświadcza, że funkcję Głównego Projektanta będzie pełnił/ła …………………………. Posiadający/a uprawnienia ……. w zakresie ……………… nr ………………………… tel. …………………………………</w:t>
      </w:r>
    </w:p>
    <w:p w14:paraId="74E99857" w14:textId="77777777" w:rsidR="00545242" w:rsidRPr="00545242" w:rsidRDefault="00545242" w:rsidP="00545242">
      <w:pPr>
        <w:numPr>
          <w:ilvl w:val="0"/>
          <w:numId w:val="6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Ustanowiony Główny Projektant działa w ramach obowiązków wymaganych w ustawie o planowaniu i zagospodarowaniu przestrzennym, uprawniających do wykonania zakresu objętego niniejszym zamówieniem.</w:t>
      </w:r>
    </w:p>
    <w:p w14:paraId="408648C7" w14:textId="73AF218C" w:rsidR="00545242" w:rsidRPr="00545242" w:rsidRDefault="00545242" w:rsidP="00545242">
      <w:pPr>
        <w:numPr>
          <w:ilvl w:val="0"/>
          <w:numId w:val="6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Zmiana Głównego Projektanta dopuszczalna jest pod warunkiem, że nowa osoba legitymować się będzie posiadaniem co najmniej takimi samymi uprawnieniami oraz nie mniejszym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oświadczeniem niż osoba zastępowana. Zmiana osoby nie będzie stanowić zmiany treści umowy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 nie wymaga sporządzenia aneksu, a jedynie powiadomienia o tym fakcie Zamawiającego w formie pisemnej.</w:t>
      </w:r>
    </w:p>
    <w:p w14:paraId="7AA2C7D7" w14:textId="77777777" w:rsidR="00545242" w:rsidRPr="00545242" w:rsidRDefault="00545242" w:rsidP="00545242">
      <w:pPr>
        <w:numPr>
          <w:ilvl w:val="0"/>
          <w:numId w:val="6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Ze strony Zamawiającego koordynatorem w zakresie realizacji i odbioru prac będą: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1) Maria Kużel tel. 55 248 81 55, e-mail: nieruchomosci@rychliki.pl</w:t>
      </w:r>
    </w:p>
    <w:p w14:paraId="51D9833B" w14:textId="77777777" w:rsidR="00545242" w:rsidRPr="00545242" w:rsidRDefault="00545242" w:rsidP="00545242">
      <w:pPr>
        <w:numPr>
          <w:ilvl w:val="0"/>
          <w:numId w:val="6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Ze strony Wykonawcy osobami odpowiedzialnymi za kontakty z Zamawiającym będą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1) …………………………… tel. …………………., e-mail: …………………..........................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2) ……………………….…... tel. ..…………….…., email: ……….………….………………….</w:t>
      </w:r>
    </w:p>
    <w:p w14:paraId="208C5FA7" w14:textId="77777777" w:rsidR="00545242" w:rsidRPr="00545242" w:rsidRDefault="00545242" w:rsidP="00545242">
      <w:pPr>
        <w:numPr>
          <w:ilvl w:val="0"/>
          <w:numId w:val="6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Strony uznają za skuteczne dokonywanie doręczeń wszelkich pism i dokumentów pod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następujące adresy:</w:t>
      </w:r>
    </w:p>
    <w:p w14:paraId="443E4EC0" w14:textId="77777777" w:rsidR="00545242" w:rsidRPr="00545242" w:rsidRDefault="00545242" w:rsidP="00545242">
      <w:pPr>
        <w:numPr>
          <w:ilvl w:val="0"/>
          <w:numId w:val="65"/>
        </w:numPr>
        <w:spacing w:after="0" w:line="276" w:lineRule="auto"/>
        <w:ind w:left="567" w:hanging="3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Wykonawca: …………………………………………………………………………………</w:t>
      </w:r>
    </w:p>
    <w:p w14:paraId="256007B9" w14:textId="77777777" w:rsidR="00545242" w:rsidRPr="00545242" w:rsidRDefault="00545242" w:rsidP="00545242">
      <w:pPr>
        <w:numPr>
          <w:ilvl w:val="0"/>
          <w:numId w:val="65"/>
        </w:numPr>
        <w:spacing w:after="0" w:line="276" w:lineRule="auto"/>
        <w:ind w:left="567" w:hanging="3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Zamawiający: Gmina Rychliki, Rychliki 86, 14-411 Rychliki, e-mail: </w:t>
      </w:r>
      <w:hyperlink r:id="rId8" w:history="1">
        <w:r w:rsidRPr="00545242">
          <w:rPr>
            <w:rFonts w:ascii="Times New Roman" w:eastAsia="Times New Roman" w:hAnsi="Times New Roman" w:cs="Times New Roman"/>
            <w:color w:val="0563C1" w:themeColor="hyperlink"/>
            <w:kern w:val="0"/>
            <w:u w:val="single"/>
            <w:lang w:eastAsia="pl-PL"/>
            <w14:ligatures w14:val="none"/>
          </w:rPr>
          <w:t>sekretariat@rychliki.pl</w:t>
        </w:r>
      </w:hyperlink>
    </w:p>
    <w:p w14:paraId="7015143A" w14:textId="77777777" w:rsidR="00545242" w:rsidRPr="00545242" w:rsidRDefault="00545242" w:rsidP="00545242">
      <w:pPr>
        <w:numPr>
          <w:ilvl w:val="0"/>
          <w:numId w:val="6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Wszelkie zmiany adresów do doręczeń oraz osób odpowiedzialnych za kontakty pomiędzy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Stronami nie wymagają zmiany niniejszej umowy, a jedynie powiadomienia drugiej strony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formie listu poleconego lub e-maila – którego otrzymanie potwierdziła druga Strona,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ewentualnie bezpośrednio do rąk uprawnionych osób. Brak powiadomienia o zmianie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adresu skutkuje skutecznym doręczeniem korespondencji pod ostatnio wskazany adres.</w:t>
      </w:r>
    </w:p>
    <w:p w14:paraId="73B5F4F8" w14:textId="77777777"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8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br/>
        <w:t>Prawa autorskie</w:t>
      </w:r>
    </w:p>
    <w:p w14:paraId="2683D0B2" w14:textId="77777777"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9EA0738" w14:textId="77777777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ramach wynagrodzenia określonego w § 6 autorskie prawa majątkowe i zależne do opracowania będącego przedmiotem umowy zostają przeniesione na Zamawiającego w celu wykorzystania na następujących polach eksploatacji:</w:t>
      </w:r>
    </w:p>
    <w:p w14:paraId="1223BEEC" w14:textId="77777777" w:rsidR="00545242" w:rsidRPr="00545242" w:rsidRDefault="00545242" w:rsidP="00545242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wprowadzania do obrotu oryginału albo egzemplarzy, na których utwór utrwalono;</w:t>
      </w:r>
    </w:p>
    <w:p w14:paraId="00601378" w14:textId="77777777" w:rsidR="00545242" w:rsidRPr="00545242" w:rsidRDefault="00545242" w:rsidP="00545242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utrwalania i zwielokrotniania każdą możliwą techniką, w szczególności poprzez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drukowanie, wykonywanie odbitek przy użyciu nośników magnetycznych, magneto -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optycznych, cyfrowych, technik video, techniki komputerowej lub przy pomocy rzutnika;</w:t>
      </w:r>
    </w:p>
    <w:p w14:paraId="00D78AC2" w14:textId="77777777" w:rsidR="00545242" w:rsidRPr="00545242" w:rsidRDefault="00545242" w:rsidP="00545242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publicznego udostępniania utworu w taki sposób, aby każdy mógł mieć do niego dostęp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miejscu i czasie przez siebie wybranym, w szczególności na ogólnodostępnej wystawie lub ekspozycji, wyświetlania, wprowadzania do pamięci komputera, przesyłania za pomocą sieci multimedialnej, komputerowej i teleinformatycznej, w tym publikacja w Internecie;</w:t>
      </w:r>
    </w:p>
    <w:p w14:paraId="67F2F5BD" w14:textId="77777777" w:rsidR="00545242" w:rsidRPr="00545242" w:rsidRDefault="00545242" w:rsidP="00545242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udostępnienia w ramach przepisów ustawy o dostępie do informacji publicznej;</w:t>
      </w:r>
    </w:p>
    <w:p w14:paraId="6ECA43E3" w14:textId="77777777" w:rsidR="00545242" w:rsidRPr="00545242" w:rsidRDefault="00545242" w:rsidP="00545242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ubiegania się o dofinansowanie ze środków budżetowych lub funduszy Unii Europejskiej - jako element wniosków o dofinansowanie ze środków budżetowych lub funduszy Unii Europejskiej;</w:t>
      </w:r>
    </w:p>
    <w:p w14:paraId="609B5406" w14:textId="77777777" w:rsidR="00545242" w:rsidRPr="00545242" w:rsidRDefault="00545242" w:rsidP="00545242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wykorzystania dokumentacji projektowej i opracowań wykonanych na podstawie niniejszej umowy przez wykonawców wykonujących dokumentacje projektowe na podstawie udzielonych zamówień;</w:t>
      </w:r>
    </w:p>
    <w:p w14:paraId="41F34E0F" w14:textId="77777777" w:rsidR="00545242" w:rsidRPr="00545242" w:rsidRDefault="00545242" w:rsidP="00545242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do wykorzystania innego niż wymienione powyżej lecz służącego celom związanym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 prowadzeniem przez Zamawiającego prawidłowej gospodarki przestrzennej.</w:t>
      </w:r>
    </w:p>
    <w:p w14:paraId="2E067429" w14:textId="77777777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Wykonawca oświadcza, że w odniesieniu do wszystkich pół eksploatacji wymienionych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ust. 1 udziela Zamawiającemu zezwolenia na rozporządzania i korzystanie z wszelkich utworów zależnych, które mogą zostać sporządzone przez Zamawiającego we własnym zakresie (lub przez zaangażowanych przez niego wykonawców) na podstawie projektów opracowanych przez Wykonawcę.</w:t>
      </w:r>
    </w:p>
    <w:p w14:paraId="48A31326" w14:textId="77777777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przenosi na rzecz Zamawiającego wyłączne prawo zezwalania na wykonanie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zależnego prawa autorskiego (do rozporządzania i korzystania z dokumentacji projektowych,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których mowa w § 1 w nieograniczonym zakresie, a w szczególności w zakresie pól eksploatacji wymienionych w ust. 1), a także udziela upoważnienia do wykonywania autorskich praw osobistych.</w:t>
      </w:r>
    </w:p>
    <w:p w14:paraId="332272DF" w14:textId="77777777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Wykonawcy nie będzie przysługiwać odrębne wynagrodzenie za korzystanie z utworu na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każdym odrębnym polu eksploatacji.</w:t>
      </w:r>
    </w:p>
    <w:p w14:paraId="4B9D953A" w14:textId="77777777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przypadku wykonania opracowań objętych przedmiotem niniejszej umowy przez Wykonawcę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 udziałem innych osób, którym przysługują majątkowe prawa autorskie do opracowań lub ich części Wykonawca zobowiązuje się:</w:t>
      </w:r>
    </w:p>
    <w:p w14:paraId="77729F18" w14:textId="77777777" w:rsidR="00545242" w:rsidRPr="00545242" w:rsidRDefault="00545242" w:rsidP="00545242">
      <w:pPr>
        <w:numPr>
          <w:ilvl w:val="0"/>
          <w:numId w:val="6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nabyć od autorów opracowań majątkowe prawa autorskie i prawa zależne celem ich dalszego przeniesienia na rzecz Zamawiającego w trybie określonym w niniejszym paragrafie,</w:t>
      </w:r>
    </w:p>
    <w:p w14:paraId="034E516F" w14:textId="77777777" w:rsidR="00545242" w:rsidRPr="00545242" w:rsidRDefault="00545242" w:rsidP="00545242">
      <w:pPr>
        <w:numPr>
          <w:ilvl w:val="0"/>
          <w:numId w:val="6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uzyskać zgodę autorów opracowań do korzystania przez Zamawiającego na polach eksploatacji określonych w ust. 1,</w:t>
      </w:r>
    </w:p>
    <w:p w14:paraId="6E96D096" w14:textId="77777777" w:rsidR="00545242" w:rsidRPr="00545242" w:rsidRDefault="00545242" w:rsidP="00545242">
      <w:pPr>
        <w:numPr>
          <w:ilvl w:val="0"/>
          <w:numId w:val="6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dostarczyć Zamawiającemu wraz z opracowaniami oświadczenia twórców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(współtwórców) opracowań, że Wykonawca dysponuje prawami autorskimi do tych opracowań,</w:t>
      </w:r>
    </w:p>
    <w:p w14:paraId="2ACCEC5A" w14:textId="77777777" w:rsidR="00545242" w:rsidRPr="00545242" w:rsidRDefault="00545242" w:rsidP="00545242">
      <w:pPr>
        <w:numPr>
          <w:ilvl w:val="0"/>
          <w:numId w:val="6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 wytoczenia powództwa przeciwko Zamawiającemu w związku z naruszeniem praw osób trzecich, Wykonawca zobowiązuje się wziąć udział w procesie.</w:t>
      </w:r>
    </w:p>
    <w:p w14:paraId="12940BCB" w14:textId="77777777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przenosi na Zamawiającego autorskie prawa majątkowe i prawa zależne do opracowań objętych przedmiotem niniejszej umowy, w tym do przystosowywania, dokonywania zmian oraz przeróbek z chwilą podpisania protokołu odbioru dokumentacji.</w:t>
      </w:r>
    </w:p>
    <w:p w14:paraId="54952F14" w14:textId="77777777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Przeniesienie autorskich praw majątkowych, a także praw zależnych następuje bez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ograniczeń czasowych i terytorialnych.</w:t>
      </w:r>
    </w:p>
    <w:p w14:paraId="7A3C0547" w14:textId="3CA79C41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Wykonawca ponosi wyłączną odpowiedzialność za naruszenie praw autorskich oraz innych praw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sób trzecich przy wykonywaniu niniejszej umowy.</w:t>
      </w:r>
    </w:p>
    <w:p w14:paraId="6BA36E06" w14:textId="77777777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Zamawiający ma prawo przenoszenia przysługujących mu na mocy niniejszej umowy,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autorskich praw majątkowych do opracowania, na rzecz osób trzecich bez zgody Wykonawcy.</w:t>
      </w:r>
    </w:p>
    <w:p w14:paraId="77C0D87C" w14:textId="77777777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 będzie traktowane jako naruszenie praw autorskich Wykonawcy wykorzystanie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dokumentacji projektowej, stanowiącej przedmiot niniejszej umowy i jej modyfikacja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zakresie niezbędnym do realizacji inwestycji, w przypadku, gdy Wykonawca nie podejmie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lub zaprzestanie w toku realizacji inwestycji wykonywania nadzoru autorskiego, do którego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jest zobowiązany na podstawie ustawy Prawo budowlane oraz niniejszej umowy.</w:t>
      </w:r>
    </w:p>
    <w:p w14:paraId="3C3DF413" w14:textId="77777777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Wynagrodzenie określone w § 6 umową obejmuje także za zgody i zezwolenia opisane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niniejszym paragrafie.</w:t>
      </w:r>
    </w:p>
    <w:p w14:paraId="2FC94D74" w14:textId="77777777"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9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br/>
        <w:t>Gwarancje i rękojmia</w:t>
      </w:r>
    </w:p>
    <w:p w14:paraId="58AD18BB" w14:textId="77777777" w:rsidR="00545242" w:rsidRPr="00545242" w:rsidRDefault="00545242" w:rsidP="00545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39AA39E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zobowiązuje się udzielić Zamawiającemu gwarancji jakości na przedmiot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umowy na okres …….. miesięcy.</w:t>
      </w:r>
    </w:p>
    <w:p w14:paraId="5E83842B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Dokumentem gwarancyjnym jest oświadczenie Wykonawcy złożone po stwierdzeniu przez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Wojewodę Warmińsko-Mazurskiego zgodności planu z przepisami prawa. </w:t>
      </w:r>
    </w:p>
    <w:p w14:paraId="7672400E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Okres gwarancji biegnie od dnia doręczenia przez Wykonawcę ww. oświadczenia Zamawiającemu.</w:t>
      </w:r>
    </w:p>
    <w:p w14:paraId="18106282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ramach gwarancji jakości Wykonawca zobowiązuje się nieodpłatnie usuwać wszelkie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wady dokumentacji stanowiącej przedmiot umowy, ujawnione w okresie gwarancji jakości,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terminie ……… miesięcy, od dnia zawiadomienia o wadzie.</w:t>
      </w:r>
    </w:p>
    <w:p w14:paraId="479FCDCC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Niezależnie od powyższego Wykonawca ponosi odpowiedzialność z tytułu rękojmi.</w:t>
      </w:r>
    </w:p>
    <w:p w14:paraId="58A6EA44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Okres rękojmi za wady biegnie równolegle z okresem udzielonej gwarancji.</w:t>
      </w:r>
    </w:p>
    <w:p w14:paraId="167626C5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udziela Zamawiającemu rękojmi za wady przedmiotu umowy zgodnie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 przepisami Kodeksu cywilnego.</w:t>
      </w:r>
    </w:p>
    <w:p w14:paraId="4DBA14E7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nie może odmówić usunięcia wad i usterek bez względu na związane z tym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koszty.</w:t>
      </w:r>
    </w:p>
    <w:p w14:paraId="76C0CABD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razie nie usunięcia wad i usterek w wyznaczonym terminie, Zamawiający może:</w:t>
      </w:r>
    </w:p>
    <w:p w14:paraId="5D2EB948" w14:textId="4286418B" w:rsidR="00545242" w:rsidRPr="00545242" w:rsidRDefault="00545242" w:rsidP="00545242">
      <w:pPr>
        <w:numPr>
          <w:ilvl w:val="0"/>
          <w:numId w:val="7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usunąć je na koszt Wykonawcy z zachowaniem swoich praw wynikających z gwarancji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j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akości lub rękojmi za wady. Zamawiający powiadomi pisemnie Wykonawcę o skorzystaniu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powyższego uprawnienia,</w:t>
      </w:r>
    </w:p>
    <w:p w14:paraId="6486EC7A" w14:textId="7F0B93FB" w:rsidR="00545242" w:rsidRPr="00545242" w:rsidRDefault="00545242" w:rsidP="00545242">
      <w:pPr>
        <w:numPr>
          <w:ilvl w:val="0"/>
          <w:numId w:val="7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zastrzega sobie prawo, do zlecenia innemu Wykonawcy usunięcia wad i usterek powstałych w okresie gwarancji i rękojmi, w przypadku gdy Wykonawca nie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zakończy ich usuwania w wyznaczonym terminie na czas. Koszty usunięcia wad i usterek przez innego Wykonawcę pokryje Wykonawca będący Stroną niniejszej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umowy.</w:t>
      </w:r>
    </w:p>
    <w:p w14:paraId="272ADEB0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okresie obowiązywania, po rozwiązaniu, lub po wygaśnięciu umowy, Wykonawca jest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będzie odpowiedzialny wobec Zamawiającego na zasadach uregulowanych w Kodeksie cywilnym za wszelkie szkody (wydatki, koszty postępowań) oraz roszczenia osób trzecich w przypadku, gdy będą one wynikać z wad przedmiotu umowy lub nie dołożenia należytej staranności przez Wykonawcę przy wykonaniu przedmiotu umowy.</w:t>
      </w:r>
    </w:p>
    <w:p w14:paraId="32ADBBAA" w14:textId="77777777" w:rsidR="00545242" w:rsidRDefault="00545242" w:rsidP="00545242">
      <w:pPr>
        <w:spacing w:after="0" w:line="276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10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br/>
        <w:t>Kary umowne</w:t>
      </w:r>
    </w:p>
    <w:p w14:paraId="4E733535" w14:textId="77777777" w:rsidR="00545242" w:rsidRPr="00545242" w:rsidRDefault="00545242" w:rsidP="00545242">
      <w:pPr>
        <w:spacing w:after="0" w:line="276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4E05254D" w14:textId="77777777" w:rsidR="00545242" w:rsidRPr="00545242" w:rsidRDefault="00545242" w:rsidP="00545242">
      <w:pPr>
        <w:numPr>
          <w:ilvl w:val="0"/>
          <w:numId w:val="7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Strony zastrzegają naliczanie kar umownych w następujących wypadkach i wysokościach:</w:t>
      </w:r>
    </w:p>
    <w:p w14:paraId="3674CBD2" w14:textId="77777777" w:rsidR="00545242" w:rsidRPr="00545242" w:rsidRDefault="00545242" w:rsidP="00545242">
      <w:pPr>
        <w:numPr>
          <w:ilvl w:val="0"/>
          <w:numId w:val="7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płaci Zamawiającemu kary umowne:</w:t>
      </w:r>
    </w:p>
    <w:p w14:paraId="39BC10C1" w14:textId="3F66A064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 xml:space="preserve">za </w:t>
      </w:r>
      <w:r w:rsidR="00D519C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opóźnienie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wykonaniu którejkolwiek części zamówienia (etapu) w wysokości 0,5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% wynagrodzenia umownego netto za daną część zamówienia za każdy dzień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zwłoki w stosunku od terminu wskazanego w § 2 ust. 1 i ust. 2,</w:t>
      </w:r>
    </w:p>
    <w:p w14:paraId="7EDB914E" w14:textId="478FD614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 </w:t>
      </w:r>
      <w:r w:rsidR="00D519C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opóźnienie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usunięciu usterek stwierdzonych przy odbiorze którejkolwiek części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zamówienia w wysokości 0,5 % wynagrodzenia umownego netto za daną część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zamówienia – za każdy dzień zwłoki w stosunku od terminu wskazanego w § 2 ust.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1 i ust. 2,</w:t>
      </w:r>
    </w:p>
    <w:p w14:paraId="48624B55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 błędy Wykonawcy, skutkujące stwierdzeniem nieważności uchwały w całości lub części przez Wojewodę Warmińsko-Mazurskiego, w skład błędów wchodzą np. pominięcie jakiejkolwiek instytucji na etapie zawiadomień, opiniowania bądź uzgodnień, brak wymaganych załączników do uchwały w wysokości 5% wynagrodzenia umownego netto, określonego w § 6 ust. 1 umowy,</w:t>
      </w:r>
    </w:p>
    <w:p w14:paraId="7DF0C83A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 odstąpienie od umowy z przyczyn leżących po stronie Wykonawcy w wysokości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20% ustalonego w § 6 ust. 1 wynagrodzenia umownego netto,</w:t>
      </w:r>
    </w:p>
    <w:p w14:paraId="193E5CCC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 nieobecności w posiedzeniach, dyskusjach, spotkaniach i konsultacjach społecznych, o których mowa w § 1 niniejszej umowy w wysokości 500 złotych za każdy przypadek nieobecności,</w:t>
      </w:r>
    </w:p>
    <w:p w14:paraId="087ABE2D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 brak zapłaty wynagrodzenia podwykonawcom lub dalszym podwykonawcom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wysokości 0,2% ustalonego w § 6 ust. 1 wynagrodzenia umownego netto za każdy stwierdzony przypadek,</w:t>
      </w:r>
    </w:p>
    <w:p w14:paraId="67DE836F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 nieterminową zapłatę wynagrodzenia podwykonawcom lub dalszym podwykonawcom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wysokości 0,2% ustalonego w § 6 ust. 1 wynagrodzenia netto zapłaconego po terminie podwykonawcy, za każdy dzień zwłoki,</w:t>
      </w:r>
    </w:p>
    <w:p w14:paraId="5E653747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tytułu braku zapłaty lub nieterminowej zapłaty wynagrodzenia należnego podwykonawcom z tytułu zmiany wysokości wynagrodzenia, o której mowa w art. 439 ust. 5 ustawy Pzp, w wysokości 0,2% wynagrodzenia netto ustalonego w § 6 ust. 1,</w:t>
      </w:r>
    </w:p>
    <w:p w14:paraId="6C068598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 nieprzedłożenie do zaakceptowania projektu umowy o podwykonawstwo, w wysokości 0,2% ustalonego w § 6 ust. 1 wynagrodzenia umownego netto,</w:t>
      </w:r>
    </w:p>
    <w:p w14:paraId="513FFA26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 nieprzedłożenie poświadczonej za zgodność z oryginałem kopii umowy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podwykonawstwo w wysokości 0,2% ustalonego w § 6 ust. 1 wynagrodzenia umownego netto,</w:t>
      </w:r>
    </w:p>
    <w:p w14:paraId="1E6C6D3B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 brak zmiany umowy o podwykonawstwo w zakresie terminu zapłaty w wysokości 0,2% ustalonego w § 6 ust. 1 wynagrodzenia umownego netto.</w:t>
      </w:r>
    </w:p>
    <w:p w14:paraId="40A739B7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zapłaci Wykonawcy karę umowną z tytułu odstąpienia od umowy z przyczyn zawinionych przez Zamawiającego – w wysokości 20% ustalonego w § 6 ust. 1 wynagrodzenia umownego netto.</w:t>
      </w:r>
    </w:p>
    <w:p w14:paraId="30742200" w14:textId="77777777" w:rsidR="00545242" w:rsidRPr="00545242" w:rsidRDefault="00545242" w:rsidP="00545242">
      <w:pPr>
        <w:numPr>
          <w:ilvl w:val="0"/>
          <w:numId w:val="7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oświadcza, że wyraża zgodę na potrącanie przez Zamawiającego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wierzytelności z tytułu kar umownych z wynagrodzenia Wykonawcy.</w:t>
      </w:r>
    </w:p>
    <w:p w14:paraId="72492227" w14:textId="77777777" w:rsidR="00545242" w:rsidRPr="00545242" w:rsidRDefault="00545242" w:rsidP="00545242">
      <w:pPr>
        <w:numPr>
          <w:ilvl w:val="0"/>
          <w:numId w:val="7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Potrącenie kary umownej nie zwalnia Wykonawcy z obowiązku dokończenia prac projektowych, ani z innych zobowiązań umownych.</w:t>
      </w:r>
    </w:p>
    <w:p w14:paraId="7AB02F4C" w14:textId="77777777" w:rsidR="00545242" w:rsidRPr="00545242" w:rsidRDefault="00545242" w:rsidP="00545242">
      <w:pPr>
        <w:numPr>
          <w:ilvl w:val="0"/>
          <w:numId w:val="7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ma prawo do potrącenia kar umownych lub innych zobowiązań finansowych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Wykonawcy wobec Zamawiającego z faktury przedłożonej do zapłaty przez Wykonawcę po uprzednim powiadomieniu Wykonawcy o podstawie i wysokości naliczonej kary umownej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wyznaczeniu mu 5 dniowego terminu zapłaty tej kary. Jeśli kwota uzyskana z faktury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przedłożonej do zapłaty przez Wykonawcę oraz z zabezpieczenia należytego wykonania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umowy nie zabezpieczy roszczeń Zamawiającego w całości, Zamawiający będzie uprawniony do dochodzenia pozostałej części od Wykonawcy.</w:t>
      </w:r>
    </w:p>
    <w:p w14:paraId="54135DA3" w14:textId="77777777" w:rsidR="00545242" w:rsidRPr="00545242" w:rsidRDefault="00545242" w:rsidP="00545242">
      <w:pPr>
        <w:numPr>
          <w:ilvl w:val="0"/>
          <w:numId w:val="7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Strony zastrzegają możliwość kumulatywnego naliczania kar umownych z różnych tytułów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do maksymalnej wysokości 25 % wynagrodzenia netto, o którym mowa w § 6 ust. 1 umowy.</w:t>
      </w:r>
    </w:p>
    <w:p w14:paraId="05FC06C4" w14:textId="77777777" w:rsidR="00545242" w:rsidRPr="00545242" w:rsidRDefault="00545242" w:rsidP="00545242">
      <w:pPr>
        <w:numPr>
          <w:ilvl w:val="0"/>
          <w:numId w:val="7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Strony mogą dochodzić odszkodowania przewyższającego wysokość kar umownych, na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zasadach ogólnych uregulowanych w Kodeksie cywilnym.</w:t>
      </w:r>
    </w:p>
    <w:p w14:paraId="309C4ACC" w14:textId="77777777" w:rsidR="00545242" w:rsidRPr="00545242" w:rsidRDefault="00545242" w:rsidP="00545242">
      <w:pPr>
        <w:numPr>
          <w:ilvl w:val="0"/>
          <w:numId w:val="7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ma prawo naliczać odsetki za nieterminową zapłatę faktury w wysokości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ustawowej.</w:t>
      </w:r>
    </w:p>
    <w:p w14:paraId="76EE336C" w14:textId="34CD0E7E"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11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br/>
        <w:t>Zabezpieczenie należytego wykonania umowy</w:t>
      </w:r>
    </w:p>
    <w:p w14:paraId="2B37A2BB" w14:textId="77777777" w:rsidR="00545242" w:rsidRPr="00545242" w:rsidRDefault="00545242" w:rsidP="00545242">
      <w:p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Zamawiający nie żąda od Wykonawcy zabezpieczenia należytego wykonania Umowy.</w:t>
      </w:r>
    </w:p>
    <w:p w14:paraId="106ABA60" w14:textId="77777777" w:rsidR="00545242" w:rsidRPr="00545242" w:rsidRDefault="00545242" w:rsidP="00545242">
      <w:p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97CB191" w14:textId="77777777"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12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br/>
        <w:t>Odstąpienie od umowy</w:t>
      </w:r>
    </w:p>
    <w:p w14:paraId="6FB4E675" w14:textId="77777777"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09FA0E18" w14:textId="61E7BE88" w:rsidR="00545242" w:rsidRPr="00545242" w:rsidRDefault="00545242" w:rsidP="00545242">
      <w:pPr>
        <w:numPr>
          <w:ilvl w:val="0"/>
          <w:numId w:val="7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 może odstąpić od umowy w terminie 30 dni od dnia powzięcia wiadomości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o zaistnieniu istotnej zmiany okoliczności powodującej, że wykonanie umowy nie leży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interesie publicznym, czego nie można było przewidzieć w chwili zawarcia umowy, lub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dalsze wykonywanie umowy może zagrozić podstawowemu interesowi bezpieczeństwa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państwa lub bezpieczeństwu publicznemu. W takim przypadku Wykonawca może żądać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jedynie wynagrodzenia należnego w zakresie kosztów poniesionych przez Wykonawcę do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dnia odstąpienia od umowy i odbioru wykonanych prac, składających się na rozpoczęty,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a nieodebrany etap.</w:t>
      </w:r>
    </w:p>
    <w:p w14:paraId="58FB5E4C" w14:textId="77777777" w:rsidR="00545242" w:rsidRPr="00545242" w:rsidRDefault="00545242" w:rsidP="00545242">
      <w:pPr>
        <w:numPr>
          <w:ilvl w:val="0"/>
          <w:numId w:val="7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może odstąpić od umowy w przypadkach określonych w przepisach Kodeksu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Cywilnego.</w:t>
      </w:r>
    </w:p>
    <w:p w14:paraId="3E5D7090" w14:textId="77777777" w:rsidR="00545242" w:rsidRPr="00545242" w:rsidRDefault="00545242" w:rsidP="00545242">
      <w:pPr>
        <w:numPr>
          <w:ilvl w:val="0"/>
          <w:numId w:val="7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może odstąpić od umowy także w przypadku gdy Wykonawca bez zgody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Zamawiającego powierzy wykonanie przedmiotu umowy innej osobie. W takim wypadku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odstąpienie od umowy powinno nastąpić w terminie 30 dni od powzięcia wiadomości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okolicznościach stanowiących podstawę do odstąpienia.</w:t>
      </w:r>
    </w:p>
    <w:p w14:paraId="21B40DD2" w14:textId="77777777" w:rsidR="00545242" w:rsidRPr="00545242" w:rsidRDefault="00545242" w:rsidP="00545242">
      <w:pPr>
        <w:numPr>
          <w:ilvl w:val="0"/>
          <w:numId w:val="7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Odstąpienie od umowy z powodów, o których mowa w ust. 2 oraz w ust. 3 niniejszego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paragrafu, przez Zamawiającego nie zwalnia Wykonawcy od zapłaty kary umownej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odszkodowania na zasadach ogólnych.</w:t>
      </w:r>
    </w:p>
    <w:p w14:paraId="1382EC09" w14:textId="5EB3C219" w:rsidR="00545242" w:rsidRPr="00545242" w:rsidRDefault="00545242" w:rsidP="00545242">
      <w:pPr>
        <w:numPr>
          <w:ilvl w:val="0"/>
          <w:numId w:val="7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Oświadczenie Zamawiającego o odstąpieniu od umowy następuje na piśmie. Po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doręczeniu oświadczenia o odstąpieniu od umowy Wykonawca zobowiązany jest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niezwłocznie, nie później niż w terminie 5 dni, do zwrotu dokumentów pobranych od Zamawiającego.</w:t>
      </w:r>
    </w:p>
    <w:p w14:paraId="38BCBB88" w14:textId="77777777" w:rsid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20A5D855" w14:textId="312A243B"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13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br/>
        <w:t>Zmiany umowy</w:t>
      </w:r>
    </w:p>
    <w:p w14:paraId="1568FE29" w14:textId="77777777"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77EB3718" w14:textId="77777777" w:rsidR="00545242" w:rsidRPr="00545242" w:rsidRDefault="00545242" w:rsidP="00545242">
      <w:pPr>
        <w:numPr>
          <w:ilvl w:val="0"/>
          <w:numId w:val="75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przewiduje możliwość dokonania zmian postanowień zawartej umowy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stosunku do treści oferty, na podstawie, której będzie dokonany wybór Wykonawcy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zgodnie z art. 454-455 ustawy Pzp., a w szczególności w następującym zakresie:</w:t>
      </w:r>
    </w:p>
    <w:p w14:paraId="15AD8982" w14:textId="77777777" w:rsidR="00545242" w:rsidRPr="00545242" w:rsidRDefault="00545242" w:rsidP="00545242">
      <w:pPr>
        <w:numPr>
          <w:ilvl w:val="0"/>
          <w:numId w:val="7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podstawie art. 455 ust. 1 pkt. 1) ustawy Pzp;</w:t>
      </w:r>
    </w:p>
    <w:p w14:paraId="3D810862" w14:textId="77777777" w:rsidR="00545242" w:rsidRPr="00545242" w:rsidRDefault="00545242" w:rsidP="00545242">
      <w:pPr>
        <w:numPr>
          <w:ilvl w:val="0"/>
          <w:numId w:val="7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podstawie art. 455 ust. 1 pkt. 2) – 4) ustawy Pzp;</w:t>
      </w:r>
    </w:p>
    <w:p w14:paraId="1A2B6E5F" w14:textId="77777777" w:rsidR="00545242" w:rsidRPr="00545242" w:rsidRDefault="00545242" w:rsidP="00545242">
      <w:pPr>
        <w:numPr>
          <w:ilvl w:val="0"/>
          <w:numId w:val="7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na podstawie art. 455 ust. 2 ustawy Pzp;</w:t>
      </w:r>
    </w:p>
    <w:p w14:paraId="0F35F307" w14:textId="77777777" w:rsidR="00545242" w:rsidRPr="00545242" w:rsidRDefault="00545242" w:rsidP="00545242">
      <w:pPr>
        <w:numPr>
          <w:ilvl w:val="0"/>
          <w:numId w:val="7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podstawie art. 436 pkt. 4 lit. b) oraz art. 439 ust. 1.</w:t>
      </w:r>
    </w:p>
    <w:p w14:paraId="23B91615" w14:textId="77777777" w:rsidR="00545242" w:rsidRPr="00545242" w:rsidRDefault="00545242" w:rsidP="00545242">
      <w:pPr>
        <w:numPr>
          <w:ilvl w:val="0"/>
          <w:numId w:val="75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Zmiana może nastąpić za zgodą obu stron wyrażoną na piśmie w formie aneksu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do umowy pod rygorem nieważności takiej zmiany w stosunku do treści oferty poprzez:</w:t>
      </w:r>
    </w:p>
    <w:p w14:paraId="0E90E27F" w14:textId="77777777" w:rsidR="00545242" w:rsidRPr="00545242" w:rsidRDefault="00545242" w:rsidP="00545242">
      <w:pPr>
        <w:numPr>
          <w:ilvl w:val="0"/>
          <w:numId w:val="7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zmianę terminu realizacji zadania;</w:t>
      </w:r>
    </w:p>
    <w:p w14:paraId="674DE4D2" w14:textId="77777777" w:rsidR="00545242" w:rsidRPr="00545242" w:rsidRDefault="00545242" w:rsidP="00545242">
      <w:pPr>
        <w:numPr>
          <w:ilvl w:val="0"/>
          <w:numId w:val="7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zmianę zakresu przedmiotu Umowy;</w:t>
      </w:r>
    </w:p>
    <w:p w14:paraId="32503F74" w14:textId="77777777" w:rsidR="00545242" w:rsidRPr="00545242" w:rsidRDefault="00545242" w:rsidP="00545242">
      <w:pPr>
        <w:numPr>
          <w:ilvl w:val="0"/>
          <w:numId w:val="7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zmianę wynagrodzenia Wykonawcy;</w:t>
      </w:r>
    </w:p>
    <w:p w14:paraId="4B9F25F3" w14:textId="77777777" w:rsidR="00545242" w:rsidRPr="00545242" w:rsidRDefault="00545242" w:rsidP="00545242">
      <w:pPr>
        <w:numPr>
          <w:ilvl w:val="0"/>
          <w:numId w:val="7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zmianę dotyczącą podwykonawstwa.</w:t>
      </w:r>
    </w:p>
    <w:p w14:paraId="337FA8D4" w14:textId="77777777" w:rsidR="00545242" w:rsidRPr="00545242" w:rsidRDefault="00545242" w:rsidP="00545242">
      <w:pPr>
        <w:numPr>
          <w:ilvl w:val="0"/>
          <w:numId w:val="75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Zamawiający określa następujące warunki, w jakich przewiduje możliwość dokonania zmian zawartej umowy:</w:t>
      </w:r>
    </w:p>
    <w:p w14:paraId="437CA6C8" w14:textId="77777777" w:rsidR="00545242" w:rsidRPr="00545242" w:rsidRDefault="00545242" w:rsidP="00545242">
      <w:pPr>
        <w:numPr>
          <w:ilvl w:val="0"/>
          <w:numId w:val="7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zakresie terminu realizacji, w przypadku:</w:t>
      </w:r>
    </w:p>
    <w:p w14:paraId="2017115D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opóźnienia organów administracji publicznej w wydaniu decyzji administracyjnych, uzgodnień, ekspertyz lub innych aktów administracyjnych niezbędnych do wykonania przedmiotu umowy, pomimo spełnienia przez Wykonawcę warunków ich uzyskania, w tym przede wszystkim złożenia przez Wykonawcę prawidłowego i kompletnego wniosku o ich wydanie,</w:t>
      </w:r>
    </w:p>
    <w:p w14:paraId="3001D3EF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konieczności uzyskania wyroku sądu lub innego orzeczenia sądu albo organu administracji publicznej, którego uzyskanie nie było przewidziane w opisie przedmiotu zamówienia ani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 żadnym innym dokumencie stanowiącym element dokumentacji postępowania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udzielenie zamówienia publicznego, a jest niezbędne celem wykonania obowiązków Wykonawcy wynikających z umowy,</w:t>
      </w:r>
    </w:p>
    <w:p w14:paraId="512C45AD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wystąpienia osób trzecich z roszczeniami lub ujawnienia się roszczeń osób trzecich, które uniemożliwiają dalsze wykonanie przedmiotu zamówienia, w szczególności uzyskanie odpowiednich decyzji, zezwoleń, uzgodnień wydawanych przez organy administracji publicznej,</w:t>
      </w:r>
    </w:p>
    <w:p w14:paraId="2A79CD20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wszczęcia na wniosek jakiegokolwiek podmiotu lub wszczęcia z urzędu postępowania sądowego lub administracyjnego uniemożliwiającego wykonanie przedmiotu umowy przez Wykonawcę, w szczególności wstrzymującego możliwość uzyskania odpowiednich decyzji administracyjnych, uzgodnień, zezwoleń, ekspertyz lub innych aktów,</w:t>
      </w:r>
    </w:p>
    <w:p w14:paraId="1DBEFED9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zmiany opisu przedmiotu umowy lub innych obowiązków Wykonawcy w trakcie realizacji zamówienia zgodnie ust 1 pkt 2 lub zmiany dopuszczalnej na podstawie przepisów ustawy,</w:t>
      </w:r>
    </w:p>
    <w:p w14:paraId="4343837A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 obowiązujących przepisów prawa wpływających na termin wykonania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przedmiotu umowy, w tym w szczególności nałożenia na Wykonawcę obowiązku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uzyskania dodatkowych decyzji administracyjnych, uzgodnień, zezwoleń, ekspertyz lub innych aktów administracyjnych niezbędnych do wykonania przedmiotu umowy, których uzyskanie nie było konieczne na etapie składania ofert, z zastrzeżeniem, że termin wykonania umowy może ulec zmianie o czas, o jaki wyżej wskazane okoliczności wpłynęły na termin wykonania umowy przez Wykonawcę, to jest uniemożliwiły Wykonawcy terminową realizację przedmiotu umowy,</w:t>
      </w:r>
    </w:p>
    <w:p w14:paraId="1017C573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wystąpienia konieczności ponowienia części procedury planistycznej, z zastrzeżeniem że termin może ulec wydłużeniu stosownie do wymagań terminów ustawowych wymaganych na ponowienie tej procedury,</w:t>
      </w:r>
    </w:p>
    <w:p w14:paraId="7AFE965B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stwierdzenia przez Radę Gminy Rychliki konieczności dokonania zmian w przedstawionym projekcie uchwały w sprawie uchwalenia planu ogólnego Gminy Rychliki lub jej części,</w:t>
      </w:r>
    </w:p>
    <w:p w14:paraId="13DB0923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stwierdzenia przez Wojewodę Warmińsko - Mazurskiego niezgodności z przepisami prawa uchwały Rady Gminy Rychliki w sprawie uchwalenia planu ogólnego wraz z załącznikiem oraz dokumentacji prac planistycznych,</w:t>
      </w:r>
    </w:p>
    <w:p w14:paraId="54FA42BB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termin wykonania umowy ulega odpowiednio zmianie o okres trwania okoliczności;</w:t>
      </w:r>
    </w:p>
    <w:p w14:paraId="1FDED08F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zmiana terminu realizacji przedmiotu umowy nie wpływa na zmianę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wynagrodzenia;</w:t>
      </w:r>
    </w:p>
    <w:p w14:paraId="41F3C282" w14:textId="77777777" w:rsidR="00545242" w:rsidRPr="00545242" w:rsidRDefault="00545242" w:rsidP="00545242">
      <w:pPr>
        <w:numPr>
          <w:ilvl w:val="0"/>
          <w:numId w:val="7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zakresie przedmiotu umowy, w przypadku:</w:t>
      </w:r>
    </w:p>
    <w:p w14:paraId="3F79D6C9" w14:textId="1CA404F9" w:rsidR="00545242" w:rsidRPr="00545242" w:rsidRDefault="00545242" w:rsidP="00545242">
      <w:pPr>
        <w:numPr>
          <w:ilvl w:val="0"/>
          <w:numId w:val="80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zmian obowiązujących przepisów prawa, które weszły w życie po terminie składania ofert, powodujących konieczność zmiany zakresu przedmiotu zamówienia, w tym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s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zczególności zmiany obowiązków Wykonawcy lub rozwiązań wynikających z opisu przedmiotu zamówienia,</w:t>
      </w:r>
    </w:p>
    <w:p w14:paraId="4031A387" w14:textId="77777777" w:rsidR="00545242" w:rsidRPr="00545242" w:rsidRDefault="00545242" w:rsidP="00545242">
      <w:pPr>
        <w:numPr>
          <w:ilvl w:val="0"/>
          <w:numId w:val="80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trakcie realizacji przedmiotu umowy wystąpią nieprzewidziane w dokumentacji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postępowania o udzielenie zamówienia publicznego okoliczności powodujące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konieczność zmiany opisu przedmiotu zamówienia, w tym w szczególności, jeżeli informacje wynikające z opisu przedmiotu umowy okażą się nieprawidłowe, co spowoduje konieczność zmiany opisu przedmiotu zamówienia w zakresie cech, funkcjonalności lub innych wymagań Zamawiającego,</w:t>
      </w:r>
    </w:p>
    <w:p w14:paraId="4B5B48F6" w14:textId="77777777" w:rsidR="00545242" w:rsidRPr="00545242" w:rsidRDefault="00545242" w:rsidP="00545242">
      <w:pPr>
        <w:numPr>
          <w:ilvl w:val="0"/>
          <w:numId w:val="7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zakresie zmiany składu osobowego realizującego przedmiot umowy w przypadku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jeżeli polega na zastąpieniu dotychczasowej osoby inną osobą, która będzie posiadać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co najmniej równorzędne kwalifikacje niż osoba zastępowana;</w:t>
      </w:r>
    </w:p>
    <w:p w14:paraId="080AD3D2" w14:textId="77777777" w:rsidR="00545242" w:rsidRPr="00545242" w:rsidRDefault="00545242" w:rsidP="00545242">
      <w:pPr>
        <w:numPr>
          <w:ilvl w:val="0"/>
          <w:numId w:val="7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zakresie zmiany wynagrodzenia należnego Wykonawcy zgodnie z dyspozycją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przepisu art. 436 pkt. 4 ustawy Pzp, z uwzględnieniem następujących warunków i zasad:</w:t>
      </w:r>
    </w:p>
    <w:p w14:paraId="226CD996" w14:textId="77777777" w:rsidR="00545242" w:rsidRPr="00545242" w:rsidRDefault="00545242" w:rsidP="00545242">
      <w:pPr>
        <w:numPr>
          <w:ilvl w:val="0"/>
          <w:numId w:val="81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zmiana wysokości wynagrodzenia należnego Wykonawcy może nastąpić w przypadku wystąpienia zmian, o których mowa w art. 436 pkt. 4 lit. b ustawy Pzp;</w:t>
      </w:r>
    </w:p>
    <w:p w14:paraId="44E40F1B" w14:textId="77777777" w:rsidR="00545242" w:rsidRPr="00545242" w:rsidRDefault="00545242" w:rsidP="00545242">
      <w:pPr>
        <w:numPr>
          <w:ilvl w:val="0"/>
          <w:numId w:val="81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zmiana wysokości wynagrodzenia nastąpi, jeżeli strona Umowy, która wnioskuje o tę zmianę w przedstawionej kalkulacji kosztów wykonania zamówienia wykaże wpływ zmian, o których mowa w art. 436 pkt. 4 lit. b ustawy Pzp na koszty wykonania zamówienia;</w:t>
      </w:r>
    </w:p>
    <w:p w14:paraId="7C2460D0" w14:textId="77777777" w:rsidR="00545242" w:rsidRPr="00545242" w:rsidRDefault="00545242" w:rsidP="00545242">
      <w:pPr>
        <w:numPr>
          <w:ilvl w:val="0"/>
          <w:numId w:val="81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zmiana wysokości wynagrodzenia wskutek okoliczności, o których mowa w art. 436 pkt. 4 lit. b ustawy Pzp nastąpi w formie aneksu do Umowy, który obowiązywał będzie od dnia wejścia w życie przepisów, na podstawie których dokonane zostaną zmiany o których mowa w art. 436 pkt. 4 lit. b ustawy Pzp;</w:t>
      </w:r>
    </w:p>
    <w:p w14:paraId="1AA2FBE2" w14:textId="135F33BC" w:rsidR="00545242" w:rsidRPr="00545242" w:rsidRDefault="00545242" w:rsidP="00545242">
      <w:pPr>
        <w:numPr>
          <w:ilvl w:val="0"/>
          <w:numId w:val="81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 zmiany, o której mowa w art. 436 pkt 4 lit. b tiret pierwsze ustawy Pzp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wynagrodzenie Wykonawcy ulegnie zmianie o wartość wzrostu podatku od towarów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 usług, przy zachowaniu tej samej kwoty netto wynagrodzenia, jaką będzie on zobowiązany dodatkowo ponieść w celu uwzględnienia tej zmiany;</w:t>
      </w:r>
    </w:p>
    <w:p w14:paraId="79A5CB5D" w14:textId="77777777" w:rsidR="00545242" w:rsidRPr="00545242" w:rsidRDefault="00545242" w:rsidP="00545242">
      <w:pPr>
        <w:numPr>
          <w:ilvl w:val="0"/>
          <w:numId w:val="81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 zmiany o której mowa w art. 436 pkt 4 lit. b tiret drugie Ustawy Pzp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wynagrodzenie Wykonawcy ulegnie zmianie o wartość wzrostu całkowitego kosztu Wykonawcy jaką będzie on zobowiązany dodatkowo ponieść w celu uwzględnienia tej zmiany, wynikającą ze zwiększenia wynagrodzeń do wysokości aktualnie obowiązującego minimalnego wynagrodzenia albo wysokości minimalnej stawki godzinowej, ustalonych na podstawie przepisów ustawy z dnia 10 października 2002 r. o minimalnym wynagrodzeniu za pracę,</w:t>
      </w:r>
    </w:p>
    <w:p w14:paraId="6877ACD0" w14:textId="77777777" w:rsidR="00545242" w:rsidRPr="00545242" w:rsidRDefault="00545242" w:rsidP="00545242">
      <w:pPr>
        <w:numPr>
          <w:ilvl w:val="0"/>
          <w:numId w:val="81"/>
        </w:num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 zmiany o której mowa w art. 436 pkt 4 lit. b tiret trzecie Ustawy Pzp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wynagrodzenie Wykonawcy ulegnie zmianie o wartość wzrostu całkowitego kosztu 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Wykonawcy, jaką będzie on zobowiązany dodatkowo ponieść w celu uwzględnienia tej zmiany,</w:t>
      </w:r>
    </w:p>
    <w:p w14:paraId="522D957B" w14:textId="77777777" w:rsidR="00545242" w:rsidRPr="00545242" w:rsidRDefault="00545242" w:rsidP="00545242">
      <w:pPr>
        <w:numPr>
          <w:ilvl w:val="0"/>
          <w:numId w:val="81"/>
        </w:num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 zmiany o której mowa w art. 436 pkt 4 lit. b tiret czwarte Ustawy Pzp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(zasad gromadzenia i wysokości wpłat do pracowniczych planów kapitałowych, o których mowa w ustawie z dnia 4 października 2018 r. o pracowniczych planach kapitałowych) wynagrodzenie Wykonawcy ulegnie zmianie o wartość wzrostu całkowitego kosztu Wykonawcy, jaką będzie on zobowiązany dodatkowo ponieść w celu uwzględnienia tej zmiany;</w:t>
      </w:r>
    </w:p>
    <w:p w14:paraId="39CC7B6E" w14:textId="5B5F9800" w:rsidR="00545242" w:rsidRPr="00545242" w:rsidRDefault="00545242" w:rsidP="00545242">
      <w:pPr>
        <w:numPr>
          <w:ilvl w:val="0"/>
          <w:numId w:val="7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zakresie zmiany wynagrodzenia należnego Wykonawcy zgodnie z dyspozycją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przepisu art. 439 ustawy Pzp w wyniku zmian cen materiałów lub kosztów związanych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z realizacją Umowy, Strona ma prawo do wystąpienia do drugiej strony o waloryzację wynagrodzenia umownego. Zastrzega się przy tym, iż waloryzacja wynagrodzenia będzie mogła zostać dokonana w przypadku zaistnienia zmian istotnych (nadzwyczajnych, nieprzewidzianych) w kontekście poziomu cen i kosztów, a ryzyka związane z normalną fluktuacją cenową i kosztową weryfikowalną na podstawie w szczególności doświadczeń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realizacji analogicznych zadań, czy zwyczajnych zachowań rynku, w szczególności wiadomymi wahaniami, czy okresowymi spadkami, wzrostami określonych kategorii cen, kosztów winny zostać uwzględnione w ryzyku Wykonawcy i wkalkulowane w cenę ofertową:</w:t>
      </w:r>
    </w:p>
    <w:p w14:paraId="74A80C71" w14:textId="540275AD" w:rsidR="00545242" w:rsidRPr="00545242" w:rsidRDefault="00545242" w:rsidP="00545242">
      <w:pPr>
        <w:numPr>
          <w:ilvl w:val="0"/>
          <w:numId w:val="82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przez zmianę ceny materiałów lub kosztów rozumie się wzrost odpowiednio cen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lub kosztów, jak również ich obniżenie, względem ceny lub kosztu przyjętych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</w:t>
      </w:r>
      <w:r w:rsidR="00A9196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celu ustalenia wynagrodzenia zawartego w Umowie;</w:t>
      </w:r>
    </w:p>
    <w:p w14:paraId="6DF230F3" w14:textId="46506221" w:rsidR="00545242" w:rsidRPr="00545242" w:rsidRDefault="00545242" w:rsidP="00545242">
      <w:pPr>
        <w:numPr>
          <w:ilvl w:val="0"/>
          <w:numId w:val="82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wynagrodzenie będzie waloryzowane w oparciu o wskaźnik waloryzacji, ustalony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na podstawie informacji miesięcznych Prezesa Głównego Urzędu Statystycznego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 sprawie wskaźnika cen towarów i usług konsumpcyjnych ogółem opublikowanych po dacie zawarcia umowy w stosunku do poziomu cen towarów i usług konsumpcyjnych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miesiąca zawarcia umowy;</w:t>
      </w:r>
    </w:p>
    <w:p w14:paraId="7F4CDBAD" w14:textId="36C080E6" w:rsidR="00545242" w:rsidRPr="00545242" w:rsidRDefault="00545242" w:rsidP="00545242">
      <w:pPr>
        <w:numPr>
          <w:ilvl w:val="0"/>
          <w:numId w:val="82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Strona ma prawo do wystąpienia o waloryzację wynagrodzenia z zastosowaniem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współczynnika waloryzacji ustalonego zgodnie z lit. b) niniejszego punktu,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przypadku zmiany ceny materiałów lub kosztów związanych z realizacją Umowy,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przy łącznym spełnieniu następujących przesłanek:</w:t>
      </w:r>
    </w:p>
    <w:p w14:paraId="4294705C" w14:textId="77777777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wskaźnik waloryzacji, o którym mowa w lit. b niniejszego punktu, będzie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wyższy niż 5,0%,</w:t>
      </w:r>
    </w:p>
    <w:p w14:paraId="53A764A5" w14:textId="77777777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wniosek o waloryzację powinien być odpowiednio uzasadniony poprzez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określenie wpływu zmiany wysokości Wskaźnika waloryzacji na koszt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wykonania zamówienia na podstawie sporządzonych szczegółowych obliczeń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proponowanej nowej wysokości wynagrodzenia oraz dokumentów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potwierdzających dokonane obliczenia,</w:t>
      </w:r>
    </w:p>
    <w:p w14:paraId="57CCE502" w14:textId="77777777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waloryzacja obejmuje materiały i usługi, których odpowiednio pozyskanie lub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wykonanie rozpoczęło się po zwaloryzowaniu wynagrodzenia, o ile rozpoczęcie wykonania usługi rozpoczęło się po zwaloryzowaniu wynagrodzenia zgodnie z Umową lub z przyczyn leżących po stronie Wykonawcy,</w:t>
      </w:r>
    </w:p>
    <w:p w14:paraId="6A7A5A1C" w14:textId="77777777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wyliczenie wysokości zmiany wynagrodzenia odbywać się będzie w oparciu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miesięczny wskaźnik cen towarów i usług konsumpcyjnych względem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analogicznego miesiąca poprzedniego roku, zwany dalej wskaźnikiem GUS,</w:t>
      </w:r>
    </w:p>
    <w:p w14:paraId="72DFE2F3" w14:textId="77777777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w sytuacji, gdy średnia wskaźnika GUS za dowolny okres rozliczeniowy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realizacji usługi przypadający po upływie 10 miesięcy po dniu zawarcia umowy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zmieni się o poziom przekraczający 105%, strony mogą złożyć wniosek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dokonanie odpowiedniej zmiany wynagrodzenia za ten okres rozliczeniowy,</w:t>
      </w:r>
    </w:p>
    <w:p w14:paraId="12126B02" w14:textId="77777777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zmiana wskaźnika GUS w okresie 10 miesięcy od dnia zawarcia umowy nie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upoważnia strony do wnioskowania o zmianę wynagrodzenia,</w:t>
      </w:r>
    </w:p>
    <w:p w14:paraId="679FE066" w14:textId="77777777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uprawnienie do złożenia wniosku o odpowiednią zmianę wynagrodzenia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strony nabywają dla okresu upływającego po 10 miesiącach od dnia podpisania umowy,</w:t>
      </w:r>
    </w:p>
    <w:p w14:paraId="7B709D7D" w14:textId="5973D46A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wniosek o zmianę wynagrodzenia można złożyć jedynie w przypadku, gdy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wzrost cen materiałów i kosztów na rynku ma wpływ na koszt realizacji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zamówienia, co strona wnioskująca zobowiązana jest wykazać,</w:t>
      </w:r>
    </w:p>
    <w:p w14:paraId="2A56CEF4" w14:textId="77777777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uprawnienie do złożenia wniosku o zmianę wynagrodzenia wygasa w dniu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zakończenia realizacji umowy.</w:t>
      </w:r>
    </w:p>
    <w:p w14:paraId="5F4E3AEF" w14:textId="77777777" w:rsidR="00545242" w:rsidRPr="00545242" w:rsidRDefault="00545242" w:rsidP="00545242">
      <w:pPr>
        <w:numPr>
          <w:ilvl w:val="0"/>
          <w:numId w:val="82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jeśli obliczenia, informacje i dokumenty przedstawione przez Stronę żądającą waloryzacji są wystarczające, Strony zobowiązane są do zawarcia stosownego aneksu w terminie 10 dni roboczych od dnia otrzymania wniosku wraz z kompletem informacji i dokumentów. Zmiana wynagrodzenia następuje od dnia zawarcia aneksu do Umowy,</w:t>
      </w:r>
    </w:p>
    <w:p w14:paraId="5737C9ED" w14:textId="77777777" w:rsidR="00545242" w:rsidRPr="00545242" w:rsidRDefault="00545242" w:rsidP="00545242">
      <w:pPr>
        <w:numPr>
          <w:ilvl w:val="0"/>
          <w:numId w:val="82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łączna maksymalna wartość zmiany wynagrodzenia Wykonawcy, jaką dopuszcza Zamawiający w efekcie zastosowania postanowień dotyczących waloryzacji wynagrodzenia, o których mowa  w niniejszym paragrafie, nie może przekroczyć 10% wynagrodzenia, określonego w § 6 ust. 1.</w:t>
      </w:r>
    </w:p>
    <w:p w14:paraId="124A608B" w14:textId="77777777" w:rsidR="00545242" w:rsidRPr="00545242" w:rsidRDefault="00545242" w:rsidP="00545242">
      <w:pPr>
        <w:numPr>
          <w:ilvl w:val="0"/>
          <w:numId w:val="78"/>
        </w:numPr>
        <w:spacing w:after="0" w:line="276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zakresie podwykonawstwa:</w:t>
      </w:r>
    </w:p>
    <w:p w14:paraId="4A6666FF" w14:textId="77777777" w:rsidR="00545242" w:rsidRPr="00545242" w:rsidRDefault="00545242" w:rsidP="00545242">
      <w:pPr>
        <w:numPr>
          <w:ilvl w:val="0"/>
          <w:numId w:val="84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zmiana zakresu prac powierzonych Podwykonawcom,</w:t>
      </w:r>
    </w:p>
    <w:p w14:paraId="558A2ECF" w14:textId="77777777" w:rsidR="00545242" w:rsidRPr="00545242" w:rsidRDefault="00545242" w:rsidP="00545242">
      <w:pPr>
        <w:numPr>
          <w:ilvl w:val="0"/>
          <w:numId w:val="84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zmiana Podwykonawcy, pod warunkiem odpowiedniego zgłoszenia i po akceptacji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przez Zamawiającego,</w:t>
      </w:r>
    </w:p>
    <w:p w14:paraId="3132A3CD" w14:textId="77777777" w:rsidR="00545242" w:rsidRPr="00545242" w:rsidRDefault="00545242" w:rsidP="00545242">
      <w:pPr>
        <w:numPr>
          <w:ilvl w:val="0"/>
          <w:numId w:val="84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zlecenie części prac Podwykonawcy, pod warunkiem odpowiedniego zgłoszenia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po akceptacji przez Zamawiającego,</w:t>
      </w:r>
    </w:p>
    <w:p w14:paraId="7EC2B8D3" w14:textId="77777777" w:rsidR="00545242" w:rsidRPr="00545242" w:rsidRDefault="00545242" w:rsidP="00545242">
      <w:pPr>
        <w:numPr>
          <w:ilvl w:val="0"/>
          <w:numId w:val="84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rezygnacja z Podwykonawcy,</w:t>
      </w:r>
    </w:p>
    <w:p w14:paraId="0F397030" w14:textId="480177C3" w:rsidR="00545242" w:rsidRPr="00545242" w:rsidRDefault="00545242" w:rsidP="00545242">
      <w:pPr>
        <w:numPr>
          <w:ilvl w:val="0"/>
          <w:numId w:val="84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jeżeli zmiana albo rezygnacja z Podwykonawcy dotyczy podmiotu, na którego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zasoby Wykonawca powoływał się, na zasadach określonych w art. 118 ustawy Pzp.,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celu wykazania spełniania warunków udziału w postępowaniu, o których mowa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art. 112 ust. 2 pkt. 4 ustawy Pzp, Wykonawca jest obowiązany wykazać Zamawiającemu, iż proponowany inny Podwykonawca lub Wykonawca samodzielnie spełnia je w stopniu nie mniejszym niż wymagany w trakcie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postępowania o udzielenie zamówienia.</w:t>
      </w:r>
    </w:p>
    <w:p w14:paraId="2991ACE4" w14:textId="77777777" w:rsidR="00545242" w:rsidRPr="00545242" w:rsidRDefault="00545242" w:rsidP="00545242">
      <w:pPr>
        <w:numPr>
          <w:ilvl w:val="0"/>
          <w:numId w:val="78"/>
        </w:numPr>
        <w:spacing w:after="0" w:line="276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sytuacji, których nie można było przewidzieć w chwili zawarcia niniejszej umowy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mających charakter zmian nieistotnych tj. nieodnoszących się do warunków, które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gdyby zostały ujęte w ramach pierwotnej procedury wyboru Wykonawcy i udzielania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zamówienia, umożliwiłyby dopuszczenie innej oferty niż ta, która została pierwotnie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dopuszczona. Nie stanowią istotnej zmiany umowy m.in. następujące zmiany:</w:t>
      </w:r>
    </w:p>
    <w:p w14:paraId="54A27D4B" w14:textId="77777777" w:rsidR="00545242" w:rsidRPr="00545242" w:rsidRDefault="00545242" w:rsidP="00545242">
      <w:pPr>
        <w:numPr>
          <w:ilvl w:val="0"/>
          <w:numId w:val="85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danych związanych z obsługą administracyjno-organizacyjną Umowy, w szczególności zmiana numeru rachunku bankowego,</w:t>
      </w:r>
    </w:p>
    <w:p w14:paraId="78AD979C" w14:textId="77777777" w:rsidR="00545242" w:rsidRPr="00545242" w:rsidRDefault="00545242" w:rsidP="00545242">
      <w:pPr>
        <w:numPr>
          <w:ilvl w:val="0"/>
          <w:numId w:val="85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danych teleadresowych,</w:t>
      </w:r>
    </w:p>
    <w:p w14:paraId="369E350E" w14:textId="77777777" w:rsidR="00545242" w:rsidRPr="00545242" w:rsidRDefault="00545242" w:rsidP="00545242">
      <w:pPr>
        <w:numPr>
          <w:ilvl w:val="0"/>
          <w:numId w:val="85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danych rejestrowych, numerów NIP, REGON, PESEL,</w:t>
      </w:r>
    </w:p>
    <w:p w14:paraId="6E663DD0" w14:textId="77777777" w:rsidR="00545242" w:rsidRPr="00545242" w:rsidRDefault="00545242" w:rsidP="00545242">
      <w:pPr>
        <w:numPr>
          <w:ilvl w:val="0"/>
          <w:numId w:val="85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będące następstwem sukcesji uniwersalnej po jednej ze stron Umowy,</w:t>
      </w:r>
    </w:p>
    <w:p w14:paraId="635E4BB2" w14:textId="77777777" w:rsidR="00545242" w:rsidRPr="00545242" w:rsidRDefault="00545242" w:rsidP="00545242">
      <w:pPr>
        <w:numPr>
          <w:ilvl w:val="0"/>
          <w:numId w:val="85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zmiany Harmonogramu rzeczowo-czasowego,</w:t>
      </w:r>
    </w:p>
    <w:p w14:paraId="338AE4AD" w14:textId="77777777" w:rsidR="00545242" w:rsidRPr="00545242" w:rsidRDefault="00545242" w:rsidP="00545242">
      <w:pPr>
        <w:numPr>
          <w:ilvl w:val="0"/>
          <w:numId w:val="85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wynikające ze zmian organizacyjnych po stronie Zamawiającego lub Wykonawcy,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tym w szczególności w jego strukturze organizacyjnej.</w:t>
      </w:r>
    </w:p>
    <w:p w14:paraId="727381BC" w14:textId="77777777" w:rsidR="00545242" w:rsidRPr="00545242" w:rsidRDefault="00545242" w:rsidP="00545242">
      <w:pPr>
        <w:numPr>
          <w:ilvl w:val="0"/>
          <w:numId w:val="75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Warunkiem wprowadzenia zmian do zawartej umowy będzie potwierdzenie powstałych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okoliczności w formie opisowej i właściwie umotywowanej (protokół konieczności wraz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 uzasadnieniem) przez powołaną przez Zamawiającego komisję techniczną.</w:t>
      </w:r>
    </w:p>
    <w:p w14:paraId="5444EEAD" w14:textId="77777777" w:rsidR="00545242" w:rsidRPr="00545242" w:rsidRDefault="00545242" w:rsidP="00545242">
      <w:pPr>
        <w:numPr>
          <w:ilvl w:val="0"/>
          <w:numId w:val="75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Każdorazowo dokonując waloryzacji wynagrodzenia zgodnie z Umową, Wykonawca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zobowiązany jest do zmiany wynagrodzenia przysługującego podwykonawcy, z którym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zawarł umowę, w zakresie odpowiadającym dokonanym zmianom, o których mowa w ust. 3 pkt. 4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pkt. 5. Postanowienia art. 439 ust. 5 ustawy Pzp stosuje się odpowiednio.</w:t>
      </w:r>
    </w:p>
    <w:p w14:paraId="4B5831C2" w14:textId="77777777" w:rsidR="00545242" w:rsidRDefault="00545242" w:rsidP="00545242">
      <w:pPr>
        <w:widowControl w:val="0"/>
        <w:autoSpaceDE w:val="0"/>
        <w:autoSpaceDN w:val="0"/>
        <w:spacing w:after="0" w:line="276" w:lineRule="auto"/>
        <w:ind w:left="553"/>
        <w:jc w:val="center"/>
        <w:textAlignment w:val="baseline"/>
        <w:rPr>
          <w:rFonts w:ascii="Times New Roman" w:eastAsia="Times New Roman" w:hAnsi="Times New Roman" w:cs="Times New Roman"/>
          <w:b/>
          <w:kern w:val="0"/>
        </w:rPr>
      </w:pPr>
    </w:p>
    <w:p w14:paraId="58174D63" w14:textId="5AFD8806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ind w:left="553"/>
        <w:jc w:val="center"/>
        <w:textAlignment w:val="baseline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b/>
          <w:kern w:val="0"/>
        </w:rPr>
        <w:t>§ 14</w:t>
      </w:r>
    </w:p>
    <w:p w14:paraId="1100AC67" w14:textId="77777777" w:rsidR="00545242" w:rsidRPr="00545242" w:rsidRDefault="00545242" w:rsidP="00545242">
      <w:pPr>
        <w:spacing w:line="276" w:lineRule="auto"/>
        <w:ind w:left="192"/>
        <w:jc w:val="center"/>
        <w:rPr>
          <w:rFonts w:ascii="Times New Roman" w:hAnsi="Times New Roman" w:cs="Times New Roman"/>
          <w:b/>
        </w:rPr>
      </w:pPr>
      <w:r w:rsidRPr="00545242">
        <w:rPr>
          <w:rFonts w:ascii="Times New Roman" w:hAnsi="Times New Roman" w:cs="Times New Roman"/>
          <w:b/>
        </w:rPr>
        <w:t xml:space="preserve">      Postanowienia końcowe</w:t>
      </w:r>
    </w:p>
    <w:p w14:paraId="61E2B24C" w14:textId="4BA8CF7B" w:rsidR="00545242" w:rsidRPr="00545242" w:rsidRDefault="00545242" w:rsidP="00545242">
      <w:pPr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spacing w:after="0" w:line="276" w:lineRule="auto"/>
        <w:ind w:left="284" w:right="110" w:hanging="284"/>
        <w:jc w:val="both"/>
        <w:rPr>
          <w:rFonts w:ascii="Times New Roman" w:eastAsia="Times New Roman" w:hAnsi="Times New Roman" w:cs="Times New Roman"/>
          <w:color w:val="76923B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 xml:space="preserve">Ewentualne spory w relacjach z Wykonawcą o roszczenia cywilno-prawne w sprawach, </w:t>
      </w:r>
      <w:r>
        <w:rPr>
          <w:rFonts w:ascii="Times New Roman" w:eastAsia="Times New Roman" w:hAnsi="Times New Roman" w:cs="Times New Roman"/>
          <w:kern w:val="0"/>
        </w:rPr>
        <w:br/>
      </w:r>
      <w:r w:rsidRPr="00545242">
        <w:rPr>
          <w:rFonts w:ascii="Times New Roman" w:eastAsia="Times New Roman" w:hAnsi="Times New Roman" w:cs="Times New Roman"/>
          <w:kern w:val="0"/>
        </w:rPr>
        <w:t>w których zawarcie ugody jest dopuszczalne będą poddane mediacjom lub innemu polubownemu rozwiązaniu sporu przed Sądem Polubownym przy Prokuratorii Generalnej Rzeczypospolitej Polskiej, wybranym mediatorom albo osobą prowadzącą inne polubowne rozwiązane</w:t>
      </w:r>
      <w:r w:rsidRPr="00545242">
        <w:rPr>
          <w:rFonts w:ascii="Times New Roman" w:eastAsia="Times New Roman" w:hAnsi="Times New Roman" w:cs="Times New Roman"/>
          <w:spacing w:val="-11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sporu.</w:t>
      </w:r>
    </w:p>
    <w:p w14:paraId="50DF075E" w14:textId="77777777" w:rsidR="00545242" w:rsidRPr="00545242" w:rsidRDefault="00545242" w:rsidP="00545242">
      <w:pPr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spacing w:after="0" w:line="276" w:lineRule="auto"/>
        <w:ind w:left="284" w:right="110" w:hanging="284"/>
        <w:jc w:val="both"/>
        <w:rPr>
          <w:rFonts w:ascii="Times New Roman" w:eastAsia="Times New Roman" w:hAnsi="Times New Roman" w:cs="Times New Roman"/>
          <w:color w:val="76923B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Spory wynikające z realizacji niniejszej umowy, w których zawarcie ugody nie będzie możliwe rozstrzygane będą przez sąd właściwy miejscowo dla siedziby</w:t>
      </w:r>
      <w:r w:rsidRPr="00545242">
        <w:rPr>
          <w:rFonts w:ascii="Times New Roman" w:eastAsia="Times New Roman" w:hAnsi="Times New Roman" w:cs="Times New Roman"/>
          <w:spacing w:val="-4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Zamawiającego</w:t>
      </w:r>
    </w:p>
    <w:p w14:paraId="172A815C" w14:textId="12853F9A" w:rsidR="00545242" w:rsidRPr="00545242" w:rsidRDefault="00545242" w:rsidP="00545242">
      <w:pPr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spacing w:after="0" w:line="276" w:lineRule="auto"/>
        <w:ind w:left="284" w:right="110" w:hanging="284"/>
        <w:jc w:val="both"/>
        <w:rPr>
          <w:rFonts w:ascii="Times New Roman" w:eastAsia="Times New Roman" w:hAnsi="Times New Roman" w:cs="Times New Roman"/>
          <w:color w:val="76923B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W sprawach nieuregulowanych w niniejszej umowie zastosowanie będą miały przepisy prawa powszechnie obowiązującego, a w szczególności działu ustawy z dnia z dnia 23 kwietnia 1964</w:t>
      </w:r>
      <w:r>
        <w:rPr>
          <w:rFonts w:ascii="Times New Roman" w:eastAsia="Times New Roman" w:hAnsi="Times New Roman" w:cs="Times New Roman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spacing w:val="-37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r. Kodeks Cywilny, Prawa budowlanego i ustawy</w:t>
      </w:r>
      <w:r w:rsidRPr="00545242">
        <w:rPr>
          <w:rFonts w:ascii="Times New Roman" w:eastAsia="Times New Roman" w:hAnsi="Times New Roman" w:cs="Times New Roman"/>
          <w:spacing w:val="-1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PZP.</w:t>
      </w:r>
    </w:p>
    <w:p w14:paraId="54B16297" w14:textId="77777777" w:rsidR="00545242" w:rsidRPr="00545242" w:rsidRDefault="00545242" w:rsidP="00545242">
      <w:pPr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spacing w:after="0" w:line="276" w:lineRule="auto"/>
        <w:ind w:left="284" w:right="110" w:hanging="284"/>
        <w:jc w:val="both"/>
        <w:rPr>
          <w:rFonts w:ascii="Times New Roman" w:eastAsia="Times New Roman" w:hAnsi="Times New Roman" w:cs="Times New Roman"/>
          <w:color w:val="76923B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Integralną część umowy stanowią następujące</w:t>
      </w:r>
      <w:r w:rsidRPr="00545242">
        <w:rPr>
          <w:rFonts w:ascii="Times New Roman" w:eastAsia="Times New Roman" w:hAnsi="Times New Roman" w:cs="Times New Roman"/>
          <w:spacing w:val="-1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załączniki:</w:t>
      </w:r>
    </w:p>
    <w:p w14:paraId="34200F3A" w14:textId="77777777" w:rsidR="00545242" w:rsidRPr="00545242" w:rsidRDefault="00545242" w:rsidP="00545242">
      <w:pPr>
        <w:widowControl w:val="0"/>
        <w:numPr>
          <w:ilvl w:val="1"/>
          <w:numId w:val="24"/>
        </w:numPr>
        <w:tabs>
          <w:tab w:val="left" w:pos="914"/>
        </w:tabs>
        <w:autoSpaceDE w:val="0"/>
        <w:autoSpaceDN w:val="0"/>
        <w:spacing w:before="43" w:after="0" w:line="240" w:lineRule="auto"/>
        <w:ind w:hanging="361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Nr 1 –</w:t>
      </w:r>
      <w:r w:rsidRPr="00545242">
        <w:rPr>
          <w:rFonts w:ascii="Times New Roman" w:eastAsia="Times New Roman" w:hAnsi="Times New Roman" w:cs="Times New Roman"/>
          <w:spacing w:val="-4"/>
          <w:kern w:val="0"/>
        </w:rPr>
        <w:t xml:space="preserve"> H</w:t>
      </w:r>
      <w:r w:rsidRPr="00545242">
        <w:rPr>
          <w:rFonts w:ascii="Times New Roman" w:eastAsia="Times New Roman" w:hAnsi="Times New Roman" w:cs="Times New Roman"/>
          <w:kern w:val="0"/>
        </w:rPr>
        <w:t>armonogram prac rzeczowo – czasowy</w:t>
      </w:r>
    </w:p>
    <w:p w14:paraId="4CF4EBC7" w14:textId="77777777" w:rsidR="00545242" w:rsidRPr="00545242" w:rsidRDefault="00545242" w:rsidP="00545242">
      <w:pPr>
        <w:widowControl w:val="0"/>
        <w:numPr>
          <w:ilvl w:val="1"/>
          <w:numId w:val="24"/>
        </w:numPr>
        <w:tabs>
          <w:tab w:val="left" w:pos="914"/>
        </w:tabs>
        <w:autoSpaceDE w:val="0"/>
        <w:autoSpaceDN w:val="0"/>
        <w:spacing w:before="43" w:after="0" w:line="240" w:lineRule="auto"/>
        <w:ind w:hanging="361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 xml:space="preserve">Nr 2 – SWZ </w:t>
      </w:r>
    </w:p>
    <w:p w14:paraId="6B06049C" w14:textId="77777777" w:rsidR="00545242" w:rsidRPr="00545242" w:rsidRDefault="00545242" w:rsidP="00545242">
      <w:pPr>
        <w:widowControl w:val="0"/>
        <w:numPr>
          <w:ilvl w:val="1"/>
          <w:numId w:val="24"/>
        </w:numPr>
        <w:tabs>
          <w:tab w:val="left" w:pos="914"/>
        </w:tabs>
        <w:autoSpaceDE w:val="0"/>
        <w:autoSpaceDN w:val="0"/>
        <w:spacing w:before="41" w:after="0" w:line="240" w:lineRule="auto"/>
        <w:ind w:hanging="361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Nr 3 – Oferta</w:t>
      </w:r>
      <w:r w:rsidRPr="00545242">
        <w:rPr>
          <w:rFonts w:ascii="Times New Roman" w:eastAsia="Times New Roman" w:hAnsi="Times New Roman" w:cs="Times New Roman"/>
          <w:spacing w:val="-6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Wykonawcy</w:t>
      </w:r>
    </w:p>
    <w:p w14:paraId="60EBD446" w14:textId="77777777" w:rsidR="00545242" w:rsidRPr="00545242" w:rsidRDefault="00545242" w:rsidP="00545242">
      <w:pPr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spacing w:before="41" w:after="0" w:line="276" w:lineRule="auto"/>
        <w:ind w:left="284" w:right="116" w:hanging="284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Umowę sporządzono w trzech jednobrzmiących egzemplarzach: jeden egzemplarz dla Wykonawcy, dwa egzemplarze dla</w:t>
      </w:r>
      <w:r w:rsidRPr="00545242">
        <w:rPr>
          <w:rFonts w:ascii="Times New Roman" w:eastAsia="Times New Roman" w:hAnsi="Times New Roman" w:cs="Times New Roman"/>
          <w:spacing w:val="-3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Zamawiającego.</w:t>
      </w:r>
    </w:p>
    <w:p w14:paraId="523B6828" w14:textId="77777777" w:rsidR="00545242" w:rsidRPr="00545242" w:rsidRDefault="00545242" w:rsidP="00545242">
      <w:pPr>
        <w:widowControl w:val="0"/>
        <w:tabs>
          <w:tab w:val="left" w:pos="554"/>
        </w:tabs>
        <w:autoSpaceDE w:val="0"/>
        <w:autoSpaceDN w:val="0"/>
        <w:spacing w:before="41" w:after="0" w:line="276" w:lineRule="auto"/>
        <w:ind w:left="553" w:right="116"/>
        <w:jc w:val="both"/>
        <w:rPr>
          <w:rFonts w:ascii="Times New Roman" w:eastAsia="Times New Roman" w:hAnsi="Times New Roman" w:cs="Times New Roman"/>
          <w:kern w:val="0"/>
        </w:rPr>
      </w:pPr>
    </w:p>
    <w:p w14:paraId="4C17A17E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Zamawiający:                                                             Wykonawca:</w:t>
      </w:r>
    </w:p>
    <w:p w14:paraId="419B4C3E" w14:textId="76E71209" w:rsidR="00545242" w:rsidRPr="00545242" w:rsidRDefault="002B300C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D2CE88" wp14:editId="0B41D077">
                <wp:simplePos x="0" y="0"/>
                <wp:positionH relativeFrom="column">
                  <wp:posOffset>3014980</wp:posOffset>
                </wp:positionH>
                <wp:positionV relativeFrom="paragraph">
                  <wp:posOffset>103505</wp:posOffset>
                </wp:positionV>
                <wp:extent cx="2600325" cy="1400175"/>
                <wp:effectExtent l="0" t="0" r="9525" b="9525"/>
                <wp:wrapNone/>
                <wp:docPr id="1994084542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1DFB6B" id="Prostokąt 7" o:spid="_x0000_s1026" style="position:absolute;margin-left:237.4pt;margin-top:8.15pt;width:204.75pt;height:11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6F36F" wp14:editId="144D5D10">
                <wp:simplePos x="0" y="0"/>
                <wp:positionH relativeFrom="column">
                  <wp:posOffset>71755</wp:posOffset>
                </wp:positionH>
                <wp:positionV relativeFrom="paragraph">
                  <wp:posOffset>103505</wp:posOffset>
                </wp:positionV>
                <wp:extent cx="2667000" cy="1400175"/>
                <wp:effectExtent l="0" t="0" r="0" b="9525"/>
                <wp:wrapNone/>
                <wp:docPr id="1640030324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7D170" id="Prostokąt 5" o:spid="_x0000_s1026" style="position:absolute;margin-left:5.65pt;margin-top:8.15pt;width:210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"/>
            </w:pict>
          </mc:Fallback>
        </mc:AlternateContent>
      </w:r>
    </w:p>
    <w:p w14:paraId="7DC8CED2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1BB34880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47F113DE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0693FC6D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76478DBA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32151840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6E501681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117C491A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680D3632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5DE50E81" w14:textId="6C02CE66" w:rsidR="00545242" w:rsidRPr="00545242" w:rsidRDefault="002B300C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506E4" wp14:editId="6E025EFC">
                <wp:simplePos x="0" y="0"/>
                <wp:positionH relativeFrom="column">
                  <wp:posOffset>71755</wp:posOffset>
                </wp:positionH>
                <wp:positionV relativeFrom="paragraph">
                  <wp:posOffset>252730</wp:posOffset>
                </wp:positionV>
                <wp:extent cx="2609850" cy="1400175"/>
                <wp:effectExtent l="0" t="0" r="0" b="9525"/>
                <wp:wrapNone/>
                <wp:docPr id="677289438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D69A6" id="Prostokąt 3" o:spid="_x0000_s1026" style="position:absolute;margin-left:5.65pt;margin-top:19.9pt;width:205.5pt;height:1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"/>
            </w:pict>
          </mc:Fallback>
        </mc:AlternateContent>
      </w:r>
      <w:r w:rsidR="00545242" w:rsidRPr="00545242">
        <w:rPr>
          <w:rFonts w:ascii="Times New Roman" w:eastAsia="Times New Roman" w:hAnsi="Times New Roman" w:cs="Times New Roman"/>
          <w:kern w:val="0"/>
        </w:rPr>
        <w:t>Kontrasygnata:</w:t>
      </w:r>
    </w:p>
    <w:p w14:paraId="376A4BBF" w14:textId="77777777" w:rsidR="00545242" w:rsidRPr="00545242" w:rsidRDefault="00545242" w:rsidP="00545242">
      <w:pPr>
        <w:spacing w:after="0" w:line="240" w:lineRule="auto"/>
      </w:pPr>
    </w:p>
    <w:p w14:paraId="0E7CAD37" w14:textId="77777777" w:rsidR="00E52033" w:rsidRPr="008D3721" w:rsidRDefault="00E52033" w:rsidP="00E52033">
      <w:pPr>
        <w:spacing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sectPr w:rsidR="00E52033" w:rsidRPr="008D37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822FA" w14:textId="77777777" w:rsidR="00E8169D" w:rsidRDefault="00E8169D" w:rsidP="00E52033">
      <w:pPr>
        <w:spacing w:after="0" w:line="240" w:lineRule="auto"/>
      </w:pPr>
      <w:r>
        <w:separator/>
      </w:r>
    </w:p>
  </w:endnote>
  <w:endnote w:type="continuationSeparator" w:id="0">
    <w:p w14:paraId="69E8BE8C" w14:textId="77777777" w:rsidR="00E8169D" w:rsidRDefault="00E8169D" w:rsidP="00E52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201953322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A6CF678" w14:textId="77777777" w:rsidR="00545242" w:rsidRPr="006201EF" w:rsidRDefault="00545242" w:rsidP="00545242">
            <w:pPr>
              <w:pStyle w:val="Stopka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201E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Nr postępowania: 271.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</w:t>
            </w:r>
            <w:r w:rsidRPr="006201E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.2024</w:t>
            </w:r>
          </w:p>
          <w:p w14:paraId="41384A96" w14:textId="77777777" w:rsidR="00545242" w:rsidRDefault="00545242" w:rsidP="00545242">
            <w:pPr>
              <w:pStyle w:val="Stopka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Opracowanie planu ogólnego Gminy Rychliki</w:t>
            </w:r>
          </w:p>
          <w:p w14:paraId="27923309" w14:textId="77777777" w:rsidR="00545242" w:rsidRPr="006F635C" w:rsidRDefault="00545242" w:rsidP="00545242">
            <w:pPr>
              <w:pStyle w:val="Stopka"/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</w:pPr>
            <w:r w:rsidRPr="006F635C"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  <w:t>Umowę sporządziła</w:t>
            </w:r>
            <w:r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  <w:t>: Aleksandra Kiliszewska</w:t>
            </w:r>
          </w:p>
          <w:p w14:paraId="694A387B" w14:textId="2EBCB23E" w:rsidR="00545242" w:rsidRPr="00545242" w:rsidRDefault="0054524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4524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4524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2E2CFF" w14:textId="7E3F9BD5" w:rsidR="006F635C" w:rsidRPr="00545242" w:rsidRDefault="006F635C" w:rsidP="00545242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F83E6" w14:textId="77777777" w:rsidR="00E8169D" w:rsidRDefault="00E8169D" w:rsidP="00E52033">
      <w:pPr>
        <w:spacing w:after="0" w:line="240" w:lineRule="auto"/>
      </w:pPr>
      <w:r>
        <w:separator/>
      </w:r>
    </w:p>
  </w:footnote>
  <w:footnote w:type="continuationSeparator" w:id="0">
    <w:p w14:paraId="4CC881BD" w14:textId="77777777" w:rsidR="00E8169D" w:rsidRDefault="00E8169D" w:rsidP="00E52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594CF" w14:textId="17AFFB03" w:rsidR="00E52033" w:rsidRPr="00443C07" w:rsidRDefault="0063390C" w:rsidP="00AE51C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73EB52F0" wp14:editId="3C62F4E5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</w:t>
    </w:r>
    <w:r w:rsidR="00E52033"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Gmina Rychliki </w:t>
    </w:r>
    <w:r w:rsidR="00E52033"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0D09741D" w14:textId="5E90B572" w:rsidR="0063390C" w:rsidRDefault="0063390C" w:rsidP="00AE51C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="00E52033"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51CE99F8" w14:textId="0B108CDA" w:rsidR="0063390C" w:rsidRDefault="0063390C" w:rsidP="00AE51C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="00E52033" w:rsidRPr="00443C07">
      <w:rPr>
        <w:rFonts w:ascii="Times New Roman" w:hAnsi="Times New Roman"/>
        <w:color w:val="404040"/>
        <w:sz w:val="20"/>
        <w:szCs w:val="20"/>
      </w:rPr>
      <w:t>tel. 55 248 81 55</w:t>
    </w:r>
    <w:r w:rsidR="00E52033">
      <w:rPr>
        <w:rFonts w:ascii="Times New Roman" w:hAnsi="Times New Roman"/>
        <w:color w:val="404040"/>
        <w:sz w:val="20"/>
        <w:szCs w:val="20"/>
      </w:rPr>
      <w:t>, 55 248 81 50</w:t>
    </w:r>
  </w:p>
  <w:p w14:paraId="754609AC" w14:textId="14488F24" w:rsidR="00E52033" w:rsidRDefault="0063390C" w:rsidP="00AE51C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 xml:space="preserve">               </w:t>
    </w:r>
    <w:r w:rsidR="00E52033"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  <w:r w:rsidR="002B300C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B2AE4B7" wp14:editId="2D6B0CA9">
              <wp:simplePos x="0" y="0"/>
              <wp:positionH relativeFrom="margin">
                <wp:posOffset>1457325</wp:posOffset>
              </wp:positionH>
              <wp:positionV relativeFrom="page">
                <wp:posOffset>182245</wp:posOffset>
              </wp:positionV>
              <wp:extent cx="1860550" cy="669925"/>
              <wp:effectExtent l="0" t="0" r="0" b="0"/>
              <wp:wrapNone/>
              <wp:docPr id="170341647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0550" cy="669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36658A" w14:textId="0C86F42C" w:rsidR="00E52033" w:rsidRDefault="00E52033" w:rsidP="00E52033">
                          <w:pPr>
                            <w:spacing w:before="37"/>
                            <w:ind w:left="20" w:right="18"/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2AE4B7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114.75pt;margin-top:14.35pt;width:146.5pt;height:52.7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" filled="f" stroked="f">
              <v:textbox inset="0,0,0,0">
                <w:txbxContent>
                  <w:p w14:paraId="7E36658A" w14:textId="0C86F42C" w:rsidR="00E52033" w:rsidRDefault="00E52033" w:rsidP="00E52033">
                    <w:pPr>
                      <w:spacing w:before="37"/>
                      <w:ind w:left="20" w:right="18"/>
                      <w:jc w:val="center"/>
                      <w:rPr>
                        <w:sz w:val="20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E3925"/>
    <w:multiLevelType w:val="hybridMultilevel"/>
    <w:tmpl w:val="DBACFB24"/>
    <w:lvl w:ilvl="0" w:tplc="3A44ABBA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913" w:hanging="360"/>
      </w:pPr>
    </w:lvl>
    <w:lvl w:ilvl="2" w:tplc="9594F6E4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26722D46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4496A2B4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6F14CE8A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43B85048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637CFC42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24DA0CEA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4EE54D2"/>
    <w:multiLevelType w:val="hybridMultilevel"/>
    <w:tmpl w:val="45F663B0"/>
    <w:lvl w:ilvl="0" w:tplc="14F08C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44381"/>
    <w:multiLevelType w:val="hybridMultilevel"/>
    <w:tmpl w:val="C0423B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9345C"/>
    <w:multiLevelType w:val="hybridMultilevel"/>
    <w:tmpl w:val="E46A6EEE"/>
    <w:lvl w:ilvl="0" w:tplc="FBF81122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207530"/>
    <w:multiLevelType w:val="hybridMultilevel"/>
    <w:tmpl w:val="9DECD656"/>
    <w:lvl w:ilvl="0" w:tplc="2B1E77FE">
      <w:start w:val="1"/>
      <w:numFmt w:val="decimal"/>
      <w:lvlText w:val="%1)"/>
      <w:lvlJc w:val="left"/>
      <w:pPr>
        <w:ind w:left="913" w:hanging="360"/>
      </w:pPr>
      <w:rPr>
        <w:rFonts w:hint="default"/>
      </w:rPr>
    </w:lvl>
    <w:lvl w:ilvl="1" w:tplc="583EBCB8">
      <w:start w:val="1"/>
      <w:numFmt w:val="decimal"/>
      <w:lvlText w:val="%2."/>
      <w:lvlJc w:val="left"/>
      <w:pPr>
        <w:ind w:left="1633" w:hanging="360"/>
      </w:pPr>
      <w:rPr>
        <w:rFonts w:asciiTheme="minorHAnsi" w:eastAsiaTheme="minorHAnsi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353" w:hanging="180"/>
      </w:pPr>
    </w:lvl>
    <w:lvl w:ilvl="3" w:tplc="0415000F" w:tentative="1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5" w15:restartNumberingAfterBreak="0">
    <w:nsid w:val="0BB24B88"/>
    <w:multiLevelType w:val="hybridMultilevel"/>
    <w:tmpl w:val="12664FB2"/>
    <w:lvl w:ilvl="0" w:tplc="BEB83CA2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D937300"/>
    <w:multiLevelType w:val="hybridMultilevel"/>
    <w:tmpl w:val="F036D10A"/>
    <w:lvl w:ilvl="0" w:tplc="2DE033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34C68"/>
    <w:multiLevelType w:val="hybridMultilevel"/>
    <w:tmpl w:val="3940AB70"/>
    <w:lvl w:ilvl="0" w:tplc="EAC898B0">
      <w:start w:val="1"/>
      <w:numFmt w:val="lowerLetter"/>
      <w:lvlText w:val="%1)"/>
      <w:lvlJc w:val="left"/>
      <w:pPr>
        <w:ind w:left="100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C171A8"/>
    <w:multiLevelType w:val="hybridMultilevel"/>
    <w:tmpl w:val="001A6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C034B"/>
    <w:multiLevelType w:val="hybridMultilevel"/>
    <w:tmpl w:val="D71CDC76"/>
    <w:lvl w:ilvl="0" w:tplc="1F66CF68">
      <w:start w:val="1"/>
      <w:numFmt w:val="decimal"/>
      <w:lvlText w:val="%1."/>
      <w:lvlJc w:val="left"/>
      <w:pPr>
        <w:ind w:left="912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4642C28A">
      <w:start w:val="1"/>
      <w:numFmt w:val="decimal"/>
      <w:lvlText w:val="%4."/>
      <w:lvlJc w:val="left"/>
      <w:pPr>
        <w:ind w:left="3072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0" w15:restartNumberingAfterBreak="0">
    <w:nsid w:val="14897BFC"/>
    <w:multiLevelType w:val="hybridMultilevel"/>
    <w:tmpl w:val="9DD2F91C"/>
    <w:lvl w:ilvl="0" w:tplc="04150011">
      <w:start w:val="1"/>
      <w:numFmt w:val="decimal"/>
      <w:lvlText w:val="%1)"/>
      <w:lvlJc w:val="left"/>
      <w:pPr>
        <w:ind w:left="912" w:hanging="360"/>
      </w:p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1" w15:restartNumberingAfterBreak="0">
    <w:nsid w:val="162F321D"/>
    <w:multiLevelType w:val="hybridMultilevel"/>
    <w:tmpl w:val="34A627D6"/>
    <w:lvl w:ilvl="0" w:tplc="13D8946A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ED2285"/>
    <w:multiLevelType w:val="hybridMultilevel"/>
    <w:tmpl w:val="39E42762"/>
    <w:lvl w:ilvl="0" w:tplc="89E000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A62589C"/>
    <w:multiLevelType w:val="hybridMultilevel"/>
    <w:tmpl w:val="FE1AF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750895"/>
    <w:multiLevelType w:val="hybridMultilevel"/>
    <w:tmpl w:val="C66E0476"/>
    <w:lvl w:ilvl="0" w:tplc="97507364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  <w:lang w:val="pl-PL" w:eastAsia="en-US" w:bidi="ar-SA"/>
      </w:rPr>
    </w:lvl>
    <w:lvl w:ilvl="1" w:tplc="3DF0A802">
      <w:start w:val="1"/>
      <w:numFmt w:val="decimal"/>
      <w:lvlText w:val="%2)"/>
      <w:lvlJc w:val="left"/>
      <w:pPr>
        <w:ind w:left="928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CF9AFBFA">
      <w:start w:val="1"/>
      <w:numFmt w:val="lowerLetter"/>
      <w:lvlText w:val="%3)"/>
      <w:lvlJc w:val="left"/>
      <w:pPr>
        <w:ind w:left="126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pl-PL" w:eastAsia="en-US" w:bidi="ar-SA"/>
      </w:rPr>
    </w:lvl>
    <w:lvl w:ilvl="3" w:tplc="712E886A">
      <w:numFmt w:val="bullet"/>
      <w:lvlText w:val="•"/>
      <w:lvlJc w:val="left"/>
      <w:pPr>
        <w:ind w:left="2345" w:hanging="360"/>
      </w:pPr>
      <w:rPr>
        <w:rFonts w:hint="default"/>
        <w:lang w:val="pl-PL" w:eastAsia="en-US" w:bidi="ar-SA"/>
      </w:rPr>
    </w:lvl>
    <w:lvl w:ilvl="4" w:tplc="DAAEFA3C">
      <w:numFmt w:val="bullet"/>
      <w:lvlText w:val="•"/>
      <w:lvlJc w:val="left"/>
      <w:pPr>
        <w:ind w:left="3431" w:hanging="360"/>
      </w:pPr>
      <w:rPr>
        <w:rFonts w:hint="default"/>
        <w:lang w:val="pl-PL" w:eastAsia="en-US" w:bidi="ar-SA"/>
      </w:rPr>
    </w:lvl>
    <w:lvl w:ilvl="5" w:tplc="6FF8D642">
      <w:numFmt w:val="bullet"/>
      <w:lvlText w:val="•"/>
      <w:lvlJc w:val="left"/>
      <w:pPr>
        <w:ind w:left="4517" w:hanging="360"/>
      </w:pPr>
      <w:rPr>
        <w:rFonts w:hint="default"/>
        <w:lang w:val="pl-PL" w:eastAsia="en-US" w:bidi="ar-SA"/>
      </w:rPr>
    </w:lvl>
    <w:lvl w:ilvl="6" w:tplc="36E448CE">
      <w:numFmt w:val="bullet"/>
      <w:lvlText w:val="•"/>
      <w:lvlJc w:val="left"/>
      <w:pPr>
        <w:ind w:left="5603" w:hanging="360"/>
      </w:pPr>
      <w:rPr>
        <w:rFonts w:hint="default"/>
        <w:lang w:val="pl-PL" w:eastAsia="en-US" w:bidi="ar-SA"/>
      </w:rPr>
    </w:lvl>
    <w:lvl w:ilvl="7" w:tplc="6E8EBF3E">
      <w:numFmt w:val="bullet"/>
      <w:lvlText w:val="•"/>
      <w:lvlJc w:val="left"/>
      <w:pPr>
        <w:ind w:left="6689" w:hanging="360"/>
      </w:pPr>
      <w:rPr>
        <w:rFonts w:hint="default"/>
        <w:lang w:val="pl-PL" w:eastAsia="en-US" w:bidi="ar-SA"/>
      </w:rPr>
    </w:lvl>
    <w:lvl w:ilvl="8" w:tplc="42E6D722">
      <w:numFmt w:val="bullet"/>
      <w:lvlText w:val="•"/>
      <w:lvlJc w:val="left"/>
      <w:pPr>
        <w:ind w:left="7774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1C190EC2"/>
    <w:multiLevelType w:val="hybridMultilevel"/>
    <w:tmpl w:val="C302B164"/>
    <w:lvl w:ilvl="0" w:tplc="04150011">
      <w:start w:val="1"/>
      <w:numFmt w:val="decimal"/>
      <w:lvlText w:val="%1)"/>
      <w:lvlJc w:val="left"/>
      <w:pPr>
        <w:ind w:left="912" w:hanging="360"/>
      </w:p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6" w15:restartNumberingAfterBreak="0">
    <w:nsid w:val="1C8C650A"/>
    <w:multiLevelType w:val="hybridMultilevel"/>
    <w:tmpl w:val="EB3CDAAA"/>
    <w:lvl w:ilvl="0" w:tplc="079067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D196F88"/>
    <w:multiLevelType w:val="hybridMultilevel"/>
    <w:tmpl w:val="A3A20514"/>
    <w:lvl w:ilvl="0" w:tplc="B8BC7CA8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913" w:hanging="360"/>
      </w:pPr>
    </w:lvl>
    <w:lvl w:ilvl="2" w:tplc="820C96AE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0CAC9C5E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679C3B1C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FC88AF20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03FE94CE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11C07754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67768FEE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21271E5B"/>
    <w:multiLevelType w:val="hybridMultilevel"/>
    <w:tmpl w:val="78328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AC7F0B"/>
    <w:multiLevelType w:val="hybridMultilevel"/>
    <w:tmpl w:val="1FAA08B6"/>
    <w:lvl w:ilvl="0" w:tplc="AC54B29E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D3CE2D3C">
      <w:start w:val="1"/>
      <w:numFmt w:val="decimal"/>
      <w:lvlText w:val="%2)"/>
      <w:lvlJc w:val="left"/>
      <w:pPr>
        <w:ind w:left="913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9CCCDD64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C5F01394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848C54DC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093EDE70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11903CD2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D22C5CCE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A0485DDA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251834A1"/>
    <w:multiLevelType w:val="hybridMultilevel"/>
    <w:tmpl w:val="C01ED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8B5B1F"/>
    <w:multiLevelType w:val="hybridMultilevel"/>
    <w:tmpl w:val="2A8CC78C"/>
    <w:lvl w:ilvl="0" w:tplc="54189B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CFF6FA6"/>
    <w:multiLevelType w:val="hybridMultilevel"/>
    <w:tmpl w:val="2A3240EA"/>
    <w:lvl w:ilvl="0" w:tplc="F0E2AC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0A9003F"/>
    <w:multiLevelType w:val="hybridMultilevel"/>
    <w:tmpl w:val="4D5C2842"/>
    <w:lvl w:ilvl="0" w:tplc="B54246F4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pl-PL" w:eastAsia="en-US" w:bidi="ar-SA"/>
      </w:rPr>
    </w:lvl>
    <w:lvl w:ilvl="1" w:tplc="5A8893E0">
      <w:numFmt w:val="bullet"/>
      <w:lvlText w:val="•"/>
      <w:lvlJc w:val="left"/>
      <w:pPr>
        <w:ind w:left="1498" w:hanging="361"/>
      </w:pPr>
      <w:rPr>
        <w:rFonts w:hint="default"/>
        <w:lang w:val="pl-PL" w:eastAsia="en-US" w:bidi="ar-SA"/>
      </w:rPr>
    </w:lvl>
    <w:lvl w:ilvl="2" w:tplc="624C8F96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FB5C8952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73FC1022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6D16503A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1F6CFBD0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FC9A4CF0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E32A4B8A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24" w15:restartNumberingAfterBreak="0">
    <w:nsid w:val="31B06910"/>
    <w:multiLevelType w:val="hybridMultilevel"/>
    <w:tmpl w:val="6D22187A"/>
    <w:lvl w:ilvl="0" w:tplc="2BF0EC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2092EFA"/>
    <w:multiLevelType w:val="hybridMultilevel"/>
    <w:tmpl w:val="573C1BB6"/>
    <w:lvl w:ilvl="0" w:tplc="BCB89A00">
      <w:start w:val="1"/>
      <w:numFmt w:val="upperLetter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 w15:restartNumberingAfterBreak="0">
    <w:nsid w:val="33476696"/>
    <w:multiLevelType w:val="hybridMultilevel"/>
    <w:tmpl w:val="DDC423F2"/>
    <w:lvl w:ilvl="0" w:tplc="9460A268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497" w:hanging="360"/>
      </w:pPr>
    </w:lvl>
    <w:lvl w:ilvl="2" w:tplc="59986FE8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768A293E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829074B0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2390A4BA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F09A01B6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E2C42196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CA6ADC6C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27" w15:restartNumberingAfterBreak="0">
    <w:nsid w:val="354144D0"/>
    <w:multiLevelType w:val="hybridMultilevel"/>
    <w:tmpl w:val="2FDC89DE"/>
    <w:lvl w:ilvl="0" w:tplc="04150011">
      <w:start w:val="1"/>
      <w:numFmt w:val="decimal"/>
      <w:lvlText w:val="%1)"/>
      <w:lvlJc w:val="left"/>
      <w:pPr>
        <w:ind w:left="912" w:hanging="360"/>
      </w:p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28" w15:restartNumberingAfterBreak="0">
    <w:nsid w:val="35EB389D"/>
    <w:multiLevelType w:val="hybridMultilevel"/>
    <w:tmpl w:val="A8E29468"/>
    <w:lvl w:ilvl="0" w:tplc="E42AC2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84157B"/>
    <w:multiLevelType w:val="hybridMultilevel"/>
    <w:tmpl w:val="1BF29298"/>
    <w:lvl w:ilvl="0" w:tplc="5A5E2BE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7376D27"/>
    <w:multiLevelType w:val="hybridMultilevel"/>
    <w:tmpl w:val="CD500DE4"/>
    <w:lvl w:ilvl="0" w:tplc="F7AC35BC">
      <w:start w:val="1"/>
      <w:numFmt w:val="lowerLetter"/>
      <w:lvlText w:val="%1)"/>
      <w:lvlJc w:val="left"/>
      <w:pPr>
        <w:ind w:left="5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31" w15:restartNumberingAfterBreak="0">
    <w:nsid w:val="3A093331"/>
    <w:multiLevelType w:val="hybridMultilevel"/>
    <w:tmpl w:val="7A76A0F4"/>
    <w:lvl w:ilvl="0" w:tplc="EE8C2F56">
      <w:start w:val="2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32" w15:restartNumberingAfterBreak="0">
    <w:nsid w:val="3B172DF9"/>
    <w:multiLevelType w:val="hybridMultilevel"/>
    <w:tmpl w:val="1D5259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305ABF"/>
    <w:multiLevelType w:val="hybridMultilevel"/>
    <w:tmpl w:val="3ED249DE"/>
    <w:lvl w:ilvl="0" w:tplc="04150011">
      <w:start w:val="1"/>
      <w:numFmt w:val="decimal"/>
      <w:lvlText w:val="%1)"/>
      <w:lvlJc w:val="left"/>
      <w:pPr>
        <w:ind w:left="912" w:hanging="360"/>
      </w:p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4" w15:restartNumberingAfterBreak="0">
    <w:nsid w:val="3C4855E9"/>
    <w:multiLevelType w:val="hybridMultilevel"/>
    <w:tmpl w:val="4E8CCA88"/>
    <w:lvl w:ilvl="0" w:tplc="7430BEB2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3DA93898"/>
    <w:multiLevelType w:val="hybridMultilevel"/>
    <w:tmpl w:val="7444BDB6"/>
    <w:lvl w:ilvl="0" w:tplc="E9F88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3E591E81"/>
    <w:multiLevelType w:val="hybridMultilevel"/>
    <w:tmpl w:val="0024C5F4"/>
    <w:lvl w:ilvl="0" w:tplc="A86A81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3E8F36E8"/>
    <w:multiLevelType w:val="hybridMultilevel"/>
    <w:tmpl w:val="47282C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B02EE5"/>
    <w:multiLevelType w:val="hybridMultilevel"/>
    <w:tmpl w:val="7A0C8ED6"/>
    <w:lvl w:ilvl="0" w:tplc="2B1E77FE">
      <w:start w:val="1"/>
      <w:numFmt w:val="decimal"/>
      <w:lvlText w:val="%1)"/>
      <w:lvlJc w:val="left"/>
      <w:pPr>
        <w:ind w:left="9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7E30BA"/>
    <w:multiLevelType w:val="hybridMultilevel"/>
    <w:tmpl w:val="7074B090"/>
    <w:lvl w:ilvl="0" w:tplc="E182B372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110E9E94">
      <w:start w:val="1"/>
      <w:numFmt w:val="decimal"/>
      <w:lvlText w:val="%2)"/>
      <w:lvlJc w:val="left"/>
      <w:pPr>
        <w:ind w:left="913" w:hanging="360"/>
      </w:pPr>
      <w:rPr>
        <w:rFonts w:ascii="Times New Roman" w:eastAsia="Times New Roman" w:hAnsi="Times New Roman" w:cs="Times New Roman" w:hint="default"/>
        <w:color w:val="auto"/>
        <w:spacing w:val="-20"/>
        <w:w w:val="99"/>
        <w:sz w:val="24"/>
        <w:szCs w:val="24"/>
        <w:lang w:val="pl-PL" w:eastAsia="en-US" w:bidi="ar-SA"/>
      </w:rPr>
    </w:lvl>
    <w:lvl w:ilvl="2" w:tplc="0EA643CA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EFA40A3A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9B1E7194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9A06817A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B9A203DA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1E1EB056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49C0A244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41F223F2"/>
    <w:multiLevelType w:val="hybridMultilevel"/>
    <w:tmpl w:val="A9907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DD66EA"/>
    <w:multiLevelType w:val="hybridMultilevel"/>
    <w:tmpl w:val="90E07552"/>
    <w:lvl w:ilvl="0" w:tplc="F710B920">
      <w:start w:val="1"/>
      <w:numFmt w:val="decimal"/>
      <w:lvlText w:val="%1)"/>
      <w:lvlJc w:val="left"/>
      <w:pPr>
        <w:ind w:left="5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42" w15:restartNumberingAfterBreak="0">
    <w:nsid w:val="43DE67E6"/>
    <w:multiLevelType w:val="hybridMultilevel"/>
    <w:tmpl w:val="202EF886"/>
    <w:lvl w:ilvl="0" w:tplc="72A6DF0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462960AE"/>
    <w:multiLevelType w:val="hybridMultilevel"/>
    <w:tmpl w:val="3F647118"/>
    <w:lvl w:ilvl="0" w:tplc="3C3893CC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b w:val="0"/>
        <w:bCs w:val="0"/>
        <w:spacing w:val="-13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913" w:hanging="360"/>
      </w:pPr>
    </w:lvl>
    <w:lvl w:ilvl="2" w:tplc="6A327D38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39EEB412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964C7352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7FE6351A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7A80E21C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F8A44BB6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F872B254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44" w15:restartNumberingAfterBreak="0">
    <w:nsid w:val="46CA04F7"/>
    <w:multiLevelType w:val="hybridMultilevel"/>
    <w:tmpl w:val="B0AC6A92"/>
    <w:lvl w:ilvl="0" w:tplc="155816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48B05192"/>
    <w:multiLevelType w:val="hybridMultilevel"/>
    <w:tmpl w:val="541067D0"/>
    <w:lvl w:ilvl="0" w:tplc="1062E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CF21EA"/>
    <w:multiLevelType w:val="hybridMultilevel"/>
    <w:tmpl w:val="80C0D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0513D2"/>
    <w:multiLevelType w:val="multilevel"/>
    <w:tmpl w:val="BF022DF4"/>
    <w:lvl w:ilvl="0">
      <w:start w:val="1"/>
      <w:numFmt w:val="lowerLetter"/>
      <w:lvlText w:val="%1)"/>
      <w:lvlJc w:val="left"/>
      <w:pPr>
        <w:tabs>
          <w:tab w:val="num" w:pos="0"/>
        </w:tabs>
        <w:ind w:left="1210" w:hanging="360"/>
      </w:p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0" w:hanging="180"/>
      </w:pPr>
    </w:lvl>
  </w:abstractNum>
  <w:abstractNum w:abstractNumId="48" w15:restartNumberingAfterBreak="0">
    <w:nsid w:val="4C63250C"/>
    <w:multiLevelType w:val="hybridMultilevel"/>
    <w:tmpl w:val="07BCFD76"/>
    <w:lvl w:ilvl="0" w:tplc="45263EC0">
      <w:start w:val="16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BA1C5644">
      <w:start w:val="1"/>
      <w:numFmt w:val="decimal"/>
      <w:lvlText w:val="%2)"/>
      <w:lvlJc w:val="left"/>
      <w:pPr>
        <w:ind w:left="913" w:hanging="36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pl-PL" w:eastAsia="en-US" w:bidi="ar-SA"/>
      </w:rPr>
    </w:lvl>
    <w:lvl w:ilvl="2" w:tplc="CD2A4F84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F0C0A522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9D0657AC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F63280B6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4EB02492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3D22C68A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27E4A3BC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4D3B0832"/>
    <w:multiLevelType w:val="hybridMultilevel"/>
    <w:tmpl w:val="FF449188"/>
    <w:lvl w:ilvl="0" w:tplc="A32AFF18">
      <w:start w:val="1"/>
      <w:numFmt w:val="decimal"/>
      <w:lvlText w:val="%1)"/>
      <w:lvlJc w:val="left"/>
      <w:pPr>
        <w:ind w:left="5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50" w15:restartNumberingAfterBreak="0">
    <w:nsid w:val="4DBD1BE6"/>
    <w:multiLevelType w:val="hybridMultilevel"/>
    <w:tmpl w:val="19C4BE84"/>
    <w:lvl w:ilvl="0" w:tplc="627EF232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0E3C5B20">
      <w:numFmt w:val="bullet"/>
      <w:lvlText w:val="•"/>
      <w:lvlJc w:val="left"/>
      <w:pPr>
        <w:ind w:left="1498" w:hanging="361"/>
      </w:pPr>
      <w:rPr>
        <w:rFonts w:hint="default"/>
        <w:lang w:val="pl-PL" w:eastAsia="en-US" w:bidi="ar-SA"/>
      </w:rPr>
    </w:lvl>
    <w:lvl w:ilvl="2" w:tplc="67D4A614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B7501EFC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F732E12A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8D0C7964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60980C46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2860600A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EE443408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51" w15:restartNumberingAfterBreak="0">
    <w:nsid w:val="4DF339A5"/>
    <w:multiLevelType w:val="hybridMultilevel"/>
    <w:tmpl w:val="3766D662"/>
    <w:lvl w:ilvl="0" w:tplc="C8305AA4">
      <w:start w:val="5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7D37F5"/>
    <w:multiLevelType w:val="hybridMultilevel"/>
    <w:tmpl w:val="2D766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1335D7C"/>
    <w:multiLevelType w:val="hybridMultilevel"/>
    <w:tmpl w:val="3D3460C6"/>
    <w:lvl w:ilvl="0" w:tplc="0CCAEACE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9D7E69B8">
      <w:numFmt w:val="bullet"/>
      <w:lvlText w:val="-"/>
      <w:lvlJc w:val="left"/>
      <w:pPr>
        <w:ind w:left="69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16BEFAF6">
      <w:numFmt w:val="bullet"/>
      <w:lvlText w:val="•"/>
      <w:lvlJc w:val="left"/>
      <w:pPr>
        <w:ind w:left="1727" w:hanging="140"/>
      </w:pPr>
      <w:rPr>
        <w:rFonts w:hint="default"/>
        <w:lang w:val="pl-PL" w:eastAsia="en-US" w:bidi="ar-SA"/>
      </w:rPr>
    </w:lvl>
    <w:lvl w:ilvl="3" w:tplc="7292AEF6">
      <w:numFmt w:val="bullet"/>
      <w:lvlText w:val="•"/>
      <w:lvlJc w:val="left"/>
      <w:pPr>
        <w:ind w:left="2754" w:hanging="140"/>
      </w:pPr>
      <w:rPr>
        <w:rFonts w:hint="default"/>
        <w:lang w:val="pl-PL" w:eastAsia="en-US" w:bidi="ar-SA"/>
      </w:rPr>
    </w:lvl>
    <w:lvl w:ilvl="4" w:tplc="A9CA524A">
      <w:numFmt w:val="bullet"/>
      <w:lvlText w:val="•"/>
      <w:lvlJc w:val="left"/>
      <w:pPr>
        <w:ind w:left="3782" w:hanging="140"/>
      </w:pPr>
      <w:rPr>
        <w:rFonts w:hint="default"/>
        <w:lang w:val="pl-PL" w:eastAsia="en-US" w:bidi="ar-SA"/>
      </w:rPr>
    </w:lvl>
    <w:lvl w:ilvl="5" w:tplc="5A9A5D50">
      <w:numFmt w:val="bullet"/>
      <w:lvlText w:val="•"/>
      <w:lvlJc w:val="left"/>
      <w:pPr>
        <w:ind w:left="4809" w:hanging="140"/>
      </w:pPr>
      <w:rPr>
        <w:rFonts w:hint="default"/>
        <w:lang w:val="pl-PL" w:eastAsia="en-US" w:bidi="ar-SA"/>
      </w:rPr>
    </w:lvl>
    <w:lvl w:ilvl="6" w:tplc="60AE8622">
      <w:numFmt w:val="bullet"/>
      <w:lvlText w:val="•"/>
      <w:lvlJc w:val="left"/>
      <w:pPr>
        <w:ind w:left="5836" w:hanging="140"/>
      </w:pPr>
      <w:rPr>
        <w:rFonts w:hint="default"/>
        <w:lang w:val="pl-PL" w:eastAsia="en-US" w:bidi="ar-SA"/>
      </w:rPr>
    </w:lvl>
    <w:lvl w:ilvl="7" w:tplc="48B6D204">
      <w:numFmt w:val="bullet"/>
      <w:lvlText w:val="•"/>
      <w:lvlJc w:val="left"/>
      <w:pPr>
        <w:ind w:left="6864" w:hanging="140"/>
      </w:pPr>
      <w:rPr>
        <w:rFonts w:hint="default"/>
        <w:lang w:val="pl-PL" w:eastAsia="en-US" w:bidi="ar-SA"/>
      </w:rPr>
    </w:lvl>
    <w:lvl w:ilvl="8" w:tplc="6798BA9C">
      <w:numFmt w:val="bullet"/>
      <w:lvlText w:val="•"/>
      <w:lvlJc w:val="left"/>
      <w:pPr>
        <w:ind w:left="7891" w:hanging="140"/>
      </w:pPr>
      <w:rPr>
        <w:rFonts w:hint="default"/>
        <w:lang w:val="pl-PL" w:eastAsia="en-US" w:bidi="ar-SA"/>
      </w:rPr>
    </w:lvl>
  </w:abstractNum>
  <w:abstractNum w:abstractNumId="54" w15:restartNumberingAfterBreak="0">
    <w:nsid w:val="52A850EE"/>
    <w:multiLevelType w:val="hybridMultilevel"/>
    <w:tmpl w:val="28023226"/>
    <w:lvl w:ilvl="0" w:tplc="689C969E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pl-PL" w:eastAsia="en-US" w:bidi="ar-SA"/>
      </w:rPr>
    </w:lvl>
    <w:lvl w:ilvl="1" w:tplc="A56E1002">
      <w:numFmt w:val="bullet"/>
      <w:lvlText w:val="•"/>
      <w:lvlJc w:val="left"/>
      <w:pPr>
        <w:ind w:left="1498" w:hanging="361"/>
      </w:pPr>
      <w:rPr>
        <w:rFonts w:hint="default"/>
        <w:lang w:val="pl-PL" w:eastAsia="en-US" w:bidi="ar-SA"/>
      </w:rPr>
    </w:lvl>
    <w:lvl w:ilvl="2" w:tplc="A022D77A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1820DCD2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0DF273A4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BDC60AC6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A430662C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208ACE18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10A269F0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55" w15:restartNumberingAfterBreak="0">
    <w:nsid w:val="53C97E86"/>
    <w:multiLevelType w:val="hybridMultilevel"/>
    <w:tmpl w:val="3A6A855C"/>
    <w:lvl w:ilvl="0" w:tplc="F5461552">
      <w:start w:val="1"/>
      <w:numFmt w:val="decimal"/>
      <w:lvlText w:val="%1)"/>
      <w:lvlJc w:val="left"/>
      <w:pPr>
        <w:ind w:left="5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56" w15:restartNumberingAfterBreak="0">
    <w:nsid w:val="556120E7"/>
    <w:multiLevelType w:val="hybridMultilevel"/>
    <w:tmpl w:val="C9C061FE"/>
    <w:lvl w:ilvl="0" w:tplc="1062E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7DD0645"/>
    <w:multiLevelType w:val="hybridMultilevel"/>
    <w:tmpl w:val="A48AC93C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632" w:hanging="360"/>
      </w:pPr>
    </w:lvl>
    <w:lvl w:ilvl="2" w:tplc="FFFFFFFF" w:tentative="1">
      <w:start w:val="1"/>
      <w:numFmt w:val="lowerRoman"/>
      <w:lvlText w:val="%3."/>
      <w:lvlJc w:val="right"/>
      <w:pPr>
        <w:ind w:left="2352" w:hanging="180"/>
      </w:pPr>
    </w:lvl>
    <w:lvl w:ilvl="3" w:tplc="FFFFFFFF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FFFFFFFF" w:tentative="1">
      <w:start w:val="1"/>
      <w:numFmt w:val="lowerLetter"/>
      <w:lvlText w:val="%5."/>
      <w:lvlJc w:val="left"/>
      <w:pPr>
        <w:ind w:left="3792" w:hanging="360"/>
      </w:pPr>
    </w:lvl>
    <w:lvl w:ilvl="5" w:tplc="FFFFFFFF" w:tentative="1">
      <w:start w:val="1"/>
      <w:numFmt w:val="lowerRoman"/>
      <w:lvlText w:val="%6."/>
      <w:lvlJc w:val="right"/>
      <w:pPr>
        <w:ind w:left="4512" w:hanging="180"/>
      </w:pPr>
    </w:lvl>
    <w:lvl w:ilvl="6" w:tplc="FFFFFFFF" w:tentative="1">
      <w:start w:val="1"/>
      <w:numFmt w:val="decimal"/>
      <w:lvlText w:val="%7."/>
      <w:lvlJc w:val="left"/>
      <w:pPr>
        <w:ind w:left="5232" w:hanging="360"/>
      </w:pPr>
    </w:lvl>
    <w:lvl w:ilvl="7" w:tplc="FFFFFFFF" w:tentative="1">
      <w:start w:val="1"/>
      <w:numFmt w:val="lowerLetter"/>
      <w:lvlText w:val="%8."/>
      <w:lvlJc w:val="left"/>
      <w:pPr>
        <w:ind w:left="5952" w:hanging="360"/>
      </w:pPr>
    </w:lvl>
    <w:lvl w:ilvl="8" w:tplc="FFFFFFFF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58" w15:restartNumberingAfterBreak="0">
    <w:nsid w:val="59DC13C8"/>
    <w:multiLevelType w:val="hybridMultilevel"/>
    <w:tmpl w:val="4AC02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E71682"/>
    <w:multiLevelType w:val="hybridMultilevel"/>
    <w:tmpl w:val="5ED2299A"/>
    <w:lvl w:ilvl="0" w:tplc="4E8CE55E">
      <w:start w:val="17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D96C0C"/>
    <w:multiLevelType w:val="hybridMultilevel"/>
    <w:tmpl w:val="02DC1A02"/>
    <w:lvl w:ilvl="0" w:tplc="784802F0">
      <w:start w:val="1"/>
      <w:numFmt w:val="decimal"/>
      <w:lvlText w:val="%1."/>
      <w:lvlJc w:val="left"/>
      <w:pPr>
        <w:ind w:left="9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3" w:hanging="360"/>
      </w:pPr>
    </w:lvl>
    <w:lvl w:ilvl="2" w:tplc="0415001B" w:tentative="1">
      <w:start w:val="1"/>
      <w:numFmt w:val="lowerRoman"/>
      <w:lvlText w:val="%3."/>
      <w:lvlJc w:val="right"/>
      <w:pPr>
        <w:ind w:left="2353" w:hanging="180"/>
      </w:pPr>
    </w:lvl>
    <w:lvl w:ilvl="3" w:tplc="0415000F" w:tentative="1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61" w15:restartNumberingAfterBreak="0">
    <w:nsid w:val="60032908"/>
    <w:multiLevelType w:val="hybridMultilevel"/>
    <w:tmpl w:val="62408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AF354D"/>
    <w:multiLevelType w:val="hybridMultilevel"/>
    <w:tmpl w:val="B3A0A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64F3403"/>
    <w:multiLevelType w:val="hybridMultilevel"/>
    <w:tmpl w:val="4DA040B8"/>
    <w:lvl w:ilvl="0" w:tplc="CD8ACF4C">
      <w:start w:val="1"/>
      <w:numFmt w:val="decimal"/>
      <w:lvlText w:val="%1)"/>
      <w:lvlJc w:val="left"/>
      <w:pPr>
        <w:ind w:left="9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3" w:hanging="360"/>
      </w:pPr>
    </w:lvl>
    <w:lvl w:ilvl="2" w:tplc="0415001B" w:tentative="1">
      <w:start w:val="1"/>
      <w:numFmt w:val="lowerRoman"/>
      <w:lvlText w:val="%3."/>
      <w:lvlJc w:val="right"/>
      <w:pPr>
        <w:ind w:left="2353" w:hanging="180"/>
      </w:pPr>
    </w:lvl>
    <w:lvl w:ilvl="3" w:tplc="0415000F" w:tentative="1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64" w15:restartNumberingAfterBreak="0">
    <w:nsid w:val="67336874"/>
    <w:multiLevelType w:val="hybridMultilevel"/>
    <w:tmpl w:val="D67A986A"/>
    <w:lvl w:ilvl="0" w:tplc="BF4E984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4256F3"/>
    <w:multiLevelType w:val="hybridMultilevel"/>
    <w:tmpl w:val="CB447BAE"/>
    <w:lvl w:ilvl="0" w:tplc="57724320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ABEC1F9A">
      <w:numFmt w:val="bullet"/>
      <w:lvlText w:val="•"/>
      <w:lvlJc w:val="left"/>
      <w:pPr>
        <w:ind w:left="1498" w:hanging="361"/>
      </w:pPr>
      <w:rPr>
        <w:rFonts w:hint="default"/>
        <w:lang w:val="pl-PL" w:eastAsia="en-US" w:bidi="ar-SA"/>
      </w:rPr>
    </w:lvl>
    <w:lvl w:ilvl="2" w:tplc="C9CC320C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5332FD64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96F60940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373AFAF4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0A78F602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4C64FE1E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7A823E54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66" w15:restartNumberingAfterBreak="0">
    <w:nsid w:val="695E051D"/>
    <w:multiLevelType w:val="hybridMultilevel"/>
    <w:tmpl w:val="D0D88F36"/>
    <w:lvl w:ilvl="0" w:tplc="5332295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6E8B2346"/>
    <w:multiLevelType w:val="hybridMultilevel"/>
    <w:tmpl w:val="F9AC02EC"/>
    <w:lvl w:ilvl="0" w:tplc="D25C9A50">
      <w:start w:val="5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8C0BBA"/>
    <w:multiLevelType w:val="hybridMultilevel"/>
    <w:tmpl w:val="FB5695C8"/>
    <w:lvl w:ilvl="0" w:tplc="AEDA8CF2">
      <w:start w:val="1"/>
      <w:numFmt w:val="decimal"/>
      <w:lvlText w:val="%1."/>
      <w:lvlJc w:val="left"/>
      <w:pPr>
        <w:ind w:left="476" w:hanging="361"/>
        <w:jc w:val="right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pl-PL" w:eastAsia="en-US" w:bidi="ar-SA"/>
      </w:rPr>
    </w:lvl>
    <w:lvl w:ilvl="1" w:tplc="AE5474BE">
      <w:start w:val="1"/>
      <w:numFmt w:val="decimal"/>
      <w:lvlText w:val="%2)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2AEC097C">
      <w:start w:val="1"/>
      <w:numFmt w:val="lowerLetter"/>
      <w:lvlText w:val="%3)"/>
      <w:lvlJc w:val="left"/>
      <w:pPr>
        <w:ind w:left="1196" w:hanging="360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  <w:lang w:val="pl-PL" w:eastAsia="en-US" w:bidi="ar-SA"/>
      </w:rPr>
    </w:lvl>
    <w:lvl w:ilvl="3" w:tplc="20B0743C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4" w:tplc="80AE1006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5" w:tplc="05561F52">
      <w:numFmt w:val="bullet"/>
      <w:lvlText w:val="•"/>
      <w:lvlJc w:val="left"/>
      <w:pPr>
        <w:ind w:left="3698" w:hanging="360"/>
      </w:pPr>
      <w:rPr>
        <w:rFonts w:hint="default"/>
        <w:lang w:val="pl-PL" w:eastAsia="en-US" w:bidi="ar-SA"/>
      </w:rPr>
    </w:lvl>
    <w:lvl w:ilvl="6" w:tplc="0840D820">
      <w:numFmt w:val="bullet"/>
      <w:lvlText w:val="•"/>
      <w:lvlJc w:val="left"/>
      <w:pPr>
        <w:ind w:left="4948" w:hanging="360"/>
      </w:pPr>
      <w:rPr>
        <w:rFonts w:hint="default"/>
        <w:lang w:val="pl-PL" w:eastAsia="en-US" w:bidi="ar-SA"/>
      </w:rPr>
    </w:lvl>
    <w:lvl w:ilvl="7" w:tplc="C90C6178">
      <w:numFmt w:val="bullet"/>
      <w:lvlText w:val="•"/>
      <w:lvlJc w:val="left"/>
      <w:pPr>
        <w:ind w:left="6197" w:hanging="360"/>
      </w:pPr>
      <w:rPr>
        <w:rFonts w:hint="default"/>
        <w:lang w:val="pl-PL" w:eastAsia="en-US" w:bidi="ar-SA"/>
      </w:rPr>
    </w:lvl>
    <w:lvl w:ilvl="8" w:tplc="B63CB680">
      <w:numFmt w:val="bullet"/>
      <w:lvlText w:val="•"/>
      <w:lvlJc w:val="left"/>
      <w:pPr>
        <w:ind w:left="7447" w:hanging="360"/>
      </w:pPr>
      <w:rPr>
        <w:rFonts w:hint="default"/>
        <w:lang w:val="pl-PL" w:eastAsia="en-US" w:bidi="ar-SA"/>
      </w:rPr>
    </w:lvl>
  </w:abstractNum>
  <w:abstractNum w:abstractNumId="69" w15:restartNumberingAfterBreak="0">
    <w:nsid w:val="71743380"/>
    <w:multiLevelType w:val="hybridMultilevel"/>
    <w:tmpl w:val="5B1006D2"/>
    <w:lvl w:ilvl="0" w:tplc="36C48F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72115967"/>
    <w:multiLevelType w:val="hybridMultilevel"/>
    <w:tmpl w:val="B58AFDEE"/>
    <w:lvl w:ilvl="0" w:tplc="404AA7B8">
      <w:start w:val="1"/>
      <w:numFmt w:val="decimal"/>
      <w:lvlText w:val="%1."/>
      <w:lvlJc w:val="left"/>
      <w:pPr>
        <w:ind w:left="9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33" w:hanging="360"/>
      </w:pPr>
    </w:lvl>
    <w:lvl w:ilvl="2" w:tplc="0415001B" w:tentative="1">
      <w:start w:val="1"/>
      <w:numFmt w:val="lowerRoman"/>
      <w:lvlText w:val="%3."/>
      <w:lvlJc w:val="right"/>
      <w:pPr>
        <w:ind w:left="2353" w:hanging="180"/>
      </w:pPr>
    </w:lvl>
    <w:lvl w:ilvl="3" w:tplc="0415000F" w:tentative="1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71" w15:restartNumberingAfterBreak="0">
    <w:nsid w:val="73863FAB"/>
    <w:multiLevelType w:val="hybridMultilevel"/>
    <w:tmpl w:val="E4CAC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4B87F1E"/>
    <w:multiLevelType w:val="hybridMultilevel"/>
    <w:tmpl w:val="5E36C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5EF2E1A"/>
    <w:multiLevelType w:val="hybridMultilevel"/>
    <w:tmpl w:val="D03E80AC"/>
    <w:lvl w:ilvl="0" w:tplc="D2ACCA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4" w15:restartNumberingAfterBreak="0">
    <w:nsid w:val="7685267E"/>
    <w:multiLevelType w:val="hybridMultilevel"/>
    <w:tmpl w:val="C51A28CA"/>
    <w:lvl w:ilvl="0" w:tplc="41221404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5" w15:restartNumberingAfterBreak="0">
    <w:nsid w:val="77B06801"/>
    <w:multiLevelType w:val="hybridMultilevel"/>
    <w:tmpl w:val="A25E5C2C"/>
    <w:lvl w:ilvl="0" w:tplc="743CC36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6" w15:restartNumberingAfterBreak="0">
    <w:nsid w:val="77D61E45"/>
    <w:multiLevelType w:val="hybridMultilevel"/>
    <w:tmpl w:val="CC08E570"/>
    <w:lvl w:ilvl="0" w:tplc="5CAC8494">
      <w:start w:val="2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B3503B"/>
    <w:multiLevelType w:val="hybridMultilevel"/>
    <w:tmpl w:val="AFA61FEA"/>
    <w:lvl w:ilvl="0" w:tplc="DC8A30F0">
      <w:start w:val="1"/>
      <w:numFmt w:val="decimal"/>
      <w:lvlText w:val="%1."/>
      <w:lvlJc w:val="left"/>
      <w:pPr>
        <w:ind w:left="553" w:hanging="361"/>
      </w:pPr>
      <w:rPr>
        <w:rFonts w:hint="default"/>
        <w:color w:val="000000" w:themeColor="text1"/>
        <w:spacing w:val="-20"/>
        <w:w w:val="99"/>
        <w:lang w:val="pl-PL" w:eastAsia="en-US" w:bidi="ar-SA"/>
      </w:rPr>
    </w:lvl>
    <w:lvl w:ilvl="1" w:tplc="85C458B6">
      <w:start w:val="1"/>
      <w:numFmt w:val="decimal"/>
      <w:lvlText w:val="%2)"/>
      <w:lvlJc w:val="left"/>
      <w:pPr>
        <w:ind w:left="913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C914989A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EA22A238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AB209CB2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0832BBE8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5CE66EAC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23328722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AD4E0A54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78" w15:restartNumberingAfterBreak="0">
    <w:nsid w:val="7A461ACE"/>
    <w:multiLevelType w:val="hybridMultilevel"/>
    <w:tmpl w:val="0BFC4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096F3E"/>
    <w:multiLevelType w:val="hybridMultilevel"/>
    <w:tmpl w:val="B5FAA9C6"/>
    <w:lvl w:ilvl="0" w:tplc="A2D07776">
      <w:start w:val="1"/>
      <w:numFmt w:val="lowerLetter"/>
      <w:lvlText w:val="%1)"/>
      <w:lvlJc w:val="left"/>
      <w:pPr>
        <w:ind w:left="1077" w:hanging="360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0" w15:restartNumberingAfterBreak="0">
    <w:nsid w:val="7E3A4319"/>
    <w:multiLevelType w:val="hybridMultilevel"/>
    <w:tmpl w:val="FA42523A"/>
    <w:lvl w:ilvl="0" w:tplc="62D02ADC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b w:val="0"/>
        <w:bCs w:val="0"/>
        <w:spacing w:val="-29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913" w:hanging="360"/>
      </w:pPr>
    </w:lvl>
    <w:lvl w:ilvl="2" w:tplc="4F4EEF34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43381882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7BAABCBC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0B9CCBF4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CC3A8966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80A6F0A8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E5AA320C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81" w15:restartNumberingAfterBreak="0">
    <w:nsid w:val="7E530929"/>
    <w:multiLevelType w:val="hybridMultilevel"/>
    <w:tmpl w:val="2AC2A69E"/>
    <w:lvl w:ilvl="0" w:tplc="62D02ADC">
      <w:start w:val="1"/>
      <w:numFmt w:val="decimal"/>
      <w:lvlText w:val="%1."/>
      <w:lvlJc w:val="left"/>
      <w:pPr>
        <w:ind w:left="745" w:hanging="361"/>
      </w:pPr>
      <w:rPr>
        <w:rFonts w:ascii="Times New Roman" w:eastAsia="Times New Roman" w:hAnsi="Times New Roman" w:cs="Times New Roman" w:hint="default"/>
        <w:b w:val="0"/>
        <w:bCs w:val="0"/>
        <w:spacing w:val="-29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82" w15:restartNumberingAfterBreak="0">
    <w:nsid w:val="7F083480"/>
    <w:multiLevelType w:val="hybridMultilevel"/>
    <w:tmpl w:val="9800A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5B2A12"/>
    <w:multiLevelType w:val="multilevel"/>
    <w:tmpl w:val="58AACB96"/>
    <w:lvl w:ilvl="0">
      <w:start w:val="1"/>
      <w:numFmt w:val="lowerLetter"/>
      <w:lvlText w:val="%1)"/>
      <w:lvlJc w:val="left"/>
      <w:pPr>
        <w:tabs>
          <w:tab w:val="num" w:pos="0"/>
        </w:tabs>
        <w:ind w:left="121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0" w:hanging="180"/>
      </w:pPr>
      <w:rPr>
        <w:rFonts w:hint="default"/>
      </w:rPr>
    </w:lvl>
  </w:abstractNum>
  <w:num w:numId="1" w16cid:durableId="2044400850">
    <w:abstractNumId w:val="80"/>
  </w:num>
  <w:num w:numId="2" w16cid:durableId="904878670">
    <w:abstractNumId w:val="70"/>
  </w:num>
  <w:num w:numId="3" w16cid:durableId="562102506">
    <w:abstractNumId w:val="54"/>
  </w:num>
  <w:num w:numId="4" w16cid:durableId="218707417">
    <w:abstractNumId w:val="19"/>
  </w:num>
  <w:num w:numId="5" w16cid:durableId="1243414883">
    <w:abstractNumId w:val="43"/>
  </w:num>
  <w:num w:numId="6" w16cid:durableId="109320863">
    <w:abstractNumId w:val="23"/>
  </w:num>
  <w:num w:numId="7" w16cid:durableId="1899321113">
    <w:abstractNumId w:val="47"/>
  </w:num>
  <w:num w:numId="8" w16cid:durableId="1171136500">
    <w:abstractNumId w:val="79"/>
  </w:num>
  <w:num w:numId="9" w16cid:durableId="1783038163">
    <w:abstractNumId w:val="0"/>
  </w:num>
  <w:num w:numId="10" w16cid:durableId="703679375">
    <w:abstractNumId w:val="81"/>
  </w:num>
  <w:num w:numId="11" w16cid:durableId="787578164">
    <w:abstractNumId w:val="31"/>
  </w:num>
  <w:num w:numId="12" w16cid:durableId="1350183480">
    <w:abstractNumId w:val="25"/>
  </w:num>
  <w:num w:numId="13" w16cid:durableId="1610359228">
    <w:abstractNumId w:val="17"/>
  </w:num>
  <w:num w:numId="14" w16cid:durableId="196696571">
    <w:abstractNumId w:val="65"/>
  </w:num>
  <w:num w:numId="15" w16cid:durableId="1148782107">
    <w:abstractNumId w:val="48"/>
  </w:num>
  <w:num w:numId="16" w16cid:durableId="662976762">
    <w:abstractNumId w:val="9"/>
  </w:num>
  <w:num w:numId="17" w16cid:durableId="738943141">
    <w:abstractNumId w:val="57"/>
  </w:num>
  <w:num w:numId="18" w16cid:durableId="311495251">
    <w:abstractNumId w:val="26"/>
  </w:num>
  <w:num w:numId="19" w16cid:durableId="1272784395">
    <w:abstractNumId w:val="68"/>
  </w:num>
  <w:num w:numId="20" w16cid:durableId="1465276818">
    <w:abstractNumId w:val="50"/>
  </w:num>
  <w:num w:numId="21" w16cid:durableId="663552518">
    <w:abstractNumId w:val="39"/>
  </w:num>
  <w:num w:numId="22" w16cid:durableId="670253551">
    <w:abstractNumId w:val="53"/>
  </w:num>
  <w:num w:numId="23" w16cid:durableId="1902321955">
    <w:abstractNumId w:val="14"/>
  </w:num>
  <w:num w:numId="24" w16cid:durableId="1521429107">
    <w:abstractNumId w:val="77"/>
  </w:num>
  <w:num w:numId="25" w16cid:durableId="1712224326">
    <w:abstractNumId w:val="59"/>
  </w:num>
  <w:num w:numId="26" w16cid:durableId="7237965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01459905">
    <w:abstractNumId w:val="63"/>
  </w:num>
  <w:num w:numId="28" w16cid:durableId="620649154">
    <w:abstractNumId w:val="2"/>
  </w:num>
  <w:num w:numId="29" w16cid:durableId="1498421349">
    <w:abstractNumId w:val="83"/>
  </w:num>
  <w:num w:numId="30" w16cid:durableId="1262882699">
    <w:abstractNumId w:val="76"/>
  </w:num>
  <w:num w:numId="31" w16cid:durableId="1194270345">
    <w:abstractNumId w:val="4"/>
  </w:num>
  <w:num w:numId="32" w16cid:durableId="906838388">
    <w:abstractNumId w:val="38"/>
  </w:num>
  <w:num w:numId="33" w16cid:durableId="1933318169">
    <w:abstractNumId w:val="60"/>
  </w:num>
  <w:num w:numId="34" w16cid:durableId="527568536">
    <w:abstractNumId w:val="45"/>
  </w:num>
  <w:num w:numId="35" w16cid:durableId="1127315953">
    <w:abstractNumId w:val="56"/>
  </w:num>
  <w:num w:numId="36" w16cid:durableId="1120492904">
    <w:abstractNumId w:val="33"/>
  </w:num>
  <w:num w:numId="37" w16cid:durableId="1564097226">
    <w:abstractNumId w:val="8"/>
  </w:num>
  <w:num w:numId="38" w16cid:durableId="1627616261">
    <w:abstractNumId w:val="27"/>
  </w:num>
  <w:num w:numId="39" w16cid:durableId="674307042">
    <w:abstractNumId w:val="49"/>
  </w:num>
  <w:num w:numId="40" w16cid:durableId="1404639367">
    <w:abstractNumId w:val="15"/>
  </w:num>
  <w:num w:numId="41" w16cid:durableId="2116703690">
    <w:abstractNumId w:val="41"/>
  </w:num>
  <w:num w:numId="42" w16cid:durableId="1041437026">
    <w:abstractNumId w:val="82"/>
  </w:num>
  <w:num w:numId="43" w16cid:durableId="1620260723">
    <w:abstractNumId w:val="30"/>
  </w:num>
  <w:num w:numId="44" w16cid:durableId="1840389573">
    <w:abstractNumId w:val="51"/>
  </w:num>
  <w:num w:numId="45" w16cid:durableId="1497650298">
    <w:abstractNumId w:val="10"/>
  </w:num>
  <w:num w:numId="46" w16cid:durableId="1090547345">
    <w:abstractNumId w:val="55"/>
  </w:num>
  <w:num w:numId="47" w16cid:durableId="1157647300">
    <w:abstractNumId w:val="67"/>
  </w:num>
  <w:num w:numId="48" w16cid:durableId="141042672">
    <w:abstractNumId w:val="71"/>
  </w:num>
  <w:num w:numId="49" w16cid:durableId="1951162103">
    <w:abstractNumId w:val="35"/>
  </w:num>
  <w:num w:numId="50" w16cid:durableId="109669371">
    <w:abstractNumId w:val="42"/>
  </w:num>
  <w:num w:numId="51" w16cid:durableId="351995835">
    <w:abstractNumId w:val="12"/>
  </w:num>
  <w:num w:numId="52" w16cid:durableId="1073238750">
    <w:abstractNumId w:val="20"/>
  </w:num>
  <w:num w:numId="53" w16cid:durableId="728189697">
    <w:abstractNumId w:val="72"/>
  </w:num>
  <w:num w:numId="54" w16cid:durableId="1907572467">
    <w:abstractNumId w:val="18"/>
  </w:num>
  <w:num w:numId="55" w16cid:durableId="1625690490">
    <w:abstractNumId w:val="69"/>
  </w:num>
  <w:num w:numId="56" w16cid:durableId="1545560728">
    <w:abstractNumId w:val="66"/>
  </w:num>
  <w:num w:numId="57" w16cid:durableId="572281846">
    <w:abstractNumId w:val="6"/>
  </w:num>
  <w:num w:numId="58" w16cid:durableId="1324309486">
    <w:abstractNumId w:val="22"/>
  </w:num>
  <w:num w:numId="59" w16cid:durableId="1161892137">
    <w:abstractNumId w:val="52"/>
  </w:num>
  <w:num w:numId="60" w16cid:durableId="1247030019">
    <w:abstractNumId w:val="46"/>
  </w:num>
  <w:num w:numId="61" w16cid:durableId="1458835125">
    <w:abstractNumId w:val="62"/>
  </w:num>
  <w:num w:numId="62" w16cid:durableId="1514412467">
    <w:abstractNumId w:val="58"/>
  </w:num>
  <w:num w:numId="63" w16cid:durableId="475224387">
    <w:abstractNumId w:val="24"/>
  </w:num>
  <w:num w:numId="64" w16cid:durableId="580139458">
    <w:abstractNumId w:val="78"/>
  </w:num>
  <w:num w:numId="65" w16cid:durableId="1126240984">
    <w:abstractNumId w:val="11"/>
  </w:num>
  <w:num w:numId="66" w16cid:durableId="44566926">
    <w:abstractNumId w:val="61"/>
  </w:num>
  <w:num w:numId="67" w16cid:durableId="1200630225">
    <w:abstractNumId w:val="16"/>
  </w:num>
  <w:num w:numId="68" w16cid:durableId="918514234">
    <w:abstractNumId w:val="44"/>
  </w:num>
  <w:num w:numId="69" w16cid:durableId="764686375">
    <w:abstractNumId w:val="13"/>
  </w:num>
  <w:num w:numId="70" w16cid:durableId="1243224559">
    <w:abstractNumId w:val="1"/>
  </w:num>
  <w:num w:numId="71" w16cid:durableId="1363702430">
    <w:abstractNumId w:val="28"/>
  </w:num>
  <w:num w:numId="72" w16cid:durableId="1537352450">
    <w:abstractNumId w:val="34"/>
  </w:num>
  <w:num w:numId="73" w16cid:durableId="1343239210">
    <w:abstractNumId w:val="7"/>
  </w:num>
  <w:num w:numId="74" w16cid:durableId="960182879">
    <w:abstractNumId w:val="3"/>
  </w:num>
  <w:num w:numId="75" w16cid:durableId="1547448010">
    <w:abstractNumId w:val="64"/>
  </w:num>
  <w:num w:numId="76" w16cid:durableId="2097507629">
    <w:abstractNumId w:val="5"/>
  </w:num>
  <w:num w:numId="77" w16cid:durableId="1892959568">
    <w:abstractNumId w:val="36"/>
  </w:num>
  <w:num w:numId="78" w16cid:durableId="375156645">
    <w:abstractNumId w:val="74"/>
  </w:num>
  <w:num w:numId="79" w16cid:durableId="781194655">
    <w:abstractNumId w:val="29"/>
  </w:num>
  <w:num w:numId="80" w16cid:durableId="249657860">
    <w:abstractNumId w:val="75"/>
  </w:num>
  <w:num w:numId="81" w16cid:durableId="1330668959">
    <w:abstractNumId w:val="40"/>
  </w:num>
  <w:num w:numId="82" w16cid:durableId="408580560">
    <w:abstractNumId w:val="32"/>
  </w:num>
  <w:num w:numId="83" w16cid:durableId="1391924024">
    <w:abstractNumId w:val="73"/>
  </w:num>
  <w:num w:numId="84" w16cid:durableId="517307611">
    <w:abstractNumId w:val="21"/>
  </w:num>
  <w:num w:numId="85" w16cid:durableId="51977696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33"/>
    <w:rsid w:val="00002556"/>
    <w:rsid w:val="00005AF2"/>
    <w:rsid w:val="0001087C"/>
    <w:rsid w:val="000757D8"/>
    <w:rsid w:val="00091F2A"/>
    <w:rsid w:val="000B4FEC"/>
    <w:rsid w:val="000D4C4B"/>
    <w:rsid w:val="000E329B"/>
    <w:rsid w:val="000E4AA0"/>
    <w:rsid w:val="00180FF3"/>
    <w:rsid w:val="001C29ED"/>
    <w:rsid w:val="001C3306"/>
    <w:rsid w:val="001E7E4D"/>
    <w:rsid w:val="0021685D"/>
    <w:rsid w:val="0024627D"/>
    <w:rsid w:val="00251DCA"/>
    <w:rsid w:val="00265EF5"/>
    <w:rsid w:val="00280BF4"/>
    <w:rsid w:val="002A2104"/>
    <w:rsid w:val="002B0A90"/>
    <w:rsid w:val="002B300C"/>
    <w:rsid w:val="002B68CA"/>
    <w:rsid w:val="002D2019"/>
    <w:rsid w:val="002D4B70"/>
    <w:rsid w:val="002D63BB"/>
    <w:rsid w:val="002E7100"/>
    <w:rsid w:val="00310115"/>
    <w:rsid w:val="003457B1"/>
    <w:rsid w:val="00391543"/>
    <w:rsid w:val="003B317C"/>
    <w:rsid w:val="003C21D4"/>
    <w:rsid w:val="003E7527"/>
    <w:rsid w:val="00402F5C"/>
    <w:rsid w:val="00416506"/>
    <w:rsid w:val="00420E44"/>
    <w:rsid w:val="00426C49"/>
    <w:rsid w:val="004400D4"/>
    <w:rsid w:val="00481D4C"/>
    <w:rsid w:val="004B75CB"/>
    <w:rsid w:val="00535511"/>
    <w:rsid w:val="00545242"/>
    <w:rsid w:val="00546D68"/>
    <w:rsid w:val="0058642C"/>
    <w:rsid w:val="00596642"/>
    <w:rsid w:val="005C069E"/>
    <w:rsid w:val="005E4B83"/>
    <w:rsid w:val="005F5BA7"/>
    <w:rsid w:val="006201EF"/>
    <w:rsid w:val="0063390C"/>
    <w:rsid w:val="0065708D"/>
    <w:rsid w:val="006662E4"/>
    <w:rsid w:val="006C0B9C"/>
    <w:rsid w:val="006D3B97"/>
    <w:rsid w:val="006D69BF"/>
    <w:rsid w:val="006D7DD6"/>
    <w:rsid w:val="006F635C"/>
    <w:rsid w:val="007057A6"/>
    <w:rsid w:val="00707744"/>
    <w:rsid w:val="007208F5"/>
    <w:rsid w:val="00721CB8"/>
    <w:rsid w:val="007453E7"/>
    <w:rsid w:val="00754910"/>
    <w:rsid w:val="00795803"/>
    <w:rsid w:val="007F5F4A"/>
    <w:rsid w:val="00826173"/>
    <w:rsid w:val="00833C61"/>
    <w:rsid w:val="0084098D"/>
    <w:rsid w:val="0085002B"/>
    <w:rsid w:val="008738FC"/>
    <w:rsid w:val="008C3066"/>
    <w:rsid w:val="008D3572"/>
    <w:rsid w:val="008D3721"/>
    <w:rsid w:val="00920C03"/>
    <w:rsid w:val="009400AC"/>
    <w:rsid w:val="00942B6E"/>
    <w:rsid w:val="009435C1"/>
    <w:rsid w:val="00945DAA"/>
    <w:rsid w:val="00953B64"/>
    <w:rsid w:val="00967929"/>
    <w:rsid w:val="00970100"/>
    <w:rsid w:val="009C0089"/>
    <w:rsid w:val="009C1D5A"/>
    <w:rsid w:val="00A06056"/>
    <w:rsid w:val="00A360CE"/>
    <w:rsid w:val="00A41911"/>
    <w:rsid w:val="00A572FC"/>
    <w:rsid w:val="00A77329"/>
    <w:rsid w:val="00A91967"/>
    <w:rsid w:val="00AB5BA0"/>
    <w:rsid w:val="00AD1224"/>
    <w:rsid w:val="00AE505C"/>
    <w:rsid w:val="00AE51C0"/>
    <w:rsid w:val="00AE7467"/>
    <w:rsid w:val="00B47D56"/>
    <w:rsid w:val="00B6716C"/>
    <w:rsid w:val="00BA0BE9"/>
    <w:rsid w:val="00BB1359"/>
    <w:rsid w:val="00BC6C48"/>
    <w:rsid w:val="00C02FF2"/>
    <w:rsid w:val="00C20FF2"/>
    <w:rsid w:val="00C2368A"/>
    <w:rsid w:val="00C378C5"/>
    <w:rsid w:val="00C5047B"/>
    <w:rsid w:val="00C65576"/>
    <w:rsid w:val="00C7739F"/>
    <w:rsid w:val="00C82969"/>
    <w:rsid w:val="00C874F2"/>
    <w:rsid w:val="00C95104"/>
    <w:rsid w:val="00CC0B5E"/>
    <w:rsid w:val="00CD6E49"/>
    <w:rsid w:val="00CE13FD"/>
    <w:rsid w:val="00CF011C"/>
    <w:rsid w:val="00CF1745"/>
    <w:rsid w:val="00D12149"/>
    <w:rsid w:val="00D44C04"/>
    <w:rsid w:val="00D519C7"/>
    <w:rsid w:val="00D622E3"/>
    <w:rsid w:val="00D637E9"/>
    <w:rsid w:val="00D66938"/>
    <w:rsid w:val="00D80D43"/>
    <w:rsid w:val="00D81FF8"/>
    <w:rsid w:val="00D973C2"/>
    <w:rsid w:val="00DA07CD"/>
    <w:rsid w:val="00DA15DA"/>
    <w:rsid w:val="00DA4E20"/>
    <w:rsid w:val="00DE7377"/>
    <w:rsid w:val="00E23650"/>
    <w:rsid w:val="00E52033"/>
    <w:rsid w:val="00E64B01"/>
    <w:rsid w:val="00E7078A"/>
    <w:rsid w:val="00E72200"/>
    <w:rsid w:val="00E8169D"/>
    <w:rsid w:val="00E929A1"/>
    <w:rsid w:val="00EA2B0E"/>
    <w:rsid w:val="00EA6D5D"/>
    <w:rsid w:val="00EC4168"/>
    <w:rsid w:val="00EC5D42"/>
    <w:rsid w:val="00ED21BD"/>
    <w:rsid w:val="00EE78F6"/>
    <w:rsid w:val="00F02376"/>
    <w:rsid w:val="00F61A24"/>
    <w:rsid w:val="00F67DC0"/>
    <w:rsid w:val="00F82463"/>
    <w:rsid w:val="00FC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568AD"/>
  <w15:docId w15:val="{F4646F83-45C3-45D4-BA01-F19DD4B0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2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033"/>
  </w:style>
  <w:style w:type="paragraph" w:styleId="Stopka">
    <w:name w:val="footer"/>
    <w:basedOn w:val="Normalny"/>
    <w:link w:val="StopkaZnak"/>
    <w:uiPriority w:val="99"/>
    <w:unhideWhenUsed/>
    <w:rsid w:val="00E52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033"/>
  </w:style>
  <w:style w:type="paragraph" w:styleId="Akapitzlist">
    <w:name w:val="List Paragraph"/>
    <w:basedOn w:val="Normalny"/>
    <w:uiPriority w:val="34"/>
    <w:qFormat/>
    <w:rsid w:val="002B0A90"/>
    <w:pPr>
      <w:widowControl w:val="0"/>
      <w:autoSpaceDE w:val="0"/>
      <w:autoSpaceDN w:val="0"/>
      <w:spacing w:after="0" w:line="240" w:lineRule="auto"/>
      <w:ind w:left="553" w:hanging="361"/>
      <w:jc w:val="both"/>
    </w:pPr>
    <w:rPr>
      <w:rFonts w:ascii="Times New Roman" w:eastAsia="Times New Roman" w:hAnsi="Times New Roman" w:cs="Times New Roman"/>
      <w:kern w:val="0"/>
    </w:rPr>
  </w:style>
  <w:style w:type="paragraph" w:styleId="Tekstpodstawowy">
    <w:name w:val="Body Text"/>
    <w:basedOn w:val="Normalny"/>
    <w:link w:val="TekstpodstawowyZnak"/>
    <w:uiPriority w:val="1"/>
    <w:qFormat/>
    <w:rsid w:val="00DA07CD"/>
    <w:pPr>
      <w:widowControl w:val="0"/>
      <w:autoSpaceDE w:val="0"/>
      <w:autoSpaceDN w:val="0"/>
      <w:spacing w:after="0" w:line="240" w:lineRule="auto"/>
      <w:ind w:left="553" w:hanging="361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A07CD"/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4524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52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rychli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6117E-5167-4528-B566-7FEFACA4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7863</Words>
  <Characters>47181</Characters>
  <Application>Microsoft Office Word</Application>
  <DocSecurity>0</DocSecurity>
  <Lines>393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Komputer2</dc:creator>
  <cp:keywords/>
  <dc:description/>
  <cp:lastModifiedBy>Komputer2</cp:lastModifiedBy>
  <cp:revision>7</cp:revision>
  <cp:lastPrinted>2024-05-13T10:28:00Z</cp:lastPrinted>
  <dcterms:created xsi:type="dcterms:W3CDTF">2024-09-09T10:16:00Z</dcterms:created>
  <dcterms:modified xsi:type="dcterms:W3CDTF">2024-09-13T11:47:00Z</dcterms:modified>
</cp:coreProperties>
</file>