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CD" w:rsidRPr="0035612E" w:rsidRDefault="002104CD" w:rsidP="002104CD">
      <w:pPr>
        <w:pageBreakBefore/>
        <w:autoSpaceDE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</w:t>
      </w:r>
      <w:r w:rsidRPr="0035612E"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</w:rPr>
        <w:t>6</w:t>
      </w:r>
      <w:r w:rsidRPr="0035612E">
        <w:rPr>
          <w:rFonts w:ascii="Times New Roman" w:hAnsi="Times New Roman"/>
          <w:color w:val="000000"/>
        </w:rPr>
        <w:t xml:space="preserve"> do SWZ</w:t>
      </w:r>
    </w:p>
    <w:p w:rsidR="00616F50" w:rsidRDefault="00616F50">
      <w:pPr>
        <w:jc w:val="right"/>
        <w:rPr>
          <w:b/>
        </w:rPr>
      </w:pPr>
    </w:p>
    <w:p w:rsidR="000334C7" w:rsidRDefault="000334C7">
      <w:pPr>
        <w:jc w:val="center"/>
        <w:rPr>
          <w:rFonts w:ascii="Times New Roman" w:hAnsi="Times New Roman" w:cs="Times New Roman"/>
          <w:b/>
          <w:sz w:val="24"/>
        </w:rPr>
      </w:pPr>
    </w:p>
    <w:p w:rsidR="00616F50" w:rsidRPr="00E87C65" w:rsidRDefault="00CA6FC4">
      <w:pPr>
        <w:jc w:val="center"/>
        <w:rPr>
          <w:rFonts w:ascii="Times New Roman" w:hAnsi="Times New Roman" w:cs="Times New Roman"/>
          <w:b/>
          <w:sz w:val="24"/>
        </w:rPr>
      </w:pPr>
      <w:r w:rsidRPr="00E87C65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616F50" w:rsidRDefault="00616F50">
      <w:pPr>
        <w:jc w:val="center"/>
        <w:rPr>
          <w:b/>
          <w:sz w:val="24"/>
        </w:rPr>
      </w:pPr>
    </w:p>
    <w:p w:rsidR="00EF61E6" w:rsidRPr="00E87C65" w:rsidRDefault="00E87C65">
      <w:pPr>
        <w:widowControl/>
        <w:suppressAutoHyphens w:val="0"/>
        <w:spacing w:line="254" w:lineRule="auto"/>
        <w:ind w:right="-284"/>
        <w:jc w:val="center"/>
        <w:textAlignment w:val="auto"/>
        <w:rPr>
          <w:rFonts w:cs="Tahoma"/>
          <w:kern w:val="0"/>
          <w:sz w:val="24"/>
          <w:szCs w:val="24"/>
        </w:rPr>
      </w:pPr>
      <w:r w:rsidRPr="00E87C65">
        <w:rPr>
          <w:rFonts w:ascii="Times New Roman" w:hAnsi="Times New Roman"/>
          <w:b/>
          <w:i/>
          <w:sz w:val="24"/>
          <w:szCs w:val="24"/>
        </w:rPr>
        <w:t>„</w:t>
      </w:r>
      <w:r w:rsidRPr="00E87C65">
        <w:rPr>
          <w:rFonts w:ascii="Times New Roman" w:hAnsi="Times New Roman"/>
          <w:b/>
          <w:bCs/>
          <w:i/>
          <w:sz w:val="24"/>
          <w:szCs w:val="24"/>
        </w:rPr>
        <w:t xml:space="preserve">Dostawa fabrycznie nowego plotera do grawerowania i cięcia laserowego </w:t>
      </w:r>
      <w:r w:rsidRPr="00E87C65">
        <w:rPr>
          <w:rFonts w:ascii="Times New Roman" w:hAnsi="Times New Roman"/>
          <w:b/>
          <w:bCs/>
          <w:i/>
          <w:sz w:val="24"/>
          <w:szCs w:val="24"/>
        </w:rPr>
        <w:br/>
        <w:t>dla Zakładu Aktywności Zawodowej w Woli Rafałowskiej”</w:t>
      </w:r>
    </w:p>
    <w:p w:rsidR="00E87C65" w:rsidRDefault="00E87C65">
      <w:pPr>
        <w:widowControl/>
        <w:suppressAutoHyphens w:val="0"/>
        <w:spacing w:line="254" w:lineRule="auto"/>
        <w:ind w:right="-284"/>
        <w:jc w:val="center"/>
        <w:textAlignment w:val="auto"/>
        <w:rPr>
          <w:rFonts w:cs="Tahoma"/>
          <w:kern w:val="0"/>
          <w:sz w:val="24"/>
          <w:szCs w:val="24"/>
        </w:rPr>
      </w:pPr>
    </w:p>
    <w:p w:rsidR="00616F50" w:rsidRPr="00E87C65" w:rsidRDefault="00E87C65">
      <w:pPr>
        <w:widowControl/>
        <w:suppressAutoHyphens w:val="0"/>
        <w:spacing w:line="254" w:lineRule="auto"/>
        <w:ind w:right="-284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Znak postępowania: RD.271-1.4.2023</w:t>
      </w:r>
    </w:p>
    <w:p w:rsidR="00B33091" w:rsidRDefault="00B33091">
      <w:pPr>
        <w:widowControl/>
        <w:suppressAutoHyphens w:val="0"/>
        <w:spacing w:line="254" w:lineRule="auto"/>
        <w:ind w:right="-284"/>
        <w:jc w:val="center"/>
        <w:textAlignment w:val="auto"/>
      </w:pPr>
    </w:p>
    <w:tbl>
      <w:tblPr>
        <w:tblW w:w="101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4"/>
        <w:gridCol w:w="3402"/>
      </w:tblGrid>
      <w:tr w:rsidR="00616F50" w:rsidTr="001368B6">
        <w:trPr>
          <w:trHeight w:val="506"/>
        </w:trPr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50" w:rsidRPr="00E87C65" w:rsidRDefault="00E87C65" w:rsidP="00430B6D">
            <w:pPr>
              <w:pStyle w:val="Standard"/>
              <w:spacing w:after="0"/>
              <w:jc w:val="center"/>
              <w:rPr>
                <w:b/>
              </w:rPr>
            </w:pPr>
            <w:bookmarkStart w:id="0" w:name="_Hlk85139798"/>
            <w:r w:rsidRPr="00E87C65">
              <w:rPr>
                <w:rFonts w:ascii="Times New Roman" w:hAnsi="Times New Roman"/>
                <w:b/>
                <w:bCs/>
                <w:sz w:val="24"/>
                <w:szCs w:val="24"/>
              </w:rPr>
              <w:t>Ploter do grawerowania i cięcia laserowego</w:t>
            </w:r>
          </w:p>
        </w:tc>
      </w:tr>
      <w:tr w:rsidR="00616F50" w:rsidTr="003B24F4">
        <w:trPr>
          <w:trHeight w:val="1562"/>
        </w:trPr>
        <w:tc>
          <w:tcPr>
            <w:tcW w:w="6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616F50">
            <w:pPr>
              <w:pStyle w:val="Standard"/>
              <w:spacing w:after="0"/>
              <w:jc w:val="center"/>
              <w:rPr>
                <w:b/>
              </w:rPr>
            </w:pPr>
          </w:p>
          <w:p w:rsidR="00616F50" w:rsidRDefault="00616F50">
            <w:pPr>
              <w:pStyle w:val="Standard"/>
              <w:spacing w:after="0"/>
              <w:jc w:val="center"/>
              <w:rPr>
                <w:b/>
              </w:rPr>
            </w:pPr>
          </w:p>
          <w:p w:rsidR="00616F50" w:rsidRDefault="00616F50">
            <w:pPr>
              <w:pStyle w:val="Standard"/>
              <w:spacing w:after="0"/>
              <w:jc w:val="center"/>
              <w:rPr>
                <w:b/>
              </w:rPr>
            </w:pPr>
          </w:p>
          <w:p w:rsidR="00616F50" w:rsidRDefault="003019A3" w:rsidP="00FC099D">
            <w:pPr>
              <w:pStyle w:val="Standard"/>
              <w:spacing w:after="0"/>
              <w:jc w:val="center"/>
            </w:pPr>
            <w:r>
              <w:rPr>
                <w:b/>
              </w:rPr>
              <w:t xml:space="preserve">Minimalne </w:t>
            </w:r>
            <w:r w:rsidR="00E87C65">
              <w:rPr>
                <w:b/>
              </w:rPr>
              <w:t>p</w:t>
            </w:r>
            <w:r w:rsidR="00E43370">
              <w:rPr>
                <w:b/>
              </w:rPr>
              <w:t>arametry techniczne/wymagania</w:t>
            </w:r>
            <w:r w:rsidR="009F093B">
              <w:rPr>
                <w:b/>
              </w:rPr>
              <w:t xml:space="preserve"> </w:t>
            </w:r>
            <w:r w:rsidR="00FC099D">
              <w:rPr>
                <w:b/>
              </w:rPr>
              <w:t>plotera</w:t>
            </w:r>
            <w:r w:rsidR="006C3CD1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616F50">
            <w:pPr>
              <w:pStyle w:val="Standard"/>
              <w:spacing w:after="0"/>
              <w:jc w:val="center"/>
              <w:rPr>
                <w:b/>
              </w:rPr>
            </w:pPr>
          </w:p>
          <w:p w:rsidR="00616F50" w:rsidRPr="002834A3" w:rsidRDefault="00E43370">
            <w:pPr>
              <w:pStyle w:val="Standard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2834A3">
              <w:rPr>
                <w:b/>
                <w:color w:val="auto"/>
                <w:sz w:val="20"/>
                <w:szCs w:val="20"/>
              </w:rPr>
              <w:t xml:space="preserve">Nazwa producenta </w:t>
            </w:r>
          </w:p>
          <w:p w:rsidR="00605DAC" w:rsidRPr="002834A3" w:rsidRDefault="00605DAC">
            <w:pPr>
              <w:pStyle w:val="Standard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16F50" w:rsidRPr="002834A3" w:rsidRDefault="00E07E26">
            <w:pPr>
              <w:pStyle w:val="Standard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2834A3">
              <w:rPr>
                <w:b/>
                <w:color w:val="auto"/>
                <w:sz w:val="20"/>
                <w:szCs w:val="20"/>
              </w:rPr>
              <w:t>. . . . . . . . . . . . . . . . . . . . .</w:t>
            </w:r>
          </w:p>
          <w:p w:rsidR="002834A3" w:rsidRPr="002834A3" w:rsidRDefault="002834A3">
            <w:pPr>
              <w:pStyle w:val="Standard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16F50" w:rsidRPr="002834A3" w:rsidRDefault="00E07E26" w:rsidP="00605DAC">
            <w:pPr>
              <w:pStyle w:val="Standard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2834A3">
              <w:rPr>
                <w:b/>
                <w:color w:val="auto"/>
                <w:sz w:val="20"/>
                <w:szCs w:val="20"/>
              </w:rPr>
              <w:t>Model urządzenia . . . . . . . . . . . . . . .</w:t>
            </w:r>
          </w:p>
          <w:p w:rsidR="002834A3" w:rsidRPr="002834A3" w:rsidRDefault="002834A3" w:rsidP="00605DAC">
            <w:pPr>
              <w:pStyle w:val="Standard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834A3" w:rsidRPr="00EF2F14" w:rsidRDefault="002834A3" w:rsidP="00605DAC">
            <w:pPr>
              <w:pStyle w:val="Standard"/>
              <w:spacing w:after="0"/>
              <w:jc w:val="center"/>
              <w:rPr>
                <w:b/>
                <w:color w:val="FF0000"/>
              </w:rPr>
            </w:pPr>
            <w:r w:rsidRPr="002834A3">
              <w:rPr>
                <w:b/>
                <w:color w:val="auto"/>
                <w:sz w:val="20"/>
                <w:szCs w:val="20"/>
              </w:rPr>
              <w:t xml:space="preserve">Rok produkcji. . . . . . . . . . . . . . </w:t>
            </w:r>
            <w:r w:rsidRPr="00F75041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616F50" w:rsidTr="003B24F4">
        <w:trPr>
          <w:trHeight w:val="358"/>
        </w:trPr>
        <w:tc>
          <w:tcPr>
            <w:tcW w:w="6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616F50">
            <w:pPr>
              <w:suppressAutoHyphens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616F50">
            <w:pPr>
              <w:pStyle w:val="Standard"/>
              <w:spacing w:after="0"/>
              <w:jc w:val="center"/>
              <w:rPr>
                <w:b/>
              </w:rPr>
            </w:pPr>
          </w:p>
        </w:tc>
      </w:tr>
      <w:tr w:rsidR="00616F50" w:rsidTr="004A3AFC">
        <w:trPr>
          <w:trHeight w:val="340"/>
        </w:trPr>
        <w:tc>
          <w:tcPr>
            <w:tcW w:w="67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50" w:rsidRPr="000334C7" w:rsidRDefault="00F75041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Urządzenie fabrycznie nowe gotowe do pracy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E43370" w:rsidP="004A3AFC">
            <w:pPr>
              <w:pStyle w:val="Standard"/>
              <w:spacing w:after="0"/>
              <w:jc w:val="center"/>
            </w:pPr>
            <w:r>
              <w:t>TAK/NIE*</w:t>
            </w:r>
          </w:p>
        </w:tc>
      </w:tr>
      <w:tr w:rsidR="00616F50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Pr="000334C7" w:rsidRDefault="00FC099D" w:rsidP="000334C7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  <w:r w:rsidRPr="000334C7">
              <w:rPr>
                <w:rFonts w:cs="Courier New"/>
                <w:sz w:val="24"/>
                <w:szCs w:val="24"/>
              </w:rPr>
              <w:t>Laser CO2</w:t>
            </w:r>
            <w:r w:rsidR="006E2614" w:rsidRPr="000334C7">
              <w:rPr>
                <w:rFonts w:cs="Courier New"/>
                <w:sz w:val="24"/>
                <w:szCs w:val="24"/>
              </w:rPr>
              <w:t xml:space="preserve"> </w:t>
            </w:r>
            <w:r w:rsidR="006E2614" w:rsidRPr="000334C7">
              <w:rPr>
                <w:sz w:val="24"/>
                <w:szCs w:val="24"/>
              </w:rPr>
              <w:t xml:space="preserve">(długość fali 10,64 </w:t>
            </w:r>
            <w:proofErr w:type="spellStart"/>
            <w:r w:rsidR="006E2614" w:rsidRPr="000334C7">
              <w:rPr>
                <w:sz w:val="24"/>
                <w:szCs w:val="24"/>
              </w:rPr>
              <w:t>um</w:t>
            </w:r>
            <w:proofErr w:type="spellEnd"/>
            <w:r w:rsidR="006E2614" w:rsidRPr="000334C7">
              <w:rPr>
                <w:sz w:val="24"/>
                <w:szCs w:val="24"/>
              </w:rPr>
              <w:t xml:space="preserve"> +/- 15um) </w:t>
            </w:r>
            <w:r w:rsidRPr="000334C7">
              <w:rPr>
                <w:rFonts w:cs="Courier New"/>
                <w:sz w:val="24"/>
                <w:szCs w:val="24"/>
              </w:rPr>
              <w:t>o min mocy 120 Watt, źródło lasera tuba ceramiczna, chłodzona powietrzem</w:t>
            </w:r>
            <w:r w:rsidR="003D6012" w:rsidRPr="000334C7">
              <w:rPr>
                <w:rFonts w:cs="Courier New"/>
                <w:sz w:val="24"/>
                <w:szCs w:val="24"/>
              </w:rPr>
              <w:t xml:space="preserve"> </w:t>
            </w:r>
          </w:p>
          <w:p w:rsidR="00616F50" w:rsidRPr="000334C7" w:rsidRDefault="003D6012" w:rsidP="000334C7">
            <w:pPr>
              <w:pStyle w:val="Akapitzlist"/>
              <w:ind w:left="426"/>
              <w:rPr>
                <w:sz w:val="24"/>
                <w:szCs w:val="24"/>
              </w:rPr>
            </w:pPr>
            <w:r w:rsidRPr="000334C7">
              <w:rPr>
                <w:rFonts w:cs="Courier New"/>
                <w:sz w:val="24"/>
                <w:szCs w:val="24"/>
              </w:rPr>
              <w:t>(nie wymaga chłodzenia cieczą)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E43370" w:rsidP="004A3AFC">
            <w:pPr>
              <w:jc w:val="center"/>
            </w:pPr>
            <w:r>
              <w:t>TAK/NIE*</w:t>
            </w:r>
          </w:p>
        </w:tc>
      </w:tr>
      <w:tr w:rsidR="006E2614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="Courier New"/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Soczewka 2,0” x min. 2 szt., soczewka 1,5” x  min.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4A3AFC">
            <w:pPr>
              <w:jc w:val="center"/>
            </w:pPr>
            <w:r>
              <w:t>TAK/NIE*</w:t>
            </w:r>
          </w:p>
        </w:tc>
      </w:tr>
      <w:tr w:rsidR="00657407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07" w:rsidRPr="000334C7" w:rsidRDefault="00752148" w:rsidP="000334C7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rFonts w:cs="Calibri"/>
                <w:color w:val="000000"/>
                <w:sz w:val="24"/>
                <w:szCs w:val="24"/>
              </w:rPr>
            </w:pPr>
            <w:r w:rsidRPr="000334C7">
              <w:rPr>
                <w:rFonts w:cs="Courier New"/>
                <w:sz w:val="24"/>
                <w:szCs w:val="24"/>
              </w:rPr>
              <w:t>Urządzenie wyposażone w wskaźnik laserowy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07" w:rsidRDefault="004A3AFC" w:rsidP="004A3AFC">
            <w:pPr>
              <w:jc w:val="center"/>
            </w:pPr>
            <w:r>
              <w:t>TAK/NIE*</w:t>
            </w:r>
          </w:p>
        </w:tc>
      </w:tr>
      <w:tr w:rsidR="00657407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Pr="000334C7" w:rsidRDefault="00752148" w:rsidP="000334C7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rFonts w:cs="Calibri"/>
                <w:color w:val="000000"/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Nadmuch powietrza sterowany programowo zapewniający czystość układu optycznego oraz bezpieczeństwo pracy, </w:t>
            </w:r>
          </w:p>
          <w:p w:rsidR="000334C7" w:rsidRPr="000334C7" w:rsidRDefault="00752148" w:rsidP="000334C7">
            <w:pPr>
              <w:pStyle w:val="Akapitzlist"/>
              <w:ind w:left="426"/>
              <w:rPr>
                <w:rFonts w:cs="Calibri"/>
                <w:color w:val="000000"/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z możliwością wymiany dysz do nadmuchu – co najmniej </w:t>
            </w:r>
          </w:p>
          <w:p w:rsidR="00657407" w:rsidRPr="000334C7" w:rsidRDefault="00752148" w:rsidP="000334C7">
            <w:pPr>
              <w:pStyle w:val="Akapitzlist"/>
              <w:ind w:left="426"/>
              <w:rPr>
                <w:rFonts w:cs="Calibri"/>
                <w:color w:val="000000"/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2 dysze na wyposażeniu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07" w:rsidRDefault="004A3AFC" w:rsidP="004A3AFC">
            <w:pPr>
              <w:jc w:val="center"/>
            </w:pPr>
            <w:r>
              <w:t>TAK/NIE*</w:t>
            </w:r>
          </w:p>
        </w:tc>
      </w:tr>
      <w:tr w:rsidR="006830A3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0A3" w:rsidRPr="000334C7" w:rsidRDefault="006830A3" w:rsidP="000334C7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334C7">
              <w:rPr>
                <w:sz w:val="24"/>
                <w:szCs w:val="24"/>
              </w:rPr>
              <w:t>Autoogniskowanie</w:t>
            </w:r>
            <w:proofErr w:type="spellEnd"/>
            <w:r w:rsidRPr="000334C7">
              <w:rPr>
                <w:sz w:val="24"/>
                <w:szCs w:val="24"/>
              </w:rPr>
              <w:t xml:space="preserve"> za pomocą sonaru ultradźwiękowego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A3" w:rsidRDefault="006830A3" w:rsidP="006830A3">
            <w:pPr>
              <w:jc w:val="center"/>
            </w:pPr>
            <w:r w:rsidRPr="00691E80">
              <w:t>TAK/NIE*</w:t>
            </w:r>
          </w:p>
        </w:tc>
      </w:tr>
      <w:tr w:rsidR="006830A3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Default="006830A3" w:rsidP="000334C7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Podgląd pola roboczego z poziomu oprogramowania w czasie rzeczywistym z wykorzystaniem kamery w pokrywie </w:t>
            </w:r>
          </w:p>
          <w:p w:rsidR="006830A3" w:rsidRPr="000334C7" w:rsidRDefault="006830A3" w:rsidP="000334C7">
            <w:pPr>
              <w:pStyle w:val="Akapitzlist"/>
              <w:ind w:left="426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urządzenia i pozycjonowanie projektów na podglądzie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A3" w:rsidRDefault="006830A3" w:rsidP="006830A3">
            <w:pPr>
              <w:jc w:val="center"/>
            </w:pPr>
            <w:r w:rsidRPr="00691E80">
              <w:t>TAK/NIE*</w:t>
            </w:r>
          </w:p>
        </w:tc>
      </w:tr>
      <w:tr w:rsidR="006830A3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Default="006830A3" w:rsidP="000334C7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System kompensacji toru ciecia wspomagający cięcie </w:t>
            </w:r>
          </w:p>
          <w:p w:rsidR="006830A3" w:rsidRPr="000334C7" w:rsidRDefault="006830A3" w:rsidP="000334C7">
            <w:pPr>
              <w:pStyle w:val="Akapitzlist"/>
              <w:ind w:left="426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zniekształconych materiałów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A3" w:rsidRDefault="006830A3" w:rsidP="006830A3">
            <w:pPr>
              <w:jc w:val="center"/>
            </w:pPr>
            <w:r w:rsidRPr="00691E80">
              <w:t>TAK/NIE*</w:t>
            </w:r>
          </w:p>
        </w:tc>
      </w:tr>
      <w:tr w:rsidR="00145BC0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C0" w:rsidRPr="000334C7" w:rsidRDefault="00145BC0" w:rsidP="000334C7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2 klasa lasera dla normalnej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C0" w:rsidRPr="00691E80" w:rsidRDefault="00145BC0" w:rsidP="006830A3">
            <w:pPr>
              <w:jc w:val="center"/>
            </w:pPr>
            <w:r w:rsidRPr="00691E80">
              <w:t>TAK/NIE*</w:t>
            </w:r>
          </w:p>
        </w:tc>
      </w:tr>
      <w:tr w:rsidR="006830A3" w:rsidTr="004A3AFC">
        <w:trPr>
          <w:trHeight w:val="33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A3" w:rsidRPr="000334C7" w:rsidRDefault="006830A3" w:rsidP="000334C7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cs="Calibri"/>
                <w:color w:val="000000"/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 xml:space="preserve">Napęd głowicy oraz osi za pomocą </w:t>
            </w:r>
            <w:proofErr w:type="spellStart"/>
            <w:r w:rsidRPr="000334C7">
              <w:rPr>
                <w:sz w:val="24"/>
                <w:szCs w:val="24"/>
              </w:rPr>
              <w:t>bezszczotkowych</w:t>
            </w:r>
            <w:proofErr w:type="spellEnd"/>
            <w:r w:rsidRPr="000334C7">
              <w:rPr>
                <w:sz w:val="24"/>
                <w:szCs w:val="24"/>
              </w:rPr>
              <w:t xml:space="preserve"> silników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A3" w:rsidRDefault="006830A3" w:rsidP="006830A3">
            <w:pPr>
              <w:jc w:val="center"/>
            </w:pPr>
            <w:r w:rsidRPr="00691E80">
              <w:t>TAK/NIE*</w:t>
            </w:r>
          </w:p>
        </w:tc>
      </w:tr>
      <w:tr w:rsidR="006830A3" w:rsidTr="004A3AFC">
        <w:trPr>
          <w:trHeight w:val="33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A3" w:rsidRPr="000334C7" w:rsidRDefault="006830A3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0334C7">
              <w:rPr>
                <w:sz w:val="24"/>
                <w:szCs w:val="24"/>
              </w:rPr>
              <w:t>Stół do cięcia w konstrukcji trwałej aluminiowej kratownicy, wyposażonej w podziałkę w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A3" w:rsidRDefault="006830A3" w:rsidP="006830A3">
            <w:pPr>
              <w:jc w:val="center"/>
            </w:pPr>
            <w:r w:rsidRPr="00691E80">
              <w:t>TAK/NIE*</w:t>
            </w:r>
          </w:p>
        </w:tc>
      </w:tr>
      <w:tr w:rsidR="00B73351" w:rsidTr="004A3AFC">
        <w:trPr>
          <w:trHeight w:val="33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351" w:rsidRPr="00752148" w:rsidRDefault="006830A3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>
              <w:lastRenderedPageBreak/>
              <w:t>K</w:t>
            </w:r>
            <w:r w:rsidRPr="009755E7">
              <w:t>ontrola lasera za pośrednictwem panelu dotykowego oraz klawiatury, przycisku bezpieczeństwa umieszczonych w łatwo dostępnym miejscu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351" w:rsidRDefault="00AF4367" w:rsidP="004A3AFC">
            <w:pPr>
              <w:pStyle w:val="Standard"/>
              <w:spacing w:after="0"/>
              <w:jc w:val="center"/>
            </w:pPr>
            <w:r>
              <w:t>TAK/NIE*</w:t>
            </w:r>
          </w:p>
        </w:tc>
      </w:tr>
      <w:tr w:rsidR="00616F50" w:rsidTr="004A3AFC">
        <w:trPr>
          <w:trHeight w:val="33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50" w:rsidRPr="00752148" w:rsidRDefault="006830A3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</w:pPr>
            <w:r>
              <w:t>K</w:t>
            </w:r>
            <w:r w:rsidRPr="009755E7">
              <w:t>onstrukcja wolnostojąca wymagająca podłączenia tylko do sieci elektrycznej (zasilanie 230V/50Hz zgodne z</w:t>
            </w:r>
            <w:r>
              <w:t>e</w:t>
            </w:r>
            <w:r w:rsidRPr="009755E7">
              <w:t xml:space="preserve"> standardem europejskim),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EA28B2" w:rsidP="004A3AFC">
            <w:pPr>
              <w:pStyle w:val="Standard"/>
              <w:spacing w:after="0"/>
              <w:jc w:val="center"/>
            </w:pPr>
            <w:r>
              <w:t>TAK/NIE*</w:t>
            </w:r>
          </w:p>
        </w:tc>
      </w:tr>
      <w:tr w:rsidR="00616F50" w:rsidTr="00823C5D">
        <w:trPr>
          <w:trHeight w:val="696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Default="00411267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>
              <w:t>U</w:t>
            </w:r>
            <w:r w:rsidRPr="009755E7">
              <w:t xml:space="preserve">rządzenie musi być wyposażone w dwa niezależne kolektory </w:t>
            </w:r>
          </w:p>
          <w:p w:rsidR="000334C7" w:rsidRDefault="00411267" w:rsidP="000334C7">
            <w:pPr>
              <w:pStyle w:val="Akapitzlist"/>
              <w:spacing w:after="0" w:line="240" w:lineRule="auto"/>
              <w:ind w:left="426"/>
            </w:pPr>
            <w:r w:rsidRPr="009755E7">
              <w:t xml:space="preserve">do podpięcia odciągu spalin zapewniając odbiór spalin niezależnie </w:t>
            </w:r>
          </w:p>
          <w:p w:rsidR="00616F50" w:rsidRPr="00752148" w:rsidRDefault="00411267" w:rsidP="000334C7">
            <w:pPr>
              <w:pStyle w:val="Akapitzlist"/>
              <w:spacing w:after="0" w:line="240" w:lineRule="auto"/>
              <w:ind w:left="426"/>
            </w:pPr>
            <w:r w:rsidRPr="009755E7">
              <w:t>z dolnej i górnej części pola roboczego,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286257" w:rsidP="004A3AFC">
            <w:pPr>
              <w:suppressAutoHyphens w:val="0"/>
              <w:jc w:val="center"/>
            </w:pPr>
            <w:r>
              <w:t>TAK/NIE*</w:t>
            </w:r>
          </w:p>
        </w:tc>
      </w:tr>
      <w:tr w:rsidR="00616F50" w:rsidTr="004A3AFC">
        <w:trPr>
          <w:trHeight w:val="340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50" w:rsidRPr="00752148" w:rsidRDefault="00411267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9755E7">
              <w:t xml:space="preserve">urządzenie wyposażone w przystawkę obrotową z regulacją kąta – do pracy z kubkami, butelkami, wałkami </w:t>
            </w:r>
            <w:proofErr w:type="spellStart"/>
            <w:r w:rsidRPr="009755E7">
              <w:t>itp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50" w:rsidRDefault="00EA28B2" w:rsidP="004A3AFC">
            <w:pPr>
              <w:pStyle w:val="Standard"/>
              <w:spacing w:after="0"/>
              <w:jc w:val="center"/>
            </w:pPr>
            <w:r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9755E7">
              <w:t xml:space="preserve">budowa mobilna na kołach umożliwiających przejazd plotera </w:t>
            </w:r>
          </w:p>
          <w:p w:rsidR="000334C7" w:rsidRDefault="006E2614" w:rsidP="000334C7">
            <w:pPr>
              <w:pStyle w:val="Akapitzlist"/>
              <w:spacing w:after="0" w:line="240" w:lineRule="auto"/>
              <w:ind w:left="426"/>
            </w:pPr>
            <w:r w:rsidRPr="009755E7">
              <w:t xml:space="preserve">pomiędzy pomieszczeniami bez konieczności demontażu jego 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</w:pPr>
            <w:r w:rsidRPr="009755E7">
              <w:t>elementów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9755E7">
              <w:t>konstrukcja umożliwiająca łatwe ładowanie i rozładowywanie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</w:pPr>
            <w:r w:rsidRPr="009755E7">
              <w:t>obrabianych materiałów (uchylane pokrywy od frontu i góry</w:t>
            </w:r>
            <w:r w:rsidRPr="00752148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752148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9755E7">
              <w:t>możliwość zmiany stołu roboczego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752148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9755E7">
              <w:t xml:space="preserve">możliwość podłączenia drugiego źródła laserowego (długość fali 1,064 </w:t>
            </w:r>
            <w:proofErr w:type="spellStart"/>
            <w:r w:rsidRPr="009755E7">
              <w:t>um</w:t>
            </w:r>
            <w:proofErr w:type="spellEnd"/>
            <w:r w:rsidRPr="009755E7">
              <w:t xml:space="preserve"> +/-15 </w:t>
            </w:r>
            <w:proofErr w:type="spellStart"/>
            <w:r w:rsidRPr="009755E7">
              <w:t>nm</w:t>
            </w:r>
            <w:proofErr w:type="spellEnd"/>
            <w:r w:rsidRPr="009755E7">
              <w:t xml:space="preserve">), pozwalając na prace jednocześnie z dwoma źródłami laserowymi bez konieczności przerywania pracy </w:t>
            </w:r>
            <w:r>
              <w:br/>
            </w:r>
            <w:r w:rsidRPr="009755E7">
              <w:t>czy wymiany układu optycznego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</w:pPr>
            <w:r>
              <w:t>O</w:t>
            </w:r>
            <w:r w:rsidRPr="009755E7">
              <w:t xml:space="preserve">programowanie urządzenia w języku polskim pozwalać powinno </w:t>
            </w:r>
          </w:p>
          <w:p w:rsidR="000334C7" w:rsidRDefault="006E2614" w:rsidP="000334C7">
            <w:pPr>
              <w:pStyle w:val="Akapitzlist"/>
              <w:spacing w:after="0" w:line="240" w:lineRule="auto"/>
              <w:ind w:left="426"/>
              <w:jc w:val="both"/>
            </w:pPr>
            <w:r w:rsidRPr="009755E7">
              <w:t xml:space="preserve">na zdalne zarządzania ploterem (komunikacja bezprzewodowa) </w:t>
            </w:r>
          </w:p>
          <w:p w:rsidR="000334C7" w:rsidRDefault="006E2614" w:rsidP="000334C7">
            <w:pPr>
              <w:pStyle w:val="Akapitzlist"/>
              <w:spacing w:after="0" w:line="240" w:lineRule="auto"/>
              <w:ind w:left="426"/>
              <w:jc w:val="both"/>
            </w:pPr>
            <w:r w:rsidRPr="009755E7">
              <w:t xml:space="preserve">i przygotowania plików projektowych na bazie aplikacji webowej, tworzenie kont użytkowników, import plików przynajmniej 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  <w:jc w:val="both"/>
            </w:pPr>
            <w:r w:rsidRPr="009755E7">
              <w:t>w formacie .pdf, .</w:t>
            </w:r>
            <w:proofErr w:type="spellStart"/>
            <w:r w:rsidRPr="009755E7">
              <w:t>sv</w:t>
            </w:r>
            <w:r>
              <w:t>g</w:t>
            </w:r>
            <w:proofErr w:type="spellEnd"/>
            <w:r>
              <w:t>, .</w:t>
            </w:r>
            <w:proofErr w:type="spellStart"/>
            <w:r>
              <w:t>png</w:t>
            </w:r>
            <w:proofErr w:type="spellEnd"/>
            <w:r>
              <w:t>, .</w:t>
            </w:r>
            <w:proofErr w:type="spellStart"/>
            <w:r>
              <w:t>bmp</w:t>
            </w:r>
            <w:proofErr w:type="spellEnd"/>
            <w:r>
              <w:t>, .jpg, .</w:t>
            </w:r>
            <w:proofErr w:type="spellStart"/>
            <w:r>
              <w:t>cdr</w:t>
            </w:r>
            <w:proofErr w:type="spellEnd"/>
            <w:r>
              <w:t>, .</w:t>
            </w:r>
            <w:proofErr w:type="spellStart"/>
            <w:r>
              <w:t>ai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P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O</w:t>
            </w:r>
            <w:r w:rsidRPr="009755E7">
              <w:t xml:space="preserve">programowanie musi zapewnić możliwość automatycznego 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  <w:rPr>
                <w:rFonts w:cs="Courier New"/>
                <w:sz w:val="24"/>
                <w:szCs w:val="24"/>
              </w:rPr>
            </w:pPr>
            <w:r w:rsidRPr="009755E7">
              <w:t>wprowadzania wartości do grawerowania/znakowania z poziomu załączonej bazy danych pozwalając na automatyzację uzupełniania danych seryjnych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>
              <w:t>O</w:t>
            </w:r>
            <w:r w:rsidRPr="009755E7">
              <w:t xml:space="preserve">programowanie musi zapewnić możliwość automatycznego </w:t>
            </w:r>
          </w:p>
          <w:p w:rsidR="000334C7" w:rsidRDefault="006E2614" w:rsidP="000334C7">
            <w:pPr>
              <w:pStyle w:val="Akapitzlist"/>
              <w:spacing w:after="0" w:line="240" w:lineRule="auto"/>
              <w:ind w:left="426"/>
            </w:pPr>
            <w:r w:rsidRPr="009755E7">
              <w:t xml:space="preserve">rozłożenia kształtów w sposób najefektywniej wykorzystujący 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</w:pPr>
            <w:r w:rsidRPr="009755E7">
              <w:t xml:space="preserve">dostępne miejsce – tzw. </w:t>
            </w:r>
            <w:proofErr w:type="spellStart"/>
            <w:r w:rsidRPr="009755E7">
              <w:t>Nesting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P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O</w:t>
            </w:r>
            <w:r w:rsidRPr="009755E7">
              <w:t xml:space="preserve">programowanie musi zapewnić możliwość tworzenia kont </w:t>
            </w:r>
          </w:p>
          <w:p w:rsidR="000334C7" w:rsidRDefault="006E2614" w:rsidP="000334C7">
            <w:pPr>
              <w:pStyle w:val="Akapitzlist"/>
              <w:spacing w:after="0" w:line="240" w:lineRule="auto"/>
              <w:ind w:left="426"/>
            </w:pPr>
            <w:r w:rsidRPr="009755E7">
              <w:t xml:space="preserve">użytkowników dla poszczególnych operatorów z możliwością 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  <w:rPr>
                <w:rFonts w:cs="Courier New"/>
                <w:sz w:val="24"/>
                <w:szCs w:val="24"/>
              </w:rPr>
            </w:pPr>
            <w:r w:rsidRPr="009755E7">
              <w:t>przypisania uprawnień dostępowych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P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O</w:t>
            </w:r>
            <w:r w:rsidRPr="009755E7">
              <w:t>programowanie musi zapewnić możliwość edycji plików typu .</w:t>
            </w:r>
            <w:proofErr w:type="spellStart"/>
            <w:r w:rsidRPr="009755E7">
              <w:t>bmp</w:t>
            </w:r>
            <w:proofErr w:type="spellEnd"/>
            <w:r w:rsidRPr="009755E7">
              <w:t xml:space="preserve"> i/lub .jpg w sposób umożliwiający edycję tonalną grafiki 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  <w:rPr>
                <w:rFonts w:cs="Courier New"/>
                <w:sz w:val="24"/>
                <w:szCs w:val="24"/>
              </w:rPr>
            </w:pPr>
            <w:r w:rsidRPr="009755E7">
              <w:t xml:space="preserve">oraz jej </w:t>
            </w:r>
            <w:proofErr w:type="spellStart"/>
            <w:r w:rsidRPr="009755E7">
              <w:t>wektoryzację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P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O</w:t>
            </w:r>
            <w:r w:rsidRPr="009755E7">
              <w:t xml:space="preserve">programowanie musi zapewnić możliwość tworzenia własnych kartotek parametrów pracy urządzenia w oparciu o obrabiany 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  <w:rPr>
                <w:rFonts w:cs="Courier New"/>
                <w:sz w:val="24"/>
                <w:szCs w:val="24"/>
              </w:rPr>
            </w:pPr>
            <w:r w:rsidRPr="009755E7">
              <w:t>materiał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856294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4C7" w:rsidRPr="000334C7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O</w:t>
            </w:r>
            <w:r w:rsidRPr="009755E7">
              <w:t xml:space="preserve">programowanie musi zapewnić możliwość automatycznej </w:t>
            </w:r>
          </w:p>
          <w:p w:rsidR="000334C7" w:rsidRDefault="006E2614" w:rsidP="000334C7">
            <w:pPr>
              <w:pStyle w:val="Akapitzlist"/>
              <w:spacing w:after="0" w:line="240" w:lineRule="auto"/>
              <w:ind w:left="426"/>
            </w:pPr>
            <w:r w:rsidRPr="009755E7">
              <w:t>multiplikacji projektów z możliwością zmiany odstępów</w:t>
            </w:r>
          </w:p>
          <w:p w:rsidR="006E2614" w:rsidRPr="00752148" w:rsidRDefault="006E2614" w:rsidP="000334C7">
            <w:pPr>
              <w:pStyle w:val="Akapitzlist"/>
              <w:spacing w:after="0" w:line="240" w:lineRule="auto"/>
              <w:ind w:left="426"/>
              <w:rPr>
                <w:rFonts w:cs="Courier New"/>
                <w:sz w:val="24"/>
                <w:szCs w:val="24"/>
              </w:rPr>
            </w:pPr>
            <w:r w:rsidRPr="009755E7">
              <w:t>pomiędzy projektami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2767FA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752148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O</w:t>
            </w:r>
            <w:r w:rsidRPr="009755E7">
              <w:t>programowanie musi zapewnić możliwość jednokrotnego cięcia linii pokrywających się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2767FA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752148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U</w:t>
            </w:r>
            <w:r w:rsidRPr="003C7AFB">
              <w:t>rządzenie musi być zgodne z obowiązującymi przepisami Polskimi i Europejskimi w tym znaku CE.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jc w:val="center"/>
            </w:pPr>
            <w:r w:rsidRPr="002767FA">
              <w:t>TAK/NIE*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752148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lastRenderedPageBreak/>
              <w:t>P</w:t>
            </w:r>
            <w:r w:rsidRPr="009755E7">
              <w:t>rzyspieszenie w osi X przynajmniej: 5G, prędkość grawerowania minimum 350 cm/s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4A3AFC">
            <w:pPr>
              <w:pStyle w:val="Standard"/>
              <w:spacing w:after="0"/>
              <w:jc w:val="center"/>
            </w:pPr>
            <w:r>
              <w:t>Prędkość grawerowania</w:t>
            </w:r>
          </w:p>
          <w:p w:rsidR="006E2614" w:rsidRDefault="006E2614" w:rsidP="000334C7">
            <w:pPr>
              <w:pStyle w:val="Standard"/>
              <w:spacing w:after="0"/>
              <w:jc w:val="center"/>
            </w:pPr>
            <w:r>
              <w:t>…………………………… cm/s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752148" w:rsidRDefault="006E2614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M</w:t>
            </w:r>
            <w:r w:rsidRPr="009755E7">
              <w:t>inimalny obszar rzeczywisty pola roboczego: 800</w:t>
            </w:r>
            <w:r>
              <w:t xml:space="preserve"> </w:t>
            </w:r>
            <w:r w:rsidRPr="009755E7">
              <w:t>mm x 500</w:t>
            </w:r>
            <w:r>
              <w:t xml:space="preserve"> </w:t>
            </w:r>
            <w:r w:rsidRPr="009755E7"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6E2614" w:rsidP="006E2614">
            <w:pPr>
              <w:pStyle w:val="Standard"/>
              <w:spacing w:after="0"/>
              <w:jc w:val="center"/>
            </w:pPr>
            <w:r w:rsidRPr="009755E7">
              <w:t xml:space="preserve">minimalny obszar rzeczywisty pola roboczego: </w:t>
            </w:r>
            <w:r>
              <w:t>………………………………</w:t>
            </w:r>
          </w:p>
        </w:tc>
      </w:tr>
      <w:tr w:rsidR="006E2614" w:rsidTr="004A3AFC">
        <w:trPr>
          <w:trHeight w:val="399"/>
        </w:trPr>
        <w:tc>
          <w:tcPr>
            <w:tcW w:w="67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614" w:rsidRPr="00752148" w:rsidRDefault="002834A3" w:rsidP="000334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ourier New"/>
                <w:sz w:val="24"/>
                <w:szCs w:val="24"/>
              </w:rPr>
            </w:pPr>
            <w:r>
              <w:t>M</w:t>
            </w:r>
            <w:r w:rsidRPr="009755E7">
              <w:t>aksymalna wysokość grawerowanego elementu nie mniejsza niż 210</w:t>
            </w:r>
            <w:r>
              <w:t xml:space="preserve"> </w:t>
            </w:r>
            <w:r w:rsidRPr="009755E7"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614" w:rsidRDefault="002834A3" w:rsidP="004A3AFC">
            <w:pPr>
              <w:pStyle w:val="Standard"/>
              <w:spacing w:after="0"/>
              <w:jc w:val="center"/>
            </w:pPr>
            <w:r>
              <w:t>M</w:t>
            </w:r>
            <w:r w:rsidRPr="009755E7">
              <w:t>aksymalna wysokość grawerowanego elementu</w:t>
            </w:r>
          </w:p>
          <w:p w:rsidR="002834A3" w:rsidRDefault="002834A3" w:rsidP="004A3AFC">
            <w:pPr>
              <w:pStyle w:val="Standard"/>
              <w:spacing w:after="0"/>
              <w:jc w:val="center"/>
            </w:pPr>
            <w:r>
              <w:t>…………………………… mm</w:t>
            </w:r>
          </w:p>
        </w:tc>
      </w:tr>
      <w:bookmarkEnd w:id="0"/>
    </w:tbl>
    <w:p w:rsidR="004D6406" w:rsidRDefault="004D6406">
      <w:pPr>
        <w:pStyle w:val="Standard"/>
      </w:pPr>
    </w:p>
    <w:p w:rsidR="004D6406" w:rsidRDefault="004D6406">
      <w:pPr>
        <w:pStyle w:val="Standard"/>
      </w:pPr>
    </w:p>
    <w:p w:rsidR="004D6406" w:rsidRDefault="004D6406">
      <w:pPr>
        <w:pStyle w:val="Standard"/>
      </w:pPr>
    </w:p>
    <w:p w:rsidR="00B33091" w:rsidRDefault="00B33091">
      <w:pPr>
        <w:pStyle w:val="Standard"/>
      </w:pPr>
    </w:p>
    <w:p w:rsidR="0027779D" w:rsidRDefault="0027779D">
      <w:pPr>
        <w:pStyle w:val="Standard"/>
      </w:pPr>
    </w:p>
    <w:p w:rsidR="00616F50" w:rsidRDefault="00E43370">
      <w:pPr>
        <w:widowControl/>
        <w:suppressAutoHyphens w:val="0"/>
        <w:textAlignment w:val="auto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................................, dnia ..............................</w:t>
      </w:r>
    </w:p>
    <w:p w:rsidR="00AD3E10" w:rsidRDefault="00AD3E10" w:rsidP="00AD3E10">
      <w:pPr>
        <w:suppressAutoHyphens w:val="0"/>
        <w:ind w:left="4253"/>
        <w:jc w:val="center"/>
        <w:textAlignment w:val="auto"/>
        <w:rPr>
          <w:rFonts w:cs="Times New Roman"/>
          <w:kern w:val="0"/>
          <w:sz w:val="24"/>
          <w:szCs w:val="24"/>
        </w:rPr>
      </w:pPr>
    </w:p>
    <w:p w:rsidR="000334C7" w:rsidRDefault="00E43370" w:rsidP="00AD3E10">
      <w:pPr>
        <w:suppressAutoHyphens w:val="0"/>
        <w:ind w:left="4253"/>
        <w:jc w:val="center"/>
        <w:textAlignment w:val="auto"/>
        <w:rPr>
          <w:rFonts w:cs="Times New Roman"/>
          <w:kern w:val="0"/>
          <w:sz w:val="18"/>
          <w:szCs w:val="18"/>
        </w:rPr>
      </w:pPr>
      <w:r>
        <w:rPr>
          <w:rFonts w:cs="Times New Roman"/>
          <w:kern w:val="0"/>
          <w:sz w:val="24"/>
          <w:szCs w:val="24"/>
        </w:rPr>
        <w:t>...............................................</w:t>
      </w:r>
      <w:r w:rsidR="00AD3E10">
        <w:rPr>
          <w:rFonts w:cs="Times New Roman"/>
          <w:kern w:val="0"/>
          <w:sz w:val="24"/>
          <w:szCs w:val="24"/>
        </w:rPr>
        <w:t>..............................</w:t>
      </w:r>
      <w:r>
        <w:rPr>
          <w:rFonts w:cs="Times New Roman"/>
          <w:kern w:val="0"/>
          <w:sz w:val="18"/>
          <w:szCs w:val="18"/>
        </w:rPr>
        <w:t xml:space="preserve"> Podpisy przedstawicieli Wykonawcy</w:t>
      </w:r>
      <w:r w:rsidR="006A5BC5">
        <w:rPr>
          <w:rFonts w:cs="Times New Roman"/>
          <w:kern w:val="0"/>
          <w:sz w:val="18"/>
          <w:szCs w:val="18"/>
        </w:rPr>
        <w:t xml:space="preserve"> </w:t>
      </w:r>
    </w:p>
    <w:p w:rsidR="00616F50" w:rsidRDefault="00E43370" w:rsidP="00AD3E10">
      <w:pPr>
        <w:suppressAutoHyphens w:val="0"/>
        <w:ind w:left="4253"/>
        <w:jc w:val="center"/>
        <w:textAlignment w:val="auto"/>
        <w:rPr>
          <w:rFonts w:cs="Times New Roman"/>
          <w:kern w:val="0"/>
          <w:sz w:val="18"/>
          <w:szCs w:val="18"/>
        </w:rPr>
      </w:pPr>
      <w:r>
        <w:rPr>
          <w:rFonts w:cs="Times New Roman"/>
          <w:kern w:val="0"/>
          <w:sz w:val="18"/>
          <w:szCs w:val="18"/>
        </w:rPr>
        <w:t>upoważnionych do jego reprezentowania</w:t>
      </w:r>
    </w:p>
    <w:p w:rsidR="00616F50" w:rsidRDefault="00616F50">
      <w:pPr>
        <w:widowControl/>
        <w:suppressAutoHyphens w:val="0"/>
        <w:textAlignment w:val="auto"/>
        <w:rPr>
          <w:rFonts w:cs="Times New Roman"/>
          <w:kern w:val="0"/>
          <w:sz w:val="24"/>
          <w:szCs w:val="24"/>
        </w:rPr>
      </w:pPr>
    </w:p>
    <w:p w:rsidR="00616F50" w:rsidRDefault="00616F50">
      <w:pPr>
        <w:widowControl/>
        <w:suppressAutoHyphens w:val="0"/>
        <w:spacing w:after="160" w:line="254" w:lineRule="auto"/>
        <w:textAlignment w:val="auto"/>
        <w:rPr>
          <w:rFonts w:cs="Times New Roman"/>
          <w:kern w:val="0"/>
        </w:rPr>
      </w:pPr>
    </w:p>
    <w:p w:rsidR="00616F50" w:rsidRDefault="00E43370">
      <w:pPr>
        <w:widowControl/>
        <w:suppressAutoHyphens w:val="0"/>
        <w:spacing w:after="160" w:line="254" w:lineRule="auto"/>
        <w:textAlignment w:val="auto"/>
      </w:pPr>
      <w:r>
        <w:rPr>
          <w:rFonts w:cs="Times New Roman"/>
          <w:kern w:val="0"/>
        </w:rPr>
        <w:t>*</w:t>
      </w:r>
      <w:r>
        <w:rPr>
          <w:rFonts w:cs="Times New Roman"/>
          <w:kern w:val="0"/>
          <w:sz w:val="18"/>
          <w:szCs w:val="18"/>
        </w:rPr>
        <w:t>niepotrzebne skreślić/zaznaczyć właściwe</w:t>
      </w:r>
      <w:bookmarkStart w:id="1" w:name="_GoBack"/>
      <w:bookmarkEnd w:id="1"/>
    </w:p>
    <w:sectPr w:rsidR="00616F50" w:rsidSect="0058762D">
      <w:footerReference w:type="default" r:id="rId7"/>
      <w:pgSz w:w="11906" w:h="16838"/>
      <w:pgMar w:top="993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5D" w:rsidRDefault="002C225D">
      <w:r>
        <w:separator/>
      </w:r>
    </w:p>
  </w:endnote>
  <w:endnote w:type="continuationSeparator" w:id="0">
    <w:p w:rsidR="002C225D" w:rsidRDefault="002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32" w:rsidRDefault="000334C7">
    <w:pPr>
      <w:pStyle w:val="Stopka"/>
      <w:jc w:val="center"/>
    </w:pPr>
  </w:p>
  <w:p w:rsidR="00EA0C32" w:rsidRDefault="0003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5D" w:rsidRDefault="002C225D">
      <w:r>
        <w:rPr>
          <w:color w:val="000000"/>
        </w:rPr>
        <w:separator/>
      </w:r>
    </w:p>
  </w:footnote>
  <w:footnote w:type="continuationSeparator" w:id="0">
    <w:p w:rsidR="002C225D" w:rsidRDefault="002C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D92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58E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B62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0D28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E89"/>
    <w:multiLevelType w:val="hybridMultilevel"/>
    <w:tmpl w:val="F920F1F2"/>
    <w:lvl w:ilvl="0" w:tplc="05D65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1884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78B5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28D6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28FF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91E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16D0"/>
    <w:multiLevelType w:val="hybridMultilevel"/>
    <w:tmpl w:val="E50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917E4"/>
    <w:multiLevelType w:val="multilevel"/>
    <w:tmpl w:val="7DF6CE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A2E7A9E"/>
    <w:multiLevelType w:val="hybridMultilevel"/>
    <w:tmpl w:val="DDEE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50"/>
    <w:rsid w:val="000328DC"/>
    <w:rsid w:val="000334C7"/>
    <w:rsid w:val="00046B2B"/>
    <w:rsid w:val="0006580A"/>
    <w:rsid w:val="0008216B"/>
    <w:rsid w:val="000B2B41"/>
    <w:rsid w:val="000E4EC7"/>
    <w:rsid w:val="00105FC9"/>
    <w:rsid w:val="00106737"/>
    <w:rsid w:val="00114591"/>
    <w:rsid w:val="00124D5B"/>
    <w:rsid w:val="0013215F"/>
    <w:rsid w:val="001368B6"/>
    <w:rsid w:val="00145BC0"/>
    <w:rsid w:val="00160CF2"/>
    <w:rsid w:val="00171FEF"/>
    <w:rsid w:val="00185C32"/>
    <w:rsid w:val="001B6EC9"/>
    <w:rsid w:val="001F5E60"/>
    <w:rsid w:val="002104CD"/>
    <w:rsid w:val="00213425"/>
    <w:rsid w:val="00264143"/>
    <w:rsid w:val="00267CAE"/>
    <w:rsid w:val="0027779D"/>
    <w:rsid w:val="002834A3"/>
    <w:rsid w:val="00286257"/>
    <w:rsid w:val="002B1FE5"/>
    <w:rsid w:val="002B5460"/>
    <w:rsid w:val="002C225D"/>
    <w:rsid w:val="002F62CE"/>
    <w:rsid w:val="003019A3"/>
    <w:rsid w:val="00305970"/>
    <w:rsid w:val="003201A3"/>
    <w:rsid w:val="00320996"/>
    <w:rsid w:val="00332014"/>
    <w:rsid w:val="003477C9"/>
    <w:rsid w:val="00380CB1"/>
    <w:rsid w:val="003B24F4"/>
    <w:rsid w:val="003D6012"/>
    <w:rsid w:val="00411267"/>
    <w:rsid w:val="00421A83"/>
    <w:rsid w:val="00430654"/>
    <w:rsid w:val="00430B6D"/>
    <w:rsid w:val="00446853"/>
    <w:rsid w:val="004743F7"/>
    <w:rsid w:val="00491554"/>
    <w:rsid w:val="004A3AFC"/>
    <w:rsid w:val="004A7E16"/>
    <w:rsid w:val="004D292C"/>
    <w:rsid w:val="004D6406"/>
    <w:rsid w:val="004F1310"/>
    <w:rsid w:val="004F7D64"/>
    <w:rsid w:val="00523CFC"/>
    <w:rsid w:val="005549AB"/>
    <w:rsid w:val="00570535"/>
    <w:rsid w:val="005718F2"/>
    <w:rsid w:val="00580A54"/>
    <w:rsid w:val="0058762D"/>
    <w:rsid w:val="00605B29"/>
    <w:rsid w:val="00605DAC"/>
    <w:rsid w:val="00616F50"/>
    <w:rsid w:val="0065134E"/>
    <w:rsid w:val="00657407"/>
    <w:rsid w:val="006830A3"/>
    <w:rsid w:val="006924C9"/>
    <w:rsid w:val="0069510D"/>
    <w:rsid w:val="006A5BC5"/>
    <w:rsid w:val="006C3CD1"/>
    <w:rsid w:val="006C5B4A"/>
    <w:rsid w:val="006E2614"/>
    <w:rsid w:val="00724E46"/>
    <w:rsid w:val="00735445"/>
    <w:rsid w:val="00751C5D"/>
    <w:rsid w:val="00752148"/>
    <w:rsid w:val="007D6EAD"/>
    <w:rsid w:val="007E560D"/>
    <w:rsid w:val="007F55BF"/>
    <w:rsid w:val="00814CE6"/>
    <w:rsid w:val="00823C5D"/>
    <w:rsid w:val="00825AF2"/>
    <w:rsid w:val="00847F3D"/>
    <w:rsid w:val="00850467"/>
    <w:rsid w:val="008534B8"/>
    <w:rsid w:val="008C562D"/>
    <w:rsid w:val="008D1121"/>
    <w:rsid w:val="0090394A"/>
    <w:rsid w:val="009715F3"/>
    <w:rsid w:val="009734BE"/>
    <w:rsid w:val="009860C4"/>
    <w:rsid w:val="009A67B8"/>
    <w:rsid w:val="009B65C8"/>
    <w:rsid w:val="009C203F"/>
    <w:rsid w:val="009C72A7"/>
    <w:rsid w:val="009F093B"/>
    <w:rsid w:val="009F4BDD"/>
    <w:rsid w:val="00A04920"/>
    <w:rsid w:val="00A418B1"/>
    <w:rsid w:val="00A620F9"/>
    <w:rsid w:val="00A73562"/>
    <w:rsid w:val="00AB0DBB"/>
    <w:rsid w:val="00AB29AB"/>
    <w:rsid w:val="00AD3E10"/>
    <w:rsid w:val="00AF4367"/>
    <w:rsid w:val="00B33091"/>
    <w:rsid w:val="00B41E92"/>
    <w:rsid w:val="00B53FAE"/>
    <w:rsid w:val="00B65B8A"/>
    <w:rsid w:val="00B73351"/>
    <w:rsid w:val="00B7788D"/>
    <w:rsid w:val="00BC6162"/>
    <w:rsid w:val="00BF72CE"/>
    <w:rsid w:val="00C15589"/>
    <w:rsid w:val="00C44291"/>
    <w:rsid w:val="00C96D70"/>
    <w:rsid w:val="00CA6FC4"/>
    <w:rsid w:val="00D008FC"/>
    <w:rsid w:val="00D22FE0"/>
    <w:rsid w:val="00D26BEE"/>
    <w:rsid w:val="00D34760"/>
    <w:rsid w:val="00D45AC9"/>
    <w:rsid w:val="00D47218"/>
    <w:rsid w:val="00D93006"/>
    <w:rsid w:val="00DB696F"/>
    <w:rsid w:val="00DC1BEE"/>
    <w:rsid w:val="00DD70D4"/>
    <w:rsid w:val="00E07E26"/>
    <w:rsid w:val="00E43370"/>
    <w:rsid w:val="00E80FF4"/>
    <w:rsid w:val="00E87C65"/>
    <w:rsid w:val="00EA28B2"/>
    <w:rsid w:val="00EF2F14"/>
    <w:rsid w:val="00EF61E6"/>
    <w:rsid w:val="00F30032"/>
    <w:rsid w:val="00F75041"/>
    <w:rsid w:val="00F81B1C"/>
    <w:rsid w:val="00FB4905"/>
    <w:rsid w:val="00FC099D"/>
    <w:rsid w:val="00FC20AC"/>
    <w:rsid w:val="00FC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8D0AE4-FC7B-4A70-B580-BBC5A67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6BE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6BEE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D26B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26BEE"/>
    <w:pPr>
      <w:spacing w:after="140" w:line="288" w:lineRule="auto"/>
    </w:pPr>
  </w:style>
  <w:style w:type="paragraph" w:styleId="Lista">
    <w:name w:val="List"/>
    <w:basedOn w:val="Textbody"/>
    <w:rsid w:val="00D26BEE"/>
    <w:rPr>
      <w:rFonts w:cs="Arial"/>
    </w:rPr>
  </w:style>
  <w:style w:type="paragraph" w:styleId="Legenda">
    <w:name w:val="caption"/>
    <w:basedOn w:val="Standard"/>
    <w:rsid w:val="00D26B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26BEE"/>
    <w:pPr>
      <w:suppressLineNumbers/>
    </w:pPr>
    <w:rPr>
      <w:rFonts w:cs="Arial"/>
    </w:rPr>
  </w:style>
  <w:style w:type="paragraph" w:styleId="Tekstprzypisudolnego">
    <w:name w:val="footnote text"/>
    <w:basedOn w:val="Standard"/>
    <w:rsid w:val="00D26BEE"/>
    <w:pPr>
      <w:spacing w:after="0"/>
    </w:pPr>
    <w:rPr>
      <w:sz w:val="20"/>
      <w:szCs w:val="20"/>
    </w:rPr>
  </w:style>
  <w:style w:type="paragraph" w:styleId="Nagwek">
    <w:name w:val="header"/>
    <w:basedOn w:val="Standard"/>
    <w:rsid w:val="00D26BEE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D26BEE"/>
    <w:pPr>
      <w:tabs>
        <w:tab w:val="center" w:pos="4536"/>
        <w:tab w:val="right" w:pos="9072"/>
      </w:tabs>
      <w:spacing w:after="0"/>
    </w:pPr>
  </w:style>
  <w:style w:type="paragraph" w:customStyle="1" w:styleId="Footnote">
    <w:name w:val="Footnote"/>
    <w:basedOn w:val="Standard"/>
    <w:rsid w:val="00D26BEE"/>
  </w:style>
  <w:style w:type="character" w:customStyle="1" w:styleId="TekstprzypisudolnegoZnak">
    <w:name w:val="Tekst przypisu dolnego Znak"/>
    <w:basedOn w:val="Domylnaczcionkaakapitu"/>
    <w:rsid w:val="00D26BEE"/>
    <w:rPr>
      <w:sz w:val="20"/>
      <w:szCs w:val="20"/>
    </w:rPr>
  </w:style>
  <w:style w:type="character" w:styleId="Odwoanieprzypisudolnego">
    <w:name w:val="footnote reference"/>
    <w:basedOn w:val="Domylnaczcionkaakapitu"/>
    <w:rsid w:val="00D26BEE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D26BEE"/>
  </w:style>
  <w:style w:type="character" w:customStyle="1" w:styleId="StopkaZnak">
    <w:name w:val="Stopka Znak"/>
    <w:basedOn w:val="Domylnaczcionkaakapitu"/>
    <w:rsid w:val="00D26BEE"/>
  </w:style>
  <w:style w:type="character" w:customStyle="1" w:styleId="FootnoteSymbol">
    <w:name w:val="Footnote Symbol"/>
    <w:rsid w:val="00D26BEE"/>
  </w:style>
  <w:style w:type="character" w:customStyle="1" w:styleId="Footnoteanchor">
    <w:name w:val="Footnote anchor"/>
    <w:rsid w:val="00D26BEE"/>
    <w:rPr>
      <w:position w:val="0"/>
      <w:vertAlign w:val="superscript"/>
    </w:rPr>
  </w:style>
  <w:style w:type="paragraph" w:styleId="Tekstdymka">
    <w:name w:val="Balloon Text"/>
    <w:basedOn w:val="Normalny"/>
    <w:rsid w:val="00D26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D26BEE"/>
    <w:rPr>
      <w:rFonts w:ascii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D26BEE"/>
    <w:pPr>
      <w:numPr>
        <w:numId w:val="1"/>
      </w:numPr>
    </w:pPr>
  </w:style>
  <w:style w:type="character" w:customStyle="1" w:styleId="Nagwek3">
    <w:name w:val="Nagłówek #3_"/>
    <w:basedOn w:val="Domylnaczcionkaakapitu"/>
    <w:link w:val="Nagwek30"/>
    <w:rsid w:val="004743F7"/>
    <w:rPr>
      <w:rFonts w:cs="Calibri"/>
      <w:sz w:val="43"/>
      <w:szCs w:val="4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743F7"/>
    <w:pPr>
      <w:widowControl/>
      <w:shd w:val="clear" w:color="auto" w:fill="FFFFFF"/>
      <w:suppressAutoHyphens w:val="0"/>
      <w:autoSpaceDN/>
      <w:spacing w:before="780" w:after="240" w:line="696" w:lineRule="exact"/>
      <w:jc w:val="center"/>
      <w:textAlignment w:val="auto"/>
      <w:outlineLvl w:val="2"/>
    </w:pPr>
    <w:rPr>
      <w:rFonts w:cs="Calibri"/>
      <w:sz w:val="43"/>
      <w:szCs w:val="43"/>
    </w:rPr>
  </w:style>
  <w:style w:type="character" w:customStyle="1" w:styleId="Nagwek2">
    <w:name w:val="Nagłówek #2_"/>
    <w:basedOn w:val="Domylnaczcionkaakapitu"/>
    <w:link w:val="Nagwek20"/>
    <w:rsid w:val="002F62CE"/>
    <w:rPr>
      <w:rFonts w:cs="Calibri"/>
      <w:sz w:val="32"/>
      <w:szCs w:val="3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F62CE"/>
    <w:pPr>
      <w:widowControl/>
      <w:shd w:val="clear" w:color="auto" w:fill="FFFFFF"/>
      <w:suppressAutoHyphens w:val="0"/>
      <w:autoSpaceDN/>
      <w:spacing w:after="120" w:line="0" w:lineRule="atLeast"/>
      <w:textAlignment w:val="auto"/>
      <w:outlineLvl w:val="1"/>
    </w:pPr>
    <w:rPr>
      <w:rFonts w:cs="Calibri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F7504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EF61E6"/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6830A3"/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mdebczynskazachacz</dc:creator>
  <cp:lastModifiedBy>Monika Chuchla</cp:lastModifiedBy>
  <cp:revision>11</cp:revision>
  <cp:lastPrinted>2019-10-07T07:37:00Z</cp:lastPrinted>
  <dcterms:created xsi:type="dcterms:W3CDTF">2021-10-19T07:24:00Z</dcterms:created>
  <dcterms:modified xsi:type="dcterms:W3CDTF">2023-11-28T09:37:00Z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