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E203A5">
        <w:rPr>
          <w:rFonts w:ascii="Calibri" w:hAnsi="Calibri" w:cs="Calibri"/>
          <w:b/>
          <w:spacing w:val="-2"/>
          <w:sz w:val="24"/>
          <w:szCs w:val="24"/>
        </w:rPr>
        <w:t>Wykonanie przebudowy lokalu</w:t>
      </w:r>
      <w:r w:rsidR="003C613F" w:rsidRPr="00322F6A">
        <w:rPr>
          <w:rFonts w:ascii="Calibri" w:hAnsi="Calibri" w:cs="Calibri"/>
          <w:b/>
          <w:spacing w:val="-2"/>
          <w:sz w:val="24"/>
          <w:szCs w:val="24"/>
        </w:rPr>
        <w:t xml:space="preserve"> mieszkaln</w:t>
      </w:r>
      <w:r w:rsidR="00E203A5">
        <w:rPr>
          <w:rFonts w:ascii="Calibri" w:hAnsi="Calibri" w:cs="Calibri"/>
          <w:b/>
          <w:spacing w:val="-2"/>
          <w:sz w:val="24"/>
          <w:szCs w:val="24"/>
        </w:rPr>
        <w:t>ego</w:t>
      </w:r>
      <w:r w:rsidR="003C613F" w:rsidRPr="00322F6A">
        <w:rPr>
          <w:rFonts w:ascii="Calibri" w:hAnsi="Calibri" w:cs="Calibri"/>
          <w:b/>
          <w:spacing w:val="-2"/>
          <w:sz w:val="24"/>
          <w:szCs w:val="24"/>
        </w:rPr>
        <w:t xml:space="preserve"> przy ul. Mazurskiej 21/3 w Szcz</w:t>
      </w:r>
      <w:r w:rsidR="00E203A5">
        <w:rPr>
          <w:rFonts w:ascii="Calibri" w:hAnsi="Calibri" w:cs="Calibri"/>
          <w:b/>
          <w:spacing w:val="-2"/>
          <w:sz w:val="24"/>
          <w:szCs w:val="24"/>
        </w:rPr>
        <w:t>ecinie</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45315100-9      </w:t>
      </w:r>
      <w:r w:rsidRPr="00322F6A">
        <w:rPr>
          <w:rFonts w:ascii="Calibri" w:hAnsi="Calibri" w:cs="Calibri"/>
          <w:sz w:val="24"/>
          <w:szCs w:val="24"/>
        </w:rPr>
        <w:t>instalacyjne roboty elektryczne</w:t>
      </w:r>
      <w:r w:rsidR="00490455" w:rsidRPr="00322F6A">
        <w:rPr>
          <w:rFonts w:ascii="Calibri" w:hAnsi="Calibri" w:cs="Calibri"/>
          <w:b/>
          <w:sz w:val="24"/>
          <w:szCs w:val="24"/>
        </w:rPr>
        <w:t xml:space="preserve"> </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45453000-7      </w:t>
      </w:r>
      <w:r w:rsidR="00F224FF" w:rsidRPr="00322F6A">
        <w:rPr>
          <w:rFonts w:ascii="Calibri" w:hAnsi="Calibri" w:cs="Calibri"/>
          <w:sz w:val="24"/>
          <w:szCs w:val="24"/>
        </w:rPr>
        <w:t>roboty remontowe i renowacyjne</w:t>
      </w:r>
      <w:r w:rsidR="00490455" w:rsidRPr="00322F6A">
        <w:rPr>
          <w:rFonts w:ascii="Calibri" w:hAnsi="Calibri" w:cs="Calibri"/>
          <w:b/>
          <w:sz w:val="24"/>
          <w:szCs w:val="24"/>
        </w:rPr>
        <w:t xml:space="preserve">      </w:t>
      </w:r>
    </w:p>
    <w:p w:rsidR="00490455" w:rsidRPr="00322F6A" w:rsidRDefault="00F224FF" w:rsidP="00377601">
      <w:pPr>
        <w:spacing w:line="276" w:lineRule="auto"/>
        <w:jc w:val="both"/>
        <w:rPr>
          <w:rFonts w:ascii="Calibri" w:hAnsi="Calibri" w:cs="Calibri"/>
          <w:bCs/>
          <w:sz w:val="24"/>
          <w:szCs w:val="24"/>
        </w:rPr>
      </w:pPr>
      <w:r w:rsidRPr="00322F6A">
        <w:rPr>
          <w:rFonts w:ascii="Calibri" w:hAnsi="Calibri" w:cs="Calibri"/>
          <w:b/>
          <w:sz w:val="24"/>
          <w:szCs w:val="24"/>
        </w:rPr>
        <w:t xml:space="preserve">45330000-9      </w:t>
      </w:r>
      <w:r w:rsidRPr="00322F6A">
        <w:rPr>
          <w:rFonts w:ascii="Calibri" w:hAnsi="Calibri" w:cs="Calibri"/>
          <w:sz w:val="24"/>
          <w:szCs w:val="24"/>
        </w:rPr>
        <w:t>roboty instalacyjne, wodno-kanalizacyjne i sanitarne</w:t>
      </w:r>
    </w:p>
    <w:p w:rsidR="00487404" w:rsidRPr="00322F6A" w:rsidRDefault="00487404" w:rsidP="00487404">
      <w:pPr>
        <w:widowControl w:val="0"/>
        <w:autoSpaceDE w:val="0"/>
        <w:spacing w:line="276" w:lineRule="auto"/>
        <w:jc w:val="both"/>
        <w:rPr>
          <w:rFonts w:ascii="Calibri" w:hAnsi="Calibri" w:cs="Calibri"/>
          <w:bCs/>
          <w:sz w:val="24"/>
          <w:szCs w:val="24"/>
        </w:rPr>
      </w:pPr>
      <w:r w:rsidRPr="00322F6A">
        <w:rPr>
          <w:rFonts w:ascii="Calibri" w:hAnsi="Calibri" w:cs="Calibri"/>
          <w:b/>
          <w:bCs/>
          <w:sz w:val="24"/>
          <w:szCs w:val="24"/>
        </w:rPr>
        <w:t xml:space="preserve">45333000-0      </w:t>
      </w:r>
      <w:r w:rsidRPr="00322F6A">
        <w:rPr>
          <w:rFonts w:ascii="Calibri" w:hAnsi="Calibri" w:cs="Calibri"/>
          <w:bCs/>
          <w:sz w:val="24"/>
          <w:szCs w:val="24"/>
        </w:rPr>
        <w:t>roboty instalacyjne gazowe</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E203A5" w:rsidRDefault="00E203A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445F8B" w:rsidRDefault="00322F6A" w:rsidP="00E203A5">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Pr="00E56275" w:rsidRDefault="00F43C74" w:rsidP="00377601">
      <w:pPr>
        <w:spacing w:line="276" w:lineRule="auto"/>
        <w:jc w:val="both"/>
        <w:rPr>
          <w:rFonts w:ascii="Calibri" w:hAnsi="Calibri" w:cs="Calibri"/>
          <w:color w:val="FF0000"/>
          <w:sz w:val="24"/>
          <w:szCs w:val="24"/>
        </w:rPr>
      </w:pPr>
      <w:r w:rsidRPr="00445F8B">
        <w:rPr>
          <w:rFonts w:ascii="Calibri" w:hAnsi="Calibri" w:cs="Calibri"/>
          <w:b/>
          <w:sz w:val="24"/>
          <w:szCs w:val="24"/>
        </w:rPr>
        <w:t xml:space="preserve">Załącznik nr </w:t>
      </w:r>
      <w:r w:rsidR="00E203A5">
        <w:rPr>
          <w:rFonts w:ascii="Calibri" w:hAnsi="Calibri" w:cs="Calibri"/>
          <w:b/>
          <w:sz w:val="24"/>
          <w:szCs w:val="24"/>
        </w:rPr>
        <w:t>6</w:t>
      </w:r>
      <w:r w:rsidRPr="00445F8B">
        <w:rPr>
          <w:rFonts w:ascii="Calibri" w:hAnsi="Calibri" w:cs="Calibri"/>
          <w:b/>
          <w:sz w:val="24"/>
          <w:szCs w:val="24"/>
        </w:rPr>
        <w:t xml:space="preserve">              </w:t>
      </w:r>
      <w:r w:rsidR="00E56275">
        <w:rPr>
          <w:rFonts w:ascii="Calibri" w:hAnsi="Calibri" w:cs="Calibri"/>
          <w:b/>
          <w:sz w:val="24"/>
          <w:szCs w:val="24"/>
        </w:rPr>
        <w:t xml:space="preserve"> </w:t>
      </w:r>
      <w:r w:rsidRPr="00445F8B">
        <w:rPr>
          <w:rFonts w:ascii="Calibri" w:hAnsi="Calibri" w:cs="Calibri"/>
          <w:sz w:val="24"/>
          <w:szCs w:val="24"/>
        </w:rPr>
        <w:t>dok</w:t>
      </w:r>
      <w:r w:rsidR="00646FF8">
        <w:rPr>
          <w:rFonts w:ascii="Calibri" w:hAnsi="Calibri" w:cs="Calibri"/>
          <w:sz w:val="24"/>
          <w:szCs w:val="24"/>
        </w:rPr>
        <w:t>umentacja projektowa</w:t>
      </w:r>
      <w:r w:rsidRPr="00445F8B">
        <w:rPr>
          <w:rFonts w:ascii="Calibri" w:hAnsi="Calibri" w:cs="Calibri"/>
          <w:sz w:val="24"/>
          <w:szCs w:val="24"/>
        </w:rPr>
        <w:t>;</w:t>
      </w:r>
    </w:p>
    <w:p w:rsidR="00322F6A" w:rsidRDefault="00322F6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E203A5" w:rsidRDefault="00E203A5" w:rsidP="00377601">
      <w:pPr>
        <w:spacing w:line="276" w:lineRule="auto"/>
        <w:jc w:val="both"/>
        <w:rPr>
          <w:rFonts w:asciiTheme="minorHAnsi" w:hAnsiTheme="minorHAnsi" w:cstheme="minorHAnsi"/>
          <w:sz w:val="22"/>
          <w:szCs w:val="22"/>
        </w:rPr>
      </w:pPr>
    </w:p>
    <w:p w:rsidR="00E203A5" w:rsidRDefault="00E203A5" w:rsidP="00377601">
      <w:pPr>
        <w:spacing w:line="276" w:lineRule="auto"/>
        <w:jc w:val="both"/>
        <w:rPr>
          <w:rFonts w:asciiTheme="minorHAnsi" w:hAnsiTheme="minorHAnsi" w:cstheme="minorHAnsi"/>
          <w:sz w:val="22"/>
          <w:szCs w:val="22"/>
        </w:rPr>
      </w:pPr>
    </w:p>
    <w:p w:rsidR="00E203A5" w:rsidRDefault="00E203A5"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 xml:space="preserve">Nazwa postępowania: </w:t>
      </w:r>
      <w:r w:rsidR="00B67C8E" w:rsidRPr="00B67C8E">
        <w:rPr>
          <w:rFonts w:cs="Calibri"/>
          <w:color w:val="000000"/>
          <w:sz w:val="24"/>
          <w:szCs w:val="24"/>
        </w:rPr>
        <w:t>„</w:t>
      </w:r>
      <w:r w:rsidR="00B67C8E" w:rsidRPr="00B67C8E">
        <w:rPr>
          <w:rFonts w:cs="Calibri"/>
          <w:b/>
          <w:spacing w:val="-2"/>
          <w:sz w:val="24"/>
          <w:szCs w:val="24"/>
        </w:rPr>
        <w:t>Wykonanie przebudowy lok</w:t>
      </w:r>
      <w:r w:rsidR="00E203A5">
        <w:rPr>
          <w:rFonts w:cs="Calibri"/>
          <w:b/>
          <w:spacing w:val="-2"/>
          <w:sz w:val="24"/>
          <w:szCs w:val="24"/>
        </w:rPr>
        <w:t>alu mieszkalnego przy</w:t>
      </w:r>
      <w:r w:rsidR="00B67C8E" w:rsidRPr="00B67C8E">
        <w:rPr>
          <w:rFonts w:cs="Calibri"/>
          <w:b/>
          <w:spacing w:val="-2"/>
          <w:sz w:val="24"/>
          <w:szCs w:val="24"/>
        </w:rPr>
        <w:t xml:space="preserve"> ul. Mazurskiej 21/3 w Szc</w:t>
      </w:r>
      <w:r w:rsidR="00E203A5">
        <w:rPr>
          <w:rFonts w:cs="Calibri"/>
          <w:b/>
          <w:spacing w:val="-2"/>
          <w:sz w:val="24"/>
          <w:szCs w:val="24"/>
        </w:rPr>
        <w:t>zecinie</w:t>
      </w:r>
      <w:r w:rsidR="00B67C8E" w:rsidRPr="00B67C8E">
        <w:rPr>
          <w:rFonts w:cs="Calibri"/>
          <w:b/>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AE7580" w:rsidRPr="006C67AC" w:rsidRDefault="0020743D" w:rsidP="00DD6717">
      <w:pPr>
        <w:pStyle w:val="Akapitzlist"/>
        <w:numPr>
          <w:ilvl w:val="0"/>
          <w:numId w:val="26"/>
        </w:numPr>
        <w:spacing w:after="0"/>
        <w:ind w:left="284" w:hanging="284"/>
        <w:jc w:val="both"/>
        <w:rPr>
          <w:rFonts w:cs="Calibri"/>
          <w:b/>
          <w:spacing w:val="-6"/>
          <w:sz w:val="24"/>
          <w:szCs w:val="24"/>
        </w:rPr>
      </w:pPr>
      <w:r>
        <w:rPr>
          <w:rFonts w:cs="Calibri"/>
          <w:bCs/>
          <w:spacing w:val="-6"/>
          <w:sz w:val="24"/>
          <w:szCs w:val="24"/>
        </w:rPr>
        <w:t>Oferta musi obejmować całość zamówienia</w:t>
      </w:r>
      <w:r w:rsidR="00845F49" w:rsidRPr="009A36E4">
        <w:rPr>
          <w:rFonts w:cs="Calibri"/>
          <w:bCs/>
          <w:spacing w:val="-6"/>
          <w:sz w:val="24"/>
          <w:szCs w:val="24"/>
        </w:rPr>
        <w:t xml:space="preserve"> </w:t>
      </w:r>
      <w:r w:rsidR="00E203A5">
        <w:rPr>
          <w:rFonts w:cs="Calibri"/>
          <w:bCs/>
          <w:spacing w:val="-6"/>
          <w:sz w:val="24"/>
          <w:szCs w:val="24"/>
        </w:rPr>
        <w:t xml:space="preserve">nie </w:t>
      </w:r>
      <w:r w:rsidR="00DA45B7">
        <w:rPr>
          <w:rFonts w:cs="Calibri"/>
          <w:bCs/>
          <w:spacing w:val="-6"/>
          <w:sz w:val="24"/>
          <w:szCs w:val="24"/>
        </w:rPr>
        <w:t xml:space="preserve">dopuszcza </w:t>
      </w:r>
      <w:r>
        <w:rPr>
          <w:rFonts w:cs="Calibri"/>
          <w:bCs/>
          <w:spacing w:val="-6"/>
          <w:sz w:val="24"/>
          <w:szCs w:val="24"/>
        </w:rPr>
        <w:t xml:space="preserve">się </w:t>
      </w:r>
      <w:r w:rsidR="00DA45B7">
        <w:rPr>
          <w:rFonts w:cs="Calibri"/>
          <w:bCs/>
          <w:spacing w:val="-6"/>
          <w:sz w:val="24"/>
          <w:szCs w:val="24"/>
        </w:rPr>
        <w:t>składania</w:t>
      </w:r>
      <w:r w:rsidR="008553DC" w:rsidRPr="009A36E4">
        <w:rPr>
          <w:rFonts w:cs="Calibri"/>
          <w:bCs/>
          <w:spacing w:val="-6"/>
          <w:sz w:val="24"/>
          <w:szCs w:val="24"/>
        </w:rPr>
        <w:t xml:space="preserve"> ofert częściowych. </w:t>
      </w:r>
    </w:p>
    <w:p w:rsidR="006C67AC" w:rsidRPr="009A36E4" w:rsidRDefault="006C67AC" w:rsidP="00DD6717">
      <w:pPr>
        <w:pStyle w:val="Akapitzlist"/>
        <w:numPr>
          <w:ilvl w:val="0"/>
          <w:numId w:val="26"/>
        </w:numPr>
        <w:spacing w:after="0"/>
        <w:ind w:left="284" w:hanging="284"/>
        <w:jc w:val="both"/>
        <w:rPr>
          <w:rFonts w:cs="Calibri"/>
          <w:b/>
          <w:spacing w:val="-6"/>
          <w:sz w:val="24"/>
          <w:szCs w:val="24"/>
        </w:rPr>
      </w:pPr>
      <w:r>
        <w:rPr>
          <w:rFonts w:cs="Calibri"/>
          <w:bCs/>
          <w:spacing w:val="-6"/>
          <w:sz w:val="24"/>
          <w:szCs w:val="24"/>
        </w:rPr>
        <w:t xml:space="preserve">Przedmiot zamówienia polegający </w:t>
      </w:r>
      <w:r w:rsidR="001C1F2E">
        <w:rPr>
          <w:rFonts w:cs="Calibri"/>
          <w:bCs/>
          <w:spacing w:val="-6"/>
          <w:sz w:val="24"/>
          <w:szCs w:val="24"/>
        </w:rPr>
        <w:t xml:space="preserve">na wykonaniu przebudowy lokali mieszkalnych przy                               ul. Szwoleżerów 20/1, ul. Mazurskiej 24/1 oraz ul. Mazurskiej 21/3 został podzielony na trzy części. Przedmiotowe postępowanie dotyczy części 3 zamówienia, którą zamawiający unieważnił na podstawie art. 255 </w:t>
      </w:r>
      <w:proofErr w:type="spellStart"/>
      <w:r w:rsidR="001C1F2E">
        <w:rPr>
          <w:rFonts w:cs="Calibri"/>
          <w:bCs/>
          <w:spacing w:val="-6"/>
          <w:sz w:val="24"/>
          <w:szCs w:val="24"/>
        </w:rPr>
        <w:t>pkt</w:t>
      </w:r>
      <w:proofErr w:type="spellEnd"/>
      <w:r w:rsidR="001C1F2E">
        <w:rPr>
          <w:rFonts w:cs="Calibri"/>
          <w:bCs/>
          <w:spacing w:val="-6"/>
          <w:sz w:val="24"/>
          <w:szCs w:val="24"/>
        </w:rPr>
        <w:t xml:space="preserve"> 2).</w:t>
      </w:r>
    </w:p>
    <w:p w:rsidR="008C68B3" w:rsidRPr="008C68B3" w:rsidRDefault="008553DC" w:rsidP="00DC494A">
      <w:pPr>
        <w:pStyle w:val="Akapitzlist"/>
        <w:numPr>
          <w:ilvl w:val="0"/>
          <w:numId w:val="26"/>
        </w:numPr>
        <w:autoSpaceDE w:val="0"/>
        <w:autoSpaceDN w:val="0"/>
        <w:adjustRightInd w:val="0"/>
        <w:ind w:left="284" w:hanging="284"/>
        <w:jc w:val="both"/>
        <w:rPr>
          <w:rFonts w:cs="Calibri"/>
          <w:sz w:val="24"/>
          <w:szCs w:val="24"/>
        </w:rPr>
      </w:pPr>
      <w:r w:rsidRPr="00B67C8E">
        <w:rPr>
          <w:rFonts w:cs="Calibri"/>
          <w:color w:val="000000"/>
          <w:sz w:val="24"/>
          <w:szCs w:val="24"/>
        </w:rPr>
        <w:lastRenderedPageBreak/>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8E0C98"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w:t>
      </w:r>
      <w:r w:rsidRPr="008C68B3">
        <w:rPr>
          <w:rFonts w:cs="Calibri"/>
          <w:bCs/>
          <w:spacing w:val="-6"/>
          <w:sz w:val="24"/>
          <w:szCs w:val="24"/>
        </w:rPr>
        <w:lastRenderedPageBreak/>
        <w:t xml:space="preserve">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8E0C98"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0">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1">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 xml:space="preserve">Zamawiający nie ponosi odpowiedzialności za złożenie oferty w sposób niezgodny </w:t>
      </w:r>
      <w:r w:rsidR="00832C28">
        <w:rPr>
          <w:rFonts w:cs="Calibri"/>
          <w:b/>
          <w:bCs/>
          <w:spacing w:val="-4"/>
          <w:sz w:val="24"/>
          <w:szCs w:val="24"/>
        </w:rPr>
        <w:t xml:space="preserve">                    </w:t>
      </w:r>
      <w:r w:rsidRPr="009A36E4">
        <w:rPr>
          <w:rFonts w:cs="Calibri"/>
          <w:b/>
          <w:bCs/>
          <w:spacing w:val="-4"/>
          <w:sz w:val="24"/>
          <w:szCs w:val="24"/>
        </w:rPr>
        <w:t>z Instrukcją korzystania</w:t>
      </w:r>
      <w:r w:rsidRPr="009A36E4">
        <w:rPr>
          <w:rFonts w:cs="Calibri"/>
          <w:bCs/>
          <w:spacing w:val="-4"/>
          <w:sz w:val="24"/>
          <w:szCs w:val="24"/>
        </w:rPr>
        <w:t xml:space="preserve"> z </w:t>
      </w:r>
      <w:hyperlink r:id="rId23">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lastRenderedPageBreak/>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w:t>
      </w:r>
      <w:r w:rsidRPr="004707E3">
        <w:rPr>
          <w:rFonts w:ascii="Calibri" w:hAnsi="Calibri" w:cs="Calibri"/>
          <w:color w:val="000000"/>
          <w:spacing w:val="-4"/>
          <w:sz w:val="24"/>
          <w:szCs w:val="24"/>
        </w:rPr>
        <w:lastRenderedPageBreak/>
        <w:t xml:space="preserve">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DC494A">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7F393C"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wykonał należycie w okresie ostatnich pięciu lat przed upływem terminu składania ofert, a jeżeli okres prowadzenia działalności jest krótszy – w tym okresie, minimum jedną robotę budowlaną polegającą na wykonaniu kompleksowego remontu lokalu mieszkalnego we wszystkich branżach,</w:t>
      </w:r>
      <w:r w:rsidR="00A272B0">
        <w:rPr>
          <w:rFonts w:cs="Calibri"/>
          <w:spacing w:val="-6"/>
          <w:sz w:val="24"/>
          <w:szCs w:val="24"/>
        </w:rPr>
        <w:t xml:space="preserve"> (roboty ogólnobudowlane, elektryczne, sanitarne) </w:t>
      </w:r>
      <w:r w:rsidRPr="007F393C">
        <w:rPr>
          <w:rFonts w:cs="Calibri"/>
          <w:spacing w:val="-6"/>
          <w:sz w:val="24"/>
          <w:szCs w:val="24"/>
        </w:rPr>
        <w:t xml:space="preserve">o wartości nie mniejszej </w:t>
      </w:r>
      <w:r w:rsidRPr="00B45483">
        <w:rPr>
          <w:rFonts w:cs="Calibri"/>
          <w:b/>
          <w:spacing w:val="-6"/>
          <w:sz w:val="24"/>
          <w:szCs w:val="24"/>
        </w:rPr>
        <w:t>niż 150 000,00 zł brutto</w:t>
      </w:r>
      <w:r w:rsidR="00B45483">
        <w:rPr>
          <w:rFonts w:cs="Calibri"/>
          <w:b/>
          <w:spacing w:val="-6"/>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w:t>
      </w:r>
      <w:r w:rsidRPr="00302CF1">
        <w:rPr>
          <w:rFonts w:ascii="Calibri" w:hAnsi="Calibri" w:cs="Calibri"/>
          <w:i/>
          <w:sz w:val="24"/>
          <w:szCs w:val="24"/>
        </w:rPr>
        <w:lastRenderedPageBreak/>
        <w:t>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7F393C" w:rsidRDefault="007F393C" w:rsidP="00DC494A">
      <w:pPr>
        <w:pStyle w:val="Akapitzlist"/>
        <w:numPr>
          <w:ilvl w:val="2"/>
          <w:numId w:val="17"/>
        </w:numPr>
        <w:tabs>
          <w:tab w:val="left" w:pos="284"/>
        </w:tabs>
        <w:ind w:left="709" w:hanging="283"/>
        <w:jc w:val="both"/>
        <w:rPr>
          <w:rFonts w:cs="Calibri"/>
          <w:sz w:val="24"/>
          <w:szCs w:val="24"/>
        </w:rPr>
      </w:pPr>
      <w:r>
        <w:rPr>
          <w:rFonts w:cs="Calibri"/>
          <w:sz w:val="24"/>
          <w:szCs w:val="24"/>
        </w:rPr>
        <w:t>dysponuje lub będzie dysponował co najmniej:</w:t>
      </w:r>
    </w:p>
    <w:p w:rsidR="007F393C" w:rsidRDefault="007F393C" w:rsidP="007F393C">
      <w:pPr>
        <w:pStyle w:val="Akapitzlist"/>
        <w:tabs>
          <w:tab w:val="left" w:pos="284"/>
        </w:tabs>
        <w:ind w:left="709"/>
        <w:jc w:val="both"/>
        <w:rPr>
          <w:rFonts w:cs="Calibri"/>
          <w:spacing w:val="-6"/>
          <w:sz w:val="24"/>
          <w:szCs w:val="24"/>
        </w:rPr>
      </w:pPr>
      <w:r w:rsidRPr="00807B5C">
        <w:rPr>
          <w:rFonts w:cs="Calibri"/>
          <w:spacing w:val="-6"/>
          <w:sz w:val="24"/>
          <w:szCs w:val="24"/>
        </w:rPr>
        <w:t xml:space="preserve">b.1) jedną osobą posiadającą uprawnienia do pełnienia samodzielnych funkcji technicznych w budownictwie w budownictwie tj. do kierowania robotami budowlanymi w specjalności </w:t>
      </w:r>
      <w:r w:rsidRPr="00807B5C">
        <w:rPr>
          <w:rFonts w:cs="Calibri"/>
          <w:b/>
          <w:spacing w:val="-6"/>
          <w:sz w:val="24"/>
          <w:szCs w:val="24"/>
        </w:rPr>
        <w:t>konstrukcyjno-budowlanej bez ograniczeń</w:t>
      </w:r>
      <w:r w:rsidRPr="00807B5C">
        <w:rPr>
          <w:rFonts w:cs="Calibri"/>
          <w:spacing w:val="-6"/>
          <w:sz w:val="24"/>
          <w:szCs w:val="24"/>
        </w:rPr>
        <w:t>, lub inne odpowiadające im uprawnienia wydane na podstawie obowiązujących przepisów uprawniające do kierowania robotami budowlanymi w ww. specjalności</w:t>
      </w:r>
      <w:r>
        <w:rPr>
          <w:rFonts w:cs="Calibri"/>
          <w:spacing w:val="-6"/>
          <w:sz w:val="24"/>
          <w:szCs w:val="24"/>
        </w:rPr>
        <w:t>,</w:t>
      </w:r>
    </w:p>
    <w:p w:rsidR="007F393C" w:rsidRDefault="007F393C" w:rsidP="007F393C">
      <w:pPr>
        <w:pStyle w:val="Akapitzlist"/>
        <w:tabs>
          <w:tab w:val="left" w:pos="284"/>
        </w:tabs>
        <w:ind w:left="709"/>
        <w:jc w:val="both"/>
        <w:rPr>
          <w:rFonts w:cs="Calibri"/>
          <w:spacing w:val="-6"/>
          <w:sz w:val="24"/>
          <w:szCs w:val="24"/>
        </w:rPr>
      </w:pPr>
      <w:r>
        <w:rPr>
          <w:rFonts w:cs="Calibri"/>
          <w:spacing w:val="-6"/>
          <w:sz w:val="24"/>
          <w:szCs w:val="24"/>
        </w:rPr>
        <w:t xml:space="preserve">b.2) jedną osobą posiadającą uprawnienia do pełnienia samodzielnych funkcji technicznych w budownictwie tj. do kierowania robotami budowlanymi w specjalności instalacyjnej w zakresie </w:t>
      </w:r>
      <w:r w:rsidRPr="00CD3228">
        <w:rPr>
          <w:rFonts w:cs="Calibri"/>
          <w:b/>
          <w:spacing w:val="-6"/>
          <w:sz w:val="24"/>
          <w:szCs w:val="24"/>
        </w:rPr>
        <w:t>sieci, instalacji i urządzeń cieplnych, wentylacyjnych, gazowych, wodociągowych i kanalizacyjnych bez ograniczeń</w:t>
      </w:r>
      <w:r>
        <w:rPr>
          <w:rFonts w:cs="Calibri"/>
          <w:b/>
          <w:spacing w:val="-6"/>
          <w:sz w:val="24"/>
          <w:szCs w:val="24"/>
        </w:rPr>
        <w:t xml:space="preserve">, </w:t>
      </w:r>
      <w:r>
        <w:rPr>
          <w:rFonts w:cs="Calibri"/>
          <w:spacing w:val="-6"/>
          <w:sz w:val="24"/>
          <w:szCs w:val="24"/>
        </w:rPr>
        <w:t>lub inne odpowiadające im uprawnienia wydane na podstawie obowiązujących przepisów,  uprawniające do kierowania robotami budowlanymi w ww. specjalności,</w:t>
      </w:r>
    </w:p>
    <w:p w:rsidR="007F393C" w:rsidRPr="00CD3228" w:rsidRDefault="007F393C" w:rsidP="007F393C">
      <w:pPr>
        <w:pStyle w:val="Akapitzlist"/>
        <w:tabs>
          <w:tab w:val="left" w:pos="284"/>
        </w:tabs>
        <w:ind w:left="709"/>
        <w:jc w:val="both"/>
        <w:rPr>
          <w:rFonts w:cs="Calibri"/>
          <w:spacing w:val="-6"/>
          <w:sz w:val="24"/>
          <w:szCs w:val="24"/>
        </w:rPr>
      </w:pPr>
      <w:r>
        <w:rPr>
          <w:rFonts w:cs="Calibri"/>
          <w:spacing w:val="-6"/>
          <w:sz w:val="24"/>
          <w:szCs w:val="24"/>
        </w:rPr>
        <w:t xml:space="preserve">b.3) jedną osobą posiadającą uprawnienia do pełnienia samodzielnych funkcji w budownictwie tj. do kierowania robotami budowlanymi w specjalności instalacyjnej w zakresie </w:t>
      </w:r>
      <w:r w:rsidRPr="00CD3228">
        <w:rPr>
          <w:rFonts w:cs="Calibri"/>
          <w:b/>
          <w:spacing w:val="-6"/>
          <w:sz w:val="24"/>
          <w:szCs w:val="24"/>
        </w:rPr>
        <w:t>sieci, instalacji i urządzeń elektrycznych elektroenergetycznych, bez ograniczeń,</w:t>
      </w:r>
      <w:r w:rsidR="00B45483">
        <w:rPr>
          <w:rFonts w:cs="Calibri"/>
          <w:spacing w:val="-6"/>
          <w:sz w:val="24"/>
          <w:szCs w:val="24"/>
        </w:rPr>
        <w:t xml:space="preserve"> lub inne odpowiadające im </w:t>
      </w:r>
      <w:r>
        <w:rPr>
          <w:rFonts w:cs="Calibri"/>
          <w:spacing w:val="-6"/>
          <w:sz w:val="24"/>
          <w:szCs w:val="24"/>
        </w:rPr>
        <w:t xml:space="preserve"> uprawnienia wydane na podstawie obowiązujących przepisów, uprawniające do kierowania robotami budowlanymi w ww. specjalności.</w:t>
      </w:r>
    </w:p>
    <w:p w:rsidR="007F393C" w:rsidRPr="00050730" w:rsidRDefault="007F393C" w:rsidP="007F393C">
      <w:pPr>
        <w:tabs>
          <w:tab w:val="left" w:pos="284"/>
        </w:tabs>
        <w:ind w:left="284"/>
        <w:jc w:val="both"/>
        <w:rPr>
          <w:rFonts w:cs="Calibri"/>
          <w:spacing w:val="-6"/>
          <w:sz w:val="24"/>
          <w:szCs w:val="24"/>
        </w:rPr>
      </w:pPr>
      <w:r w:rsidRPr="00050730">
        <w:rPr>
          <w:rFonts w:ascii="Calibri" w:hAnsi="Calibri" w:cs="Calibri"/>
          <w:i/>
          <w:spacing w:val="-2"/>
          <w:sz w:val="22"/>
          <w:szCs w:val="22"/>
        </w:rPr>
        <w:t>Zamawiający dopuszcza łączenie ww. specjalności jeżeli którakolwiek z uprawnionych osób będzie</w:t>
      </w:r>
      <w:r>
        <w:rPr>
          <w:rFonts w:ascii="Calibri" w:hAnsi="Calibri" w:cs="Calibri"/>
          <w:i/>
          <w:spacing w:val="-2"/>
          <w:sz w:val="22"/>
          <w:szCs w:val="22"/>
          <w:u w:val="single"/>
        </w:rPr>
        <w:t xml:space="preserve"> </w:t>
      </w:r>
      <w:r w:rsidRPr="00050730">
        <w:rPr>
          <w:rFonts w:ascii="Calibri" w:hAnsi="Calibri" w:cs="Calibri"/>
          <w:i/>
          <w:spacing w:val="-2"/>
          <w:sz w:val="22"/>
          <w:szCs w:val="22"/>
        </w:rPr>
        <w:t>posiadała łącznie wymagane przez zamawiającego uprawnienia.</w:t>
      </w:r>
    </w:p>
    <w:p w:rsidR="007F393C" w:rsidRPr="00050730" w:rsidRDefault="007F393C" w:rsidP="007F393C">
      <w:pPr>
        <w:tabs>
          <w:tab w:val="left" w:pos="284"/>
        </w:tabs>
        <w:spacing w:line="276" w:lineRule="auto"/>
        <w:ind w:left="284" w:hanging="284"/>
        <w:jc w:val="both"/>
        <w:rPr>
          <w:rFonts w:ascii="Calibri" w:hAnsi="Calibri" w:cs="Calibri"/>
          <w:i/>
          <w:spacing w:val="-4"/>
          <w:sz w:val="22"/>
          <w:szCs w:val="22"/>
        </w:rPr>
      </w:pPr>
      <w:r w:rsidRPr="00050730">
        <w:rPr>
          <w:rFonts w:ascii="Calibri" w:hAnsi="Calibri" w:cs="Calibri"/>
          <w:i/>
          <w:spacing w:val="-4"/>
          <w:sz w:val="22"/>
          <w:szCs w:val="22"/>
        </w:rPr>
        <w:t xml:space="preserve">     W przypadku składania oferty wspólnej ww. warunek wykonawcy mogą spełniać łącznie.</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w:t>
      </w:r>
      <w:r w:rsidRPr="0011297A">
        <w:rPr>
          <w:rFonts w:ascii="Calibri" w:hAnsi="Calibri" w:cs="Calibri"/>
          <w:i/>
        </w:rPr>
        <w:lastRenderedPageBreak/>
        <w:t>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lastRenderedPageBreak/>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lastRenderedPageBreak/>
        <w:t xml:space="preserve">Uwaga! Ww. oświadczenie należy złożyć w przypadku wspólnego ubiegania się wykonawców o udzielenie zamówienia. </w:t>
      </w:r>
    </w:p>
    <w:p w:rsidR="005277B9" w:rsidRPr="00DD6717" w:rsidRDefault="00DD6717" w:rsidP="00DD6717">
      <w:pPr>
        <w:pStyle w:val="Akapitzlist"/>
        <w:numPr>
          <w:ilvl w:val="0"/>
          <w:numId w:val="28"/>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(w przypadku, o którym mowa w Rozdziale XVIII ust. 14 SWZ) oraz dokumenty na potwierdzenie równoważności zastosowanych rozwiązań (jeżeli są konieczne do wykazania równoważności),</w:t>
      </w:r>
    </w:p>
    <w:p w:rsidR="00DD6717" w:rsidRPr="00DD6717" w:rsidRDefault="00DD6717" w:rsidP="00DD6717">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1 lit.b</w:t>
      </w:r>
      <w:r w:rsidR="002A24C2">
        <w:rPr>
          <w:rFonts w:cs="Calibri"/>
          <w:spacing w:val="-6"/>
          <w:sz w:val="24"/>
          <w:szCs w:val="24"/>
        </w:rPr>
        <w:t>.1</w:t>
      </w:r>
      <w:r w:rsidR="00671EE5">
        <w:rPr>
          <w:rFonts w:cs="Calibri"/>
          <w:spacing w:val="-6"/>
          <w:sz w:val="24"/>
          <w:szCs w:val="24"/>
        </w:rPr>
        <w:t xml:space="preserve">) </w:t>
      </w:r>
      <w:r w:rsidR="002A24C2">
        <w:rPr>
          <w:rFonts w:cs="Calibri"/>
          <w:spacing w:val="-6"/>
          <w:sz w:val="24"/>
          <w:szCs w:val="24"/>
        </w:rPr>
        <w:t xml:space="preserve">–b.3) </w:t>
      </w:r>
      <w:r w:rsidR="00671EE5">
        <w:rPr>
          <w:rFonts w:cs="Calibri"/>
          <w:spacing w:val="-6"/>
          <w:sz w:val="24"/>
          <w:szCs w:val="24"/>
        </w:rPr>
        <w:t>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lastRenderedPageBreak/>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705343">
        <w:rPr>
          <w:rFonts w:cs="Calibri"/>
          <w:color w:val="000000"/>
          <w:sz w:val="24"/>
          <w:szCs w:val="24"/>
        </w:rPr>
        <w:lastRenderedPageBreak/>
        <w:t xml:space="preserve">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DC5DF8" w:rsidRDefault="009144D4" w:rsidP="00DC494A">
      <w:pPr>
        <w:numPr>
          <w:ilvl w:val="0"/>
          <w:numId w:val="3"/>
        </w:numPr>
        <w:spacing w:line="276" w:lineRule="auto"/>
        <w:jc w:val="both"/>
        <w:rPr>
          <w:rFonts w:ascii="Calibri" w:hAnsi="Calibri" w:cs="Calibri"/>
          <w:b/>
          <w:spacing w:val="-6"/>
          <w:sz w:val="24"/>
          <w:szCs w:val="24"/>
        </w:rPr>
      </w:pPr>
      <w:r w:rsidRPr="00DC5DF8">
        <w:rPr>
          <w:rFonts w:ascii="Calibri" w:hAnsi="Calibri" w:cs="Calibri"/>
          <w:b/>
          <w:spacing w:val="-6"/>
          <w:sz w:val="24"/>
          <w:szCs w:val="24"/>
        </w:rPr>
        <w:t xml:space="preserve">Termin wykonania </w:t>
      </w:r>
      <w:r w:rsidR="003E26D9" w:rsidRPr="00DC5DF8">
        <w:rPr>
          <w:rFonts w:ascii="Calibri" w:hAnsi="Calibri" w:cs="Calibri"/>
          <w:b/>
          <w:spacing w:val="-6"/>
          <w:sz w:val="24"/>
          <w:szCs w:val="24"/>
        </w:rPr>
        <w:t xml:space="preserve"> zamówienia</w:t>
      </w:r>
      <w:r w:rsidR="003E26D9" w:rsidRPr="00DC5DF8">
        <w:rPr>
          <w:rFonts w:ascii="Calibri" w:hAnsi="Calibri" w:cs="Calibri"/>
          <w:spacing w:val="-6"/>
          <w:sz w:val="24"/>
          <w:szCs w:val="24"/>
        </w:rPr>
        <w:t xml:space="preserve"> – </w:t>
      </w:r>
      <w:r w:rsidR="008704FD" w:rsidRPr="00DC5DF8">
        <w:rPr>
          <w:rFonts w:ascii="Calibri" w:hAnsi="Calibri" w:cs="Calibri"/>
          <w:b/>
          <w:spacing w:val="-6"/>
          <w:sz w:val="24"/>
          <w:szCs w:val="24"/>
        </w:rPr>
        <w:t>70</w:t>
      </w:r>
      <w:r w:rsidRPr="00DC5DF8">
        <w:rPr>
          <w:rFonts w:ascii="Calibri" w:hAnsi="Calibri" w:cs="Calibri"/>
          <w:b/>
          <w:spacing w:val="-6"/>
          <w:sz w:val="24"/>
          <w:szCs w:val="24"/>
        </w:rPr>
        <w:t xml:space="preserve"> dni kalendarzowych</w:t>
      </w:r>
      <w:r w:rsidRPr="00DC5DF8">
        <w:rPr>
          <w:rFonts w:ascii="Calibri" w:hAnsi="Calibri" w:cs="Calibri"/>
          <w:b/>
          <w:color w:val="FF0000"/>
          <w:spacing w:val="-6"/>
          <w:sz w:val="24"/>
          <w:szCs w:val="24"/>
        </w:rPr>
        <w:t xml:space="preserve"> </w:t>
      </w:r>
      <w:r w:rsidRPr="00DC5DF8">
        <w:rPr>
          <w:rFonts w:ascii="Calibri" w:hAnsi="Calibri" w:cs="Calibri"/>
          <w:spacing w:val="-6"/>
          <w:sz w:val="24"/>
          <w:szCs w:val="24"/>
        </w:rPr>
        <w:t>liczonych</w:t>
      </w:r>
      <w:r w:rsidRPr="00DC5DF8">
        <w:rPr>
          <w:rFonts w:ascii="Calibri" w:hAnsi="Calibri" w:cs="Calibri"/>
          <w:b/>
          <w:spacing w:val="-6"/>
          <w:sz w:val="24"/>
          <w:szCs w:val="24"/>
        </w:rPr>
        <w:t xml:space="preserve"> </w:t>
      </w:r>
      <w:r w:rsidR="008704FD" w:rsidRPr="00DC5DF8">
        <w:rPr>
          <w:rFonts w:ascii="Calibri" w:hAnsi="Calibri" w:cs="Calibri"/>
          <w:spacing w:val="-6"/>
          <w:sz w:val="24"/>
          <w:szCs w:val="24"/>
        </w:rPr>
        <w:t>od dnia podpisania umow</w:t>
      </w:r>
      <w:r w:rsidR="00DC5DF8" w:rsidRPr="00DC5DF8">
        <w:rPr>
          <w:rFonts w:ascii="Calibri" w:hAnsi="Calibri" w:cs="Calibri"/>
          <w:spacing w:val="-6"/>
          <w:sz w:val="24"/>
          <w:szCs w:val="24"/>
        </w:rPr>
        <w:t>y.</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Wymagany przez zamawiającego okres gwarancji jakości:</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CB5452" w:rsidP="00CB5452">
      <w:pPr>
        <w:pStyle w:val="pkt"/>
        <w:tabs>
          <w:tab w:val="left" w:pos="284"/>
        </w:tabs>
        <w:spacing w:before="0" w:after="0" w:line="276" w:lineRule="auto"/>
        <w:ind w:left="720" w:firstLine="0"/>
        <w:rPr>
          <w:rFonts w:ascii="Arial" w:hAnsi="Arial" w:cs="Arial"/>
          <w:sz w:val="22"/>
          <w:szCs w:val="22"/>
        </w:rPr>
      </w:pPr>
      <w:r w:rsidRPr="00C06772">
        <w:rPr>
          <w:rFonts w:ascii="Arial" w:hAnsi="Arial" w:cs="Arial"/>
          <w:sz w:val="22"/>
          <w:szCs w:val="22"/>
        </w:rPr>
        <w:t xml:space="preserve">liczony od dnia podpisania </w:t>
      </w:r>
      <w:r>
        <w:rPr>
          <w:rFonts w:ascii="Arial" w:hAnsi="Arial" w:cs="Arial"/>
          <w:sz w:val="22"/>
          <w:szCs w:val="22"/>
        </w:rPr>
        <w:t>protokołu końcowego robót bez wad i usterek</w:t>
      </w:r>
      <w:r w:rsidRPr="00C06772">
        <w:rPr>
          <w:rFonts w:ascii="Arial" w:hAnsi="Arial" w:cs="Arial"/>
          <w:sz w:val="22"/>
          <w:szCs w:val="22"/>
        </w:rPr>
        <w:t>.</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Wykonawca zobowiązany jest złożyć w ofercie cenowej oświadczenie co do długości okresu 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Oferowany okres gwarancji stanowi jedno z kryteriów oceny ofert</w:t>
      </w:r>
      <w:r w:rsidRPr="00050730">
        <w:rPr>
          <w:rFonts w:ascii="Arial" w:hAnsi="Arial" w:cs="Arial"/>
          <w:i/>
          <w:sz w:val="22"/>
          <w:szCs w:val="22"/>
        </w:rPr>
        <w:t>.</w:t>
      </w:r>
    </w:p>
    <w:p w:rsidR="00CB5452" w:rsidRPr="00397805" w:rsidRDefault="00CB5452" w:rsidP="00DC494A">
      <w:pPr>
        <w:numPr>
          <w:ilvl w:val="0"/>
          <w:numId w:val="3"/>
        </w:numPr>
        <w:tabs>
          <w:tab w:val="left" w:pos="284"/>
        </w:tabs>
        <w:spacing w:line="276" w:lineRule="auto"/>
        <w:ind w:left="284" w:hanging="284"/>
        <w:jc w:val="both"/>
        <w:rPr>
          <w:rFonts w:ascii="Arial" w:hAnsi="Arial" w:cs="Arial"/>
          <w:spacing w:val="-4"/>
          <w:sz w:val="22"/>
          <w:szCs w:val="22"/>
        </w:rPr>
      </w:pPr>
      <w:r w:rsidRPr="00397805">
        <w:rPr>
          <w:rFonts w:ascii="Arial" w:hAnsi="Arial" w:cs="Arial"/>
          <w:sz w:val="22"/>
          <w:szCs w:val="22"/>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podane w dokumentacji projektowej,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lastRenderedPageBreak/>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 z SWZ, dokumentacją projektową Specyfikacją Techniczną Wykonania i Odbioru Robót Budowlanych, obowiązującymi przepisami, normami i warunkami technicznymi oraz zasadami sztuki budowlanej.</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Pr>
          <w:rFonts w:ascii="Calibri" w:hAnsi="Calibri" w:cs="Calibri"/>
          <w:sz w:val="24"/>
          <w:szCs w:val="24"/>
        </w:rPr>
        <w:t>ilością i zakresem prac wykazanych w załączonych przedmiarach robót, a ilością i zakresem prac do wykonania wynikających z dokumentacji projektowej, Specyfikacji  Technicznej Wykonania i Odbioru Robót Budowlanych. Ilości i zakres prac wskazany w przedmiarach robót nie jest wiążący dla wykonawcy.</w:t>
      </w:r>
    </w:p>
    <w:p w:rsidR="00FD13F2" w:rsidRDefault="00FD13F2" w:rsidP="00DC494A">
      <w:pPr>
        <w:numPr>
          <w:ilvl w:val="0"/>
          <w:numId w:val="4"/>
        </w:numPr>
        <w:spacing w:line="276" w:lineRule="auto"/>
        <w:jc w:val="both"/>
        <w:rPr>
          <w:rFonts w:ascii="Calibri" w:hAnsi="Calibri" w:cs="Calibri"/>
          <w:sz w:val="24"/>
          <w:szCs w:val="24"/>
        </w:rPr>
      </w:pPr>
      <w:r w:rsidRPr="00FD13F2">
        <w:rPr>
          <w:rFonts w:ascii="Calibri" w:hAnsi="Calibri" w:cs="Calibri"/>
          <w:sz w:val="24"/>
          <w:szCs w:val="24"/>
        </w:rPr>
        <w:t>Jeżeli wykonawca, przy opracowaniu ceny oferty stwierdzi, że dokumentacja nie nadaje się do prawidłowego wykonania robót lub posiada braki w opisie przedmiotu zamówienia które nie pozwolą na prawidłowe wykonanie robót i wycenę, wykonawca powinien zawiadomić zamawiającego (w terminie nie później niż 4 dni przed terminem składania ofert) o konieczności wprowadzenia dodatkowych elementów do opisu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poborem energii elektrycznej i wody (100% kosztów),</w:t>
      </w:r>
    </w:p>
    <w:p w:rsidR="00717DC6" w:rsidRP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Pr="00F23C09"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lastRenderedPageBreak/>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 xml:space="preserve">ostępowaniu, w szczególności z </w:t>
      </w:r>
      <w:r w:rsidR="00CD5F11" w:rsidRPr="00DC0A0E">
        <w:rPr>
          <w:rFonts w:ascii="Calibri" w:hAnsi="Calibri" w:cs="Calibri"/>
          <w:color w:val="000000"/>
          <w:spacing w:val="1"/>
          <w:sz w:val="24"/>
          <w:szCs w:val="24"/>
        </w:rPr>
        <w:lastRenderedPageBreak/>
        <w:t>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8B3691">
        <w:rPr>
          <w:rFonts w:cs="Calibri"/>
          <w:b/>
          <w:color w:val="FF0000"/>
          <w:spacing w:val="1"/>
          <w:sz w:val="24"/>
          <w:szCs w:val="24"/>
        </w:rPr>
        <w:t>21</w:t>
      </w:r>
      <w:r w:rsidR="003E3DA7" w:rsidRPr="00F64F0A">
        <w:rPr>
          <w:rFonts w:cs="Calibri"/>
          <w:b/>
          <w:color w:val="FF0000"/>
          <w:spacing w:val="1"/>
          <w:sz w:val="24"/>
          <w:szCs w:val="24"/>
        </w:rPr>
        <w:t>.0</w:t>
      </w:r>
      <w:r w:rsidR="00E203A5" w:rsidRPr="00F64F0A">
        <w:rPr>
          <w:rFonts w:cs="Calibri"/>
          <w:b/>
          <w:color w:val="FF0000"/>
          <w:spacing w:val="1"/>
          <w:sz w:val="24"/>
          <w:szCs w:val="24"/>
        </w:rPr>
        <w:t>5</w:t>
      </w:r>
      <w:r w:rsidRPr="00F64F0A">
        <w:rPr>
          <w:rFonts w:cs="Calibri"/>
          <w:b/>
          <w:color w:val="FF0000"/>
          <w:sz w:val="24"/>
          <w:szCs w:val="24"/>
        </w:rPr>
        <w:t>.2</w:t>
      </w:r>
      <w:r w:rsidRPr="00F64F0A">
        <w:rPr>
          <w:rFonts w:cs="Calibri"/>
          <w:b/>
          <w:color w:val="FF0000"/>
          <w:spacing w:val="1"/>
          <w:sz w:val="24"/>
          <w:szCs w:val="24"/>
        </w:rPr>
        <w:t>0</w:t>
      </w:r>
      <w:r w:rsidRPr="00F64F0A">
        <w:rPr>
          <w:rFonts w:cs="Calibri"/>
          <w:b/>
          <w:color w:val="FF0000"/>
          <w:sz w:val="24"/>
          <w:szCs w:val="24"/>
        </w:rPr>
        <w:t>2</w:t>
      </w:r>
      <w:r w:rsidRPr="00F64F0A">
        <w:rPr>
          <w:rFonts w:cs="Calibri"/>
          <w:b/>
          <w:color w:val="FF0000"/>
          <w:spacing w:val="1"/>
          <w:sz w:val="24"/>
          <w:szCs w:val="24"/>
        </w:rPr>
        <w:t>1</w:t>
      </w:r>
      <w:r w:rsidRPr="00F64F0A">
        <w:rPr>
          <w:rFonts w:cs="Calibri"/>
          <w:b/>
          <w:color w:val="FF0000"/>
          <w:spacing w:val="-1"/>
          <w:sz w:val="24"/>
          <w:szCs w:val="24"/>
        </w:rPr>
        <w:t>r</w:t>
      </w:r>
      <w:r w:rsidRPr="00F64F0A">
        <w:rPr>
          <w:rFonts w:cs="Calibri"/>
          <w:b/>
          <w:color w:val="FF0000"/>
          <w:sz w:val="24"/>
          <w:szCs w:val="24"/>
        </w:rPr>
        <w:t>.</w:t>
      </w:r>
      <w:r w:rsidRPr="00F64F0A">
        <w:rPr>
          <w:rFonts w:cs="Calibri"/>
          <w:b/>
          <w:color w:val="FF0000"/>
          <w:spacing w:val="-11"/>
          <w:sz w:val="24"/>
          <w:szCs w:val="24"/>
        </w:rPr>
        <w:t xml:space="preserve"> </w:t>
      </w:r>
      <w:r w:rsidRPr="00F64F0A">
        <w:rPr>
          <w:rFonts w:cs="Calibri"/>
          <w:b/>
          <w:color w:val="FF0000"/>
          <w:spacing w:val="1"/>
          <w:sz w:val="24"/>
          <w:szCs w:val="24"/>
        </w:rPr>
        <w:t>d</w:t>
      </w:r>
      <w:r w:rsidRPr="00F64F0A">
        <w:rPr>
          <w:rFonts w:cs="Calibri"/>
          <w:b/>
          <w:color w:val="FF0000"/>
          <w:sz w:val="24"/>
          <w:szCs w:val="24"/>
        </w:rPr>
        <w:t>o</w:t>
      </w:r>
      <w:r w:rsidRPr="00F64F0A">
        <w:rPr>
          <w:rFonts w:cs="Calibri"/>
          <w:b/>
          <w:color w:val="FF0000"/>
          <w:spacing w:val="-3"/>
          <w:sz w:val="24"/>
          <w:szCs w:val="24"/>
        </w:rPr>
        <w:t xml:space="preserve"> </w:t>
      </w:r>
      <w:r w:rsidRPr="00F64F0A">
        <w:rPr>
          <w:rFonts w:cs="Calibri"/>
          <w:b/>
          <w:color w:val="FF0000"/>
          <w:spacing w:val="2"/>
          <w:sz w:val="24"/>
          <w:szCs w:val="24"/>
        </w:rPr>
        <w:t>g</w:t>
      </w:r>
      <w:r w:rsidRPr="00F64F0A">
        <w:rPr>
          <w:rFonts w:cs="Calibri"/>
          <w:b/>
          <w:color w:val="FF0000"/>
          <w:spacing w:val="-1"/>
          <w:sz w:val="24"/>
          <w:szCs w:val="24"/>
        </w:rPr>
        <w:t>o</w:t>
      </w:r>
      <w:r w:rsidRPr="00F64F0A">
        <w:rPr>
          <w:rFonts w:cs="Calibri"/>
          <w:b/>
          <w:color w:val="FF0000"/>
          <w:spacing w:val="1"/>
          <w:sz w:val="24"/>
          <w:szCs w:val="24"/>
        </w:rPr>
        <w:t>dz</w:t>
      </w:r>
      <w:r w:rsidRPr="00F64F0A">
        <w:rPr>
          <w:rFonts w:cs="Calibri"/>
          <w:b/>
          <w:color w:val="FF0000"/>
          <w:sz w:val="24"/>
          <w:szCs w:val="24"/>
        </w:rPr>
        <w:t>.</w:t>
      </w:r>
      <w:r w:rsidRPr="00F64F0A">
        <w:rPr>
          <w:rFonts w:cs="Calibri"/>
          <w:b/>
          <w:color w:val="FF0000"/>
          <w:spacing w:val="-6"/>
          <w:sz w:val="24"/>
          <w:szCs w:val="24"/>
        </w:rPr>
        <w:t xml:space="preserve"> </w:t>
      </w:r>
      <w:r w:rsidRPr="00F64F0A">
        <w:rPr>
          <w:rFonts w:cs="Calibri"/>
          <w:b/>
          <w:color w:val="FF0000"/>
          <w:spacing w:val="4"/>
          <w:sz w:val="24"/>
          <w:szCs w:val="24"/>
        </w:rPr>
        <w:t>1</w:t>
      </w:r>
      <w:r w:rsidRPr="00F64F0A">
        <w:rPr>
          <w:rFonts w:cs="Calibri"/>
          <w:b/>
          <w:color w:val="FF0000"/>
          <w:spacing w:val="1"/>
          <w:sz w:val="24"/>
          <w:szCs w:val="24"/>
        </w:rPr>
        <w:t>0</w:t>
      </w:r>
      <w:r w:rsidRPr="00F64F0A">
        <w:rPr>
          <w:rFonts w:cs="Calibri"/>
          <w:b/>
          <w:color w:val="FF0000"/>
          <w:sz w:val="24"/>
          <w:szCs w:val="24"/>
        </w:rPr>
        <w:t>.00.</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Otwarcie ofert odbędzie się </w:t>
      </w:r>
      <w:r w:rsidR="001B3A57" w:rsidRPr="007D1EC5">
        <w:rPr>
          <w:rFonts w:cs="Calibri"/>
          <w:b/>
          <w:bCs/>
          <w:color w:val="000000"/>
          <w:sz w:val="24"/>
          <w:szCs w:val="24"/>
        </w:rPr>
        <w:t xml:space="preserve">w dniu </w:t>
      </w:r>
      <w:r w:rsidR="008B3691">
        <w:rPr>
          <w:rFonts w:cs="Calibri"/>
          <w:b/>
          <w:bCs/>
          <w:color w:val="FF0000"/>
          <w:sz w:val="24"/>
          <w:szCs w:val="24"/>
        </w:rPr>
        <w:t>21</w:t>
      </w:r>
      <w:r w:rsidR="00E203A5" w:rsidRPr="00F64F0A">
        <w:rPr>
          <w:rFonts w:cs="Calibri"/>
          <w:b/>
          <w:bCs/>
          <w:color w:val="FF0000"/>
          <w:sz w:val="24"/>
          <w:szCs w:val="24"/>
        </w:rPr>
        <w:t>.05</w:t>
      </w:r>
      <w:r w:rsidR="003E3DA7" w:rsidRPr="00F64F0A">
        <w:rPr>
          <w:rFonts w:cs="Calibri"/>
          <w:b/>
          <w:bCs/>
          <w:color w:val="FF0000"/>
          <w:sz w:val="24"/>
          <w:szCs w:val="24"/>
        </w:rPr>
        <w:t>.2021 r., o godz. 10.05</w:t>
      </w:r>
      <w:r w:rsidRPr="00F64F0A">
        <w:rPr>
          <w:rFonts w:cs="Calibri"/>
          <w:b/>
          <w:bCs/>
          <w:color w:val="FF0000"/>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Wykonawca pozostaje związany ofertą przez okres 30 dni tj. </w:t>
      </w:r>
      <w:r w:rsidR="008B3691">
        <w:rPr>
          <w:rFonts w:cs="Calibri"/>
          <w:b/>
          <w:bCs/>
          <w:color w:val="FF0000"/>
          <w:sz w:val="24"/>
          <w:szCs w:val="24"/>
        </w:rPr>
        <w:t>do dnia 20</w:t>
      </w:r>
      <w:r w:rsidR="00E203A5" w:rsidRPr="00F64F0A">
        <w:rPr>
          <w:rFonts w:cs="Calibri"/>
          <w:b/>
          <w:bCs/>
          <w:color w:val="FF0000"/>
          <w:sz w:val="24"/>
          <w:szCs w:val="24"/>
        </w:rPr>
        <w:t>.06</w:t>
      </w:r>
      <w:r w:rsidRPr="00F64F0A">
        <w:rPr>
          <w:rFonts w:cs="Calibri"/>
          <w:b/>
          <w:bCs/>
          <w:color w:val="FF0000"/>
          <w:sz w:val="24"/>
          <w:szCs w:val="24"/>
        </w:rPr>
        <w:t xml:space="preserve">.2021 r. </w:t>
      </w:r>
      <w:r w:rsidRPr="00F64F0A">
        <w:rPr>
          <w:rFonts w:cs="Calibri"/>
          <w:color w:val="FF0000"/>
          <w:sz w:val="24"/>
          <w:szCs w:val="24"/>
        </w:rPr>
        <w:t xml:space="preserve">włącznie.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Default="001547BF" w:rsidP="00377601">
      <w:pPr>
        <w:spacing w:line="276" w:lineRule="auto"/>
        <w:jc w:val="both"/>
        <w:rPr>
          <w:rFonts w:ascii="Calibri" w:hAnsi="Calibri" w:cs="Calibri"/>
          <w:sz w:val="24"/>
          <w:szCs w:val="24"/>
        </w:rPr>
      </w:pPr>
    </w:p>
    <w:p w:rsidR="00DD6717" w:rsidRPr="004224CA" w:rsidRDefault="00DD6717"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lastRenderedPageBreak/>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1547BF" w:rsidRPr="009A131D">
        <w:rPr>
          <w:rFonts w:ascii="Calibri" w:hAnsi="Calibri" w:cs="Calibri"/>
          <w:b w:val="0"/>
          <w:szCs w:val="24"/>
        </w:rPr>
        <w:t>200,00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296730" w:rsidRPr="009A131D">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Kara umowna nie może być niższa niż 200,00 zł. Zaoferowanie kary umownej niższej niż 200,00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F224FF" w:rsidRPr="004224CA">
        <w:rPr>
          <w:rFonts w:ascii="Calibri" w:hAnsi="Calibri" w:cs="Calibri"/>
          <w:b w:val="0"/>
          <w:i/>
          <w:spacing w:val="-6"/>
          <w:szCs w:val="24"/>
        </w:rPr>
        <w:t>oponuje wyższą karę umowną niż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5</w:t>
      </w:r>
      <w:r w:rsidRPr="004224CA">
        <w:rPr>
          <w:rFonts w:ascii="Calibri" w:hAnsi="Calibri" w:cs="Calibri"/>
          <w:b w:val="0"/>
          <w:i/>
          <w:spacing w:val="-6"/>
          <w:szCs w:val="24"/>
        </w:rPr>
        <w:t>00,00 zł jako maksymalna, zgodna z żądaniem zamawiającego.</w:t>
      </w:r>
    </w:p>
    <w:p w:rsidR="001547BF" w:rsidRPr="004224CA" w:rsidRDefault="00296730" w:rsidP="00DC494A">
      <w:pPr>
        <w:pStyle w:val="WW-Tekstpodstawowywcity2"/>
        <w:numPr>
          <w:ilvl w:val="1"/>
          <w:numId w:val="23"/>
        </w:numPr>
        <w:spacing w:line="276" w:lineRule="auto"/>
        <w:rPr>
          <w:rFonts w:ascii="Calibri" w:hAnsi="Calibri" w:cs="Calibri"/>
          <w:b w:val="0"/>
          <w:szCs w:val="24"/>
        </w:rPr>
      </w:pPr>
      <w:r w:rsidRPr="004224CA">
        <w:rPr>
          <w:rFonts w:ascii="Calibri" w:hAnsi="Calibri" w:cs="Calibri"/>
          <w:szCs w:val="24"/>
        </w:rPr>
        <w:t>okres 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wymagany przez zamawiającego okres 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F23C09" w:rsidRDefault="001957AA" w:rsidP="00F87A82">
      <w:pPr>
        <w:pStyle w:val="WW-Tekstpodstawowywcity2"/>
        <w:spacing w:line="276" w:lineRule="auto"/>
        <w:ind w:left="0"/>
        <w:rPr>
          <w:rFonts w:ascii="Calibri" w:hAnsi="Calibri" w:cs="Calibri"/>
          <w:b w:val="0"/>
          <w:i/>
          <w:spacing w:val="-4"/>
          <w:szCs w:val="24"/>
        </w:rPr>
      </w:pPr>
      <w:r w:rsidRPr="00F23C09">
        <w:rPr>
          <w:rFonts w:ascii="Calibri" w:hAnsi="Calibri" w:cs="Calibri"/>
          <w:b w:val="0"/>
          <w:i/>
          <w:spacing w:val="-4"/>
          <w:szCs w:val="24"/>
        </w:rPr>
        <w:t>O</w:t>
      </w:r>
      <w:r w:rsidR="00F87A82" w:rsidRPr="00F23C09">
        <w:rPr>
          <w:rFonts w:ascii="Calibri" w:hAnsi="Calibri" w:cs="Calibri"/>
          <w:b w:val="0"/>
          <w:i/>
          <w:spacing w:val="-4"/>
          <w:szCs w:val="24"/>
        </w:rPr>
        <w:t xml:space="preserve">kres gwarancji nie może być krótszy niż 36 miesięcy od dnia odbioru robót. Zaoferowanie okresu gwarancji krótszego niż 36 miesięcy spowoduje odrzucenie oferty, w trybie art. 226 ust. 1 </w:t>
      </w:r>
      <w:proofErr w:type="spellStart"/>
      <w:r w:rsidR="00F87A82" w:rsidRPr="00F23C09">
        <w:rPr>
          <w:rFonts w:ascii="Calibri" w:hAnsi="Calibri" w:cs="Calibri"/>
          <w:b w:val="0"/>
          <w:i/>
          <w:spacing w:val="-4"/>
          <w:szCs w:val="24"/>
        </w:rPr>
        <w:t>pkt</w:t>
      </w:r>
      <w:proofErr w:type="spellEnd"/>
      <w:r w:rsidR="00F87A82" w:rsidRPr="00F23C09">
        <w:rPr>
          <w:rFonts w:ascii="Calibri" w:hAnsi="Calibri" w:cs="Calibri"/>
          <w:b w:val="0"/>
          <w:i/>
          <w:spacing w:val="-4"/>
          <w:szCs w:val="24"/>
        </w:rPr>
        <w:t xml:space="preserve"> 5) ustawy</w:t>
      </w:r>
      <w:r w:rsidR="004224CA" w:rsidRPr="00F23C09">
        <w:rPr>
          <w:rFonts w:ascii="Calibri" w:hAnsi="Calibri" w:cs="Calibri"/>
          <w:b w:val="0"/>
          <w:i/>
          <w:spacing w:val="-4"/>
          <w:szCs w:val="24"/>
        </w:rPr>
        <w:t xml:space="preserve">. </w:t>
      </w:r>
      <w:r w:rsidRPr="00F23C09">
        <w:rPr>
          <w:rFonts w:ascii="Calibri" w:hAnsi="Calibri" w:cs="Calibri"/>
          <w:b w:val="0"/>
          <w:i/>
          <w:spacing w:val="-4"/>
          <w:szCs w:val="24"/>
        </w:rPr>
        <w:t>Jeżeli wykonawca zaproponuje dłuższy okres 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lastRenderedPageBreak/>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62A29" w:rsidRDefault="003E7CAA" w:rsidP="00F07CC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p>
    <w:p w:rsidR="003E7CAA"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p</w:t>
      </w:r>
      <w:r w:rsidR="003E7CAA" w:rsidRPr="008C4E87">
        <w:rPr>
          <w:rFonts w:cs="Calibri"/>
          <w:color w:val="000000"/>
          <w:spacing w:val="-6"/>
          <w:sz w:val="24"/>
          <w:szCs w:val="24"/>
        </w:rPr>
        <w:t xml:space="preserve">otwierdzone „za zgodność z oryginałem” przez wykonawcę </w:t>
      </w:r>
      <w:r w:rsidR="003E7CAA" w:rsidRPr="008C4E87">
        <w:rPr>
          <w:rFonts w:cs="Calibri"/>
          <w:b/>
          <w:color w:val="000000"/>
          <w:spacing w:val="-6"/>
          <w:sz w:val="24"/>
          <w:szCs w:val="24"/>
        </w:rPr>
        <w:t>kopie uprawnie</w:t>
      </w:r>
      <w:r w:rsidR="00522525" w:rsidRPr="008C4E87">
        <w:rPr>
          <w:rFonts w:cs="Calibri"/>
          <w:b/>
          <w:color w:val="000000"/>
          <w:spacing w:val="-6"/>
          <w:sz w:val="24"/>
          <w:szCs w:val="24"/>
        </w:rPr>
        <w:t>ń</w:t>
      </w:r>
      <w:r w:rsidR="003E7CAA" w:rsidRPr="008C4E87">
        <w:rPr>
          <w:rFonts w:cs="Calibri"/>
          <w:color w:val="000000"/>
          <w:spacing w:val="-6"/>
          <w:sz w:val="24"/>
          <w:szCs w:val="24"/>
        </w:rPr>
        <w:t xml:space="preserve">, zgodnie z Rozdziałem </w:t>
      </w:r>
      <w:r w:rsidR="00522525" w:rsidRPr="008C4E87">
        <w:rPr>
          <w:rFonts w:cs="Calibri"/>
          <w:color w:val="000000"/>
          <w:spacing w:val="-6"/>
          <w:sz w:val="24"/>
          <w:szCs w:val="24"/>
        </w:rPr>
        <w:t>VI ust</w:t>
      </w:r>
      <w:r w:rsidR="002A24C2">
        <w:rPr>
          <w:rFonts w:cs="Calibri"/>
          <w:color w:val="000000"/>
          <w:spacing w:val="-6"/>
          <w:sz w:val="24"/>
          <w:szCs w:val="24"/>
        </w:rPr>
        <w:t xml:space="preserve">.3 </w:t>
      </w:r>
      <w:proofErr w:type="spellStart"/>
      <w:r w:rsidR="002A24C2">
        <w:rPr>
          <w:rFonts w:cs="Calibri"/>
          <w:color w:val="000000"/>
          <w:spacing w:val="-6"/>
          <w:sz w:val="24"/>
          <w:szCs w:val="24"/>
        </w:rPr>
        <w:t>pkt</w:t>
      </w:r>
      <w:proofErr w:type="spellEnd"/>
      <w:r w:rsidR="002A24C2">
        <w:rPr>
          <w:rFonts w:cs="Calibri"/>
          <w:color w:val="000000"/>
          <w:spacing w:val="-6"/>
          <w:sz w:val="24"/>
          <w:szCs w:val="24"/>
        </w:rPr>
        <w:t xml:space="preserve"> 1) </w:t>
      </w:r>
      <w:r w:rsidR="002D75AE" w:rsidRPr="008C4E87">
        <w:rPr>
          <w:rFonts w:cs="Calibri"/>
          <w:color w:val="000000"/>
          <w:spacing w:val="-6"/>
          <w:sz w:val="24"/>
          <w:szCs w:val="24"/>
        </w:rPr>
        <w:t>lit.</w:t>
      </w:r>
      <w:r w:rsidR="00522525" w:rsidRPr="008C4E87">
        <w:rPr>
          <w:rFonts w:cs="Calibri"/>
          <w:color w:val="000000"/>
          <w:spacing w:val="-6"/>
          <w:sz w:val="24"/>
          <w:szCs w:val="24"/>
        </w:rPr>
        <w:t xml:space="preserve"> b.1)-b.3) z aktualnym</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zaświadczeni</w:t>
      </w:r>
      <w:r w:rsidR="00522525" w:rsidRPr="008C4E87">
        <w:rPr>
          <w:rFonts w:cs="Calibri"/>
          <w:b/>
          <w:color w:val="000000"/>
          <w:spacing w:val="-6"/>
          <w:sz w:val="24"/>
          <w:szCs w:val="24"/>
        </w:rPr>
        <w:t>em</w:t>
      </w:r>
      <w:r w:rsidR="002D75AE" w:rsidRPr="008C4E87">
        <w:rPr>
          <w:rFonts w:cs="Calibri"/>
          <w:b/>
          <w:color w:val="000000"/>
          <w:spacing w:val="-6"/>
          <w:sz w:val="24"/>
          <w:szCs w:val="24"/>
        </w:rPr>
        <w:t xml:space="preserve"> z właściwej izby samorządu</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zawodowego</w:t>
      </w:r>
      <w:r w:rsidR="002D75AE" w:rsidRPr="008C4E87">
        <w:rPr>
          <w:rFonts w:cs="Calibri"/>
          <w:color w:val="000000"/>
          <w:spacing w:val="-6"/>
          <w:sz w:val="24"/>
          <w:szCs w:val="24"/>
        </w:rPr>
        <w:t xml:space="preserve"> osób, które będą uczestniczyć w wykonaniu zamówienia,</w:t>
      </w:r>
    </w:p>
    <w:p w:rsidR="00F35FD2" w:rsidRPr="00F23C09" w:rsidRDefault="00F35FD2" w:rsidP="00F35FD2">
      <w:pPr>
        <w:pStyle w:val="Akapitzlist"/>
        <w:autoSpaceDE w:val="0"/>
        <w:autoSpaceDN w:val="0"/>
        <w:adjustRightInd w:val="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2D75AE"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d</w:t>
      </w:r>
      <w:r w:rsidR="002D75AE" w:rsidRPr="008C4E87">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2D75AE" w:rsidRPr="008C4E87">
        <w:rPr>
          <w:rFonts w:cs="Calibri"/>
          <w:b/>
          <w:color w:val="000000"/>
          <w:spacing w:val="-6"/>
          <w:sz w:val="24"/>
          <w:szCs w:val="24"/>
        </w:rPr>
        <w:t>250 000,00 zł</w:t>
      </w:r>
    </w:p>
    <w:p w:rsidR="00F35FD2" w:rsidRPr="00050730" w:rsidRDefault="00F35FD2" w:rsidP="00F35FD2">
      <w:pPr>
        <w:pStyle w:val="Akapitzlist"/>
        <w:autoSpaceDE w:val="0"/>
        <w:autoSpaceDN w:val="0"/>
        <w:adjustRightInd w:val="0"/>
        <w:ind w:left="709"/>
        <w:jc w:val="both"/>
        <w:rPr>
          <w:rFonts w:cs="Calibri"/>
          <w:i/>
          <w:color w:val="000000"/>
          <w:sz w:val="24"/>
          <w:szCs w:val="24"/>
        </w:rPr>
      </w:pPr>
      <w:r w:rsidRPr="00050730">
        <w:rPr>
          <w:rFonts w:cs="Calibri"/>
          <w:i/>
          <w:color w:val="000000"/>
          <w:sz w:val="24"/>
          <w:szCs w:val="24"/>
        </w:rPr>
        <w:lastRenderedPageBreak/>
        <w:t>ww. dokument/dokumenty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97808" w:rsidRPr="00F35FD2">
        <w:rPr>
          <w:rFonts w:cs="Calibri"/>
          <w:b/>
          <w:bCs/>
          <w:spacing w:val="-6"/>
          <w:sz w:val="24"/>
          <w:szCs w:val="24"/>
        </w:rPr>
        <w:t>w wysokości 5</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xml:space="preserve">, na </w:t>
      </w:r>
      <w:r w:rsidRPr="00F074FB">
        <w:rPr>
          <w:rFonts w:cs="Calibri"/>
          <w:spacing w:val="-6"/>
          <w:sz w:val="24"/>
          <w:szCs w:val="24"/>
        </w:rPr>
        <w:lastRenderedPageBreak/>
        <w:t>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lastRenderedPageBreak/>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07CC4">
      <w:pPr>
        <w:pStyle w:val="Akapitzlist"/>
        <w:numPr>
          <w:ilvl w:val="1"/>
          <w:numId w:val="36"/>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AF3E18" w:rsidRPr="00AF3E18" w:rsidRDefault="00AF3E18" w:rsidP="00487404">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87404" w:rsidRPr="00A90B0D"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45315100-9      </w:t>
      </w:r>
      <w:r w:rsidRPr="00A90B0D">
        <w:rPr>
          <w:rFonts w:ascii="Calibri" w:hAnsi="Calibri" w:cs="Calibri"/>
          <w:sz w:val="24"/>
          <w:szCs w:val="24"/>
        </w:rPr>
        <w:t>instalacyjne roboty elektryczne</w:t>
      </w:r>
      <w:r w:rsidRPr="00A90B0D">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45453000-7      </w:t>
      </w:r>
      <w:r w:rsidRPr="00A90B0D">
        <w:rPr>
          <w:rFonts w:ascii="Calibri" w:hAnsi="Calibri" w:cs="Calibri"/>
          <w:sz w:val="24"/>
          <w:szCs w:val="24"/>
        </w:rPr>
        <w:t>roboty remontowe i renowacyjne</w:t>
      </w:r>
      <w:r w:rsidRPr="00A90B0D">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Cs/>
          <w:sz w:val="24"/>
          <w:szCs w:val="24"/>
        </w:rPr>
      </w:pPr>
      <w:r w:rsidRPr="00A90B0D">
        <w:rPr>
          <w:rFonts w:ascii="Calibri" w:hAnsi="Calibri" w:cs="Calibri"/>
          <w:b/>
          <w:sz w:val="24"/>
          <w:szCs w:val="24"/>
        </w:rPr>
        <w:t xml:space="preserve">45330000-9      </w:t>
      </w:r>
      <w:r w:rsidRPr="00A90B0D">
        <w:rPr>
          <w:rFonts w:ascii="Calibri" w:hAnsi="Calibri" w:cs="Calibri"/>
          <w:sz w:val="24"/>
          <w:szCs w:val="24"/>
        </w:rPr>
        <w:t>roboty instalacyjne, wodno-kanalizacyjne i sanitarne</w:t>
      </w:r>
    </w:p>
    <w:p w:rsidR="00487404" w:rsidRPr="00A90B0D" w:rsidRDefault="00487404" w:rsidP="00377601">
      <w:pPr>
        <w:widowControl w:val="0"/>
        <w:autoSpaceDE w:val="0"/>
        <w:spacing w:line="276" w:lineRule="auto"/>
        <w:jc w:val="both"/>
        <w:rPr>
          <w:rFonts w:ascii="Calibri" w:hAnsi="Calibri" w:cs="Calibri"/>
          <w:bCs/>
          <w:sz w:val="24"/>
          <w:szCs w:val="24"/>
        </w:rPr>
      </w:pPr>
      <w:r w:rsidRPr="00A90B0D">
        <w:rPr>
          <w:rFonts w:ascii="Calibri" w:hAnsi="Calibri" w:cs="Calibri"/>
          <w:b/>
          <w:bCs/>
          <w:sz w:val="24"/>
          <w:szCs w:val="24"/>
        </w:rPr>
        <w:t xml:space="preserve">45333000-0      </w:t>
      </w:r>
      <w:r w:rsidRPr="00A90B0D">
        <w:rPr>
          <w:rFonts w:ascii="Calibri" w:hAnsi="Calibri" w:cs="Calibri"/>
          <w:bCs/>
          <w:sz w:val="24"/>
          <w:szCs w:val="24"/>
        </w:rPr>
        <w:t>roboty instalacyjne gazowe</w:t>
      </w:r>
    </w:p>
    <w:p w:rsidR="007E704D" w:rsidRPr="00A90B0D" w:rsidRDefault="007E704D" w:rsidP="00377601">
      <w:pPr>
        <w:widowControl w:val="0"/>
        <w:autoSpaceDE w:val="0"/>
        <w:spacing w:line="276" w:lineRule="auto"/>
        <w:jc w:val="both"/>
        <w:rPr>
          <w:rFonts w:ascii="Calibri" w:hAnsi="Calibri" w:cs="Calibri"/>
          <w:bCs/>
          <w:sz w:val="24"/>
          <w:szCs w:val="24"/>
        </w:rPr>
      </w:pPr>
    </w:p>
    <w:p w:rsidR="008E3293" w:rsidRPr="00646FF8" w:rsidRDefault="005379C6" w:rsidP="00646FF8">
      <w:pPr>
        <w:spacing w:line="276" w:lineRule="auto"/>
        <w:ind w:left="284" w:hanging="284"/>
        <w:jc w:val="both"/>
        <w:rPr>
          <w:rFonts w:ascii="Calibri" w:hAnsi="Calibri" w:cs="Calibri"/>
          <w:color w:val="FF0000"/>
          <w:sz w:val="24"/>
          <w:szCs w:val="24"/>
        </w:rPr>
      </w:pPr>
      <w:r w:rsidRPr="00646FF8">
        <w:rPr>
          <w:rFonts w:ascii="Calibri" w:hAnsi="Calibri" w:cs="Calibri"/>
          <w:sz w:val="24"/>
          <w:szCs w:val="24"/>
        </w:rPr>
        <w:t>1.</w:t>
      </w:r>
      <w:r w:rsidRPr="00E203A5">
        <w:rPr>
          <w:rFonts w:ascii="Calibri" w:hAnsi="Calibri" w:cs="Calibri"/>
          <w:color w:val="FF0000"/>
          <w:sz w:val="24"/>
          <w:szCs w:val="24"/>
        </w:rPr>
        <w:t xml:space="preserve"> </w:t>
      </w:r>
      <w:r w:rsidRPr="00646FF8">
        <w:rPr>
          <w:rFonts w:ascii="Calibri" w:hAnsi="Calibri" w:cs="Calibri"/>
          <w:sz w:val="24"/>
          <w:szCs w:val="24"/>
        </w:rPr>
        <w:t>Przedmiot</w:t>
      </w:r>
      <w:r w:rsidR="00F43C74" w:rsidRPr="00646FF8">
        <w:rPr>
          <w:rFonts w:ascii="Calibri" w:hAnsi="Calibri" w:cs="Calibri"/>
          <w:sz w:val="24"/>
          <w:szCs w:val="24"/>
        </w:rPr>
        <w:t>em</w:t>
      </w:r>
      <w:r w:rsidRPr="00646FF8">
        <w:rPr>
          <w:rFonts w:ascii="Calibri" w:hAnsi="Calibri" w:cs="Calibri"/>
          <w:sz w:val="24"/>
          <w:szCs w:val="24"/>
        </w:rPr>
        <w:t xml:space="preserve"> zamówienia </w:t>
      </w:r>
      <w:r w:rsidR="00646FF8" w:rsidRPr="00646FF8">
        <w:rPr>
          <w:rFonts w:ascii="Calibri" w:hAnsi="Calibri" w:cs="Calibri"/>
          <w:sz w:val="24"/>
          <w:szCs w:val="24"/>
        </w:rPr>
        <w:t>jest przebudowa</w:t>
      </w:r>
      <w:r w:rsidR="008E3293" w:rsidRPr="00A90B0D">
        <w:rPr>
          <w:rFonts w:ascii="Calibri" w:hAnsi="Calibri" w:cs="Calibri"/>
          <w:spacing w:val="-6"/>
          <w:sz w:val="24"/>
          <w:szCs w:val="24"/>
        </w:rPr>
        <w:t xml:space="preserve"> lokalu mi</w:t>
      </w:r>
      <w:r w:rsidR="00646FF8">
        <w:rPr>
          <w:rFonts w:ascii="Calibri" w:hAnsi="Calibri" w:cs="Calibri"/>
          <w:spacing w:val="-6"/>
          <w:sz w:val="24"/>
          <w:szCs w:val="24"/>
        </w:rPr>
        <w:t>eszkalnego nr 3  oraz przebudowa</w:t>
      </w:r>
      <w:r w:rsidR="008E3293" w:rsidRPr="00A90B0D">
        <w:rPr>
          <w:rFonts w:ascii="Calibri" w:hAnsi="Calibri" w:cs="Calibri"/>
          <w:spacing w:val="-6"/>
          <w:sz w:val="24"/>
          <w:szCs w:val="24"/>
        </w:rPr>
        <w:t xml:space="preserve"> instalacji gazowej, budow</w:t>
      </w:r>
      <w:r w:rsidR="00646FF8">
        <w:rPr>
          <w:rFonts w:ascii="Calibri" w:hAnsi="Calibri" w:cs="Calibri"/>
          <w:spacing w:val="-6"/>
          <w:sz w:val="24"/>
          <w:szCs w:val="24"/>
        </w:rPr>
        <w:t>a</w:t>
      </w:r>
      <w:r w:rsidR="008E3293" w:rsidRPr="00A90B0D">
        <w:rPr>
          <w:rFonts w:ascii="Calibri" w:hAnsi="Calibri" w:cs="Calibri"/>
          <w:spacing w:val="-6"/>
          <w:sz w:val="24"/>
          <w:szCs w:val="24"/>
        </w:rPr>
        <w:t xml:space="preserve"> wentylacji mechanicznej z wyprowadzeniem przewodu wentylacyjnego oraz przewodu powietrzno-spalinowego po elewacji pond dach budynku mieszkalnego wielorodzinnego przy </w:t>
      </w:r>
      <w:r w:rsidR="003641F7" w:rsidRPr="00A90B0D">
        <w:rPr>
          <w:rFonts w:ascii="Calibri" w:hAnsi="Calibri" w:cs="Calibri"/>
          <w:spacing w:val="-6"/>
          <w:sz w:val="24"/>
          <w:szCs w:val="24"/>
        </w:rPr>
        <w:t xml:space="preserve"> </w:t>
      </w:r>
      <w:r w:rsidR="008E3293" w:rsidRPr="00A90B0D">
        <w:rPr>
          <w:rFonts w:ascii="Calibri" w:hAnsi="Calibri" w:cs="Calibri"/>
          <w:spacing w:val="-6"/>
          <w:sz w:val="24"/>
          <w:szCs w:val="24"/>
        </w:rPr>
        <w:t>ul. Mazurskiej 21 w Szczecinie (dz. Nr 136, 2/68, 2/27 z obrębu 1025).</w:t>
      </w:r>
    </w:p>
    <w:p w:rsidR="001547BF" w:rsidRPr="00A90B0D" w:rsidRDefault="00EF27D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Szczegółowy zakres robót do wykonania określa kompletna dokumentacja projektowa opracowana przez MWA Pracownia Architektoniczna Martyna Wesołowska ul. Gorkiego 30/6, 70-390 Szczecin</w:t>
      </w:r>
      <w:r w:rsidR="003641F7" w:rsidRPr="00A90B0D">
        <w:rPr>
          <w:rFonts w:ascii="Calibri" w:hAnsi="Calibri" w:cs="Calibri"/>
          <w:spacing w:val="-6"/>
          <w:sz w:val="24"/>
          <w:szCs w:val="24"/>
        </w:rPr>
        <w:t>,</w:t>
      </w:r>
      <w:r w:rsidR="003641F7" w:rsidRPr="00A90B0D">
        <w:rPr>
          <w:rFonts w:ascii="Calibri" w:hAnsi="Calibri" w:cs="Calibri"/>
          <w:b/>
          <w:spacing w:val="-6"/>
          <w:sz w:val="24"/>
          <w:szCs w:val="24"/>
        </w:rPr>
        <w:t xml:space="preserve"> </w:t>
      </w:r>
      <w:r w:rsidR="003641F7" w:rsidRPr="00A90B0D">
        <w:rPr>
          <w:rFonts w:ascii="Calibri" w:hAnsi="Calibri" w:cs="Calibri"/>
          <w:spacing w:val="-6"/>
          <w:sz w:val="24"/>
          <w:szCs w:val="24"/>
        </w:rPr>
        <w:t xml:space="preserve">a także wszystkie prace jakie z technicznego punktu widzenia są konieczne do prawidłowego wykonania zadania </w:t>
      </w:r>
      <w:r w:rsidR="003641F7" w:rsidRPr="0036327A">
        <w:rPr>
          <w:rFonts w:ascii="Calibri" w:hAnsi="Calibri" w:cs="Calibri"/>
          <w:spacing w:val="-6"/>
          <w:sz w:val="24"/>
          <w:szCs w:val="24"/>
        </w:rPr>
        <w:t>w tym:</w:t>
      </w:r>
    </w:p>
    <w:p w:rsidR="003641F7" w:rsidRDefault="00EF5CB1"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budowlany- wykonawczy (Architektura),</w:t>
      </w:r>
    </w:p>
    <w:p w:rsidR="00EF5CB1" w:rsidRDefault="00EF5CB1"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budowlany – wykonawczy (Konstrukcja),</w:t>
      </w:r>
    </w:p>
    <w:p w:rsidR="00EF5CB1" w:rsidRDefault="00EF5CB1"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w:t>
      </w:r>
      <w:r w:rsidR="00F43C74">
        <w:rPr>
          <w:rFonts w:cs="Calibri"/>
          <w:bCs/>
          <w:sz w:val="24"/>
          <w:szCs w:val="24"/>
        </w:rPr>
        <w:t>udowlany – wykonawczy (Elektryczny</w:t>
      </w:r>
      <w:r>
        <w:rPr>
          <w:rFonts w:cs="Calibri"/>
          <w:bCs/>
          <w:sz w:val="24"/>
          <w:szCs w:val="24"/>
        </w:rPr>
        <w:t>),</w:t>
      </w:r>
    </w:p>
    <w:p w:rsidR="00EF5CB1" w:rsidRDefault="00880152"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projekt budowlany – wykonawczy (Sanitarny).</w:t>
      </w:r>
    </w:p>
    <w:p w:rsidR="00880152" w:rsidRDefault="00815316" w:rsidP="00DC494A">
      <w:pPr>
        <w:pStyle w:val="Akapitzlist"/>
        <w:numPr>
          <w:ilvl w:val="1"/>
          <w:numId w:val="6"/>
        </w:numPr>
        <w:tabs>
          <w:tab w:val="clear" w:pos="792"/>
        </w:tabs>
        <w:suppressAutoHyphens/>
        <w:ind w:left="709" w:hanging="349"/>
        <w:jc w:val="both"/>
        <w:rPr>
          <w:rFonts w:cs="Calibri"/>
          <w:bCs/>
          <w:sz w:val="24"/>
          <w:szCs w:val="24"/>
        </w:rPr>
      </w:pPr>
      <w:r>
        <w:rPr>
          <w:rFonts w:cs="Calibri"/>
          <w:bCs/>
          <w:sz w:val="24"/>
          <w:szCs w:val="24"/>
        </w:rPr>
        <w:t>Specyfikacje</w:t>
      </w:r>
      <w:r w:rsidR="00880152">
        <w:rPr>
          <w:rFonts w:cs="Calibri"/>
          <w:bCs/>
          <w:sz w:val="24"/>
          <w:szCs w:val="24"/>
        </w:rPr>
        <w:t xml:space="preserve"> Techniczn</w:t>
      </w:r>
      <w:r>
        <w:rPr>
          <w:rFonts w:cs="Calibri"/>
          <w:bCs/>
          <w:sz w:val="24"/>
          <w:szCs w:val="24"/>
        </w:rPr>
        <w:t>e</w:t>
      </w:r>
      <w:r w:rsidR="00880152">
        <w:rPr>
          <w:rFonts w:cs="Calibri"/>
          <w:bCs/>
          <w:sz w:val="24"/>
          <w:szCs w:val="24"/>
        </w:rPr>
        <w:t xml:space="preserve"> Wykonania i Odbioru Robót, </w:t>
      </w:r>
    </w:p>
    <w:p w:rsidR="00EF5CB1" w:rsidRPr="00880152" w:rsidRDefault="00815316" w:rsidP="00F23C09">
      <w:pPr>
        <w:pStyle w:val="Akapitzlist"/>
        <w:numPr>
          <w:ilvl w:val="1"/>
          <w:numId w:val="6"/>
        </w:numPr>
        <w:tabs>
          <w:tab w:val="clear" w:pos="792"/>
        </w:tabs>
        <w:suppressAutoHyphens/>
        <w:spacing w:after="0"/>
        <w:ind w:left="709" w:hanging="349"/>
        <w:jc w:val="both"/>
        <w:rPr>
          <w:rFonts w:cs="Calibri"/>
          <w:bCs/>
          <w:sz w:val="24"/>
          <w:szCs w:val="24"/>
        </w:rPr>
      </w:pPr>
      <w:r>
        <w:rPr>
          <w:rFonts w:cs="Calibri"/>
          <w:bCs/>
          <w:sz w:val="24"/>
          <w:szCs w:val="24"/>
        </w:rPr>
        <w:t>pozwolenia</w:t>
      </w:r>
      <w:r w:rsidR="00646FF8">
        <w:rPr>
          <w:rFonts w:cs="Calibri"/>
          <w:bCs/>
          <w:sz w:val="24"/>
          <w:szCs w:val="24"/>
        </w:rPr>
        <w:t xml:space="preserve"> na budowę </w:t>
      </w:r>
    </w:p>
    <w:p w:rsidR="001547BF" w:rsidRPr="00A90B0D" w:rsidRDefault="00C14DD1" w:rsidP="00DC494A">
      <w:pPr>
        <w:numPr>
          <w:ilvl w:val="0"/>
          <w:numId w:val="6"/>
        </w:numPr>
        <w:suppressAutoHyphens/>
        <w:spacing w:line="276" w:lineRule="auto"/>
        <w:jc w:val="both"/>
        <w:rPr>
          <w:rFonts w:ascii="Calibri" w:hAnsi="Calibri" w:cs="Calibri"/>
          <w:bCs/>
          <w:spacing w:val="-4"/>
          <w:sz w:val="24"/>
          <w:szCs w:val="24"/>
        </w:rPr>
      </w:pPr>
      <w:r w:rsidRPr="006B4CA5">
        <w:rPr>
          <w:rFonts w:ascii="Calibri" w:hAnsi="Calibri" w:cs="Calibri"/>
          <w:bCs/>
          <w:spacing w:val="-6"/>
          <w:sz w:val="24"/>
          <w:szCs w:val="24"/>
        </w:rPr>
        <w:lastRenderedPageBreak/>
        <w:t xml:space="preserve">W </w:t>
      </w:r>
      <w:r w:rsidR="00A10A80" w:rsidRPr="006B4CA5">
        <w:rPr>
          <w:rFonts w:ascii="Calibri" w:hAnsi="Calibri" w:cs="Calibri"/>
          <w:bCs/>
          <w:spacing w:val="-6"/>
          <w:sz w:val="24"/>
          <w:szCs w:val="24"/>
        </w:rPr>
        <w:t xml:space="preserve">odniesieniu do zakresu robót do wykonania w ramach przedmiotu zamówienia, do SWZ zostały dołączone przedmiary robót, </w:t>
      </w:r>
      <w:r w:rsidR="00AC2A85" w:rsidRPr="006B4CA5">
        <w:rPr>
          <w:rFonts w:ascii="Calibri" w:hAnsi="Calibri" w:cs="Calibri"/>
          <w:bCs/>
          <w:spacing w:val="-6"/>
          <w:sz w:val="24"/>
          <w:szCs w:val="24"/>
        </w:rPr>
        <w:t xml:space="preserve">które mają charakter pomocniczy w przygotowaniu oferty i nie mogą być podstawą do roszczeń wykonawcy wobec zamawiającego. </w:t>
      </w:r>
      <w:r w:rsidR="006B4CA5" w:rsidRPr="006B4CA5">
        <w:rPr>
          <w:rFonts w:ascii="Calibri" w:hAnsi="Calibri" w:cs="Calibri"/>
          <w:bCs/>
          <w:spacing w:val="-6"/>
          <w:sz w:val="24"/>
          <w:szCs w:val="24"/>
        </w:rPr>
        <w:t>Wykonawca podpisując umowę zobowiązuje się do całkowitego wykonania przedmiotu umowy zgodnie z dokumentacją projektową wykonawczą, specyfikacjami technicznymi wykonania i odbioru robót budowlanych</w:t>
      </w:r>
      <w:r w:rsidR="006B4CA5">
        <w:rPr>
          <w:rFonts w:ascii="Calibri" w:hAnsi="Calibri" w:cs="Calibri"/>
          <w:bCs/>
          <w:spacing w:val="-4"/>
          <w:sz w:val="24"/>
          <w:szCs w:val="24"/>
        </w:rPr>
        <w:t>.</w:t>
      </w:r>
    </w:p>
    <w:p w:rsidR="001547BF" w:rsidRPr="00AC2A85" w:rsidRDefault="00880152"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Przedmiot zamów</w:t>
      </w:r>
      <w:r w:rsidR="00AC2A85">
        <w:rPr>
          <w:rFonts w:ascii="Calibri" w:hAnsi="Calibri" w:cs="Calibri"/>
          <w:bCs/>
          <w:spacing w:val="-4"/>
          <w:sz w:val="24"/>
          <w:szCs w:val="24"/>
        </w:rPr>
        <w:t>ienia należy wykonać zgodnie z p</w:t>
      </w:r>
      <w:r>
        <w:rPr>
          <w:rFonts w:ascii="Calibri" w:hAnsi="Calibri" w:cs="Calibri"/>
          <w:bCs/>
          <w:spacing w:val="-4"/>
          <w:sz w:val="24"/>
          <w:szCs w:val="24"/>
        </w:rPr>
        <w:t xml:space="preserve">rojektem wykonawczym,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F5776F" w:rsidRPr="008108DB" w:rsidRDefault="00F5776F" w:rsidP="00DC494A">
      <w:pPr>
        <w:numPr>
          <w:ilvl w:val="0"/>
          <w:numId w:val="6"/>
        </w:numPr>
        <w:suppressAutoHyphens/>
        <w:spacing w:line="276" w:lineRule="auto"/>
        <w:jc w:val="both"/>
        <w:rPr>
          <w:rFonts w:ascii="Calibri" w:hAnsi="Calibri" w:cs="Calibri"/>
          <w:spacing w:val="-6"/>
          <w:sz w:val="24"/>
          <w:szCs w:val="24"/>
        </w:rPr>
      </w:pPr>
      <w:r w:rsidRPr="008108DB">
        <w:rPr>
          <w:rFonts w:ascii="Calibri" w:hAnsi="Calibri" w:cs="Calibri"/>
          <w:spacing w:val="-6"/>
          <w:sz w:val="24"/>
          <w:szCs w:val="24"/>
        </w:rPr>
        <w:t>Zgodnie z art. 9</w:t>
      </w:r>
      <w:r w:rsidR="00332B09" w:rsidRPr="008108DB">
        <w:rPr>
          <w:rFonts w:ascii="Calibri" w:hAnsi="Calibri" w:cs="Calibri"/>
          <w:spacing w:val="-6"/>
          <w:sz w:val="24"/>
          <w:szCs w:val="24"/>
        </w:rPr>
        <w:t>5</w:t>
      </w:r>
      <w:r w:rsidRPr="008108DB">
        <w:rPr>
          <w:rFonts w:ascii="Calibri" w:hAnsi="Calibri" w:cs="Calibri"/>
          <w:spacing w:val="-6"/>
          <w:sz w:val="24"/>
          <w:szCs w:val="24"/>
        </w:rPr>
        <w:t xml:space="preserve"> ustawy </w:t>
      </w:r>
      <w:proofErr w:type="spellStart"/>
      <w:r w:rsidRPr="008108DB">
        <w:rPr>
          <w:rFonts w:ascii="Calibri" w:hAnsi="Calibri" w:cs="Calibri"/>
          <w:spacing w:val="-6"/>
          <w:sz w:val="24"/>
          <w:szCs w:val="24"/>
        </w:rPr>
        <w:t>Pzp</w:t>
      </w:r>
      <w:proofErr w:type="spellEnd"/>
      <w:r w:rsidRPr="008108DB">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8108DB">
        <w:rPr>
          <w:rFonts w:ascii="Calibri" w:hAnsi="Calibri" w:cs="Calibri"/>
          <w:spacing w:val="-6"/>
          <w:sz w:val="24"/>
          <w:szCs w:val="24"/>
        </w:rPr>
        <w:t>t.j</w:t>
      </w:r>
      <w:proofErr w:type="spellEnd"/>
      <w:r w:rsidRPr="008108DB">
        <w:rPr>
          <w:rFonts w:ascii="Calibri" w:hAnsi="Calibri" w:cs="Calibri"/>
          <w:spacing w:val="-6"/>
          <w:sz w:val="24"/>
          <w:szCs w:val="24"/>
        </w:rPr>
        <w:t xml:space="preserve">. Dz. U. z 2020 r., poz. 1320, ze zmianami) wszystkie osoby, które wykonywać będą </w:t>
      </w:r>
      <w:r w:rsidR="00AC2A85" w:rsidRPr="008108DB">
        <w:rPr>
          <w:rFonts w:ascii="Calibri" w:hAnsi="Calibri" w:cs="Calibri"/>
          <w:spacing w:val="-6"/>
          <w:sz w:val="24"/>
          <w:szCs w:val="24"/>
        </w:rPr>
        <w:t>następujące czynności podczas realizacji zamówienia:</w:t>
      </w:r>
    </w:p>
    <w:p w:rsidR="00AC2A85" w:rsidRDefault="00AC2A85" w:rsidP="00DC494A">
      <w:pPr>
        <w:pStyle w:val="Akapitzlist"/>
        <w:numPr>
          <w:ilvl w:val="1"/>
          <w:numId w:val="6"/>
        </w:numPr>
        <w:tabs>
          <w:tab w:val="clear" w:pos="792"/>
          <w:tab w:val="num" w:pos="709"/>
        </w:tabs>
        <w:suppressAutoHyphens/>
        <w:jc w:val="both"/>
        <w:rPr>
          <w:rFonts w:cs="Calibri"/>
          <w:sz w:val="24"/>
          <w:szCs w:val="24"/>
        </w:rPr>
      </w:pPr>
      <w:r>
        <w:rPr>
          <w:rFonts w:cs="Calibri"/>
          <w:sz w:val="24"/>
          <w:szCs w:val="24"/>
        </w:rPr>
        <w:t>roboty budowlane,</w:t>
      </w:r>
    </w:p>
    <w:p w:rsidR="00AC2A85" w:rsidRDefault="00AC2A85" w:rsidP="00DC494A">
      <w:pPr>
        <w:pStyle w:val="Akapitzlist"/>
        <w:numPr>
          <w:ilvl w:val="1"/>
          <w:numId w:val="6"/>
        </w:numPr>
        <w:tabs>
          <w:tab w:val="clear" w:pos="792"/>
          <w:tab w:val="num" w:pos="709"/>
        </w:tabs>
        <w:suppressAutoHyphens/>
        <w:jc w:val="both"/>
        <w:rPr>
          <w:rFonts w:cs="Calibri"/>
          <w:sz w:val="24"/>
          <w:szCs w:val="24"/>
        </w:rPr>
      </w:pPr>
      <w:r>
        <w:rPr>
          <w:rFonts w:cs="Calibri"/>
          <w:sz w:val="24"/>
          <w:szCs w:val="24"/>
        </w:rPr>
        <w:t>roboty elektryczne,</w:t>
      </w:r>
    </w:p>
    <w:p w:rsidR="00AC2A85" w:rsidRPr="00AC2A85" w:rsidRDefault="00AC2A85" w:rsidP="00DC494A">
      <w:pPr>
        <w:pStyle w:val="Akapitzlist"/>
        <w:numPr>
          <w:ilvl w:val="1"/>
          <w:numId w:val="6"/>
        </w:numPr>
        <w:tabs>
          <w:tab w:val="clear" w:pos="792"/>
          <w:tab w:val="num" w:pos="709"/>
        </w:tabs>
        <w:suppressAutoHyphens/>
        <w:spacing w:after="0"/>
        <w:jc w:val="both"/>
        <w:rPr>
          <w:rFonts w:cs="Calibri"/>
          <w:sz w:val="24"/>
          <w:szCs w:val="24"/>
        </w:rPr>
      </w:pPr>
      <w:r>
        <w:rPr>
          <w:rFonts w:cs="Calibri"/>
          <w:sz w:val="24"/>
          <w:szCs w:val="24"/>
        </w:rPr>
        <w:t xml:space="preserve">roboty sanitarne, </w:t>
      </w:r>
    </w:p>
    <w:p w:rsidR="00F5776F" w:rsidRPr="00A90B0D" w:rsidRDefault="00F5776F" w:rsidP="00DC494A">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lastRenderedPageBreak/>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593D3C" w:rsidRPr="00837C62" w:rsidRDefault="00593D3C" w:rsidP="00DC494A">
      <w:pPr>
        <w:numPr>
          <w:ilvl w:val="0"/>
          <w:numId w:val="6"/>
        </w:numPr>
        <w:tabs>
          <w:tab w:val="left" w:pos="426"/>
        </w:tabs>
        <w:spacing w:line="276" w:lineRule="auto"/>
        <w:jc w:val="both"/>
        <w:rPr>
          <w:rFonts w:ascii="Calibri" w:hAnsi="Calibri" w:cs="Calibri"/>
          <w:spacing w:val="-6"/>
          <w:sz w:val="24"/>
          <w:szCs w:val="24"/>
        </w:rPr>
      </w:pPr>
      <w:r w:rsidRPr="00837C62">
        <w:rPr>
          <w:rFonts w:ascii="Calibri" w:hAnsi="Calibri" w:cs="Calibri"/>
          <w:spacing w:val="-6"/>
          <w:sz w:val="24"/>
          <w:szCs w:val="24"/>
        </w:rPr>
        <w:t>Powołanie się w dokumentacji projektowej na określonych producentów, wykonawców</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 i dostawców ma charakter przykładowy i dotyczy wyłącznie parametrów technicznych</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 i charakterystyki urządzeń i materiałów przyjętych w projekcie (wynikających z rozwiązań projektowych) i nie jest zobowiązaniem do wyboru tych producentów jako dostawców</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 i wykonawców.</w:t>
      </w:r>
      <w:r w:rsidR="00837C62" w:rsidRPr="00837C62">
        <w:rPr>
          <w:rFonts w:ascii="Calibri" w:hAnsi="Calibri" w:cs="Calibri"/>
          <w:spacing w:val="-6"/>
          <w:sz w:val="24"/>
          <w:szCs w:val="24"/>
        </w:rPr>
        <w:t xml:space="preserve"> </w:t>
      </w:r>
      <w:r w:rsidRPr="00837C62">
        <w:rPr>
          <w:rFonts w:ascii="Calibri" w:hAnsi="Calibri" w:cs="Calibri"/>
          <w:spacing w:val="-6"/>
          <w:sz w:val="24"/>
          <w:szCs w:val="24"/>
        </w:rPr>
        <w:t xml:space="preserve">Dopuszcza się w tym zakresie rozwiązania równoważne, tj. posiadające </w:t>
      </w:r>
      <w:r w:rsidR="00837C62" w:rsidRPr="00837C62">
        <w:rPr>
          <w:rFonts w:ascii="Calibri" w:hAnsi="Calibri" w:cs="Calibri"/>
          <w:spacing w:val="-6"/>
          <w:sz w:val="24"/>
          <w:szCs w:val="24"/>
        </w:rPr>
        <w:t>parametry techniczne nie gorsze niż wymagane w dokumentacji projektowej. W przypadku zaoferowania rozwiązań równoważnych na wykonawcy spoczywa obowiązek wykazania równoważności oferowanych rozwiązań.</w:t>
      </w:r>
    </w:p>
    <w:p w:rsidR="00865570" w:rsidRPr="00335C0A" w:rsidRDefault="00865570"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 xml:space="preserve">W przypadku </w:t>
      </w:r>
      <w:r w:rsidR="00335C0A" w:rsidRPr="00335C0A">
        <w:rPr>
          <w:rFonts w:ascii="Calibri" w:hAnsi="Calibri" w:cs="Calibri"/>
          <w:spacing w:val="-4"/>
          <w:sz w:val="24"/>
          <w:szCs w:val="24"/>
        </w:rPr>
        <w:t>gdy</w:t>
      </w:r>
      <w:r w:rsidRPr="00335C0A">
        <w:rPr>
          <w:rFonts w:ascii="Calibri" w:hAnsi="Calibri" w:cs="Calibri"/>
          <w:spacing w:val="-4"/>
          <w:sz w:val="24"/>
          <w:szCs w:val="24"/>
        </w:rPr>
        <w:t xml:space="preserve"> w dok</w:t>
      </w:r>
      <w:r w:rsidR="00335C0A" w:rsidRPr="00335C0A">
        <w:rPr>
          <w:rFonts w:ascii="Calibri" w:hAnsi="Calibri" w:cs="Calibri"/>
          <w:spacing w:val="-4"/>
          <w:sz w:val="24"/>
          <w:szCs w:val="24"/>
        </w:rPr>
        <w:t>umentacji postępowania zostały wskazane odniesienia</w:t>
      </w:r>
      <w:r w:rsidRPr="00335C0A">
        <w:rPr>
          <w:rFonts w:ascii="Calibri" w:hAnsi="Calibri" w:cs="Calibri"/>
          <w:spacing w:val="-4"/>
          <w:sz w:val="24"/>
          <w:szCs w:val="24"/>
        </w:rPr>
        <w:t xml:space="preserve"> do norm, europejskich ocen technicznych, aprobat, specyfikacji technicznych i systemów referencji technicznych, o których mowa w art.</w:t>
      </w:r>
      <w:r w:rsidR="00B010E7" w:rsidRPr="00335C0A">
        <w:rPr>
          <w:rFonts w:ascii="Calibri" w:hAnsi="Calibri" w:cs="Calibri"/>
          <w:spacing w:val="-4"/>
          <w:sz w:val="24"/>
          <w:szCs w:val="24"/>
        </w:rPr>
        <w:t xml:space="preserve"> 101 ust. 1 </w:t>
      </w:r>
      <w:proofErr w:type="spellStart"/>
      <w:r w:rsidR="00B010E7" w:rsidRPr="00335C0A">
        <w:rPr>
          <w:rFonts w:ascii="Calibri" w:hAnsi="Calibri" w:cs="Calibri"/>
          <w:spacing w:val="-4"/>
          <w:sz w:val="24"/>
          <w:szCs w:val="24"/>
        </w:rPr>
        <w:t>pkt</w:t>
      </w:r>
      <w:proofErr w:type="spellEnd"/>
      <w:r w:rsidR="00B010E7" w:rsidRPr="00335C0A">
        <w:rPr>
          <w:rFonts w:ascii="Calibri" w:hAnsi="Calibri" w:cs="Calibri"/>
          <w:spacing w:val="-4"/>
          <w:sz w:val="24"/>
          <w:szCs w:val="24"/>
        </w:rPr>
        <w:t xml:space="preserve"> 2 oraz ust. 3 ustawy, dopuszcza się rozwiązania równoważne pod warunkiem, że wykonawca udowodni w ofercie, w szczególności  za pomocą przedmiotowych środków dowodowych, o których mowa w art. 104-107 ustaw</w:t>
      </w:r>
      <w:r w:rsidR="00240453" w:rsidRPr="00335C0A">
        <w:rPr>
          <w:rFonts w:ascii="Calibri" w:hAnsi="Calibri" w:cs="Calibri"/>
          <w:spacing w:val="-4"/>
          <w:sz w:val="24"/>
          <w:szCs w:val="24"/>
        </w:rPr>
        <w:t>y</w:t>
      </w:r>
      <w:r w:rsidR="00B010E7" w:rsidRPr="00335C0A">
        <w:rPr>
          <w:rFonts w:ascii="Calibri" w:hAnsi="Calibri" w:cs="Calibri"/>
          <w:spacing w:val="-4"/>
          <w:sz w:val="24"/>
          <w:szCs w:val="24"/>
        </w:rPr>
        <w:t>, że proponowane rozwiązania w równoważnym stopniu spełniają wymagania określone w opisie przedmiotu zamówienia.</w:t>
      </w:r>
    </w:p>
    <w:p w:rsidR="00B010E7" w:rsidRPr="00335C0A" w:rsidRDefault="00B010E7"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010E7" w:rsidRPr="00335C0A" w:rsidRDefault="00B010E7" w:rsidP="00DC494A">
      <w:pPr>
        <w:numPr>
          <w:ilvl w:val="0"/>
          <w:numId w:val="6"/>
        </w:numPr>
        <w:tabs>
          <w:tab w:val="left" w:pos="426"/>
        </w:tabs>
        <w:spacing w:line="276" w:lineRule="auto"/>
        <w:jc w:val="both"/>
        <w:rPr>
          <w:rFonts w:ascii="Calibri" w:hAnsi="Calibri" w:cs="Calibri"/>
          <w:spacing w:val="-6"/>
          <w:sz w:val="24"/>
          <w:szCs w:val="24"/>
        </w:rPr>
      </w:pPr>
      <w:r w:rsidRPr="00335C0A">
        <w:rPr>
          <w:rFonts w:ascii="Calibri" w:hAnsi="Calibri" w:cs="Calibri"/>
          <w:spacing w:val="-6"/>
          <w:sz w:val="24"/>
          <w:szCs w:val="24"/>
        </w:rPr>
        <w:t xml:space="preserve">Wykonawca który powołuje się na rozwiązania równoważne, jest zobowiązany wykazać, że oferowane przez niego rozwiązanie spełnia wymagania określone przez zamawiającego. W takim przypadku, </w:t>
      </w:r>
      <w:r w:rsidRPr="00335C0A">
        <w:rPr>
          <w:rFonts w:ascii="Calibri" w:hAnsi="Calibri" w:cs="Calibri"/>
          <w:b/>
          <w:spacing w:val="-6"/>
          <w:sz w:val="24"/>
          <w:szCs w:val="24"/>
        </w:rPr>
        <w:t>wykonawca załącza do oferty</w:t>
      </w:r>
      <w:r w:rsidRPr="00335C0A">
        <w:rPr>
          <w:rFonts w:ascii="Calibri" w:hAnsi="Calibri" w:cs="Calibri"/>
          <w:spacing w:val="-6"/>
          <w:sz w:val="24"/>
          <w:szCs w:val="24"/>
        </w:rPr>
        <w:t xml:space="preserve"> wykaz r</w:t>
      </w:r>
      <w:r w:rsidR="00240453" w:rsidRPr="00335C0A">
        <w:rPr>
          <w:rFonts w:ascii="Calibri" w:hAnsi="Calibri" w:cs="Calibri"/>
          <w:spacing w:val="-6"/>
          <w:sz w:val="24"/>
          <w:szCs w:val="24"/>
        </w:rPr>
        <w:t>ozwiązań równoważnych wraz z j</w:t>
      </w:r>
      <w:r w:rsidRPr="00335C0A">
        <w:rPr>
          <w:rFonts w:ascii="Calibri" w:hAnsi="Calibri" w:cs="Calibri"/>
          <w:spacing w:val="-6"/>
          <w:sz w:val="24"/>
          <w:szCs w:val="24"/>
        </w:rPr>
        <w:t>ego opisem lub normami.</w:t>
      </w:r>
    </w:p>
    <w:p w:rsidR="00082C2A" w:rsidRDefault="00082C2A" w:rsidP="00DC494A">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8B3691">
        <w:rPr>
          <w:rFonts w:ascii="Calibri" w:hAnsi="Calibri" w:cs="Calibri"/>
          <w:sz w:val="24"/>
          <w:szCs w:val="24"/>
        </w:rPr>
        <w:t>06.</w:t>
      </w:r>
      <w:r w:rsidR="00646FF8">
        <w:rPr>
          <w:rFonts w:ascii="Calibri" w:hAnsi="Calibri" w:cs="Calibri"/>
          <w:sz w:val="24"/>
          <w:szCs w:val="24"/>
        </w:rPr>
        <w:t>05</w:t>
      </w:r>
      <w:r w:rsidR="00771B67" w:rsidRPr="00A90B0D">
        <w:rPr>
          <w:rFonts w:ascii="Calibri" w:hAnsi="Calibri" w:cs="Calibri"/>
          <w:sz w:val="24"/>
          <w:szCs w:val="24"/>
        </w:rPr>
        <w:t>.2021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C2" w:rsidRDefault="002A24C2">
      <w:r>
        <w:separator/>
      </w:r>
    </w:p>
  </w:endnote>
  <w:endnote w:type="continuationSeparator" w:id="0">
    <w:p w:rsidR="002A24C2" w:rsidRDefault="002A24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C2" w:rsidRPr="00170FD3" w:rsidRDefault="008E0C98">
    <w:pPr>
      <w:pStyle w:val="Stopka"/>
      <w:jc w:val="center"/>
      <w:rPr>
        <w:rFonts w:ascii="Arial" w:hAnsi="Arial" w:cs="Arial"/>
        <w:sz w:val="16"/>
        <w:szCs w:val="16"/>
      </w:rPr>
    </w:pPr>
    <w:r w:rsidRPr="00170FD3">
      <w:rPr>
        <w:rFonts w:ascii="Arial" w:hAnsi="Arial" w:cs="Arial"/>
        <w:sz w:val="16"/>
        <w:szCs w:val="16"/>
      </w:rPr>
      <w:fldChar w:fldCharType="begin"/>
    </w:r>
    <w:r w:rsidR="002A24C2"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8B3691">
      <w:rPr>
        <w:rFonts w:ascii="Arial" w:hAnsi="Arial" w:cs="Arial"/>
        <w:noProof/>
        <w:sz w:val="16"/>
        <w:szCs w:val="16"/>
      </w:rPr>
      <w:t>29</w:t>
    </w:r>
    <w:r w:rsidRPr="00170FD3">
      <w:rPr>
        <w:rFonts w:ascii="Arial" w:hAnsi="Arial" w:cs="Arial"/>
        <w:sz w:val="16"/>
        <w:szCs w:val="16"/>
      </w:rPr>
      <w:fldChar w:fldCharType="end"/>
    </w:r>
  </w:p>
  <w:p w:rsidR="002A24C2" w:rsidRDefault="002A24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C2" w:rsidRDefault="002A24C2">
      <w:r>
        <w:separator/>
      </w:r>
    </w:p>
  </w:footnote>
  <w:footnote w:type="continuationSeparator" w:id="0">
    <w:p w:rsidR="002A24C2" w:rsidRDefault="002A2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C2" w:rsidRPr="004918FB" w:rsidRDefault="002A24C2"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15-TP/21</w:t>
    </w:r>
  </w:p>
  <w:p w:rsidR="002A24C2" w:rsidRPr="00853A37" w:rsidRDefault="002A24C2"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3">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6">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4"/>
  </w:num>
  <w:num w:numId="3">
    <w:abstractNumId w:val="34"/>
  </w:num>
  <w:num w:numId="4">
    <w:abstractNumId w:val="29"/>
  </w:num>
  <w:num w:numId="5">
    <w:abstractNumId w:val="28"/>
  </w:num>
  <w:num w:numId="6">
    <w:abstractNumId w:val="26"/>
  </w:num>
  <w:num w:numId="7">
    <w:abstractNumId w:val="22"/>
  </w:num>
  <w:num w:numId="8">
    <w:abstractNumId w:val="37"/>
  </w:num>
  <w:num w:numId="9">
    <w:abstractNumId w:val="13"/>
  </w:num>
  <w:num w:numId="10">
    <w:abstractNumId w:val="38"/>
  </w:num>
  <w:num w:numId="11">
    <w:abstractNumId w:val="9"/>
  </w:num>
  <w:num w:numId="12">
    <w:abstractNumId w:val="20"/>
  </w:num>
  <w:num w:numId="13">
    <w:abstractNumId w:val="33"/>
  </w:num>
  <w:num w:numId="14">
    <w:abstractNumId w:val="27"/>
  </w:num>
  <w:num w:numId="15">
    <w:abstractNumId w:val="10"/>
  </w:num>
  <w:num w:numId="16">
    <w:abstractNumId w:val="31"/>
  </w:num>
  <w:num w:numId="17">
    <w:abstractNumId w:val="46"/>
  </w:num>
  <w:num w:numId="18">
    <w:abstractNumId w:val="17"/>
  </w:num>
  <w:num w:numId="19">
    <w:abstractNumId w:val="23"/>
  </w:num>
  <w:num w:numId="20">
    <w:abstractNumId w:val="30"/>
  </w:num>
  <w:num w:numId="21">
    <w:abstractNumId w:val="7"/>
  </w:num>
  <w:num w:numId="22">
    <w:abstractNumId w:val="36"/>
    <w:lvlOverride w:ilvl="0">
      <w:startOverride w:val="1"/>
    </w:lvlOverride>
  </w:num>
  <w:num w:numId="23">
    <w:abstractNumId w:val="18"/>
  </w:num>
  <w:num w:numId="24">
    <w:abstractNumId w:val="12"/>
  </w:num>
  <w:num w:numId="25">
    <w:abstractNumId w:val="8"/>
  </w:num>
  <w:num w:numId="26">
    <w:abstractNumId w:val="45"/>
  </w:num>
  <w:num w:numId="27">
    <w:abstractNumId w:val="15"/>
  </w:num>
  <w:num w:numId="28">
    <w:abstractNumId w:val="42"/>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5"/>
  </w:num>
  <w:num w:numId="32">
    <w:abstractNumId w:val="14"/>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1FCB"/>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1671"/>
    <w:rsid w:val="001B3A57"/>
    <w:rsid w:val="001B6210"/>
    <w:rsid w:val="001C0044"/>
    <w:rsid w:val="001C0D77"/>
    <w:rsid w:val="001C1F2E"/>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43D"/>
    <w:rsid w:val="002076D2"/>
    <w:rsid w:val="00213A05"/>
    <w:rsid w:val="00213BBA"/>
    <w:rsid w:val="002146DE"/>
    <w:rsid w:val="00215746"/>
    <w:rsid w:val="0021575C"/>
    <w:rsid w:val="00215843"/>
    <w:rsid w:val="00216F91"/>
    <w:rsid w:val="00220E2E"/>
    <w:rsid w:val="00223A3F"/>
    <w:rsid w:val="002255E4"/>
    <w:rsid w:val="002256B6"/>
    <w:rsid w:val="00226CAA"/>
    <w:rsid w:val="00230DAE"/>
    <w:rsid w:val="00231D54"/>
    <w:rsid w:val="0023337F"/>
    <w:rsid w:val="002344FB"/>
    <w:rsid w:val="00237D05"/>
    <w:rsid w:val="00240453"/>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7CCC"/>
    <w:rsid w:val="00290F68"/>
    <w:rsid w:val="00291818"/>
    <w:rsid w:val="002931BD"/>
    <w:rsid w:val="0029405F"/>
    <w:rsid w:val="00296730"/>
    <w:rsid w:val="00296A0E"/>
    <w:rsid w:val="0029737C"/>
    <w:rsid w:val="002A16CD"/>
    <w:rsid w:val="002A18FE"/>
    <w:rsid w:val="002A1FA2"/>
    <w:rsid w:val="002A24C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06FAC"/>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A26"/>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480A"/>
    <w:rsid w:val="0064511F"/>
    <w:rsid w:val="0064553F"/>
    <w:rsid w:val="0064569E"/>
    <w:rsid w:val="00645ADB"/>
    <w:rsid w:val="00646FF8"/>
    <w:rsid w:val="006509C9"/>
    <w:rsid w:val="00651774"/>
    <w:rsid w:val="00651DF1"/>
    <w:rsid w:val="00652EBF"/>
    <w:rsid w:val="00653849"/>
    <w:rsid w:val="00655610"/>
    <w:rsid w:val="00655778"/>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01FC"/>
    <w:rsid w:val="006A228B"/>
    <w:rsid w:val="006A50A3"/>
    <w:rsid w:val="006A7472"/>
    <w:rsid w:val="006B3E47"/>
    <w:rsid w:val="006B4CA5"/>
    <w:rsid w:val="006B5CC7"/>
    <w:rsid w:val="006B691A"/>
    <w:rsid w:val="006C0C2B"/>
    <w:rsid w:val="006C3B04"/>
    <w:rsid w:val="006C4EED"/>
    <w:rsid w:val="006C4EEE"/>
    <w:rsid w:val="006C5A36"/>
    <w:rsid w:val="006C67AC"/>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96"/>
    <w:rsid w:val="00741366"/>
    <w:rsid w:val="00743E86"/>
    <w:rsid w:val="00744145"/>
    <w:rsid w:val="0074567F"/>
    <w:rsid w:val="00745BA0"/>
    <w:rsid w:val="0074670D"/>
    <w:rsid w:val="0075071B"/>
    <w:rsid w:val="0075323A"/>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2C28"/>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3691"/>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0C98"/>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65F7"/>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4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65C6B"/>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5D2B"/>
    <w:rsid w:val="00D066C1"/>
    <w:rsid w:val="00D071AE"/>
    <w:rsid w:val="00D07647"/>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A45B7"/>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03A5"/>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1614"/>
    <w:rsid w:val="00E62B07"/>
    <w:rsid w:val="00E630A9"/>
    <w:rsid w:val="00E6444C"/>
    <w:rsid w:val="00E64878"/>
    <w:rsid w:val="00E662CB"/>
    <w:rsid w:val="00E67B84"/>
    <w:rsid w:val="00E71F45"/>
    <w:rsid w:val="00E74E1A"/>
    <w:rsid w:val="00E75D6B"/>
    <w:rsid w:val="00E76DE9"/>
    <w:rsid w:val="00E77AC0"/>
    <w:rsid w:val="00E81125"/>
    <w:rsid w:val="00E82FFE"/>
    <w:rsid w:val="00E85263"/>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4F0A"/>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ECB83-F47F-4528-B537-E5351A2D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29</Pages>
  <Words>9540</Words>
  <Characters>63756</Characters>
  <Application>Microsoft Office Word</Application>
  <DocSecurity>0</DocSecurity>
  <Lines>531</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73150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57</cp:revision>
  <cp:lastPrinted>2021-05-04T09:35:00Z</cp:lastPrinted>
  <dcterms:created xsi:type="dcterms:W3CDTF">2021-02-18T10:49:00Z</dcterms:created>
  <dcterms:modified xsi:type="dcterms:W3CDTF">2021-05-06T07:07:00Z</dcterms:modified>
</cp:coreProperties>
</file>