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EE63E4" w14:textId="77777777" w:rsidR="0052675B" w:rsidRPr="00C37C79" w:rsidRDefault="0052675B" w:rsidP="0052675B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bookmarkStart w:id="0" w:name="_Hlk169504559"/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5F1A07FE" wp14:editId="04B17EA2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620395"/>
                <wp:effectExtent l="0" t="0" r="23495" b="27305"/>
                <wp:wrapTight wrapText="bothSides">
                  <wp:wrapPolygon edited="0">
                    <wp:start x="0" y="0"/>
                    <wp:lineTo x="0" y="21887"/>
                    <wp:lineTo x="21616" y="21887"/>
                    <wp:lineTo x="21616" y="0"/>
                    <wp:lineTo x="0" y="0"/>
                  </wp:wrapPolygon>
                </wp:wrapTight>
                <wp:docPr id="9" name="Pole tekstow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620486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19ECD5" w14:textId="77777777" w:rsidR="0052675B" w:rsidRPr="0008178A" w:rsidRDefault="0052675B" w:rsidP="0052675B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469F87E3" w14:textId="77777777" w:rsidR="0052675B" w:rsidRDefault="0052675B" w:rsidP="00526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  <w:bookmarkStart w:id="1" w:name="_Hlk103341313"/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Oświadczenie Wykonawcy o aktualności informacji zawartych w oświadczeniu, </w:t>
                            </w:r>
                          </w:p>
                          <w:p w14:paraId="712CE781" w14:textId="77777777" w:rsidR="0052675B" w:rsidRPr="0008178A" w:rsidRDefault="0052675B" w:rsidP="005267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18"/>
                                <w:szCs w:val="18"/>
                              </w:rPr>
                              <w:t xml:space="preserve">o którym mowa w art. 125 ust. 1 </w:t>
                            </w:r>
                            <w:r w:rsidRPr="0008178A">
                              <w:rPr>
                                <w:rFonts w:asciiTheme="minorHAnsi" w:hAnsiTheme="minorHAnsi" w:cstheme="minorHAnsi"/>
                                <w:b/>
                                <w:sz w:val="18"/>
                                <w:szCs w:val="18"/>
                              </w:rPr>
                              <w:t xml:space="preserve">USTAWY Z DNIA 11 WRZEŚNIA 2019r. PRAWO ZAMÓWIEŃ PUBLICZNYCH </w:t>
                            </w:r>
                          </w:p>
                          <w:bookmarkEnd w:id="1"/>
                          <w:p w14:paraId="62BA2A1C" w14:textId="77777777" w:rsidR="0052675B" w:rsidRPr="00583FDA" w:rsidRDefault="0052675B" w:rsidP="0052675B">
                            <w:pPr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1A07FE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6" type="#_x0000_t202" style="position:absolute;left:0;text-align:left;margin-left:0;margin-top:27.05pt;width:481.15pt;height:48.8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" fillcolor="silver" strokeweight=".5pt">
                <v:textbox inset="7.45pt,3.85pt,7.45pt,3.85pt">
                  <w:txbxContent>
                    <w:p w14:paraId="5D19ECD5" w14:textId="77777777" w:rsidR="0052675B" w:rsidRPr="0008178A" w:rsidRDefault="0052675B" w:rsidP="0052675B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</w:p>
                    <w:p w14:paraId="469F87E3" w14:textId="77777777" w:rsidR="0052675B" w:rsidRDefault="0052675B" w:rsidP="00526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</w:pPr>
                      <w:bookmarkStart w:id="2" w:name="_Hlk103341313"/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Oświadczenie Wykonawcy o aktualności informacji zawartych w oświadczeniu, </w:t>
                      </w:r>
                    </w:p>
                    <w:p w14:paraId="712CE781" w14:textId="77777777" w:rsidR="0052675B" w:rsidRPr="0008178A" w:rsidRDefault="0052675B" w:rsidP="005267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</w:pPr>
                      <w:r w:rsidRPr="0008178A">
                        <w:rPr>
                          <w:rFonts w:asciiTheme="minorHAnsi" w:hAnsiTheme="minorHAnsi" w:cstheme="minorHAnsi"/>
                          <w:b/>
                          <w:bCs/>
                          <w:sz w:val="18"/>
                          <w:szCs w:val="18"/>
                        </w:rPr>
                        <w:t xml:space="preserve">o którym mowa w art. 125 ust. 1 </w:t>
                      </w:r>
                      <w:r w:rsidRPr="0008178A">
                        <w:rPr>
                          <w:rFonts w:asciiTheme="minorHAnsi" w:hAnsiTheme="minorHAnsi" w:cstheme="minorHAnsi"/>
                          <w:b/>
                          <w:sz w:val="18"/>
                          <w:szCs w:val="18"/>
                        </w:rPr>
                        <w:t xml:space="preserve">USTAWY Z DNIA 11 WRZEŚNIA 2019r. PRAWO ZAMÓWIEŃ PUBLICZNYCH </w:t>
                      </w:r>
                    </w:p>
                    <w:bookmarkEnd w:id="2"/>
                    <w:p w14:paraId="62BA2A1C" w14:textId="77777777" w:rsidR="0052675B" w:rsidRPr="00583FDA" w:rsidRDefault="0052675B" w:rsidP="0052675B">
                      <w:pPr>
                        <w:jc w:val="center"/>
                        <w:rPr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9 DO SWZ (WZÓR)</w:t>
      </w:r>
    </w:p>
    <w:p w14:paraId="467AF500" w14:textId="77777777" w:rsidR="0052675B" w:rsidRPr="00C37C79" w:rsidRDefault="0052675B" w:rsidP="0052675B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7615CC4D" w14:textId="77777777" w:rsidR="0052675B" w:rsidRPr="00C37C79" w:rsidRDefault="0052675B" w:rsidP="0052675B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bookmarkStart w:id="3" w:name="_Hlk178241464"/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W związku z </w:t>
      </w:r>
      <w:r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postępowaniem</w:t>
      </w: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 prowadzonym przez Szpitale Tczewskie S.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A. nr </w:t>
      </w:r>
      <w:r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13</w:t>
      </w:r>
      <w:r w:rsidRPr="009F3AD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 xml:space="preserve">/TP/2024, </w:t>
      </w:r>
      <w:r w:rsidRPr="009F3AD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na:</w:t>
      </w:r>
    </w:p>
    <w:bookmarkEnd w:id="3"/>
    <w:p w14:paraId="3D4B94DE" w14:textId="77777777" w:rsidR="0052675B" w:rsidRPr="00FC6FAB" w:rsidRDefault="0052675B" w:rsidP="0052675B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FC6FAB">
        <w:rPr>
          <w:rFonts w:asciiTheme="minorHAnsi" w:hAnsiTheme="minorHAnsi" w:cstheme="minorHAnsi"/>
          <w:b/>
          <w:sz w:val="18"/>
          <w:szCs w:val="18"/>
        </w:rPr>
        <w:t>Usługi sukcesywnego przygotowywania i dostawy, przez siedem dni w tygodniu, całodobowego wyżywienia dla pacjentów Szpitali Tczewskich S.A. z uwzględnieniem diet i kaloryczności</w:t>
      </w:r>
    </w:p>
    <w:p w14:paraId="179ADBE6" w14:textId="77777777" w:rsidR="0052675B" w:rsidRPr="00C37C79" w:rsidRDefault="0052675B" w:rsidP="0052675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2AF2B277" w14:textId="77777777" w:rsidR="0052675B" w:rsidRPr="00C37C79" w:rsidRDefault="0052675B" w:rsidP="0052675B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3BB543A4" w14:textId="77777777" w:rsidR="0052675B" w:rsidRPr="00C37C79" w:rsidRDefault="0052675B" w:rsidP="0052675B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33F0BE33" w14:textId="77777777" w:rsidR="0052675B" w:rsidRPr="00C37C79" w:rsidRDefault="0052675B" w:rsidP="0052675B">
      <w:pPr>
        <w:rPr>
          <w:rFonts w:asciiTheme="minorHAnsi" w:hAnsiTheme="minorHAnsi" w:cstheme="minorHAnsi"/>
          <w:b/>
          <w:sz w:val="18"/>
          <w:szCs w:val="18"/>
        </w:rPr>
      </w:pPr>
    </w:p>
    <w:p w14:paraId="35BD7947" w14:textId="77777777" w:rsidR="0052675B" w:rsidRPr="00C37C79" w:rsidRDefault="0052675B" w:rsidP="0052675B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40E26EF6" w14:textId="77777777" w:rsidR="0052675B" w:rsidRPr="00C37C79" w:rsidRDefault="0052675B" w:rsidP="0052675B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49C7A8DC" w14:textId="77777777" w:rsidR="0052675B" w:rsidRPr="00C37C79" w:rsidRDefault="0052675B" w:rsidP="0052675B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0BA5E36E" w14:textId="77777777" w:rsidR="0052675B" w:rsidRPr="00C37C79" w:rsidRDefault="0052675B" w:rsidP="0052675B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7612AED3" w14:textId="77777777" w:rsidR="0052675B" w:rsidRPr="00C37C79" w:rsidRDefault="0052675B" w:rsidP="0052675B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8"/>
          <w:szCs w:val="18"/>
          <w:lang w:eastAsia="ar-SA"/>
        </w:rPr>
      </w:pPr>
    </w:p>
    <w:p w14:paraId="45C9D9E0" w14:textId="77777777" w:rsidR="0052675B" w:rsidRPr="00C56B97" w:rsidRDefault="0052675B" w:rsidP="005267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informacje zawarte w oświadczeniach, o którym mowa w </w:t>
      </w:r>
      <w:proofErr w:type="spellStart"/>
      <w:r w:rsidRPr="00C37C79">
        <w:rPr>
          <w:rFonts w:asciiTheme="minorHAnsi" w:hAnsiTheme="minorHAnsi" w:cstheme="minorHAnsi"/>
          <w:b/>
          <w:bCs/>
          <w:sz w:val="18"/>
          <w:szCs w:val="18"/>
        </w:rPr>
        <w:t>sek.I</w:t>
      </w:r>
      <w:proofErr w:type="spellEnd"/>
      <w:r w:rsidRPr="00C37C79">
        <w:rPr>
          <w:rFonts w:asciiTheme="minorHAnsi" w:hAnsiTheme="minorHAnsi" w:cstheme="minorHAnsi"/>
          <w:b/>
          <w:bCs/>
          <w:sz w:val="18"/>
          <w:szCs w:val="18"/>
        </w:rPr>
        <w:t xml:space="preserve">, pkt 1.1 SWZ </w:t>
      </w:r>
      <w:r w:rsidRPr="00C37C79">
        <w:rPr>
          <w:rFonts w:asciiTheme="minorHAnsi" w:hAnsiTheme="minorHAnsi" w:cstheme="minorHAnsi"/>
          <w:sz w:val="18"/>
          <w:szCs w:val="18"/>
        </w:rPr>
        <w:t xml:space="preserve">(art. 125 ust. 1 ustawy pzp), które złożyliśmy wraz z ofertą w zakresie podstaw wykluczenia z postępowania wskazanych przez </w:t>
      </w:r>
      <w:r w:rsidRPr="00C56B97">
        <w:rPr>
          <w:rFonts w:asciiTheme="minorHAnsi" w:hAnsiTheme="minorHAnsi" w:cstheme="minorHAnsi"/>
          <w:sz w:val="18"/>
          <w:szCs w:val="18"/>
        </w:rPr>
        <w:t>Zamawiającego, tj.:</w:t>
      </w:r>
    </w:p>
    <w:p w14:paraId="6BB83EB7" w14:textId="77777777" w:rsidR="0052675B" w:rsidRPr="00C56B97" w:rsidRDefault="0052675B" w:rsidP="005267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164AD23E" w14:textId="77777777" w:rsidR="0052675B" w:rsidRPr="00C56B97" w:rsidRDefault="0052675B" w:rsidP="005267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56B97">
        <w:rPr>
          <w:rFonts w:asciiTheme="minorHAnsi" w:hAnsiTheme="minorHAnsi" w:cstheme="minorHAnsi"/>
          <w:sz w:val="18"/>
          <w:szCs w:val="18"/>
        </w:rPr>
        <w:t>- o których mowa art. 108 ust. 1 pkt 3-6 ustawy pzp, oraz</w:t>
      </w:r>
    </w:p>
    <w:p w14:paraId="4F704D65" w14:textId="77777777" w:rsidR="0052675B" w:rsidRPr="00C56B97" w:rsidRDefault="0052675B" w:rsidP="005267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2255F05D" w14:textId="77777777" w:rsidR="0052675B" w:rsidRPr="00C56B97" w:rsidRDefault="0052675B" w:rsidP="005267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bookmarkStart w:id="4" w:name="_Hlk103341111"/>
      <w:r w:rsidRPr="00C56B97">
        <w:rPr>
          <w:rFonts w:asciiTheme="minorHAnsi" w:hAnsiTheme="minorHAnsi" w:cstheme="minorHAnsi"/>
          <w:sz w:val="18"/>
          <w:szCs w:val="18"/>
        </w:rPr>
        <w:t>- o których mowa w art. 7 ust. 1 ustawy z dnia 13 kwietnia 2022 r. o szczególnych rozwiązaniach w zakresie przeciwdziałania wspieraniu agresji na Ukrainę oraz służących ochronie bezpieczeństwa narodowego,</w:t>
      </w:r>
    </w:p>
    <w:p w14:paraId="55F2DD00" w14:textId="77777777" w:rsidR="0052675B" w:rsidRPr="00C37C79" w:rsidRDefault="0052675B" w:rsidP="005267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</w:p>
    <w:p w14:paraId="61153233" w14:textId="77777777" w:rsidR="0052675B" w:rsidRPr="00C37C79" w:rsidRDefault="0052675B" w:rsidP="0052675B">
      <w:pPr>
        <w:suppressAutoHyphens/>
        <w:ind w:right="168"/>
        <w:jc w:val="both"/>
        <w:rPr>
          <w:rFonts w:asciiTheme="minorHAnsi" w:hAnsiTheme="minorHAnsi" w:cstheme="minorHAnsi"/>
          <w:sz w:val="18"/>
          <w:szCs w:val="18"/>
        </w:rPr>
      </w:pPr>
      <w:r w:rsidRPr="00C37C79">
        <w:rPr>
          <w:rFonts w:asciiTheme="minorHAnsi" w:hAnsiTheme="minorHAnsi" w:cstheme="minorHAnsi"/>
          <w:sz w:val="18"/>
          <w:szCs w:val="18"/>
        </w:rPr>
        <w:t xml:space="preserve">są nadal aktualne, </w:t>
      </w:r>
    </w:p>
    <w:p w14:paraId="0533A945" w14:textId="77777777" w:rsidR="0052675B" w:rsidRPr="00C37C79" w:rsidRDefault="0052675B" w:rsidP="0052675B">
      <w:pPr>
        <w:jc w:val="both"/>
        <w:rPr>
          <w:rFonts w:asciiTheme="minorHAnsi" w:hAnsiTheme="minorHAnsi" w:cstheme="minorHAnsi"/>
          <w:bCs/>
          <w:iCs/>
          <w:sz w:val="20"/>
          <w:szCs w:val="22"/>
        </w:rPr>
      </w:pPr>
    </w:p>
    <w:p w14:paraId="29F16E45" w14:textId="77777777" w:rsidR="0052675B" w:rsidRPr="00C37C79" w:rsidRDefault="0052675B" w:rsidP="005267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jednocześnie oświadczamy, iż w realizację zamówienia nie będzie zaangażowany jakikolwiek podmiot</w:t>
      </w:r>
      <w:r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lub podmioty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, naruszający powyższe rygory i jesteśmy świadomi konsekwencji prawnych i finansowych naruszenia powyższych zastrzeżeń. </w:t>
      </w:r>
    </w:p>
    <w:bookmarkEnd w:id="4"/>
    <w:p w14:paraId="2E201B5E" w14:textId="77777777" w:rsidR="0052675B" w:rsidRPr="00C37C79" w:rsidRDefault="0052675B" w:rsidP="005267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0C6B7DF" w14:textId="77777777" w:rsidR="0052675B" w:rsidRPr="00C37C79" w:rsidRDefault="0052675B" w:rsidP="005267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288ADDF" w14:textId="77777777" w:rsidR="0052675B" w:rsidRPr="00C37C79" w:rsidRDefault="0052675B" w:rsidP="005267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082FEE8" w14:textId="77777777" w:rsidR="0052675B" w:rsidRPr="00C37C79" w:rsidRDefault="0052675B" w:rsidP="0052675B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4C79DB48" w14:textId="77777777" w:rsidR="0052675B" w:rsidRPr="00C37C79" w:rsidRDefault="0052675B" w:rsidP="0052675B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9DE3132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5C123569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4197ECDD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7C66AD74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0A192CCF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02D8C9CF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51C2BE0D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3701C6E0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5A375B29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18B1214B" w14:textId="77777777" w:rsidR="0052675B" w:rsidRPr="00C37C79" w:rsidRDefault="0052675B" w:rsidP="0052675B">
      <w:pPr>
        <w:rPr>
          <w:rFonts w:asciiTheme="minorHAnsi" w:hAnsiTheme="minorHAnsi" w:cstheme="minorHAnsi"/>
          <w:sz w:val="16"/>
          <w:szCs w:val="16"/>
        </w:rPr>
      </w:pPr>
    </w:p>
    <w:p w14:paraId="5E56F537" w14:textId="77777777" w:rsidR="0052675B" w:rsidRPr="00C37C79" w:rsidRDefault="0052675B" w:rsidP="0052675B">
      <w:pPr>
        <w:suppressAutoHyphens/>
        <w:ind w:firstLine="3960"/>
        <w:jc w:val="right"/>
        <w:rPr>
          <w:rFonts w:asciiTheme="minorHAnsi" w:eastAsia="Calibri" w:hAnsiTheme="minorHAnsi" w:cstheme="minorHAnsi"/>
          <w:iCs/>
          <w:sz w:val="16"/>
          <w:szCs w:val="16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  <w:lang w:eastAsia="ar-SA"/>
        </w:rPr>
        <w:t xml:space="preserve">                                                     </w:t>
      </w:r>
    </w:p>
    <w:p w14:paraId="490A16F2" w14:textId="77777777" w:rsidR="0052675B" w:rsidRPr="00C37C79" w:rsidRDefault="0052675B" w:rsidP="0052675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231F2532" w14:textId="77777777" w:rsidR="0052675B" w:rsidRPr="00C37C79" w:rsidRDefault="0052675B" w:rsidP="0052675B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7CE2BC7D" w14:textId="77777777" w:rsidR="0052675B" w:rsidRDefault="0052675B" w:rsidP="0052675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bookmarkEnd w:id="0"/>
    <w:p w14:paraId="2165F2A2" w14:textId="77777777" w:rsidR="0052675B" w:rsidRDefault="0052675B" w:rsidP="0052675B">
      <w:pPr>
        <w:pStyle w:val="rozdzia"/>
        <w:jc w:val="left"/>
        <w:rPr>
          <w:rFonts w:asciiTheme="minorHAnsi" w:hAnsiTheme="minorHAnsi" w:cstheme="minorHAnsi"/>
          <w:sz w:val="22"/>
          <w:szCs w:val="22"/>
        </w:rPr>
      </w:pPr>
    </w:p>
    <w:p w14:paraId="53F63D64" w14:textId="77777777" w:rsidR="0004178D" w:rsidRPr="0004178D" w:rsidRDefault="0004178D" w:rsidP="00EC463C">
      <w:pPr>
        <w:pStyle w:val="rozdzia"/>
        <w:jc w:val="left"/>
        <w:rPr>
          <w:rFonts w:asciiTheme="minorHAnsi" w:hAnsiTheme="minorHAnsi" w:cstheme="minorHAnsi"/>
          <w:color w:val="FF0000"/>
          <w:sz w:val="18"/>
          <w:szCs w:val="18"/>
        </w:rPr>
      </w:pPr>
    </w:p>
    <w:sectPr w:rsidR="0004178D" w:rsidRPr="0004178D" w:rsidSect="001966BC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309DE" w14:textId="77777777" w:rsidR="00406CC3" w:rsidRDefault="00406CC3">
      <w:r>
        <w:separator/>
      </w:r>
    </w:p>
  </w:endnote>
  <w:endnote w:type="continuationSeparator" w:id="0">
    <w:p w14:paraId="2CB7141F" w14:textId="77777777" w:rsidR="00406CC3" w:rsidRDefault="00406C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40F69A" w14:textId="77777777" w:rsidR="00A50F9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A50F9A" w:rsidRDefault="00A50F9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8A5367" w14:textId="77777777" w:rsidR="00406CC3" w:rsidRDefault="00406CC3">
      <w:r>
        <w:separator/>
      </w:r>
    </w:p>
  </w:footnote>
  <w:footnote w:type="continuationSeparator" w:id="0">
    <w:p w14:paraId="3ACD5D5F" w14:textId="77777777" w:rsidR="00406CC3" w:rsidRDefault="00406C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96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9F4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32C3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6FA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1FED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CC3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75B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24A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3750C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51D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A5D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13D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3A8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0F9A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87BCF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33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A5C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49C4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1476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2023-02-01T13:34:00Z</dcterms:created>
  <dcterms:modified xsi:type="dcterms:W3CDTF">2024-09-26T09:26:00Z</dcterms:modified>
</cp:coreProperties>
</file>