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DE76A" w14:textId="5305B819" w:rsidR="00D42D7B" w:rsidRPr="004F55A5" w:rsidRDefault="00D42D7B" w:rsidP="00D42D7B">
      <w:pPr>
        <w:spacing w:line="276" w:lineRule="auto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F55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FC056F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4F55A5" w:rsidRPr="004F55A5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4F55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</w:t>
      </w:r>
    </w:p>
    <w:p w14:paraId="2E4CB8F9" w14:textId="77777777" w:rsidR="00D42D7B" w:rsidRPr="007E031F" w:rsidRDefault="00D42D7B" w:rsidP="00D42D7B">
      <w:pPr>
        <w:spacing w:line="276" w:lineRule="auto"/>
        <w:jc w:val="right"/>
        <w:rPr>
          <w:rFonts w:asciiTheme="minorHAnsi" w:hAnsiTheme="minorHAnsi" w:cstheme="minorHAnsi"/>
          <w:color w:val="000000"/>
          <w:sz w:val="24"/>
          <w:szCs w:val="24"/>
        </w:rPr>
      </w:pPr>
    </w:p>
    <w:p w14:paraId="506106DE" w14:textId="52435896" w:rsidR="00D42D7B" w:rsidRPr="007E031F" w:rsidRDefault="00D42D7B" w:rsidP="007E031F">
      <w:pPr>
        <w:spacing w:line="276" w:lineRule="auto"/>
        <w:ind w:left="-567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CZĘŚĆ </w:t>
      </w:r>
      <w:r w:rsidR="00016606"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1</w:t>
      </w:r>
      <w:r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– Specyfikacja komputerów stacjonarnych</w:t>
      </w:r>
      <w:r w:rsidR="00016606"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do czytelni z oprogramowaniem </w:t>
      </w:r>
    </w:p>
    <w:p w14:paraId="14D37012" w14:textId="77777777" w:rsidR="007E031F" w:rsidRDefault="007E031F" w:rsidP="007E031F">
      <w:pPr>
        <w:spacing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6C1A07E" w14:textId="68544C86" w:rsidR="0028603D" w:rsidRPr="00DB46C1" w:rsidRDefault="0028603D" w:rsidP="007E031F">
      <w:pPr>
        <w:spacing w:line="276" w:lineRule="auto"/>
        <w:ind w:left="-142" w:hanging="426"/>
        <w:rPr>
          <w:rFonts w:asciiTheme="minorHAnsi" w:hAnsiTheme="minorHAnsi" w:cstheme="minorHAnsi"/>
          <w:b/>
          <w:color w:val="000000"/>
          <w:szCs w:val="24"/>
        </w:rPr>
      </w:pPr>
      <w:r w:rsidRPr="00DB46C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Minimalne parametry techniczne:</w:t>
      </w:r>
    </w:p>
    <w:p w14:paraId="7F652AAD" w14:textId="77777777" w:rsidR="0028603D" w:rsidRPr="007E031F" w:rsidRDefault="0028603D" w:rsidP="00D015C7">
      <w:pPr>
        <w:jc w:val="both"/>
        <w:rPr>
          <w:rFonts w:asciiTheme="minorHAnsi" w:hAnsiTheme="minorHAnsi" w:cstheme="minorHAnsi"/>
          <w:b/>
          <w:sz w:val="28"/>
        </w:rPr>
      </w:pPr>
    </w:p>
    <w:p w14:paraId="433E45F1" w14:textId="2B3C80A4" w:rsidR="002A1B8F" w:rsidRPr="007E031F" w:rsidRDefault="00D012FD" w:rsidP="005654FF">
      <w:pPr>
        <w:pStyle w:val="Akapitzlist"/>
        <w:numPr>
          <w:ilvl w:val="0"/>
          <w:numId w:val="28"/>
        </w:numPr>
        <w:ind w:left="-142" w:hanging="284"/>
        <w:jc w:val="both"/>
        <w:rPr>
          <w:rFonts w:asciiTheme="minorHAnsi" w:hAnsiTheme="minorHAnsi" w:cstheme="minorHAnsi"/>
          <w:b/>
          <w:sz w:val="28"/>
        </w:rPr>
      </w:pPr>
      <w:r w:rsidRPr="007E031F">
        <w:rPr>
          <w:rFonts w:asciiTheme="minorHAnsi" w:hAnsiTheme="minorHAnsi" w:cstheme="minorHAnsi"/>
          <w:b/>
          <w:sz w:val="28"/>
        </w:rPr>
        <w:t>Komputer</w:t>
      </w:r>
      <w:r w:rsidR="002A1B8F" w:rsidRPr="007E031F">
        <w:rPr>
          <w:rFonts w:asciiTheme="minorHAnsi" w:hAnsiTheme="minorHAnsi" w:cstheme="minorHAnsi"/>
          <w:b/>
          <w:sz w:val="28"/>
        </w:rPr>
        <w:t>y</w:t>
      </w:r>
      <w:r w:rsidRPr="007E031F">
        <w:rPr>
          <w:rFonts w:asciiTheme="minorHAnsi" w:hAnsiTheme="minorHAnsi" w:cstheme="minorHAnsi"/>
          <w:b/>
          <w:sz w:val="28"/>
        </w:rPr>
        <w:t xml:space="preserve"> stacjonarn</w:t>
      </w:r>
      <w:r w:rsidR="002A1B8F" w:rsidRPr="007E031F">
        <w:rPr>
          <w:rFonts w:asciiTheme="minorHAnsi" w:hAnsiTheme="minorHAnsi" w:cstheme="minorHAnsi"/>
          <w:b/>
          <w:sz w:val="28"/>
        </w:rPr>
        <w:t>e</w:t>
      </w:r>
      <w:r w:rsidR="005654FF" w:rsidRPr="007E031F">
        <w:rPr>
          <w:rFonts w:asciiTheme="minorHAnsi" w:hAnsiTheme="minorHAnsi" w:cstheme="minorHAnsi"/>
          <w:b/>
          <w:sz w:val="28"/>
        </w:rPr>
        <w:t xml:space="preserve"> do czytelni </w:t>
      </w:r>
      <w:r w:rsidR="00DB46C1">
        <w:rPr>
          <w:rFonts w:asciiTheme="minorHAnsi" w:hAnsiTheme="minorHAnsi" w:cstheme="minorHAnsi"/>
          <w:b/>
          <w:sz w:val="28"/>
        </w:rPr>
        <w:t xml:space="preserve">– </w:t>
      </w:r>
      <w:r w:rsidR="00DA47F3">
        <w:rPr>
          <w:rFonts w:asciiTheme="minorHAnsi" w:hAnsiTheme="minorHAnsi" w:cstheme="minorHAnsi"/>
          <w:b/>
          <w:sz w:val="28"/>
        </w:rPr>
        <w:t>4</w:t>
      </w:r>
      <w:r w:rsidRPr="007E031F">
        <w:rPr>
          <w:rFonts w:asciiTheme="minorHAnsi" w:hAnsiTheme="minorHAnsi" w:cstheme="minorHAnsi"/>
          <w:b/>
          <w:sz w:val="28"/>
        </w:rPr>
        <w:t xml:space="preserve"> sztuk</w:t>
      </w:r>
      <w:r w:rsidR="00BF68D8">
        <w:rPr>
          <w:rFonts w:asciiTheme="minorHAnsi" w:hAnsiTheme="minorHAnsi" w:cstheme="minorHAnsi"/>
          <w:b/>
          <w:sz w:val="28"/>
        </w:rPr>
        <w:t>i</w:t>
      </w:r>
      <w:r w:rsidR="005654FF" w:rsidRPr="007E031F">
        <w:rPr>
          <w:rFonts w:asciiTheme="minorHAnsi" w:hAnsiTheme="minorHAnsi" w:cstheme="minorHAnsi"/>
          <w:b/>
          <w:sz w:val="28"/>
        </w:rPr>
        <w:t>:</w:t>
      </w: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0"/>
        <w:gridCol w:w="1807"/>
        <w:gridCol w:w="7734"/>
      </w:tblGrid>
      <w:tr w:rsidR="009F750A" w:rsidRPr="007E031F" w14:paraId="58A34DC6" w14:textId="77777777" w:rsidTr="0028603D">
        <w:trPr>
          <w:trHeight w:val="284"/>
        </w:trPr>
        <w:tc>
          <w:tcPr>
            <w:tcW w:w="249" w:type="pct"/>
            <w:shd w:val="clear" w:color="auto" w:fill="auto"/>
            <w:vAlign w:val="center"/>
          </w:tcPr>
          <w:p w14:paraId="58A34DC3" w14:textId="77777777" w:rsidR="009F750A" w:rsidRPr="007E031F" w:rsidRDefault="009F750A" w:rsidP="003C0ABB">
            <w:pPr>
              <w:pStyle w:val="Tabelapozycja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</w:pPr>
            <w:r w:rsidRPr="007E031F"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  <w:t>Lp.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58A34DC4" w14:textId="77777777" w:rsidR="009F750A" w:rsidRPr="007E031F" w:rsidRDefault="009F750A" w:rsidP="003C0ABB">
            <w:pPr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Nazwa komponentu</w:t>
            </w:r>
          </w:p>
        </w:tc>
        <w:tc>
          <w:tcPr>
            <w:tcW w:w="3851" w:type="pct"/>
            <w:shd w:val="clear" w:color="auto" w:fill="auto"/>
            <w:vAlign w:val="center"/>
          </w:tcPr>
          <w:p w14:paraId="58A34DC5" w14:textId="77777777" w:rsidR="009F750A" w:rsidRPr="007E031F" w:rsidRDefault="009F750A" w:rsidP="003C0ABB">
            <w:pPr>
              <w:ind w:left="-71"/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Wymagane minimalne parametry techniczne komputerów</w:t>
            </w:r>
          </w:p>
        </w:tc>
      </w:tr>
      <w:tr w:rsidR="004B6B78" w:rsidRPr="007E031F" w14:paraId="2F4C430A" w14:textId="77777777" w:rsidTr="0028603D">
        <w:trPr>
          <w:trHeight w:val="284"/>
        </w:trPr>
        <w:tc>
          <w:tcPr>
            <w:tcW w:w="249" w:type="pct"/>
          </w:tcPr>
          <w:p w14:paraId="6048F179" w14:textId="77777777" w:rsidR="004B6B78" w:rsidRPr="007E031F" w:rsidRDefault="004B6B78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69649681" w14:textId="6AA428CA" w:rsidR="004B6B78" w:rsidRPr="007E031F" w:rsidRDefault="004B6B78" w:rsidP="00FC056F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Komputer</w:t>
            </w:r>
            <w:r w:rsidR="002A1B8F" w:rsidRPr="007E031F">
              <w:rPr>
                <w:rFonts w:asciiTheme="minorHAnsi" w:hAnsiTheme="minorHAnsi" w:cstheme="minorHAnsi"/>
                <w:b/>
                <w:bCs/>
                <w:szCs w:val="18"/>
              </w:rPr>
              <w:t xml:space="preserve"> – </w:t>
            </w:r>
            <w:r w:rsidR="00FC056F">
              <w:rPr>
                <w:rFonts w:asciiTheme="minorHAnsi" w:hAnsiTheme="minorHAnsi" w:cstheme="minorHAnsi"/>
                <w:b/>
                <w:bCs/>
                <w:szCs w:val="18"/>
              </w:rPr>
              <w:t>4</w:t>
            </w:r>
            <w:r w:rsidR="002A1B8F" w:rsidRPr="007E031F">
              <w:rPr>
                <w:rFonts w:asciiTheme="minorHAnsi" w:hAnsiTheme="minorHAnsi" w:cstheme="minorHAnsi"/>
                <w:b/>
                <w:bCs/>
                <w:szCs w:val="18"/>
              </w:rPr>
              <w:t xml:space="preserve"> sztuk</w:t>
            </w:r>
            <w:r w:rsidR="00FC056F">
              <w:rPr>
                <w:rFonts w:asciiTheme="minorHAnsi" w:hAnsiTheme="minorHAnsi" w:cstheme="minorHAnsi"/>
                <w:b/>
                <w:bCs/>
                <w:szCs w:val="18"/>
              </w:rPr>
              <w:t>i</w:t>
            </w:r>
          </w:p>
        </w:tc>
        <w:tc>
          <w:tcPr>
            <w:tcW w:w="3851" w:type="pct"/>
          </w:tcPr>
          <w:p w14:paraId="52EED41D" w14:textId="39904A6A" w:rsidR="004B6B78" w:rsidRPr="007E031F" w:rsidRDefault="004B6B78" w:rsidP="005654FF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7E031F">
              <w:rPr>
                <w:rFonts w:asciiTheme="minorHAnsi" w:hAnsiTheme="minorHAnsi" w:cstheme="minorHAnsi"/>
                <w:szCs w:val="18"/>
              </w:rPr>
              <w:t>Komputer będzie wykorzystywany dla potrzeb aplikacji biurowych, dostępu do Intern</w:t>
            </w:r>
            <w:r w:rsidR="00092ED8" w:rsidRPr="007E031F">
              <w:rPr>
                <w:rFonts w:asciiTheme="minorHAnsi" w:hAnsiTheme="minorHAnsi" w:cstheme="minorHAnsi"/>
                <w:szCs w:val="18"/>
              </w:rPr>
              <w:t>etu oraz poczty elektronicznej</w:t>
            </w:r>
            <w:r w:rsidRPr="007E031F">
              <w:rPr>
                <w:rFonts w:asciiTheme="minorHAnsi" w:hAnsiTheme="minorHAnsi" w:cstheme="minorHAnsi"/>
                <w:szCs w:val="18"/>
              </w:rPr>
              <w:t xml:space="preserve">, </w:t>
            </w:r>
            <w:r w:rsidR="005654FF" w:rsidRPr="007E031F">
              <w:rPr>
                <w:rFonts w:asciiTheme="minorHAnsi" w:hAnsiTheme="minorHAnsi" w:cstheme="minorHAnsi"/>
                <w:szCs w:val="18"/>
              </w:rPr>
              <w:t>potrzeby czytelni miejskiej biblioteki</w:t>
            </w:r>
            <w:r w:rsidRPr="007E031F">
              <w:rPr>
                <w:rFonts w:asciiTheme="minorHAnsi" w:hAnsiTheme="minorHAnsi" w:cstheme="minorHAnsi"/>
                <w:szCs w:val="18"/>
              </w:rPr>
              <w:t xml:space="preserve">. </w:t>
            </w:r>
          </w:p>
        </w:tc>
      </w:tr>
      <w:tr w:rsidR="00061F11" w:rsidRPr="007E031F" w14:paraId="58A34DD0" w14:textId="77777777" w:rsidTr="0028603D">
        <w:trPr>
          <w:trHeight w:val="284"/>
        </w:trPr>
        <w:tc>
          <w:tcPr>
            <w:tcW w:w="249" w:type="pct"/>
          </w:tcPr>
          <w:p w14:paraId="58A34DCD" w14:textId="0EA6B638" w:rsidR="00061F11" w:rsidRPr="007E031F" w:rsidRDefault="00061F11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CE" w14:textId="3EB12BFE" w:rsidR="00061F11" w:rsidRPr="007E031F" w:rsidRDefault="00061F11" w:rsidP="005654FF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Obudowa</w:t>
            </w:r>
            <w:r w:rsidR="005654FF" w:rsidRPr="007E031F">
              <w:rPr>
                <w:rFonts w:asciiTheme="minorHAnsi" w:hAnsiTheme="minorHAnsi" w:cstheme="minorHAnsi"/>
                <w:b/>
                <w:bCs/>
                <w:szCs w:val="18"/>
              </w:rPr>
              <w:t xml:space="preserve"> oraz monitor</w:t>
            </w:r>
          </w:p>
        </w:tc>
        <w:tc>
          <w:tcPr>
            <w:tcW w:w="3851" w:type="pct"/>
          </w:tcPr>
          <w:p w14:paraId="2DF17E66" w14:textId="77777777" w:rsidR="004B6B78" w:rsidRPr="007E031F" w:rsidRDefault="00016606" w:rsidP="00016606">
            <w:pPr>
              <w:autoSpaceDN w:val="0"/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Komputer typu </w:t>
            </w:r>
            <w:r w:rsidRPr="007E031F">
              <w:rPr>
                <w:rFonts w:asciiTheme="minorHAnsi" w:hAnsiTheme="minorHAnsi" w:cstheme="minorHAnsi"/>
                <w:i/>
                <w:color w:val="000000" w:themeColor="text1"/>
                <w:szCs w:val="18"/>
              </w:rPr>
              <w:t xml:space="preserve">„wszystko-w-jednym” 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 podstawką pod monitor.</w:t>
            </w:r>
          </w:p>
          <w:p w14:paraId="2C8D7DC9" w14:textId="77777777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Typ monitora: 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ab/>
              <w:t>LED - IPS</w:t>
            </w:r>
          </w:p>
          <w:p w14:paraId="4B1F4EE7" w14:textId="05306FA8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Wielkość przekątnej: min. 21.5"</w:t>
            </w:r>
          </w:p>
          <w:p w14:paraId="0B22C751" w14:textId="3D05D4EF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Rozdzielczość natywna: min. 1920 x 1080 (Full HD)</w:t>
            </w:r>
          </w:p>
          <w:p w14:paraId="50452845" w14:textId="17474B85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Częstotliwość synchr. pionowej przy maks. rozdzielczości: min. 60 Hz</w:t>
            </w:r>
          </w:p>
          <w:p w14:paraId="0826C19A" w14:textId="742A091B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Wyświetlacz szerokoekranowy</w:t>
            </w:r>
          </w:p>
          <w:p w14:paraId="0BAC409B" w14:textId="0F4A43BD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Współczynnik kształtu obrazu: 16:9</w:t>
            </w:r>
          </w:p>
          <w:p w14:paraId="70008A83" w14:textId="2F155D4A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Jasność obrazu: min. 250 cd/m²</w:t>
            </w:r>
          </w:p>
          <w:p w14:paraId="5FCEB900" w14:textId="61A89920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Współczynnik kontrastu obrazu: min. 1000:1</w:t>
            </w:r>
          </w:p>
          <w:p w14:paraId="58A34DCF" w14:textId="661F6838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Cechy monitora: przeciwoślepieniowy, bezkrawędziowy, podstawa nachylana (-5°-25°), głębia kolorów 16,7 miliona</w:t>
            </w:r>
          </w:p>
        </w:tc>
      </w:tr>
      <w:tr w:rsidR="006C1796" w:rsidRPr="007E031F" w14:paraId="58A34DD4" w14:textId="77777777" w:rsidTr="0028603D">
        <w:trPr>
          <w:trHeight w:val="284"/>
        </w:trPr>
        <w:tc>
          <w:tcPr>
            <w:tcW w:w="249" w:type="pct"/>
          </w:tcPr>
          <w:p w14:paraId="58A34DD1" w14:textId="2E6CC9E1" w:rsidR="006C1796" w:rsidRPr="007E031F" w:rsidRDefault="006C1796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D2" w14:textId="77777777" w:rsidR="006C1796" w:rsidRPr="007E031F" w:rsidRDefault="006C1796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Chipset</w:t>
            </w:r>
          </w:p>
        </w:tc>
        <w:tc>
          <w:tcPr>
            <w:tcW w:w="3851" w:type="pct"/>
          </w:tcPr>
          <w:p w14:paraId="58A34DD3" w14:textId="4AD464CE" w:rsidR="006C1796" w:rsidRPr="007E031F" w:rsidRDefault="006C1796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Dostosowany do zaoferowanego procesora</w:t>
            </w:r>
          </w:p>
        </w:tc>
      </w:tr>
      <w:tr w:rsidR="006F790B" w:rsidRPr="007E031F" w14:paraId="58A34DD8" w14:textId="77777777" w:rsidTr="0028603D">
        <w:trPr>
          <w:trHeight w:val="284"/>
        </w:trPr>
        <w:tc>
          <w:tcPr>
            <w:tcW w:w="249" w:type="pct"/>
          </w:tcPr>
          <w:p w14:paraId="58A34DD5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D6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Płyta główna</w:t>
            </w:r>
          </w:p>
        </w:tc>
        <w:tc>
          <w:tcPr>
            <w:tcW w:w="3851" w:type="pct"/>
          </w:tcPr>
          <w:p w14:paraId="58A34DD7" w14:textId="7F84B267" w:rsidR="004B1125" w:rsidRPr="007E031F" w:rsidRDefault="003F4A53" w:rsidP="000E6EEA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Płyta </w:t>
            </w:r>
            <w:r w:rsidR="0077186D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główna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wyposażona w</w:t>
            </w:r>
            <w:r w:rsidR="007A131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min.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2 złącza </w:t>
            </w:r>
            <w:r w:rsidR="000E6EEA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M.2, z czego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1 d</w:t>
            </w:r>
            <w:r w:rsidR="007A131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edykowane dla dysku SSD PCIe.</w:t>
            </w:r>
          </w:p>
        </w:tc>
      </w:tr>
      <w:tr w:rsidR="006F790B" w:rsidRPr="007E031F" w14:paraId="58A34DDD" w14:textId="77777777" w:rsidTr="0028603D">
        <w:trPr>
          <w:trHeight w:val="284"/>
        </w:trPr>
        <w:tc>
          <w:tcPr>
            <w:tcW w:w="249" w:type="pct"/>
          </w:tcPr>
          <w:p w14:paraId="58A34DD9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DA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Procesor</w:t>
            </w:r>
          </w:p>
        </w:tc>
        <w:tc>
          <w:tcPr>
            <w:tcW w:w="3851" w:type="pct"/>
          </w:tcPr>
          <w:p w14:paraId="58A34DDC" w14:textId="19B78A14" w:rsidR="006F790B" w:rsidRPr="007E031F" w:rsidRDefault="004B73D6" w:rsidP="000C0235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Procesor wielordz</w:t>
            </w:r>
            <w:r w:rsidR="0001660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eniowy ze zintegrowaną grafiką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 o wydajności liczonej w punktach równej lub wyższej</w:t>
            </w:r>
            <w:r w:rsidR="00092ED8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01660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18.</w:t>
            </w:r>
            <w:r w:rsidR="000C0235">
              <w:rPr>
                <w:rFonts w:asciiTheme="minorHAnsi" w:hAnsiTheme="minorHAnsi" w:cstheme="minorHAnsi"/>
                <w:color w:val="000000" w:themeColor="text1"/>
                <w:szCs w:val="18"/>
              </w:rPr>
              <w:t>330</w:t>
            </w:r>
            <w:bookmarkStart w:id="0" w:name="_GoBack"/>
            <w:bookmarkEnd w:id="0"/>
            <w:r w:rsidR="0001660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,00</w:t>
            </w:r>
            <w:r w:rsidR="00092ED8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pkt 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na podstawie PerformanceTest w teście CPU Mark według wyników Avarage CPU Mark opublikowanych na </w:t>
            </w:r>
            <w:hyperlink r:id="rId8" w:history="1">
              <w:r w:rsidR="003B41C2" w:rsidRPr="007E031F">
                <w:rPr>
                  <w:rStyle w:val="Hipercze"/>
                  <w:rFonts w:asciiTheme="minorHAnsi" w:hAnsiTheme="minorHAnsi" w:cstheme="minorHAnsi"/>
                  <w:color w:val="000000" w:themeColor="text1"/>
                  <w:szCs w:val="18"/>
                </w:rPr>
                <w:t>http://www.cpubenchmark.net</w:t>
              </w:r>
            </w:hyperlink>
            <w:r w:rsidR="003B41C2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D42D7B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na </w:t>
            </w:r>
            <w:r w:rsidR="00D42D7B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dzień </w:t>
            </w:r>
            <w:r w:rsidR="000E2639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3107DC">
              <w:rPr>
                <w:rFonts w:asciiTheme="minorHAnsi" w:hAnsiTheme="minorHAnsi" w:cstheme="minorHAnsi"/>
                <w:color w:val="000000" w:themeColor="text1"/>
                <w:szCs w:val="18"/>
              </w:rPr>
              <w:t>17.12</w:t>
            </w:r>
            <w:r w:rsidR="00016606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.2024 </w:t>
            </w:r>
            <w:r w:rsidR="00D42D7B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>r.</w:t>
            </w:r>
            <w:r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</w:p>
        </w:tc>
      </w:tr>
      <w:tr w:rsidR="006F790B" w:rsidRPr="007E031F" w14:paraId="58A34DE1" w14:textId="77777777" w:rsidTr="0028603D">
        <w:trPr>
          <w:trHeight w:val="284"/>
        </w:trPr>
        <w:tc>
          <w:tcPr>
            <w:tcW w:w="249" w:type="pct"/>
          </w:tcPr>
          <w:p w14:paraId="58A34DDE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DF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Pamięć operacyjna</w:t>
            </w:r>
          </w:p>
        </w:tc>
        <w:tc>
          <w:tcPr>
            <w:tcW w:w="3851" w:type="pct"/>
          </w:tcPr>
          <w:p w14:paraId="58A34DE0" w14:textId="5AA6F6F0" w:rsidR="004B73D6" w:rsidRPr="007E031F" w:rsidRDefault="00092ED8" w:rsidP="007347A9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min. </w:t>
            </w:r>
            <w:r w:rsidR="0001660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8 </w:t>
            </w:r>
            <w:r w:rsidR="0036158A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GB GB, </w:t>
            </w:r>
            <w:r w:rsidR="004B73D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3200</w:t>
            </w:r>
            <w:r w:rsidR="00413800"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MHz DDR4</w:t>
            </w:r>
          </w:p>
        </w:tc>
      </w:tr>
      <w:tr w:rsidR="006F790B" w:rsidRPr="007E031F" w14:paraId="58A34DE5" w14:textId="77777777" w:rsidTr="005654FF">
        <w:trPr>
          <w:trHeight w:val="254"/>
        </w:trPr>
        <w:tc>
          <w:tcPr>
            <w:tcW w:w="249" w:type="pct"/>
          </w:tcPr>
          <w:p w14:paraId="58A34DE2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E3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Dysk twardy</w:t>
            </w:r>
          </w:p>
        </w:tc>
        <w:tc>
          <w:tcPr>
            <w:tcW w:w="3851" w:type="pct"/>
          </w:tcPr>
          <w:p w14:paraId="58A34DE4" w14:textId="08CB705D" w:rsidR="00315164" w:rsidRPr="007E031F" w:rsidRDefault="006F790B" w:rsidP="005654FF">
            <w:pPr>
              <w:jc w:val="both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Min </w:t>
            </w:r>
            <w:r w:rsidR="005654F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256 GB</w:t>
            </w:r>
            <w:r w:rsidR="0077186D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A17015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M.2 PCIe</w:t>
            </w:r>
          </w:p>
        </w:tc>
      </w:tr>
      <w:tr w:rsidR="0001617B" w:rsidRPr="007E031F" w14:paraId="1B7F7394" w14:textId="77777777" w:rsidTr="0028603D">
        <w:trPr>
          <w:trHeight w:val="284"/>
        </w:trPr>
        <w:tc>
          <w:tcPr>
            <w:tcW w:w="249" w:type="pct"/>
          </w:tcPr>
          <w:p w14:paraId="40868AB7" w14:textId="77777777" w:rsidR="0001617B" w:rsidRPr="007E031F" w:rsidRDefault="0001617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048475CF" w14:textId="0381B9B4" w:rsidR="0001617B" w:rsidRPr="007E031F" w:rsidRDefault="0001617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Napęd optyczny</w:t>
            </w:r>
          </w:p>
        </w:tc>
        <w:tc>
          <w:tcPr>
            <w:tcW w:w="3851" w:type="pct"/>
          </w:tcPr>
          <w:p w14:paraId="68A84C2E" w14:textId="6A084E9B" w:rsidR="0001617B" w:rsidRPr="007E031F" w:rsidRDefault="005654FF" w:rsidP="00063E1E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  <w:lang w:eastAsia="en-US"/>
              </w:rPr>
              <w:t>Bez napędu optycznego</w:t>
            </w:r>
          </w:p>
        </w:tc>
      </w:tr>
      <w:tr w:rsidR="007942E6" w:rsidRPr="007E031F" w14:paraId="58A34DF0" w14:textId="77777777" w:rsidTr="007942E6">
        <w:trPr>
          <w:trHeight w:val="322"/>
        </w:trPr>
        <w:tc>
          <w:tcPr>
            <w:tcW w:w="249" w:type="pct"/>
          </w:tcPr>
          <w:p w14:paraId="58A34DEA" w14:textId="77777777" w:rsidR="007942E6" w:rsidRPr="007E031F" w:rsidRDefault="007942E6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EB" w14:textId="77777777" w:rsidR="007942E6" w:rsidRPr="007E031F" w:rsidRDefault="007942E6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Karta graficzna</w:t>
            </w:r>
          </w:p>
        </w:tc>
        <w:tc>
          <w:tcPr>
            <w:tcW w:w="3851" w:type="pct"/>
          </w:tcPr>
          <w:p w14:paraId="58A34DEF" w14:textId="5BBC6DAB" w:rsidR="007942E6" w:rsidRPr="007E031F" w:rsidRDefault="007942E6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Zintegrowana karta graficzna z procesorem.</w:t>
            </w:r>
          </w:p>
        </w:tc>
      </w:tr>
      <w:tr w:rsidR="00C061C1" w:rsidRPr="007E031F" w14:paraId="58A34DF4" w14:textId="77777777" w:rsidTr="0028603D">
        <w:trPr>
          <w:trHeight w:val="284"/>
        </w:trPr>
        <w:tc>
          <w:tcPr>
            <w:tcW w:w="249" w:type="pct"/>
          </w:tcPr>
          <w:p w14:paraId="58A34DF1" w14:textId="77777777" w:rsidR="00C061C1" w:rsidRPr="007E031F" w:rsidRDefault="00C061C1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F2" w14:textId="6F8BE308" w:rsidR="00C061C1" w:rsidRPr="007E031F" w:rsidRDefault="004B1125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Audio</w:t>
            </w:r>
          </w:p>
        </w:tc>
        <w:tc>
          <w:tcPr>
            <w:tcW w:w="3851" w:type="pct"/>
          </w:tcPr>
          <w:p w14:paraId="58A34DF3" w14:textId="774423DA" w:rsidR="00C061C1" w:rsidRPr="007E031F" w:rsidRDefault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Karta dźwiękowa zintegrowana z płytą główną, zgodna z High Definition. </w:t>
            </w:r>
          </w:p>
        </w:tc>
      </w:tr>
      <w:tr w:rsidR="006F790B" w:rsidRPr="007E031F" w14:paraId="58A34DF8" w14:textId="77777777" w:rsidTr="0028603D">
        <w:trPr>
          <w:trHeight w:val="284"/>
        </w:trPr>
        <w:tc>
          <w:tcPr>
            <w:tcW w:w="249" w:type="pct"/>
          </w:tcPr>
          <w:p w14:paraId="58A34DF5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F6" w14:textId="5136873B" w:rsidR="006F790B" w:rsidRPr="007E031F" w:rsidRDefault="00741546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Sieć</w:t>
            </w:r>
          </w:p>
        </w:tc>
        <w:tc>
          <w:tcPr>
            <w:tcW w:w="3851" w:type="pct"/>
          </w:tcPr>
          <w:p w14:paraId="58A34DF7" w14:textId="66C81F65" w:rsidR="004B73D6" w:rsidRPr="007E031F" w:rsidRDefault="00C95980" w:rsidP="005654FF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Karta sieciowa LAN </w:t>
            </w:r>
          </w:p>
        </w:tc>
      </w:tr>
      <w:tr w:rsidR="006F790B" w:rsidRPr="007E031F" w14:paraId="58A34DFC" w14:textId="77777777" w:rsidTr="0028603D">
        <w:trPr>
          <w:trHeight w:val="284"/>
        </w:trPr>
        <w:tc>
          <w:tcPr>
            <w:tcW w:w="249" w:type="pct"/>
          </w:tcPr>
          <w:p w14:paraId="58A34DF9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FA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Porty/złącza</w:t>
            </w:r>
          </w:p>
        </w:tc>
        <w:tc>
          <w:tcPr>
            <w:tcW w:w="3851" w:type="pct"/>
          </w:tcPr>
          <w:p w14:paraId="58D1FE28" w14:textId="6ACFD2B6" w:rsidR="004B1125" w:rsidRPr="007E031F" w:rsidRDefault="004B1125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Wbudowane porty: </w:t>
            </w:r>
          </w:p>
          <w:p w14:paraId="6FDD7C54" w14:textId="4E0BA339" w:rsidR="004B1125" w:rsidRPr="007E031F" w:rsidRDefault="005654FF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LAN,</w:t>
            </w:r>
          </w:p>
          <w:p w14:paraId="2F81AE34" w14:textId="7ED8A7D2" w:rsidR="005654FF" w:rsidRPr="007E031F" w:rsidRDefault="005654FF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HDMI,</w:t>
            </w:r>
          </w:p>
          <w:p w14:paraId="07D0474C" w14:textId="657AFFAE" w:rsidR="008B7BB8" w:rsidRPr="007E031F" w:rsidRDefault="008B7BB8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min. 4 porty USB</w:t>
            </w:r>
          </w:p>
          <w:p w14:paraId="195BCA5C" w14:textId="616693DD" w:rsidR="004B1125" w:rsidRPr="007E031F" w:rsidRDefault="005654FF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port słuchawek i mikrofonu,</w:t>
            </w:r>
          </w:p>
          <w:p w14:paraId="58A34DFB" w14:textId="506E682F" w:rsidR="006F790B" w:rsidRPr="007E031F" w:rsidRDefault="004B1125" w:rsidP="005654FF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Wymagana ilość i rozmieszczenie (na zewnątrz obudowy komputera) portów USB nie może być osiągnięta w wyniku stosowania konwerterów, przejściówek itp.</w:t>
            </w:r>
          </w:p>
        </w:tc>
      </w:tr>
      <w:tr w:rsidR="006F790B" w:rsidRPr="007E031F" w14:paraId="58A34E00" w14:textId="77777777" w:rsidTr="0028603D">
        <w:trPr>
          <w:trHeight w:val="284"/>
        </w:trPr>
        <w:tc>
          <w:tcPr>
            <w:tcW w:w="249" w:type="pct"/>
          </w:tcPr>
          <w:p w14:paraId="58A34DFD" w14:textId="3732D952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FE" w14:textId="72044142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Klawiatura</w:t>
            </w:r>
            <w:r w:rsidR="00496643" w:rsidRPr="007E031F">
              <w:rPr>
                <w:rFonts w:asciiTheme="minorHAnsi" w:hAnsiTheme="minorHAnsi" w:cstheme="minorHAnsi"/>
                <w:b/>
                <w:szCs w:val="18"/>
              </w:rPr>
              <w:t>/mysz</w:t>
            </w:r>
          </w:p>
        </w:tc>
        <w:tc>
          <w:tcPr>
            <w:tcW w:w="3851" w:type="pct"/>
          </w:tcPr>
          <w:p w14:paraId="58A34DFF" w14:textId="48522FB7" w:rsidR="006F790B" w:rsidRPr="007E031F" w:rsidRDefault="004B73D6" w:rsidP="007347A9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lawiatura w układzie US + mysz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optyczna</w:t>
            </w:r>
            <w:r w:rsidR="00070544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942DDA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z rolką</w:t>
            </w:r>
            <w:r w:rsidR="005654F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 interfejsy USB.</w:t>
            </w:r>
          </w:p>
        </w:tc>
      </w:tr>
      <w:tr w:rsidR="007942E6" w:rsidRPr="007E031F" w14:paraId="58A34E19" w14:textId="77777777" w:rsidTr="007942E6">
        <w:trPr>
          <w:trHeight w:val="468"/>
        </w:trPr>
        <w:tc>
          <w:tcPr>
            <w:tcW w:w="249" w:type="pct"/>
          </w:tcPr>
          <w:p w14:paraId="58A34E16" w14:textId="77777777" w:rsidR="007942E6" w:rsidRPr="007E031F" w:rsidRDefault="007942E6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E17" w14:textId="77777777" w:rsidR="007942E6" w:rsidRPr="007E031F" w:rsidRDefault="007942E6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Zasilacz</w:t>
            </w:r>
          </w:p>
        </w:tc>
        <w:tc>
          <w:tcPr>
            <w:tcW w:w="3851" w:type="pct"/>
          </w:tcPr>
          <w:p w14:paraId="58A34E18" w14:textId="5D255CAF" w:rsidR="007942E6" w:rsidRPr="007E031F" w:rsidRDefault="007942E6" w:rsidP="00191862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Energooszczędny zasilacz o mocy nie </w:t>
            </w:r>
            <w:r w:rsidR="00191862"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mniejszej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 niż </w:t>
            </w:r>
            <w:r w:rsidR="00191862"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90W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 oraz sprawności na poziomie min. 85% posiadający certyfikat 80 PLUS. </w:t>
            </w:r>
          </w:p>
        </w:tc>
      </w:tr>
      <w:tr w:rsidR="00B3637A" w:rsidRPr="007E031F" w14:paraId="58A34E1D" w14:textId="77777777" w:rsidTr="0028603D">
        <w:trPr>
          <w:trHeight w:val="284"/>
        </w:trPr>
        <w:tc>
          <w:tcPr>
            <w:tcW w:w="249" w:type="pct"/>
          </w:tcPr>
          <w:p w14:paraId="58A34E1A" w14:textId="77777777" w:rsidR="00B3637A" w:rsidRPr="007E031F" w:rsidRDefault="00B3637A" w:rsidP="00B3637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E1B" w14:textId="77777777" w:rsidR="00B3637A" w:rsidRPr="007E031F" w:rsidRDefault="00B3637A" w:rsidP="00B3637A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System operacyjny</w:t>
            </w:r>
          </w:p>
        </w:tc>
        <w:tc>
          <w:tcPr>
            <w:tcW w:w="3851" w:type="pct"/>
          </w:tcPr>
          <w:p w14:paraId="3628C5FD" w14:textId="3AA234DE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Zainstalowany Microsoft Windows 1</w:t>
            </w:r>
            <w:r w:rsidR="00191862" w:rsidRPr="007E031F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Pro PL 64-bit z licencją i nośnikiem lub partycją recovery w celu zapewnienia współpracy ze środowiskiem sieciowym oraz aplikacjami funkcjonującymi w administracji państwowej. Nie dopuszcza się w tym </w:t>
            </w:r>
            <w:r w:rsidRPr="007E031F">
              <w:rPr>
                <w:rFonts w:asciiTheme="minorHAnsi" w:hAnsiTheme="minorHAnsi" w:cstheme="minorHAnsi"/>
                <w:color w:val="000000" w:themeColor="text1"/>
              </w:rPr>
              <w:lastRenderedPageBreak/>
              <w:t>zakresie licencji pochodzących z rynku wtórnego, umieszczony na obudowie Certyfikat Autentyczności w postaci specjalne</w:t>
            </w:r>
            <w:r w:rsidR="000E2639" w:rsidRPr="007E031F">
              <w:rPr>
                <w:rFonts w:asciiTheme="minorHAnsi" w:hAnsiTheme="minorHAnsi" w:cstheme="minorHAnsi"/>
                <w:color w:val="000000" w:themeColor="text1"/>
              </w:rPr>
              <w:t>j naklejki zabezpieczającej</w:t>
            </w:r>
          </w:p>
          <w:p w14:paraId="5540391A" w14:textId="704835B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Bezterminowa licencja na System Windows 1</w:t>
            </w:r>
            <w:r w:rsidR="00191862" w:rsidRPr="007E031F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Pro PL 64-bit</w:t>
            </w:r>
          </w:p>
          <w:p w14:paraId="1BDB6B25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Zamawiający dopuszcza rozwiązanie równoważne spełniające następujące wymagania: </w:t>
            </w:r>
          </w:p>
          <w:p w14:paraId="4BAA35F8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System operacyjny umożliwiający dodanie komputera do domeny MS Active Directory oraz zapewniający: </w:t>
            </w:r>
          </w:p>
          <w:p w14:paraId="5BE54887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1) Poprawną współpracę z posiadaną przez Zamawiającego infrastrukturą, w szczególności kontrolerami domen obsługiwanymi przez Windows Server 2008 i wyższymi oraz stosowanymi aplikacjami:</w:t>
            </w:r>
          </w:p>
          <w:p w14:paraId="061C504B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Besti@; - Legislator (Legislator Magic); - Płatnik; - Systemy: U.I Info-system, Tensoft, Arisco; -eSesja;</w:t>
            </w:r>
          </w:p>
          <w:p w14:paraId="0740FA48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2) Szyfrowanie systemu plików; </w:t>
            </w:r>
          </w:p>
          <w:p w14:paraId="62CE5600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3) Możliwość instalowania poprawek i aktualizacji przez Internet z możliwością wyboru instalowanych poprawek; </w:t>
            </w:r>
          </w:p>
          <w:p w14:paraId="20C62088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4) Darmowe aktualizacje systemu; </w:t>
            </w:r>
          </w:p>
          <w:p w14:paraId="6BDAD5C6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5) Wsparcie dla większości urządzeń peryferyjnych (drukarki, skanery itp.) poprzez wsparcie standardów USB, Plug&amp;Play, Wi-Fi;</w:t>
            </w:r>
          </w:p>
          <w:p w14:paraId="4547FB00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6) Wsparcie dla logowania przy pomocy smart card; </w:t>
            </w:r>
          </w:p>
          <w:p w14:paraId="75750264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7) Możliwość blokowania lub dopuszczania dowolnych urządzeń peryferyjnych za pomocą zasad grup domeny AD przy użyciu identyfikatorów sprzętu;</w:t>
            </w:r>
          </w:p>
          <w:p w14:paraId="24E9BCE7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Zainstalowany system niewymagający wpisywania klucza rejestracyjnego, umożliwiający automatyczną internetową aktywację, </w:t>
            </w:r>
          </w:p>
          <w:p w14:paraId="3600A616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Zainstalowany system operacyjny powinien dostarczać nieodpłatnych aktualizacji bezpieczeństwa;  </w:t>
            </w:r>
          </w:p>
          <w:p w14:paraId="58A34E1C" w14:textId="0FC6AD7F" w:rsidR="00B3637A" w:rsidRPr="007E031F" w:rsidRDefault="00806FAA" w:rsidP="00806FAA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Możliwość aktualizacji i pobrania sterowników do oferowanego modelu komputera w najnowszych certyfikowanych wersjach bezpośrednio z sieci Internet za pośrednictwem strony www producenta komputera.</w:t>
            </w:r>
          </w:p>
        </w:tc>
      </w:tr>
      <w:tr w:rsidR="00C061C1" w:rsidRPr="007E031F" w14:paraId="58A34E4F" w14:textId="77777777" w:rsidTr="0028603D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1E" w14:textId="77777777" w:rsidR="00C061C1" w:rsidRPr="007E031F" w:rsidRDefault="00C061C1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1F" w14:textId="77777777" w:rsidR="00C061C1" w:rsidRPr="007E031F" w:rsidRDefault="00C061C1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BIOS</w:t>
            </w:r>
            <w:r w:rsidR="00682151" w:rsidRPr="007E031F">
              <w:rPr>
                <w:rFonts w:asciiTheme="minorHAnsi" w:hAnsiTheme="minorHAnsi" w:cstheme="minorHAnsi"/>
                <w:b/>
                <w:szCs w:val="18"/>
              </w:rPr>
              <w:t xml:space="preserve">  </w:t>
            </w:r>
          </w:p>
        </w:tc>
        <w:tc>
          <w:tcPr>
            <w:tcW w:w="3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93E9" w14:textId="5DC3E8DE" w:rsidR="003C0ABB" w:rsidRPr="007E031F" w:rsidRDefault="00C95980" w:rsidP="00FD0184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="00944BA0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br/>
            </w:r>
            <w:r w:rsidR="003C0ABB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modelu komputera</w:t>
            </w:r>
            <w:r w:rsidR="00C94CF0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</w:t>
            </w:r>
          </w:p>
          <w:p w14:paraId="25E459F3" w14:textId="2FEEA478" w:rsidR="000F2EA1" w:rsidRPr="007E031F" w:rsidRDefault="000F2EA1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konfiguracji,</w:t>
            </w:r>
          </w:p>
          <w:p w14:paraId="57B03B11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seryjnym,</w:t>
            </w:r>
          </w:p>
          <w:p w14:paraId="1ED6EAD2" w14:textId="5B633A16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numerze inwentarzowym (</w:t>
            </w:r>
            <w:r w:rsidR="000F2EA1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tzw. Asset Tag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)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</w:t>
            </w:r>
          </w:p>
          <w:p w14:paraId="35FB467E" w14:textId="3346F533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MAC Adres karty sieciowej,</w:t>
            </w:r>
          </w:p>
          <w:p w14:paraId="44397AA5" w14:textId="0FA2E8D1" w:rsidR="00A90080" w:rsidRPr="007E031F" w:rsidRDefault="00A90080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zainstalowanej licencji w BIOS na system operacyjny OEM,</w:t>
            </w:r>
          </w:p>
          <w:p w14:paraId="03CC1F34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wersja Biosu wraz z datą produkcji,</w:t>
            </w:r>
          </w:p>
          <w:p w14:paraId="48D5AFAF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zainstalowanym procesorze, jego taktowaniu i ilości rdzeni</w:t>
            </w:r>
          </w:p>
          <w:p w14:paraId="48C1A357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ilości pamięci RAM wraz z taktowaniem,</w:t>
            </w:r>
          </w:p>
          <w:p w14:paraId="55FB3CC8" w14:textId="77777777" w:rsidR="00142209" w:rsidRPr="007E031F" w:rsidRDefault="00142209" w:rsidP="00142209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stanie pracy wentylatora na procesorze </w:t>
            </w:r>
          </w:p>
          <w:p w14:paraId="225799DA" w14:textId="77777777" w:rsidR="00142209" w:rsidRPr="007E031F" w:rsidRDefault="00142209" w:rsidP="00142209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stanie pracy wentylatora w obudowie komputera</w:t>
            </w:r>
          </w:p>
          <w:p w14:paraId="7F8B8294" w14:textId="369FAA11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napędach lub dyskach podłączonych do portów SATA (model dysku twardego i napędu optycznego)</w:t>
            </w:r>
            <w:r w:rsidR="003350E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.</w:t>
            </w:r>
          </w:p>
          <w:p w14:paraId="52DF532F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</w:p>
          <w:p w14:paraId="5C8705D8" w14:textId="3D4F2E66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Możliwość z poziomu Bios:</w:t>
            </w:r>
          </w:p>
          <w:p w14:paraId="21B3E4F6" w14:textId="19EE669F" w:rsidR="00315164" w:rsidRPr="007E031F" w:rsidRDefault="00315164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zmiany ustawienia kontrolera z trybu AHCI na RAID i odwrotnie,</w:t>
            </w:r>
          </w:p>
          <w:p w14:paraId="535C4EBD" w14:textId="1D16C353" w:rsidR="00142209" w:rsidRPr="007E031F" w:rsidRDefault="00142209" w:rsidP="00142209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wyłączenia/włącz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e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nia selek</w:t>
            </w:r>
            <w:r w:rsidR="00191862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tywnego (pojedynczo) portów USB,</w:t>
            </w:r>
          </w:p>
          <w:p w14:paraId="40F72875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lastRenderedPageBreak/>
              <w:t>- wyłączenia selektywnego (pojedynczego) portów SATA,</w:t>
            </w:r>
          </w:p>
          <w:p w14:paraId="64D7E6BF" w14:textId="47B4ADD2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wyłączenia </w:t>
            </w:r>
            <w:r w:rsidR="008E5ABC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karty sieciowej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, karty audio, </w:t>
            </w:r>
            <w:r w:rsidR="00842570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portu szeregowego,</w:t>
            </w:r>
          </w:p>
          <w:p w14:paraId="4F41C904" w14:textId="77777777" w:rsidR="00142209" w:rsidRPr="007E031F" w:rsidRDefault="00142209" w:rsidP="00142209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możliwość ustawienia portów USB w jednym z dwóch trybów:</w:t>
            </w:r>
          </w:p>
          <w:p w14:paraId="29C98388" w14:textId="0E0A2564" w:rsidR="00142209" w:rsidRPr="007E031F" w:rsidRDefault="00142209" w:rsidP="0014220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użytkownik może 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kopiować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dane z urządzenia pamięci masowej podłączonego do pamięci USB na komputer ale nie może 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kopiować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danych z komputera na urządzenia pamięci masowej podłączone do portu USB</w:t>
            </w:r>
            <w:r w:rsidR="0028603D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</w:t>
            </w:r>
          </w:p>
          <w:p w14:paraId="32C7D385" w14:textId="65A535B4" w:rsidR="00142209" w:rsidRPr="007E031F" w:rsidRDefault="00142209" w:rsidP="0014220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użytkownik nie może 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kopiować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danych z urządzenia pamięci masowej podłączonego do portu USB na komputer oraz nie może kopiować danych z komputer</w:t>
            </w:r>
            <w:r w:rsidR="0028603D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a na urządzenia pamięci masowej.</w:t>
            </w:r>
          </w:p>
          <w:p w14:paraId="49BC09D9" w14:textId="1E6CE38D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ustawienia hasła: administratora, Po</w:t>
            </w:r>
            <w:r w:rsidR="0043337C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wer-On, HDD,</w:t>
            </w:r>
          </w:p>
          <w:p w14:paraId="52624CBF" w14:textId="202721E4" w:rsidR="0043337C" w:rsidRPr="007E031F" w:rsidRDefault="0043337C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blokady aktualizacji BIOS bez podania hasła administratora</w:t>
            </w:r>
          </w:p>
          <w:p w14:paraId="4DD2A937" w14:textId="2BBD3816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wglądu w system zbierania logów</w:t>
            </w:r>
            <w:r w:rsidR="00C40ED5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(min. Informacja o update Bios, błędzie wentylatora na procesorze, wyczyszcz</w:t>
            </w:r>
            <w:r w:rsidR="000E6EEA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eniu logów)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z możliwością czyszczenia logów</w:t>
            </w:r>
          </w:p>
          <w:p w14:paraId="25B28597" w14:textId="529EE985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</w:t>
            </w:r>
            <w:r w:rsidR="00191862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alterowania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zmi</w:t>
            </w:r>
            <w:r w:rsidR="0073769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a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ny konfiguracji sprzętowej komputera </w:t>
            </w:r>
          </w:p>
          <w:p w14:paraId="4CBBA6D4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wyboru trybu uruchomienia komputera po utracie zasilania (włącz, wyłącz, poprzedni stan)</w:t>
            </w:r>
          </w:p>
          <w:p w14:paraId="55FBFCF7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ustawienia trybu wyłączenia komputera w stan niskiego poboru energii </w:t>
            </w:r>
          </w:p>
          <w:p w14:paraId="54107094" w14:textId="77777777" w:rsidR="006B106A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zdefiniowania trzech sekwencji b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o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otujących (podstawowa, WOL, po awarii)</w:t>
            </w:r>
          </w:p>
          <w:p w14:paraId="5141AAE6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załadowania optymalnych ustawień Bios</w:t>
            </w:r>
          </w:p>
          <w:p w14:paraId="58A34E4E" w14:textId="199379C1" w:rsidR="00586ABF" w:rsidRPr="007E031F" w:rsidRDefault="00944BA0" w:rsidP="003C0ABB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bez uruchamiania systemu operacyjnego z dysku twardego komputera lub innych, podłączonych do</w:t>
            </w:r>
            <w:r w:rsidR="00F71DB0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niego, urządzeń zewnętrznych. </w:t>
            </w:r>
          </w:p>
        </w:tc>
      </w:tr>
      <w:tr w:rsidR="00C061C1" w:rsidRPr="007E031F" w14:paraId="58A34E75" w14:textId="77777777" w:rsidTr="0028603D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6D" w14:textId="634639BF" w:rsidR="00C061C1" w:rsidRPr="007E031F" w:rsidRDefault="00C061C1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6E" w14:textId="77777777" w:rsidR="00C061C1" w:rsidRPr="007E031F" w:rsidRDefault="00C061C1" w:rsidP="003C0ABB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Certyfikaty i standardy</w:t>
            </w:r>
          </w:p>
        </w:tc>
        <w:tc>
          <w:tcPr>
            <w:tcW w:w="3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A850" w14:textId="0994A467" w:rsidR="00191862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ENERGY STAR® min. 8.0</w:t>
            </w:r>
          </w:p>
          <w:p w14:paraId="50FFB278" w14:textId="0F53849A" w:rsidR="00191862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EPEAT™ Silver Registered</w:t>
            </w:r>
          </w:p>
          <w:p w14:paraId="5C0207D9" w14:textId="77777777" w:rsidR="00191862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Flicker Free</w:t>
            </w:r>
          </w:p>
          <w:p w14:paraId="350FF957" w14:textId="2E5DA5E1" w:rsidR="00191862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Low Blue Light</w:t>
            </w:r>
          </w:p>
          <w:p w14:paraId="58A34E74" w14:textId="374440FD" w:rsidR="00C061C1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Low Noise</w:t>
            </w:r>
          </w:p>
        </w:tc>
      </w:tr>
      <w:tr w:rsidR="003F54BA" w:rsidRPr="007E031F" w14:paraId="58A34E8F" w14:textId="77777777" w:rsidTr="0028603D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B" w14:textId="77777777" w:rsidR="003F54BA" w:rsidRPr="007E031F" w:rsidRDefault="003F54BA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C" w14:textId="77777777" w:rsidR="003F54BA" w:rsidRPr="007E031F" w:rsidRDefault="003F54BA" w:rsidP="003C0ABB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Gwarancja</w:t>
            </w:r>
          </w:p>
        </w:tc>
        <w:tc>
          <w:tcPr>
            <w:tcW w:w="3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E" w14:textId="64982949" w:rsidR="003F54BA" w:rsidRPr="007E031F" w:rsidRDefault="000E2639" w:rsidP="000E6EEA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Min. 12 miesięcy</w:t>
            </w:r>
            <w:r w:rsidR="00C309D5"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 on-site</w:t>
            </w:r>
          </w:p>
        </w:tc>
      </w:tr>
    </w:tbl>
    <w:p w14:paraId="6B4BE5CE" w14:textId="77777777" w:rsidR="00A05638" w:rsidRPr="007E031F" w:rsidRDefault="00A0563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4C397682" w14:textId="7C22D1A2" w:rsidR="007E031F" w:rsidRPr="007E031F" w:rsidRDefault="007E031F" w:rsidP="007E031F">
      <w:pPr>
        <w:pStyle w:val="Akapitzlist"/>
        <w:numPr>
          <w:ilvl w:val="0"/>
          <w:numId w:val="28"/>
        </w:numPr>
        <w:ind w:left="-142" w:hanging="284"/>
        <w:contextualSpacing/>
        <w:rPr>
          <w:rFonts w:asciiTheme="minorHAnsi" w:hAnsiTheme="minorHAnsi" w:cstheme="minorHAnsi"/>
          <w:b/>
          <w:sz w:val="28"/>
        </w:rPr>
      </w:pPr>
      <w:r w:rsidRPr="007E031F">
        <w:rPr>
          <w:rFonts w:asciiTheme="minorHAnsi" w:hAnsiTheme="minorHAnsi" w:cstheme="minorHAnsi"/>
          <w:b/>
          <w:sz w:val="28"/>
        </w:rPr>
        <w:t xml:space="preserve">Oprogramowanie biurowe do komputerów stacjonarnych do czytelni – </w:t>
      </w:r>
      <w:r w:rsidR="00FC056F">
        <w:rPr>
          <w:rFonts w:asciiTheme="minorHAnsi" w:hAnsiTheme="minorHAnsi" w:cstheme="minorHAnsi"/>
          <w:b/>
          <w:sz w:val="28"/>
        </w:rPr>
        <w:t>4</w:t>
      </w:r>
      <w:r w:rsidRPr="007E031F">
        <w:rPr>
          <w:rFonts w:asciiTheme="minorHAnsi" w:hAnsiTheme="minorHAnsi" w:cstheme="minorHAnsi"/>
          <w:b/>
          <w:sz w:val="28"/>
        </w:rPr>
        <w:t xml:space="preserve"> sztuk</w:t>
      </w:r>
      <w:r w:rsidR="00FC056F">
        <w:rPr>
          <w:rFonts w:asciiTheme="minorHAnsi" w:hAnsiTheme="minorHAnsi" w:cstheme="minorHAnsi"/>
          <w:b/>
          <w:sz w:val="28"/>
        </w:rPr>
        <w:t>i</w:t>
      </w:r>
      <w:r w:rsidRPr="007E031F">
        <w:rPr>
          <w:rFonts w:asciiTheme="minorHAnsi" w:hAnsiTheme="minorHAnsi" w:cstheme="minorHAnsi"/>
          <w:b/>
          <w:sz w:val="28"/>
        </w:rPr>
        <w:t>.</w:t>
      </w:r>
    </w:p>
    <w:tbl>
      <w:tblPr>
        <w:tblpPr w:leftFromText="141" w:rightFromText="141" w:vertAnchor="text" w:horzAnchor="margin" w:tblpXSpec="center" w:tblpY="126"/>
        <w:tblW w:w="5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1700"/>
        <w:gridCol w:w="7791"/>
      </w:tblGrid>
      <w:tr w:rsidR="007E031F" w:rsidRPr="007E031F" w14:paraId="44CBC69A" w14:textId="77777777" w:rsidTr="00B6573B">
        <w:trPr>
          <w:trHeight w:val="2402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3BD5" w14:textId="77777777" w:rsidR="007E031F" w:rsidRPr="007E031F" w:rsidRDefault="007E031F" w:rsidP="007E031F">
            <w:pPr>
              <w:pStyle w:val="Akapitzlist"/>
              <w:numPr>
                <w:ilvl w:val="1"/>
                <w:numId w:val="29"/>
              </w:numPr>
              <w:tabs>
                <w:tab w:val="clear" w:pos="1440"/>
              </w:tabs>
              <w:spacing w:line="276" w:lineRule="auto"/>
              <w:ind w:left="179" w:hanging="250"/>
              <w:contextualSpacing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35B8" w14:textId="77777777" w:rsidR="007E031F" w:rsidRPr="007E031F" w:rsidRDefault="007E031F" w:rsidP="00B6573B">
            <w:pPr>
              <w:tabs>
                <w:tab w:val="left" w:pos="21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E031F">
              <w:rPr>
                <w:rFonts w:asciiTheme="minorHAnsi" w:hAnsiTheme="minorHAnsi" w:cstheme="minorHAnsi"/>
                <w:b/>
                <w:sz w:val="20"/>
              </w:rPr>
              <w:t>Oprogramowanie biurowe</w:t>
            </w:r>
          </w:p>
        </w:tc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76E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Oprogramowanie zgodne z systemem operacyjnym Windows 11 lub równoważnym spełniającym parametry równoważności tj. :</w:t>
            </w:r>
          </w:p>
          <w:p w14:paraId="248B2AA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Jedna licencja wieczysta na 1 stanowisko</w:t>
            </w:r>
          </w:p>
          <w:p w14:paraId="09F044C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Pełna polska wersja językowa interfejsu użytkownika</w:t>
            </w:r>
          </w:p>
          <w:p w14:paraId="618A4BC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Wbudowany system pomocy w języku polskim</w:t>
            </w:r>
          </w:p>
          <w:p w14:paraId="118AA6F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Darmowe aktualizacje oprogramowania przez Internet (niezbędne aktualizacje, poprawki, biuletyny bezpieczeństwa muszą być dostarczane bez dodatkowych opłat),</w:t>
            </w:r>
          </w:p>
          <w:p w14:paraId="0F34A4CF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Internetowa aktualizacja zapewniona w języku polskim</w:t>
            </w:r>
          </w:p>
          <w:p w14:paraId="71A34075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zintegrowania uwierzytelniania użytkowników z usługą katalogową (Active Directory lub funkcjonalnie równoważną) —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  <w:p w14:paraId="1EECCF9A" w14:textId="77777777" w:rsidR="007E031F" w:rsidRPr="007E031F" w:rsidRDefault="007E031F" w:rsidP="00B6573B">
            <w:pPr>
              <w:pStyle w:val="Akapitzlist"/>
              <w:ind w:left="318"/>
              <w:rPr>
                <w:rFonts w:asciiTheme="minorHAnsi" w:hAnsiTheme="minorHAnsi" w:cstheme="minorHAnsi"/>
              </w:rPr>
            </w:pPr>
          </w:p>
          <w:p w14:paraId="7DE50D99" w14:textId="77777777" w:rsidR="007E031F" w:rsidRPr="007E031F" w:rsidRDefault="007E031F" w:rsidP="00B6573B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>Pakiet zintegrowanych aplikacji biurowych musi zawierać:</w:t>
            </w:r>
          </w:p>
          <w:p w14:paraId="5747B1CC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Edytor tekstów</w:t>
            </w:r>
          </w:p>
          <w:p w14:paraId="747CCBD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Arkusz kalkulacyjny</w:t>
            </w:r>
          </w:p>
          <w:p w14:paraId="72A4735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przygotowywania i prowadzenia prezentacji</w:t>
            </w:r>
          </w:p>
          <w:p w14:paraId="29EA674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Narzędzie do zarządzania informacją prywatną (pocztą elektroniczną, kalendarzem, kontaktami i zadaniami)</w:t>
            </w:r>
          </w:p>
          <w:p w14:paraId="2B54C6BA" w14:textId="77777777" w:rsidR="007E031F" w:rsidRPr="007E031F" w:rsidRDefault="007E031F" w:rsidP="00B6573B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>Edytor tekstów musi umożliwiać:</w:t>
            </w:r>
          </w:p>
          <w:p w14:paraId="6E5888B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5580ADD7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oraz formatowanie tabel</w:t>
            </w:r>
          </w:p>
          <w:p w14:paraId="4499EC25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oraz formatowanie obiektów graficznych</w:t>
            </w:r>
          </w:p>
          <w:p w14:paraId="6005158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wykresów i tabel z arkusza kalkulacyjnego (wliczając tabele przestawne)</w:t>
            </w:r>
          </w:p>
          <w:p w14:paraId="3E174D22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numerowanie rozdziałów, punktów, akapitów, tabel i rysunków</w:t>
            </w:r>
          </w:p>
          <w:p w14:paraId="1EF6E593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tworzenie spisów treści</w:t>
            </w:r>
          </w:p>
          <w:p w14:paraId="00D1F22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Formatowanie nagłówków i stopek stron</w:t>
            </w:r>
          </w:p>
          <w:p w14:paraId="11445D8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Sprawdzanie pisowni w języku polskim</w:t>
            </w:r>
          </w:p>
          <w:p w14:paraId="06C59C5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 Śledzenie zmian wprowadzonych przez użytkowników</w:t>
            </w:r>
          </w:p>
          <w:p w14:paraId="660BFB87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Wydruk dokumentów</w:t>
            </w:r>
          </w:p>
          <w:p w14:paraId="74BD4F8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Wykonywanie korespondencji seryjnej bazując na danych adresowych pochodzących z arkusza kalkulacyjnego i z narzędzia do zarządzania informacją prywatną</w:t>
            </w:r>
          </w:p>
          <w:p w14:paraId="1DA102B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Pracę na dokumentach utworzonych przy pomocy Microsoft Word 2003, 2007,2010, 2013 i 2016 z zapewnieniem bezproblemowej konwersji wszystkich elementów i atrybutów dokumentu. Zapewnienie po edycji i zapisaniu danego dokumentu bezproblemową jego dalszą pracę w programach Microsoft Word 2003, 2007, 2010, 2013 i 2016.</w:t>
            </w:r>
          </w:p>
          <w:p w14:paraId="44F17541" w14:textId="77777777" w:rsidR="007E031F" w:rsidRPr="007E031F" w:rsidRDefault="007E031F" w:rsidP="00B6573B">
            <w:pPr>
              <w:pStyle w:val="Akapitzlist"/>
              <w:ind w:left="318"/>
              <w:rPr>
                <w:rFonts w:asciiTheme="minorHAnsi" w:hAnsiTheme="minorHAnsi" w:cstheme="minorHAnsi"/>
              </w:rPr>
            </w:pPr>
          </w:p>
          <w:p w14:paraId="7E2C0B7C" w14:textId="77777777" w:rsidR="007E031F" w:rsidRPr="007E031F" w:rsidRDefault="007E031F" w:rsidP="00B6573B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 xml:space="preserve"> Arkusz kalkulacyjny musi umożliwiać:</w:t>
            </w:r>
          </w:p>
          <w:p w14:paraId="7AC1A22F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tabelarycznych</w:t>
            </w:r>
          </w:p>
          <w:p w14:paraId="7177D4F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wykresów liniowych (wraz linią trendu), słupkowych, kołowych</w:t>
            </w:r>
          </w:p>
          <w:p w14:paraId="1D3102BC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arkuszy kalkulacyjnych zawierających teksty, dane liczbowe oraz formuły przeprowadzające operacje matematyczne, logiczne, tekstowe, statystyczne oraz operacje na danych finansowych i na miarach czasu</w:t>
            </w:r>
          </w:p>
          <w:p w14:paraId="7C42B066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z zewnętrznych źródeł danych np.: inne arkusze kalkulacyjne</w:t>
            </w:r>
          </w:p>
          <w:p w14:paraId="25762B8C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tabeli przestawnych umożliwiających dynamiczną zmianę wymiarów oraz wykresów bazujących na danych z tabeli przestawnych</w:t>
            </w:r>
          </w:p>
          <w:p w14:paraId="4171625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Wyszukiwanie i zamianę danych</w:t>
            </w:r>
          </w:p>
          <w:p w14:paraId="35D589B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Wykonywanie analiz danych przy użyciu formatowania warunkowego</w:t>
            </w:r>
          </w:p>
          <w:p w14:paraId="5C1094C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Nazywanie komórek arkusza i odwoływanie się w formułach po takiej nazwie</w:t>
            </w:r>
          </w:p>
          <w:p w14:paraId="0328A70F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Nagrywanie, tworzenie i edycję makr automatyzujących wykonywanie czynności</w:t>
            </w:r>
          </w:p>
          <w:p w14:paraId="499D9B3A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Formatowanie czasu, daty i wartości finansowych z polskim formatem</w:t>
            </w:r>
          </w:p>
          <w:p w14:paraId="3E58E36E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Zapis wielu arkuszy kalkulacyjnych w jednym pliku.</w:t>
            </w:r>
          </w:p>
          <w:p w14:paraId="7319B7E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Zachowanie pełnej zgodności z formatami plików utworzonych za pomocą oprogramowania Microsoft Excel 2003, 2007, 2010, 2013 i 2016 z uwzględnieniem poprawnej realizacji użytych w nich funkcji specjalnych i makropoleceń. Zapewnienie po edycji i zapisaniu danego dokumentu bezproblemową jego dalszą pracę w programach Microsoft Excel 2003, 2007, 2010, 2013 i 2016.</w:t>
            </w:r>
          </w:p>
          <w:p w14:paraId="3CB0AA3A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Zabezpieczenie dokumentów hasłem przed odczytem oraz przed wprowadzaniem modyfikacji.</w:t>
            </w:r>
          </w:p>
          <w:p w14:paraId="607F4B69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przygotowywania i prowadzenia prezentacji musi umożliwiać:</w:t>
            </w:r>
          </w:p>
          <w:p w14:paraId="0E7CDAE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Prezentowanie przy użyciu projektora multimedialnego</w:t>
            </w:r>
          </w:p>
          <w:p w14:paraId="66E6AF0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Drukowanie w formacie umożliwiającym robienie notatek</w:t>
            </w:r>
          </w:p>
          <w:p w14:paraId="3AD48019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Zapisanie jako prezentacja tylko do odczytu.</w:t>
            </w:r>
          </w:p>
          <w:p w14:paraId="0543048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Nagrywanie narracji i dołączanie jej do prezentacji</w:t>
            </w:r>
          </w:p>
          <w:p w14:paraId="77120A9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Opatrywanie slajdów notatkami dla prezentera</w:t>
            </w:r>
          </w:p>
          <w:p w14:paraId="0A2CD7EA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Umieszczanie i formatowanie tekstów, obiektów graficznych, tabel, nagrań dźwiękowych i wideo</w:t>
            </w:r>
          </w:p>
          <w:p w14:paraId="7563E12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Umieszczanie tabel i wykresów pochodzących z arkusza kalkulacyjnego</w:t>
            </w:r>
          </w:p>
          <w:p w14:paraId="13C0A6E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Odświeżenie wykresu znajdującego się w prezentacji po zmianie danych w źródłowym arkuszu kalkulacyjnym</w:t>
            </w:r>
          </w:p>
          <w:p w14:paraId="60CEAAD3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tworzenia animacji obiektów i całych slajdów</w:t>
            </w:r>
          </w:p>
          <w:p w14:paraId="737C5D7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Prowadzenie prezentacji w trybie prezentera, gdzie slajdy są widoczne na jednym monitorze lub projektorze, a na drugim widoczne są slajdy i notatki prezentera</w:t>
            </w:r>
          </w:p>
          <w:p w14:paraId="051B290E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Pełna zgodność z formatami plików utworzonych za pomocą oprogramowania MS PowerPoint 2003, 2007, 2010, 2013 i 2016. Zapewnienie po edycji i zapisaniu danego dokumentu bezproblemową jego dalszą pracę w programach Microsoft PowerPoint 2003, 2007, 2010, 2013 i 2016.</w:t>
            </w:r>
          </w:p>
          <w:p w14:paraId="7E02AAD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zarządzania informacją prywatną (pocztą elektroniczną, kalendarzem, kontaktami i zadaniami) musi umożliwiać:</w:t>
            </w:r>
          </w:p>
          <w:p w14:paraId="475FFEA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Pobieranie i wysyłanie poczty elektronicznej z serwera pocztowego</w:t>
            </w:r>
          </w:p>
          <w:p w14:paraId="48B80CC7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Filtrowanie niechcianej poczty elektronicznej (SPAM) oraz określanie listy zablokowanych i bezpiecznych nadawców</w:t>
            </w:r>
          </w:p>
          <w:p w14:paraId="57CF012A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katalogów, pozwalających katalogować pocztę elektroniczną</w:t>
            </w:r>
          </w:p>
          <w:p w14:paraId="3B6C7E0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grupowanie poczty o tym samym tytule</w:t>
            </w:r>
          </w:p>
          <w:p w14:paraId="4C2C91B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reguł przenoszących automatycznie nową pocztę elektroniczną do określonych katalogów bazując na słowach zawartych w tytule, adresie nadawcy i odbiorcy</w:t>
            </w:r>
          </w:p>
          <w:p w14:paraId="64DFD16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Oflagowanie poczty elektronicznej z określeniem terminu przypomnienia</w:t>
            </w:r>
          </w:p>
          <w:p w14:paraId="79716323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kalendarzem</w:t>
            </w:r>
          </w:p>
          <w:p w14:paraId="0DF5263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Udostępnianie kalendarza innym użytkownikom</w:t>
            </w:r>
          </w:p>
          <w:p w14:paraId="10C6A54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Przeglądanie kalendarza innych użytkowników </w:t>
            </w:r>
          </w:p>
          <w:p w14:paraId="2FBF643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Zapraszanie uczestników na spotkanie, co po ich akceptacji powoduje automatyczne wprowadzenie spotkania w ich kalendarzach</w:t>
            </w:r>
          </w:p>
          <w:p w14:paraId="5C74808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listą zadań</w:t>
            </w:r>
          </w:p>
          <w:p w14:paraId="7C728543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Zlecanie zadań innym użytkownikom</w:t>
            </w:r>
          </w:p>
          <w:p w14:paraId="506F689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listą kontaktów</w:t>
            </w:r>
          </w:p>
          <w:p w14:paraId="5D0BDEB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Udostępnianie listy kontaktów innym użytkownikom</w:t>
            </w:r>
          </w:p>
          <w:p w14:paraId="2B6CE4DC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Przeglądanie listy kontaktów innych użytkowników</w:t>
            </w:r>
          </w:p>
          <w:p w14:paraId="0B948A7E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przesyłania kontaktów innym użytkowników</w:t>
            </w:r>
          </w:p>
          <w:p w14:paraId="5C91AA96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 szczególności Wykonawca musi zapewnić stabilność i pełną wymaganą funkcjonalność współpracy z posiadanym przez Zamawiającego następującym oprogramowaniem:</w:t>
            </w:r>
          </w:p>
          <w:p w14:paraId="5B4A19C7" w14:textId="77777777" w:rsidR="007E031F" w:rsidRPr="007E031F" w:rsidRDefault="007E031F" w:rsidP="00B6573B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7E031F">
              <w:rPr>
                <w:rFonts w:asciiTheme="minorHAnsi" w:hAnsiTheme="minorHAnsi" w:cstheme="minorHAnsi"/>
              </w:rPr>
              <w:t xml:space="preserve">      - pełną zgodność z formatami plików utworzonych za pomocą oprogramowania MS Office 2003, 2007, 2010, 2013 i 2016. Zapewnienie po edycji i zapisaniu danego dokumentu bezproblemową jego dalszą pracę w programach Microsoft 2003, 2007, 2010, 2013 i 2016</w:t>
            </w:r>
          </w:p>
        </w:tc>
      </w:tr>
    </w:tbl>
    <w:p w14:paraId="588EDD95" w14:textId="77777777" w:rsidR="007E031F" w:rsidRPr="00D43B5F" w:rsidRDefault="007E031F" w:rsidP="007E031F">
      <w:pPr>
        <w:spacing w:line="276" w:lineRule="auto"/>
      </w:pPr>
    </w:p>
    <w:p w14:paraId="7BD77C96" w14:textId="77777777" w:rsidR="007E031F" w:rsidRDefault="007E031F" w:rsidP="007E031F">
      <w:pPr>
        <w:spacing w:line="276" w:lineRule="auto"/>
      </w:pPr>
    </w:p>
    <w:p w14:paraId="609866A9" w14:textId="77777777" w:rsidR="00B12A8B" w:rsidRPr="00D43B5F" w:rsidRDefault="00B12A8B" w:rsidP="007E031F">
      <w:pPr>
        <w:spacing w:line="276" w:lineRule="auto"/>
      </w:pPr>
    </w:p>
    <w:p w14:paraId="40C1FE19" w14:textId="77777777" w:rsidR="007942E6" w:rsidRPr="00820C27" w:rsidRDefault="007942E6" w:rsidP="002A1B8F">
      <w:pPr>
        <w:pStyle w:val="Akapitzlist"/>
        <w:ind w:left="142"/>
        <w:rPr>
          <w:rFonts w:ascii="Times New Roman" w:hAnsi="Times New Roman"/>
          <w:color w:val="000000" w:themeColor="text1"/>
          <w:szCs w:val="18"/>
        </w:rPr>
      </w:pPr>
    </w:p>
    <w:p w14:paraId="31A334C1" w14:textId="77777777" w:rsidR="007942E6" w:rsidRPr="00820C27" w:rsidRDefault="007942E6" w:rsidP="002A1B8F">
      <w:pPr>
        <w:pStyle w:val="Akapitzlist"/>
        <w:ind w:left="142"/>
        <w:rPr>
          <w:rFonts w:ascii="Times New Roman" w:hAnsi="Times New Roman"/>
          <w:color w:val="000000" w:themeColor="text1"/>
          <w:szCs w:val="18"/>
        </w:rPr>
      </w:pPr>
    </w:p>
    <w:p w14:paraId="5D2BA7B4" w14:textId="77777777" w:rsidR="007942E6" w:rsidRPr="00820C27" w:rsidRDefault="007942E6" w:rsidP="002A1B8F">
      <w:pPr>
        <w:pStyle w:val="Akapitzlist"/>
        <w:ind w:left="142"/>
        <w:rPr>
          <w:rFonts w:ascii="Times New Roman" w:hAnsi="Times New Roman"/>
          <w:color w:val="000000" w:themeColor="text1"/>
          <w:szCs w:val="18"/>
        </w:rPr>
      </w:pPr>
    </w:p>
    <w:p w14:paraId="52401B50" w14:textId="77777777" w:rsidR="008B7BB8" w:rsidRPr="00820C27" w:rsidRDefault="008B7BB8" w:rsidP="002A1B8F">
      <w:pPr>
        <w:pStyle w:val="Akapitzlist"/>
        <w:ind w:left="142"/>
        <w:rPr>
          <w:rFonts w:ascii="Times New Roman" w:hAnsi="Times New Roman"/>
          <w:color w:val="000000" w:themeColor="text1"/>
          <w:szCs w:val="18"/>
        </w:rPr>
      </w:pPr>
    </w:p>
    <w:p w14:paraId="3435A325" w14:textId="77777777" w:rsidR="00C85F3D" w:rsidRPr="00C85F3D" w:rsidRDefault="00C85F3D" w:rsidP="00C85F3D">
      <w:pPr>
        <w:pStyle w:val="Akapitzlist"/>
        <w:ind w:left="142"/>
        <w:jc w:val="both"/>
        <w:rPr>
          <w:rFonts w:asciiTheme="minorHAnsi" w:hAnsiTheme="minorHAnsi" w:cstheme="minorHAnsi"/>
          <w:b/>
          <w:bCs/>
          <w:color w:val="000000" w:themeColor="text1"/>
          <w:szCs w:val="18"/>
          <w:u w:val="single"/>
        </w:rPr>
      </w:pPr>
      <w:r w:rsidRPr="00C85F3D">
        <w:rPr>
          <w:rFonts w:asciiTheme="minorHAnsi" w:hAnsiTheme="minorHAnsi" w:cstheme="minorHAnsi"/>
          <w:b/>
          <w:bCs/>
          <w:color w:val="000000" w:themeColor="text1"/>
          <w:szCs w:val="18"/>
          <w:u w:val="single"/>
        </w:rPr>
        <w:lastRenderedPageBreak/>
        <w:t>Opis równoważności dla Microsoft Windows 11 Pro PL 64-bit.</w:t>
      </w:r>
    </w:p>
    <w:p w14:paraId="08C094DE" w14:textId="10F9050B" w:rsidR="00C85F3D" w:rsidRPr="00C85F3D" w:rsidRDefault="00C85F3D" w:rsidP="00C85F3D">
      <w:pPr>
        <w:pStyle w:val="Akapitzlist"/>
        <w:ind w:left="142"/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Oprogramowanie równoważne powinno zapewnić system operacyjny dla kompu</w:t>
      </w:r>
      <w:r w:rsidR="00280E8B">
        <w:rPr>
          <w:rFonts w:asciiTheme="minorHAnsi" w:hAnsiTheme="minorHAnsi" w:cstheme="minorHAnsi"/>
          <w:bCs/>
          <w:color w:val="000000" w:themeColor="text1"/>
          <w:szCs w:val="18"/>
        </w:rPr>
        <w:t>terów stacjonarnych i laptopów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. System ma przede wszystkim:</w:t>
      </w:r>
    </w:p>
    <w:p w14:paraId="5F1BB4A1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klasyczny interfejs umożliwiający obsługę przy pomocy klawiatury i myszy oraz interfejs dotykowy umożliwiający sterowanie dotykiem (także piórem haptycznym) na urządzeniach typu tablet lub monitorach dotykowych,</w:t>
      </w:r>
    </w:p>
    <w:p w14:paraId="44ED763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wprowadzanie tekstu głosem do różnych aplikacji z wykorzystaniem skrótu klawiszowego (w języku polskim),</w:t>
      </w:r>
    </w:p>
    <w:p w14:paraId="64DD84E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pracę w języku polskim i angielskim,</w:t>
      </w:r>
    </w:p>
    <w:p w14:paraId="214193F3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wbudowany system pomocy w języku polskim,</w:t>
      </w:r>
    </w:p>
    <w:p w14:paraId="6BD5A3EC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integrację z Active Directory/Azure AD oraz z narzędziem wirtualizacji Hyper-V lub równoważnym,</w:t>
      </w:r>
    </w:p>
    <w:p w14:paraId="7DFE7BF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zawierać wbudowany edytor graficzny, odtwarzacz plików muzycznych i edytor plików tekstowych,</w:t>
      </w:r>
    </w:p>
    <w:p w14:paraId="26E75814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wykorzystanie skrótów klawiszowych,</w:t>
      </w:r>
    </w:p>
    <w:p w14:paraId="142AAF8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uruchamianie trybu piaskownicy w celu uruchamiania potencjalnie niebezpiecznych plików w warstwie odseparowanej od systemu,</w:t>
      </w:r>
    </w:p>
    <w:p w14:paraId="449D046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pełną integrację z narzędziami biurowymi Microsoft Office,</w:t>
      </w:r>
    </w:p>
    <w:p w14:paraId="56BF5B0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możliwość dokonywania bezpłatnych aktualizacji i poprawek poprzez Internet, mechanizmem udostępnianym przez producenta systemu z możliwością wyboru instalowanych poprawek oraz mechanizmem sprawdzającym, które z poprawek są potrzebne,</w:t>
      </w:r>
    </w:p>
    <w:p w14:paraId="06150E4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możliwość dokonywania aktualizacji i poprawek systemu poprzez mechanizm zarządzany przez administratora systemu,</w:t>
      </w:r>
    </w:p>
    <w:p w14:paraId="70D1FD6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zaporę internetową (firewall) dla ochrony połączeń internetowych wraz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z zintegrowaną z systemem konsolą do zarządzania ustawieniami zapory i regułami IP v4 i v6,</w:t>
      </w:r>
    </w:p>
    <w:p w14:paraId="42F448E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wbudowane rozwiązanie ochrony antywirusowej i przeciw złośliwemu oprogramowaniu bez dodatkowych kosztów i z bezpłatnymi aktualizacjami, oprogramowanie musi posiadać potwierdzoną skuteczność silnika ochrony antywirusowej na poziomie 99%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w testach przeprowadzonych w 2022 r. przez organizację AV-Comparatives (protection rate),</w:t>
      </w:r>
    </w:p>
    <w:p w14:paraId="309E1ED6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rozwiązanie klasy DLP (ochrona danych przed wyciekiem),</w:t>
      </w:r>
    </w:p>
    <w:p w14:paraId="3D11CBD0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możliwość wdrożenia szyfrowania dysków twardych bez dodatkowego oprogramowania, </w:t>
      </w:r>
    </w:p>
    <w:p w14:paraId="6EC4BCC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szyfrowanie partycji systemowych komputera, z możliwością przechowywania certyfikatów w mikrochipie TPM (Trusted Platform Module) lub na kluczach pamięci przenośnej USB,</w:t>
      </w:r>
    </w:p>
    <w:p w14:paraId="0C8A4249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wykorzystanie narzędzia do szyfrowania dysków przenośnych, z możliwością centralnego zarządzania poprzez polityki grupowe, pozwalające na wymuszenie szyfrowania dysków przenośnych,</w:t>
      </w:r>
    </w:p>
    <w:p w14:paraId="2F1D9BE6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wsparcie dla powszechnie używanych urządzeń peryferyjnych (drukarek, urządzeń wielofunkcyjnych, sknerów, urządzeń sieciowych, urządzeń obsługujących standardy USB, Plug&amp;Play, Wi-Fi),</w:t>
      </w:r>
    </w:p>
    <w:p w14:paraId="1DF294EF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funkcjonalność automatycznej zmiany domyślnej drukarki w zależności od sieci, do której podłączony jest komputer,</w:t>
      </w:r>
    </w:p>
    <w:p w14:paraId="7E484826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możliwość zarządzania stacją roboczą poprzez polityki grupowe, tj. zestaw reguł definiujących lub ograniczających funkcjonalność systemu lub aplikacji,</w:t>
      </w:r>
    </w:p>
    <w:p w14:paraId="3604C3E7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mieć możliwość wdrożenia rozbudowanych, definiowalnych polityki bezpieczeństwa – polityki dla systemu operacyjnego i dla wskazanych aplikacji,</w:t>
      </w:r>
    </w:p>
    <w:p w14:paraId="6FDC568C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mieć możliwość zdalnej automatycznej instalacji, konfiguracji, administrowania oraz aktualizowania systemu, zgodnie z określonymi uprawnieniami poprzez polityki grupowe,</w:t>
      </w:r>
    </w:p>
    <w:p w14:paraId="72F12CB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mieć możliwość zabezpieczenia hasłem, ustawienia hierarchicznego dostęp do systemu, kont i profili użytkowników oraz zarządzania zdalnego i pracy systemu w trybie ochrony kont użytkowników,</w:t>
      </w:r>
    </w:p>
    <w:p w14:paraId="294CA1F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lastRenderedPageBreak/>
        <w:t>posiadać zintegrowany z systemem moduł wyszukiwania informacji (plików różnego typu, tekstów, metadanych),</w:t>
      </w:r>
    </w:p>
    <w:p w14:paraId="7BEEAA4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obsługiwać standard NFC,</w:t>
      </w:r>
    </w:p>
    <w:p w14:paraId="0E07DB1D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wspierać IPSEC oparte na politykach i zestawach reguł definiujących, także zarządzanych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w sposób centralny,</w:t>
      </w:r>
    </w:p>
    <w:p w14:paraId="5E6D8F5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mechanizmy logowania do domeny w oparciu o login i hasło, karty smart card/karty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 xml:space="preserve">z certyfikatami, wirtualne karty (np. certyfikaty chronione przez moduł TPM), </w:t>
      </w:r>
    </w:p>
    <w:p w14:paraId="2C2027F0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logowanie lokalne kodem PIN, funkcją rozpoznawania twarzy lub czytnikiem linii papilarnych,</w:t>
      </w:r>
    </w:p>
    <w:p w14:paraId="68A8F249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funkcję wybudzanie przy zbliżeniu użytkownika (dla wspieranych urządzeń),</w:t>
      </w:r>
    </w:p>
    <w:p w14:paraId="3463BB07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zintegrowany z systemem operacyjnych moduł synchronizacji komputera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z urządzeniami zewnętrznymi,</w:t>
      </w:r>
    </w:p>
    <w:p w14:paraId="710AD395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wdrożenie uwierzytelniania wieloskładnikowego,</w:t>
      </w:r>
    </w:p>
    <w:p w14:paraId="4763E561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dostęp do aplikacji Android na urządzeniach mobilnych przez bezpieczny sklep,</w:t>
      </w:r>
    </w:p>
    <w:p w14:paraId="5E638397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możliwość tworzenia wielu pulpitów z ulubionymi ikonami i widżetami, przełączanych poprzez minimalną ilością kliknięć (maksymalnie 3),</w:t>
      </w:r>
    </w:p>
    <w:p w14:paraId="2ABC3164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wbudowane rozwiązanie klasy MDM,</w:t>
      </w:r>
    </w:p>
    <w:p w14:paraId="10BF94A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wspierać bezpieczny rozruch (secure boot),</w:t>
      </w:r>
    </w:p>
    <w:p w14:paraId="20B5D36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możliwość zmiany konfiguracji systemu przed pełnym rozruchem systemu,</w:t>
      </w:r>
    </w:p>
    <w:p w14:paraId="7A7B29D8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wykorzystanie trybu kiosku,</w:t>
      </w:r>
    </w:p>
    <w:p w14:paraId="62013C1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możliwość utworzenia kopii zapasowej dla wybranych plików lub folderów (konfigurowana przez użytkownika),</w:t>
      </w:r>
    </w:p>
    <w:p w14:paraId="646B9C5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zintegrowaną przeglądarkę internetową,</w:t>
      </w:r>
    </w:p>
    <w:p w14:paraId="0F5AA3B5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wbudowane narzędzia służące do administracji, wykonania kopii zapasowych polityk, ich odtwarzania oraz generowania raportów z ich ustawień,</w:t>
      </w:r>
    </w:p>
    <w:p w14:paraId="23471D43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wsparcie dla JScript i VBScript i możliwość uruchamiania interpretera poleceń,</w:t>
      </w:r>
    </w:p>
    <w:p w14:paraId="7A3A6A41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wsparcie dla środowisk Java i .NET Framework,</w:t>
      </w:r>
    </w:p>
    <w:p w14:paraId="2E0B346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udzielenie zdalnej pomocy poprzez możliwość przejęcia sesji użytkownika,</w:t>
      </w:r>
    </w:p>
    <w:p w14:paraId="7EE71A54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udostępniać rozwiązanie służące do automatycznego zbudowania obrazu systemu wraz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z aplikacjami. Obraz systemu służyć ma do automatycznego upowszechnienia systemu operacyjnego inicjowanego i wykonywanego w całości poprzez sieć komputerową. Dostępne musi też być wdrożenie nowego obrazu poprzez zdalną instalację,</w:t>
      </w:r>
    </w:p>
    <w:p w14:paraId="02E9F577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transakcyjny system plików pozwalający na stosowanie przydziałów (ang. quota) na dysku dla użytkowników oraz zapewniający większą niezawodność i pozwalający tworzyć kopie zapasowe,</w:t>
      </w:r>
    </w:p>
    <w:p w14:paraId="647A8DE6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zarządzanie kontami użytkowników sieci oraz urządzeniami sieciowymi tj. drukarki, modemy, woluminy dyskowe, usługi katalogowe,</w:t>
      </w:r>
    </w:p>
    <w:p w14:paraId="4CA2AF2F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narzędzia optymalizacji działania systemu operacyjnego dostępne zarówno dla użytkownika, jak i administratora,</w:t>
      </w:r>
    </w:p>
    <w:p w14:paraId="18278DDF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oprogramowanie do tworzenia kopii zapasowych systemu z automatycznym harmonogramem i opcjami przywrócenia wersji wcześniejszej,</w:t>
      </w:r>
    </w:p>
    <w:p w14:paraId="407A57C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umożliwiać Identyfikację sieci komputerowych, do których jest podłączony system operacyjny, zapamiętywanie ustawień i przypisywanie do min. 3 kategorii bezpieczeństwa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(z predefiniowanymi odpowiednio do kategorii ustawieniami zapory sieciowej, udostępniania plików itp.),</w:t>
      </w:r>
    </w:p>
    <w:p w14:paraId="3086A791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możliwość blokowania lub dopuszczania dowolnych urządzeń peryferyjnych za pomocą polityk grupowych (np. przy użyciu numerów identyfikacyjnych sprzętu),</w:t>
      </w:r>
    </w:p>
    <w:p w14:paraId="38D72E95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możliwość instalowania dodatkowych języków interfejsu systemu operacyjnego oraz możliwość zmiany języka bez konieczności przeinstalowania systemu,</w:t>
      </w:r>
    </w:p>
    <w:p w14:paraId="3222D9D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logowanie operacji użytkowników i wyświetlania historii plików,</w:t>
      </w:r>
    </w:p>
    <w:p w14:paraId="7E0C6439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pełne wsparcie i możliwość uruchamiania aplikacji przeznaczonych na system Windows,</w:t>
      </w:r>
    </w:p>
    <w:p w14:paraId="3C6DCB5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i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lastRenderedPageBreak/>
        <w:t xml:space="preserve">zapewniać natywną integrację z oprogramowaniem do czatów, pracy grupowej, rozmów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i wideokonferencji.</w:t>
      </w:r>
    </w:p>
    <w:p w14:paraId="08C0D223" w14:textId="77777777" w:rsidR="008B7BB8" w:rsidRPr="00C85F3D" w:rsidRDefault="008B7BB8" w:rsidP="002A1B8F">
      <w:pPr>
        <w:pStyle w:val="Akapitzlist"/>
        <w:ind w:left="142"/>
        <w:rPr>
          <w:rFonts w:asciiTheme="minorHAnsi" w:hAnsiTheme="minorHAnsi" w:cstheme="minorHAnsi"/>
          <w:color w:val="000000" w:themeColor="text1"/>
          <w:szCs w:val="18"/>
        </w:rPr>
      </w:pPr>
    </w:p>
    <w:p w14:paraId="77FBCB88" w14:textId="77777777" w:rsidR="002A1B8F" w:rsidRPr="00C85F3D" w:rsidRDefault="002A1B8F" w:rsidP="002A1B8F">
      <w:pPr>
        <w:pStyle w:val="Akapitzlist"/>
        <w:ind w:left="142"/>
        <w:rPr>
          <w:rFonts w:asciiTheme="minorHAnsi" w:hAnsiTheme="minorHAnsi" w:cstheme="minorHAnsi"/>
          <w:b/>
          <w:sz w:val="28"/>
          <w:szCs w:val="18"/>
        </w:rPr>
      </w:pPr>
    </w:p>
    <w:p w14:paraId="11BC25A2" w14:textId="77777777" w:rsidR="002A1B8F" w:rsidRPr="00820C27" w:rsidRDefault="002A1B8F" w:rsidP="002A1B8F">
      <w:pPr>
        <w:pStyle w:val="Akapitzlist"/>
        <w:ind w:left="142"/>
        <w:rPr>
          <w:rFonts w:ascii="Times New Roman" w:hAnsi="Times New Roman"/>
          <w:b/>
          <w:sz w:val="28"/>
          <w:szCs w:val="18"/>
        </w:rPr>
      </w:pPr>
    </w:p>
    <w:p w14:paraId="73EDEFA7" w14:textId="77777777" w:rsidR="00E81F13" w:rsidRPr="00820C27" w:rsidRDefault="00E81F13" w:rsidP="002A1B8F">
      <w:pPr>
        <w:pStyle w:val="Akapitzlist"/>
        <w:ind w:left="142"/>
        <w:rPr>
          <w:rFonts w:ascii="Times New Roman" w:hAnsi="Times New Roman"/>
          <w:b/>
          <w:sz w:val="28"/>
          <w:szCs w:val="18"/>
        </w:rPr>
      </w:pPr>
    </w:p>
    <w:p w14:paraId="79FC69D3" w14:textId="77777777" w:rsidR="002A1B8F" w:rsidRPr="00A05638" w:rsidRDefault="002A1B8F" w:rsidP="00A05638">
      <w:pPr>
        <w:rPr>
          <w:rFonts w:ascii="Times New Roman" w:hAnsi="Times New Roman"/>
          <w:b/>
          <w:sz w:val="28"/>
          <w:szCs w:val="18"/>
        </w:rPr>
      </w:pPr>
    </w:p>
    <w:sectPr w:rsidR="002A1B8F" w:rsidRPr="00A05638" w:rsidSect="00CA0C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B54923" w14:textId="77777777" w:rsidR="00897CAA" w:rsidRDefault="00897CAA" w:rsidP="007347A9">
      <w:r>
        <w:separator/>
      </w:r>
    </w:p>
  </w:endnote>
  <w:endnote w:type="continuationSeparator" w:id="0">
    <w:p w14:paraId="4046A4D8" w14:textId="77777777" w:rsidR="00897CAA" w:rsidRDefault="00897CAA" w:rsidP="0073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0F11A" w14:textId="77777777" w:rsidR="00897CAA" w:rsidRDefault="00897CAA" w:rsidP="007347A9">
      <w:r>
        <w:separator/>
      </w:r>
    </w:p>
  </w:footnote>
  <w:footnote w:type="continuationSeparator" w:id="0">
    <w:p w14:paraId="06145906" w14:textId="77777777" w:rsidR="00897CAA" w:rsidRDefault="00897CAA" w:rsidP="00734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4D7"/>
    <w:multiLevelType w:val="hybridMultilevel"/>
    <w:tmpl w:val="FFE8FFD6"/>
    <w:lvl w:ilvl="0" w:tplc="54E687F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85E17"/>
    <w:multiLevelType w:val="hybridMultilevel"/>
    <w:tmpl w:val="5B1A621E"/>
    <w:lvl w:ilvl="0" w:tplc="983C9E7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A2F95"/>
    <w:multiLevelType w:val="hybridMultilevel"/>
    <w:tmpl w:val="38DCD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1374E"/>
    <w:multiLevelType w:val="hybridMultilevel"/>
    <w:tmpl w:val="3800AB48"/>
    <w:lvl w:ilvl="0" w:tplc="8CA04A5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015C8B"/>
    <w:multiLevelType w:val="hybridMultilevel"/>
    <w:tmpl w:val="93B28016"/>
    <w:lvl w:ilvl="0" w:tplc="98FA1D2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F428F"/>
    <w:multiLevelType w:val="hybridMultilevel"/>
    <w:tmpl w:val="7E24CAF8"/>
    <w:lvl w:ilvl="0" w:tplc="09102784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C0C64"/>
    <w:multiLevelType w:val="hybridMultilevel"/>
    <w:tmpl w:val="453A337E"/>
    <w:lvl w:ilvl="0" w:tplc="63BA644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0B1F9A"/>
    <w:multiLevelType w:val="hybridMultilevel"/>
    <w:tmpl w:val="FFE8FFD6"/>
    <w:lvl w:ilvl="0" w:tplc="54E687F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F66869"/>
    <w:multiLevelType w:val="hybridMultilevel"/>
    <w:tmpl w:val="94A28C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157DD"/>
    <w:multiLevelType w:val="hybridMultilevel"/>
    <w:tmpl w:val="7688A9D0"/>
    <w:lvl w:ilvl="0" w:tplc="2F16A50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610B7"/>
    <w:multiLevelType w:val="hybridMultilevel"/>
    <w:tmpl w:val="F2BEFD5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871F6"/>
    <w:multiLevelType w:val="hybridMultilevel"/>
    <w:tmpl w:val="F6BC3C24"/>
    <w:lvl w:ilvl="0" w:tplc="7660AA6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9C306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291D38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F7B048F"/>
    <w:multiLevelType w:val="hybridMultilevel"/>
    <w:tmpl w:val="287C7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4"/>
  </w:num>
  <w:num w:numId="4">
    <w:abstractNumId w:val="10"/>
  </w:num>
  <w:num w:numId="5">
    <w:abstractNumId w:val="27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35"/>
  </w:num>
  <w:num w:numId="13">
    <w:abstractNumId w:val="3"/>
  </w:num>
  <w:num w:numId="14">
    <w:abstractNumId w:val="29"/>
  </w:num>
  <w:num w:numId="15">
    <w:abstractNumId w:val="36"/>
  </w:num>
  <w:num w:numId="16">
    <w:abstractNumId w:val="19"/>
  </w:num>
  <w:num w:numId="17">
    <w:abstractNumId w:val="20"/>
  </w:num>
  <w:num w:numId="18">
    <w:abstractNumId w:val="18"/>
  </w:num>
  <w:num w:numId="19">
    <w:abstractNumId w:val="15"/>
  </w:num>
  <w:num w:numId="20">
    <w:abstractNumId w:val="7"/>
  </w:num>
  <w:num w:numId="21">
    <w:abstractNumId w:val="2"/>
  </w:num>
  <w:num w:numId="22">
    <w:abstractNumId w:val="14"/>
  </w:num>
  <w:num w:numId="23">
    <w:abstractNumId w:val="3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8"/>
  </w:num>
  <w:num w:numId="27">
    <w:abstractNumId w:val="25"/>
  </w:num>
  <w:num w:numId="28">
    <w:abstractNumId w:val="26"/>
  </w:num>
  <w:num w:numId="29">
    <w:abstractNumId w:val="28"/>
  </w:num>
  <w:num w:numId="30">
    <w:abstractNumId w:val="5"/>
  </w:num>
  <w:num w:numId="31">
    <w:abstractNumId w:val="11"/>
  </w:num>
  <w:num w:numId="32">
    <w:abstractNumId w:val="24"/>
  </w:num>
  <w:num w:numId="33">
    <w:abstractNumId w:val="1"/>
  </w:num>
  <w:num w:numId="34">
    <w:abstractNumId w:val="12"/>
  </w:num>
  <w:num w:numId="35">
    <w:abstractNumId w:val="16"/>
  </w:num>
  <w:num w:numId="36">
    <w:abstractNumId w:val="23"/>
  </w:num>
  <w:num w:numId="37">
    <w:abstractNumId w:val="0"/>
  </w:num>
  <w:num w:numId="38">
    <w:abstractNumId w:val="13"/>
  </w:num>
  <w:num w:numId="39">
    <w:abstractNumId w:val="33"/>
  </w:num>
  <w:num w:numId="40">
    <w:abstractNumId w:val="31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50A"/>
    <w:rsid w:val="00007DB8"/>
    <w:rsid w:val="00014853"/>
    <w:rsid w:val="0001617B"/>
    <w:rsid w:val="00016606"/>
    <w:rsid w:val="0001688C"/>
    <w:rsid w:val="00020AC1"/>
    <w:rsid w:val="000274C5"/>
    <w:rsid w:val="00032A67"/>
    <w:rsid w:val="0003444B"/>
    <w:rsid w:val="00037C96"/>
    <w:rsid w:val="000407AE"/>
    <w:rsid w:val="00060DAB"/>
    <w:rsid w:val="000619E7"/>
    <w:rsid w:val="00061F11"/>
    <w:rsid w:val="000633A3"/>
    <w:rsid w:val="00063E1E"/>
    <w:rsid w:val="00070544"/>
    <w:rsid w:val="00071918"/>
    <w:rsid w:val="00071E2F"/>
    <w:rsid w:val="00075133"/>
    <w:rsid w:val="00082C03"/>
    <w:rsid w:val="00084665"/>
    <w:rsid w:val="000913AC"/>
    <w:rsid w:val="00092ED8"/>
    <w:rsid w:val="000A544C"/>
    <w:rsid w:val="000C0235"/>
    <w:rsid w:val="000D0251"/>
    <w:rsid w:val="000D0C41"/>
    <w:rsid w:val="000D75EE"/>
    <w:rsid w:val="000E2639"/>
    <w:rsid w:val="000E6EEA"/>
    <w:rsid w:val="000F2EA1"/>
    <w:rsid w:val="000F3AF5"/>
    <w:rsid w:val="000F5888"/>
    <w:rsid w:val="00105333"/>
    <w:rsid w:val="00112580"/>
    <w:rsid w:val="00142209"/>
    <w:rsid w:val="00147A57"/>
    <w:rsid w:val="00171250"/>
    <w:rsid w:val="00171CF4"/>
    <w:rsid w:val="001802E2"/>
    <w:rsid w:val="0018318B"/>
    <w:rsid w:val="00187968"/>
    <w:rsid w:val="00191862"/>
    <w:rsid w:val="001B0269"/>
    <w:rsid w:val="001B4811"/>
    <w:rsid w:val="001D020D"/>
    <w:rsid w:val="001E01D6"/>
    <w:rsid w:val="001E49FF"/>
    <w:rsid w:val="002001F4"/>
    <w:rsid w:val="00200760"/>
    <w:rsid w:val="00206C71"/>
    <w:rsid w:val="00220FF5"/>
    <w:rsid w:val="002279F2"/>
    <w:rsid w:val="00236B87"/>
    <w:rsid w:val="002420F3"/>
    <w:rsid w:val="00256181"/>
    <w:rsid w:val="00260462"/>
    <w:rsid w:val="002635AC"/>
    <w:rsid w:val="002649E3"/>
    <w:rsid w:val="0026653D"/>
    <w:rsid w:val="002667D8"/>
    <w:rsid w:val="00273D11"/>
    <w:rsid w:val="00280E8B"/>
    <w:rsid w:val="0028603D"/>
    <w:rsid w:val="002900EC"/>
    <w:rsid w:val="002954CC"/>
    <w:rsid w:val="002A1B8F"/>
    <w:rsid w:val="002A5679"/>
    <w:rsid w:val="002C61C3"/>
    <w:rsid w:val="002E2324"/>
    <w:rsid w:val="002E77B5"/>
    <w:rsid w:val="002F1DA2"/>
    <w:rsid w:val="003107DC"/>
    <w:rsid w:val="00315164"/>
    <w:rsid w:val="00326710"/>
    <w:rsid w:val="00331D6C"/>
    <w:rsid w:val="003350EF"/>
    <w:rsid w:val="003404D1"/>
    <w:rsid w:val="0034480E"/>
    <w:rsid w:val="00350517"/>
    <w:rsid w:val="00352B7E"/>
    <w:rsid w:val="00357E7B"/>
    <w:rsid w:val="0036158A"/>
    <w:rsid w:val="00373985"/>
    <w:rsid w:val="00387F9D"/>
    <w:rsid w:val="003913B9"/>
    <w:rsid w:val="00392588"/>
    <w:rsid w:val="003B3007"/>
    <w:rsid w:val="003B41C2"/>
    <w:rsid w:val="003C0ABB"/>
    <w:rsid w:val="003C372D"/>
    <w:rsid w:val="003E1D43"/>
    <w:rsid w:val="003F330E"/>
    <w:rsid w:val="003F4A53"/>
    <w:rsid w:val="003F54BA"/>
    <w:rsid w:val="003F754D"/>
    <w:rsid w:val="00403E82"/>
    <w:rsid w:val="00413800"/>
    <w:rsid w:val="00413BD7"/>
    <w:rsid w:val="004157E0"/>
    <w:rsid w:val="004313DE"/>
    <w:rsid w:val="0043337C"/>
    <w:rsid w:val="00452989"/>
    <w:rsid w:val="00463508"/>
    <w:rsid w:val="004642E1"/>
    <w:rsid w:val="0046471F"/>
    <w:rsid w:val="00470009"/>
    <w:rsid w:val="00485792"/>
    <w:rsid w:val="00496643"/>
    <w:rsid w:val="004A4057"/>
    <w:rsid w:val="004A528B"/>
    <w:rsid w:val="004B1125"/>
    <w:rsid w:val="004B5619"/>
    <w:rsid w:val="004B6B78"/>
    <w:rsid w:val="004B73D6"/>
    <w:rsid w:val="004C6543"/>
    <w:rsid w:val="004C7097"/>
    <w:rsid w:val="004D643A"/>
    <w:rsid w:val="004F072C"/>
    <w:rsid w:val="004F55A5"/>
    <w:rsid w:val="004F6E70"/>
    <w:rsid w:val="0050481D"/>
    <w:rsid w:val="00526803"/>
    <w:rsid w:val="00534A39"/>
    <w:rsid w:val="00537C63"/>
    <w:rsid w:val="00544123"/>
    <w:rsid w:val="00544D1E"/>
    <w:rsid w:val="00546867"/>
    <w:rsid w:val="005607C1"/>
    <w:rsid w:val="005654FF"/>
    <w:rsid w:val="0056788F"/>
    <w:rsid w:val="00580050"/>
    <w:rsid w:val="00583A98"/>
    <w:rsid w:val="00586ABF"/>
    <w:rsid w:val="00592528"/>
    <w:rsid w:val="005A240D"/>
    <w:rsid w:val="005A38A9"/>
    <w:rsid w:val="005A68BA"/>
    <w:rsid w:val="005E181D"/>
    <w:rsid w:val="005E4B91"/>
    <w:rsid w:val="005F2526"/>
    <w:rsid w:val="006003AB"/>
    <w:rsid w:val="006005AF"/>
    <w:rsid w:val="00604FE1"/>
    <w:rsid w:val="0060516E"/>
    <w:rsid w:val="006129C2"/>
    <w:rsid w:val="006155F2"/>
    <w:rsid w:val="00622114"/>
    <w:rsid w:val="00635188"/>
    <w:rsid w:val="00654823"/>
    <w:rsid w:val="006549A2"/>
    <w:rsid w:val="00655229"/>
    <w:rsid w:val="00667601"/>
    <w:rsid w:val="006721B5"/>
    <w:rsid w:val="006755B1"/>
    <w:rsid w:val="006759C9"/>
    <w:rsid w:val="00680202"/>
    <w:rsid w:val="00681E5D"/>
    <w:rsid w:val="00682151"/>
    <w:rsid w:val="00692636"/>
    <w:rsid w:val="00696F98"/>
    <w:rsid w:val="006A5907"/>
    <w:rsid w:val="006B106A"/>
    <w:rsid w:val="006B24AD"/>
    <w:rsid w:val="006B2EBC"/>
    <w:rsid w:val="006B49B2"/>
    <w:rsid w:val="006C1796"/>
    <w:rsid w:val="006C2F62"/>
    <w:rsid w:val="006C5CA9"/>
    <w:rsid w:val="006C6805"/>
    <w:rsid w:val="006E712D"/>
    <w:rsid w:val="006F55D8"/>
    <w:rsid w:val="006F790B"/>
    <w:rsid w:val="0070311B"/>
    <w:rsid w:val="00717E36"/>
    <w:rsid w:val="007313D1"/>
    <w:rsid w:val="007347A9"/>
    <w:rsid w:val="00737699"/>
    <w:rsid w:val="00741546"/>
    <w:rsid w:val="0076217F"/>
    <w:rsid w:val="0077186D"/>
    <w:rsid w:val="00771A39"/>
    <w:rsid w:val="0078058E"/>
    <w:rsid w:val="00781D24"/>
    <w:rsid w:val="0079122F"/>
    <w:rsid w:val="007942E6"/>
    <w:rsid w:val="00795151"/>
    <w:rsid w:val="00797E65"/>
    <w:rsid w:val="007A131F"/>
    <w:rsid w:val="007A7482"/>
    <w:rsid w:val="007B2BF5"/>
    <w:rsid w:val="007D5069"/>
    <w:rsid w:val="007D715E"/>
    <w:rsid w:val="007D7BE4"/>
    <w:rsid w:val="007E031F"/>
    <w:rsid w:val="008001A0"/>
    <w:rsid w:val="00806FAA"/>
    <w:rsid w:val="00813001"/>
    <w:rsid w:val="00820C27"/>
    <w:rsid w:val="008251F0"/>
    <w:rsid w:val="008261E1"/>
    <w:rsid w:val="008348B6"/>
    <w:rsid w:val="00842570"/>
    <w:rsid w:val="008462D3"/>
    <w:rsid w:val="008466B5"/>
    <w:rsid w:val="00861192"/>
    <w:rsid w:val="00870165"/>
    <w:rsid w:val="00897CAA"/>
    <w:rsid w:val="008A0057"/>
    <w:rsid w:val="008B0778"/>
    <w:rsid w:val="008B1821"/>
    <w:rsid w:val="008B534B"/>
    <w:rsid w:val="008B7BB8"/>
    <w:rsid w:val="008E5ABC"/>
    <w:rsid w:val="008E703C"/>
    <w:rsid w:val="008F24C6"/>
    <w:rsid w:val="00900A65"/>
    <w:rsid w:val="009078DC"/>
    <w:rsid w:val="00911E77"/>
    <w:rsid w:val="0091378C"/>
    <w:rsid w:val="00913C8D"/>
    <w:rsid w:val="009170DC"/>
    <w:rsid w:val="00920EF3"/>
    <w:rsid w:val="009211DE"/>
    <w:rsid w:val="00925016"/>
    <w:rsid w:val="00933818"/>
    <w:rsid w:val="0093657A"/>
    <w:rsid w:val="00942CC6"/>
    <w:rsid w:val="00942DDA"/>
    <w:rsid w:val="00944BA0"/>
    <w:rsid w:val="00962AA6"/>
    <w:rsid w:val="00965A7F"/>
    <w:rsid w:val="009946AF"/>
    <w:rsid w:val="009A1B28"/>
    <w:rsid w:val="009B65DA"/>
    <w:rsid w:val="009C17C9"/>
    <w:rsid w:val="009F6621"/>
    <w:rsid w:val="009F750A"/>
    <w:rsid w:val="00A04208"/>
    <w:rsid w:val="00A05638"/>
    <w:rsid w:val="00A1372F"/>
    <w:rsid w:val="00A17015"/>
    <w:rsid w:val="00A1753A"/>
    <w:rsid w:val="00A21A3F"/>
    <w:rsid w:val="00A24430"/>
    <w:rsid w:val="00A26B63"/>
    <w:rsid w:val="00A4415E"/>
    <w:rsid w:val="00A62E12"/>
    <w:rsid w:val="00A715A0"/>
    <w:rsid w:val="00A74117"/>
    <w:rsid w:val="00A81789"/>
    <w:rsid w:val="00A86A75"/>
    <w:rsid w:val="00A90080"/>
    <w:rsid w:val="00A907D3"/>
    <w:rsid w:val="00A97D45"/>
    <w:rsid w:val="00AC0B7E"/>
    <w:rsid w:val="00AD42A9"/>
    <w:rsid w:val="00AD5DDD"/>
    <w:rsid w:val="00AE25E1"/>
    <w:rsid w:val="00AF30BF"/>
    <w:rsid w:val="00B01C41"/>
    <w:rsid w:val="00B12A8B"/>
    <w:rsid w:val="00B20F7B"/>
    <w:rsid w:val="00B21B08"/>
    <w:rsid w:val="00B301D6"/>
    <w:rsid w:val="00B356BC"/>
    <w:rsid w:val="00B362B3"/>
    <w:rsid w:val="00B3637A"/>
    <w:rsid w:val="00B46714"/>
    <w:rsid w:val="00B52A04"/>
    <w:rsid w:val="00B60244"/>
    <w:rsid w:val="00B6476E"/>
    <w:rsid w:val="00B81F3C"/>
    <w:rsid w:val="00B95D51"/>
    <w:rsid w:val="00B96B64"/>
    <w:rsid w:val="00BB36FE"/>
    <w:rsid w:val="00BD0B10"/>
    <w:rsid w:val="00BE5923"/>
    <w:rsid w:val="00BF01D8"/>
    <w:rsid w:val="00BF5AC1"/>
    <w:rsid w:val="00BF68D8"/>
    <w:rsid w:val="00C00312"/>
    <w:rsid w:val="00C01C35"/>
    <w:rsid w:val="00C061C1"/>
    <w:rsid w:val="00C072D7"/>
    <w:rsid w:val="00C13EB1"/>
    <w:rsid w:val="00C25191"/>
    <w:rsid w:val="00C309D5"/>
    <w:rsid w:val="00C36227"/>
    <w:rsid w:val="00C40ED5"/>
    <w:rsid w:val="00C43422"/>
    <w:rsid w:val="00C72762"/>
    <w:rsid w:val="00C75DC3"/>
    <w:rsid w:val="00C85F3D"/>
    <w:rsid w:val="00C9344E"/>
    <w:rsid w:val="00C93A34"/>
    <w:rsid w:val="00C94CF0"/>
    <w:rsid w:val="00C95980"/>
    <w:rsid w:val="00CA0C4F"/>
    <w:rsid w:val="00CA34BC"/>
    <w:rsid w:val="00CA7AD8"/>
    <w:rsid w:val="00CB5306"/>
    <w:rsid w:val="00CC4584"/>
    <w:rsid w:val="00D012FD"/>
    <w:rsid w:val="00D015C7"/>
    <w:rsid w:val="00D0284B"/>
    <w:rsid w:val="00D11249"/>
    <w:rsid w:val="00D3657D"/>
    <w:rsid w:val="00D42669"/>
    <w:rsid w:val="00D42D7B"/>
    <w:rsid w:val="00D4383A"/>
    <w:rsid w:val="00D44749"/>
    <w:rsid w:val="00D45D27"/>
    <w:rsid w:val="00D5610D"/>
    <w:rsid w:val="00D65B35"/>
    <w:rsid w:val="00D65CDC"/>
    <w:rsid w:val="00D72427"/>
    <w:rsid w:val="00D73C51"/>
    <w:rsid w:val="00D75807"/>
    <w:rsid w:val="00D7694B"/>
    <w:rsid w:val="00D8616C"/>
    <w:rsid w:val="00D931FA"/>
    <w:rsid w:val="00D94F00"/>
    <w:rsid w:val="00D9702D"/>
    <w:rsid w:val="00DA47F3"/>
    <w:rsid w:val="00DA605D"/>
    <w:rsid w:val="00DA6774"/>
    <w:rsid w:val="00DB46C1"/>
    <w:rsid w:val="00DE2CBF"/>
    <w:rsid w:val="00DE6251"/>
    <w:rsid w:val="00E067CF"/>
    <w:rsid w:val="00E135A1"/>
    <w:rsid w:val="00E15B2F"/>
    <w:rsid w:val="00E4641C"/>
    <w:rsid w:val="00E50468"/>
    <w:rsid w:val="00E55454"/>
    <w:rsid w:val="00E62385"/>
    <w:rsid w:val="00E62A76"/>
    <w:rsid w:val="00E72FBA"/>
    <w:rsid w:val="00E81F13"/>
    <w:rsid w:val="00E83C72"/>
    <w:rsid w:val="00E9446C"/>
    <w:rsid w:val="00EA7AC7"/>
    <w:rsid w:val="00EB0068"/>
    <w:rsid w:val="00EB1238"/>
    <w:rsid w:val="00EE031C"/>
    <w:rsid w:val="00EE4A74"/>
    <w:rsid w:val="00EE6511"/>
    <w:rsid w:val="00EF42E3"/>
    <w:rsid w:val="00F17CFF"/>
    <w:rsid w:val="00F35549"/>
    <w:rsid w:val="00F47C83"/>
    <w:rsid w:val="00F71DB0"/>
    <w:rsid w:val="00F853AF"/>
    <w:rsid w:val="00F86B77"/>
    <w:rsid w:val="00FB1839"/>
    <w:rsid w:val="00FC056F"/>
    <w:rsid w:val="00FC4A01"/>
    <w:rsid w:val="00FC7261"/>
    <w:rsid w:val="00FD0184"/>
    <w:rsid w:val="00FD0DD0"/>
    <w:rsid w:val="00FD0F81"/>
    <w:rsid w:val="00FD28C5"/>
    <w:rsid w:val="00FE24F5"/>
    <w:rsid w:val="00FE263A"/>
    <w:rsid w:val="00FE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4DC1"/>
  <w15:docId w15:val="{1E6DED66-F574-4C67-8BA9-CB11AA89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47A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47A9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47A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1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3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A05638"/>
    <w:rPr>
      <w:rFonts w:ascii="Calibri" w:eastAsia="Times New Roman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2CCD1-A40F-4048-B2D1-598868227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2815</Words>
  <Characters>16893</Characters>
  <Application>Microsoft Office Word</Application>
  <DocSecurity>0</DocSecurity>
  <Lines>140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Mateusz Kędzierski</cp:lastModifiedBy>
  <cp:revision>24</cp:revision>
  <cp:lastPrinted>2021-11-10T12:09:00Z</cp:lastPrinted>
  <dcterms:created xsi:type="dcterms:W3CDTF">2022-01-28T11:20:00Z</dcterms:created>
  <dcterms:modified xsi:type="dcterms:W3CDTF">2024-12-17T14:08:00Z</dcterms:modified>
</cp:coreProperties>
</file>