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F9" w:rsidRDefault="005A5BF9" w:rsidP="00D47A61">
      <w:pPr>
        <w:jc w:val="both"/>
        <w:rPr>
          <w:rFonts w:ascii="Sylfaen" w:hAnsi="Sylfaen"/>
          <w:bCs/>
          <w:iCs/>
        </w:rPr>
      </w:pPr>
    </w:p>
    <w:p w:rsidR="005A5BF9" w:rsidRDefault="005A5BF9" w:rsidP="00D47A61">
      <w:pPr>
        <w:jc w:val="both"/>
        <w:rPr>
          <w:rFonts w:ascii="Sylfaen" w:hAnsi="Sylfaen"/>
          <w:bCs/>
          <w:iCs/>
        </w:rPr>
      </w:pPr>
    </w:p>
    <w:p w:rsidR="00272C92" w:rsidRPr="005A5BF9" w:rsidRDefault="00272C92" w:rsidP="005A5BF9">
      <w:pPr>
        <w:ind w:left="2124" w:firstLine="708"/>
        <w:jc w:val="both"/>
        <w:rPr>
          <w:rFonts w:ascii="Times New Roman" w:hAnsi="Times New Roman" w:cs="Times New Roman"/>
          <w:b/>
          <w:bCs/>
          <w:iCs/>
        </w:rPr>
      </w:pPr>
      <w:r w:rsidRPr="005A5BF9">
        <w:rPr>
          <w:rFonts w:ascii="Times New Roman" w:hAnsi="Times New Roman" w:cs="Times New Roman"/>
          <w:b/>
          <w:bCs/>
          <w:iCs/>
        </w:rPr>
        <w:t>Opis przedmiotu zamówienia</w:t>
      </w:r>
      <w:r w:rsidR="005A5BF9">
        <w:rPr>
          <w:rFonts w:ascii="Times New Roman" w:hAnsi="Times New Roman" w:cs="Times New Roman"/>
          <w:b/>
          <w:bCs/>
          <w:iCs/>
        </w:rPr>
        <w:t xml:space="preserve">                                      Załącznik nr </w:t>
      </w:r>
      <w:r w:rsidR="00E15C00">
        <w:rPr>
          <w:rFonts w:ascii="Times New Roman" w:hAnsi="Times New Roman" w:cs="Times New Roman"/>
          <w:b/>
          <w:bCs/>
          <w:iCs/>
        </w:rPr>
        <w:t>6</w:t>
      </w:r>
    </w:p>
    <w:p w:rsidR="00272C92" w:rsidRPr="009C3264" w:rsidRDefault="00272C92" w:rsidP="00D47A61">
      <w:pPr>
        <w:jc w:val="both"/>
        <w:rPr>
          <w:rFonts w:ascii="Sylfaen" w:eastAsia="Gulim" w:hAnsi="Sylfaen"/>
          <w:b/>
          <w:bCs/>
        </w:rPr>
      </w:pPr>
      <w:r w:rsidRPr="009C3264">
        <w:rPr>
          <w:rFonts w:ascii="Sylfaen" w:eastAsia="Gulim" w:hAnsi="Sylfaen"/>
          <w:b/>
          <w:bCs/>
        </w:rPr>
        <w:t>"</w:t>
      </w:r>
      <w:r w:rsidRPr="009C3264">
        <w:rPr>
          <w:rFonts w:ascii="Sylfaen" w:eastAsia="Gulim" w:hAnsi="Sylfaen"/>
          <w:color w:val="000000"/>
        </w:rPr>
        <w:t xml:space="preserve">Zestaw akcesoryjny z podręcznym </w:t>
      </w:r>
      <w:r w:rsidRPr="009C3264">
        <w:rPr>
          <w:rFonts w:ascii="Sylfaen" w:hAnsi="Sylfaen"/>
        </w:rPr>
        <w:t>spektrometrem XRF</w:t>
      </w:r>
      <w:r w:rsidRPr="009C3264">
        <w:rPr>
          <w:rFonts w:ascii="Sylfaen" w:eastAsia="Gulim" w:hAnsi="Sylfaen"/>
          <w:color w:val="000000"/>
        </w:rPr>
        <w:t xml:space="preserve"> wraz z modułem i komponentami</w:t>
      </w:r>
      <w:r w:rsidRPr="009C3264">
        <w:rPr>
          <w:rFonts w:ascii="Sylfaen" w:eastAsia="Gulim" w:hAnsi="Sylfaen"/>
          <w:b/>
          <w:bCs/>
        </w:rPr>
        <w:t>"</w:t>
      </w:r>
    </w:p>
    <w:p w:rsidR="00272C92" w:rsidRPr="009C3264" w:rsidRDefault="00272C92" w:rsidP="00D47A61">
      <w:pPr>
        <w:jc w:val="both"/>
        <w:rPr>
          <w:rFonts w:ascii="Sylfaen" w:hAnsi="Sylfaen"/>
          <w:b/>
        </w:rPr>
      </w:pPr>
      <w:r w:rsidRPr="009C3264">
        <w:rPr>
          <w:rFonts w:ascii="Sylfaen" w:hAnsi="Sylfaen"/>
          <w:b/>
        </w:rPr>
        <w:t>Specyfikacja minimalnych wymagań  dla spektrometru XRF</w:t>
      </w:r>
    </w:p>
    <w:p w:rsidR="00272C92" w:rsidRPr="009C3264" w:rsidRDefault="00272C92" w:rsidP="00D47A61">
      <w:pPr>
        <w:pStyle w:val="Akapitzlist"/>
        <w:numPr>
          <w:ilvl w:val="0"/>
          <w:numId w:val="1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>Jako źródło wzbudzenia zminiaturyzowana lampa rentgenowska z anodą Ag o mocy nie mniejszej niż 2W</w:t>
      </w:r>
    </w:p>
    <w:p w:rsidR="00272C92" w:rsidRPr="009C3264" w:rsidRDefault="00272C92" w:rsidP="00D47A61">
      <w:pPr>
        <w:pStyle w:val="Akapitzlist"/>
        <w:numPr>
          <w:ilvl w:val="0"/>
          <w:numId w:val="1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>Urządzenie musi być wyposażone w sześć automatycznie zmienianych filtrów w celu uzyskania optymalnych warunków wzbudzenia dla określonych zakresów pierwiastków</w:t>
      </w:r>
    </w:p>
    <w:p w:rsidR="00272C92" w:rsidRPr="009C3264" w:rsidRDefault="00272C92" w:rsidP="00D47A61">
      <w:pPr>
        <w:pStyle w:val="Akapitzlist"/>
        <w:numPr>
          <w:ilvl w:val="0"/>
          <w:numId w:val="1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>Napięcie i prąd lampy automatycznie dostosowywane automatycznie w zakresie co najmniej 6-50kV i 0-200µA na podstawie próbki i zakresu analizowanych pierwiastków w celu pełnej optymalizacji.</w:t>
      </w:r>
    </w:p>
    <w:p w:rsidR="00272C92" w:rsidRPr="009C3264" w:rsidRDefault="00272C92" w:rsidP="00D47A61">
      <w:pPr>
        <w:pStyle w:val="Akapitzlist"/>
        <w:numPr>
          <w:ilvl w:val="0"/>
          <w:numId w:val="1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 xml:space="preserve">Urządzenie musi wyświetlać pełne widmo rentgenowskie w zakresie minimum od 1 </w:t>
      </w:r>
      <w:proofErr w:type="spellStart"/>
      <w:r w:rsidRPr="009C3264">
        <w:rPr>
          <w:rFonts w:ascii="Sylfaen" w:hAnsi="Sylfaen"/>
          <w:lang w:eastAsia="pl-PL"/>
        </w:rPr>
        <w:t>KeV</w:t>
      </w:r>
      <w:proofErr w:type="spellEnd"/>
      <w:r w:rsidRPr="009C3264">
        <w:rPr>
          <w:rFonts w:ascii="Sylfaen" w:hAnsi="Sylfaen"/>
          <w:lang w:eastAsia="pl-PL"/>
        </w:rPr>
        <w:t xml:space="preserve"> do 50 </w:t>
      </w:r>
      <w:proofErr w:type="spellStart"/>
      <w:r w:rsidRPr="009C3264">
        <w:rPr>
          <w:rFonts w:ascii="Sylfaen" w:hAnsi="Sylfaen"/>
          <w:lang w:eastAsia="pl-PL"/>
        </w:rPr>
        <w:t>KeV</w:t>
      </w:r>
      <w:proofErr w:type="spellEnd"/>
      <w:r w:rsidRPr="009C3264">
        <w:rPr>
          <w:rFonts w:ascii="Sylfaen" w:hAnsi="Sylfaen"/>
          <w:lang w:eastAsia="pl-PL"/>
        </w:rPr>
        <w:t xml:space="preserve"> dla każdego pomiaru. Widmo musi zawierać zaznaczone linie dla analizowanych pierwiastków.</w:t>
      </w:r>
    </w:p>
    <w:p w:rsidR="00272C92" w:rsidRPr="009C3264" w:rsidRDefault="00272C92" w:rsidP="00D47A61">
      <w:pPr>
        <w:pStyle w:val="Akapitzlist"/>
        <w:numPr>
          <w:ilvl w:val="0"/>
          <w:numId w:val="1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 xml:space="preserve">Detektor typu SDD o rozdzielczości nie gorszej niż 185 </w:t>
      </w:r>
      <w:proofErr w:type="spellStart"/>
      <w:r w:rsidRPr="009C3264">
        <w:rPr>
          <w:rFonts w:ascii="Sylfaen" w:hAnsi="Sylfaen"/>
          <w:lang w:eastAsia="pl-PL"/>
        </w:rPr>
        <w:t>eV</w:t>
      </w:r>
      <w:proofErr w:type="spellEnd"/>
      <w:r w:rsidRPr="009C3264">
        <w:rPr>
          <w:rFonts w:ascii="Sylfaen" w:hAnsi="Sylfaen"/>
          <w:lang w:eastAsia="pl-PL"/>
        </w:rPr>
        <w:t xml:space="preserve"> przy 60 000 </w:t>
      </w:r>
      <w:proofErr w:type="spellStart"/>
      <w:r w:rsidRPr="009C3264">
        <w:rPr>
          <w:rFonts w:ascii="Sylfaen" w:hAnsi="Sylfaen"/>
          <w:lang w:eastAsia="pl-PL"/>
        </w:rPr>
        <w:t>cps</w:t>
      </w:r>
      <w:proofErr w:type="spellEnd"/>
      <w:r w:rsidRPr="009C3264">
        <w:rPr>
          <w:rFonts w:ascii="Sylfaen" w:hAnsi="Sylfaen"/>
          <w:lang w:eastAsia="pl-PL"/>
        </w:rPr>
        <w:t xml:space="preserve"> dla 4 µs </w:t>
      </w:r>
      <w:r w:rsidR="00D47A61">
        <w:rPr>
          <w:rFonts w:ascii="Sylfaen" w:hAnsi="Sylfaen"/>
          <w:lang w:eastAsia="pl-PL"/>
        </w:rPr>
        <w:br/>
      </w:r>
      <w:r w:rsidRPr="009C3264">
        <w:rPr>
          <w:rFonts w:ascii="Sylfaen" w:hAnsi="Sylfaen"/>
          <w:lang w:eastAsia="pl-PL"/>
        </w:rPr>
        <w:t>i powierzchni aktywnej nie mniejszej niż 25 mm2</w:t>
      </w:r>
    </w:p>
    <w:p w:rsidR="00272C92" w:rsidRPr="009C3264" w:rsidRDefault="00272C92" w:rsidP="00D47A61">
      <w:pPr>
        <w:pStyle w:val="Akapitzlist"/>
        <w:numPr>
          <w:ilvl w:val="0"/>
          <w:numId w:val="1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 xml:space="preserve">Możliwość analizowania pełnego zakresu elementów (Mg-U). Zakres Mg-Cl musi być mierzony bez użycia systemu przedmuchu helem lub próżni. </w:t>
      </w:r>
    </w:p>
    <w:p w:rsidR="00272C92" w:rsidRPr="009C3264" w:rsidRDefault="00272C92" w:rsidP="00D47A61">
      <w:pPr>
        <w:pStyle w:val="Akapitzlist"/>
        <w:numPr>
          <w:ilvl w:val="0"/>
          <w:numId w:val="1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>Spektrometr musi zostać wyposażony w dwie kalibracje pracujące na podstawie parametrów fundamentalnych:</w:t>
      </w:r>
    </w:p>
    <w:p w:rsidR="00272C92" w:rsidRPr="009C3264" w:rsidRDefault="00272C92" w:rsidP="00D47A61">
      <w:pPr>
        <w:pStyle w:val="Akapitzlist"/>
        <w:numPr>
          <w:ilvl w:val="0"/>
          <w:numId w:val="4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>Kalibracja do analizy metali i stopów metali. Lista analizowanych pierwiastków co najmniej: Sb, Sn, Cd, Pd, Ag, Ru, Mo, Nb, Zr, Bi, Pb, Se, Au, W, Zn, Cu, Re, Ta, Hf, Ni, Co, Fe, Mn, Cr, V, Ti, Al, S, P, Si, Mg</w:t>
      </w:r>
    </w:p>
    <w:p w:rsidR="00272C92" w:rsidRPr="009C3264" w:rsidRDefault="00272C92" w:rsidP="00D47A61">
      <w:pPr>
        <w:pStyle w:val="Akapitzlist"/>
        <w:numPr>
          <w:ilvl w:val="0"/>
          <w:numId w:val="4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>Kalibracja do analizy proszków, gleb, zgładów, granulek. Lista analizowanych pierwiastków co najmniej:  Ce, La, Ba, Sb, Sn, Cd, Ag, Pd, Rh, Mo, Nb, Zr, Y, Sr, Rb, Bi, Pb, Pt, W, Ta, Hf, Se, As, Zn, Cu, Ni, Co, Fe, Mn, Cr, V, Ti, Ca, K, Al, P, Si, Cl, S, Mg</w:t>
      </w:r>
    </w:p>
    <w:p w:rsidR="00272C92" w:rsidRPr="009C3264" w:rsidRDefault="00272C92" w:rsidP="00D47A61">
      <w:pPr>
        <w:pStyle w:val="Akapitzlist"/>
        <w:numPr>
          <w:ilvl w:val="0"/>
          <w:numId w:val="1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>Zintegrowany kolorowy wyświetlacz LCD z możliwością odchylenia o co najmniej 90</w:t>
      </w:r>
      <w:r w:rsidRPr="009C3264">
        <w:rPr>
          <w:rFonts w:ascii="Sylfaen" w:hAnsi="Sylfaen"/>
          <w:vertAlign w:val="superscript"/>
          <w:lang w:eastAsia="pl-PL"/>
        </w:rPr>
        <w:t>o</w:t>
      </w:r>
      <w:r w:rsidRPr="009C3264">
        <w:rPr>
          <w:rFonts w:ascii="Sylfaen" w:hAnsi="Sylfaen"/>
          <w:lang w:eastAsia="pl-PL"/>
        </w:rPr>
        <w:t xml:space="preserve"> </w:t>
      </w:r>
      <w:r w:rsidR="00D47A61">
        <w:rPr>
          <w:rFonts w:ascii="Sylfaen" w:hAnsi="Sylfaen"/>
          <w:lang w:eastAsia="pl-PL"/>
        </w:rPr>
        <w:br/>
      </w:r>
      <w:r w:rsidRPr="009C3264">
        <w:rPr>
          <w:rFonts w:ascii="Sylfaen" w:hAnsi="Sylfaen"/>
          <w:lang w:eastAsia="pl-PL"/>
        </w:rPr>
        <w:t>w celu monitorowania wyników w różnych warunkach nasłonecznienia i przy różnej orientacji urządzenia, w statywie i przy pracy ręcznej</w:t>
      </w:r>
    </w:p>
    <w:p w:rsidR="00272C92" w:rsidRPr="009C3264" w:rsidRDefault="00272C92" w:rsidP="00D47A61">
      <w:pPr>
        <w:pStyle w:val="Akapitzlist"/>
        <w:numPr>
          <w:ilvl w:val="0"/>
          <w:numId w:val="1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>Spektrometr musi być wyposażony w nadajnik GPS do raportowania współrzędnych mierzonych próbek.</w:t>
      </w:r>
    </w:p>
    <w:p w:rsidR="00272C92" w:rsidRPr="009C3264" w:rsidRDefault="00272C92" w:rsidP="00D47A61">
      <w:pPr>
        <w:pStyle w:val="Akapitzlist"/>
        <w:numPr>
          <w:ilvl w:val="0"/>
          <w:numId w:val="2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>Urządzenie musi być pojedynczą, samodzielną jednostką ważącą nie więcej niż 1,3 kg wraz z baterią</w:t>
      </w:r>
    </w:p>
    <w:p w:rsidR="00272C92" w:rsidRPr="009C3264" w:rsidRDefault="00272C92" w:rsidP="00D47A61">
      <w:pPr>
        <w:pStyle w:val="Akapitzlist"/>
        <w:numPr>
          <w:ilvl w:val="0"/>
          <w:numId w:val="2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>Urządzenie nie może mieć wymiarów większych niż 245 x 230 x 100 mm.</w:t>
      </w:r>
    </w:p>
    <w:p w:rsidR="00272C92" w:rsidRPr="009C3264" w:rsidRDefault="00272C92" w:rsidP="00D47A61">
      <w:pPr>
        <w:pStyle w:val="Akapitzlist"/>
        <w:numPr>
          <w:ilvl w:val="0"/>
          <w:numId w:val="2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 xml:space="preserve">Urządzenie musi być wyposażone w kaburę na pasek dla bezpiecznego przenoszenia </w:t>
      </w:r>
      <w:r w:rsidR="00D47A61">
        <w:rPr>
          <w:rFonts w:ascii="Sylfaen" w:hAnsi="Sylfaen"/>
          <w:lang w:eastAsia="pl-PL"/>
        </w:rPr>
        <w:br/>
      </w:r>
      <w:r w:rsidRPr="009C3264">
        <w:rPr>
          <w:rFonts w:ascii="Sylfaen" w:hAnsi="Sylfaen"/>
          <w:lang w:eastAsia="pl-PL"/>
        </w:rPr>
        <w:t>i przechowywania urządzenia pomiędzy pomiarami</w:t>
      </w:r>
    </w:p>
    <w:p w:rsidR="00272C92" w:rsidRPr="009C3264" w:rsidRDefault="00272C92" w:rsidP="00D47A61">
      <w:pPr>
        <w:pStyle w:val="Akapitzlist"/>
        <w:numPr>
          <w:ilvl w:val="0"/>
          <w:numId w:val="2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 xml:space="preserve">W celu optymalizacji szybkości analizy spektrometr musi wykorzystywać co najmniej dwa niezależne procesory: główny procesor co najmniej 533 MHz do obsługi systemu operacyjnego i </w:t>
      </w:r>
      <w:proofErr w:type="spellStart"/>
      <w:r w:rsidRPr="009C3264">
        <w:rPr>
          <w:rFonts w:ascii="Sylfaen" w:hAnsi="Sylfaen"/>
          <w:lang w:eastAsia="pl-PL"/>
        </w:rPr>
        <w:t>interfesju</w:t>
      </w:r>
      <w:proofErr w:type="spellEnd"/>
      <w:r w:rsidRPr="009C3264">
        <w:rPr>
          <w:rFonts w:ascii="Sylfaen" w:hAnsi="Sylfaen"/>
          <w:lang w:eastAsia="pl-PL"/>
        </w:rPr>
        <w:t xml:space="preserve"> użytkownika oraz dedykowany procesor co najmniej 300 MHz do przetwarzania sygnałów i wykonywania obliczeń </w:t>
      </w:r>
    </w:p>
    <w:p w:rsidR="00272C92" w:rsidRPr="009C3264" w:rsidRDefault="00272C92" w:rsidP="00D47A61">
      <w:pPr>
        <w:pStyle w:val="Akapitzlist"/>
        <w:numPr>
          <w:ilvl w:val="0"/>
          <w:numId w:val="2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>Spektrometr musi mieć standardowe interfejsy komunikacyjne, w tym co najmniej RS232, USB i Bluetooth, aby umożliwić przenoszenie danych do komputerów PC.</w:t>
      </w:r>
    </w:p>
    <w:p w:rsidR="00272C92" w:rsidRPr="009C3264" w:rsidRDefault="00272C92" w:rsidP="00D47A61">
      <w:pPr>
        <w:pStyle w:val="Akapitzlist"/>
        <w:numPr>
          <w:ilvl w:val="0"/>
          <w:numId w:val="2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 xml:space="preserve">Analizator musi być wyposażony w wewnętrzną kamerę CCD do lokalizacji próbki </w:t>
      </w:r>
      <w:r w:rsidR="00D47A61">
        <w:rPr>
          <w:rFonts w:ascii="Sylfaen" w:hAnsi="Sylfaen"/>
          <w:lang w:eastAsia="pl-PL"/>
        </w:rPr>
        <w:br/>
      </w:r>
      <w:r w:rsidRPr="009C3264">
        <w:rPr>
          <w:rFonts w:ascii="Sylfaen" w:hAnsi="Sylfaen"/>
          <w:lang w:eastAsia="pl-PL"/>
        </w:rPr>
        <w:t>i archiwizacji obrazów próbek. Obraz z kamery musi być widoczny na wyświetlaczu instrumentu</w:t>
      </w:r>
    </w:p>
    <w:p w:rsidR="00272C92" w:rsidRPr="009C3264" w:rsidRDefault="00272C92" w:rsidP="00D47A61">
      <w:pPr>
        <w:pStyle w:val="Akapitzlist"/>
        <w:numPr>
          <w:ilvl w:val="0"/>
          <w:numId w:val="2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lastRenderedPageBreak/>
        <w:t>Spektrometr musi być dostarczony</w:t>
      </w:r>
      <w:r w:rsidR="00A700A5">
        <w:rPr>
          <w:rFonts w:ascii="Sylfaen" w:hAnsi="Sylfaen"/>
          <w:lang w:eastAsia="pl-PL"/>
        </w:rPr>
        <w:t xml:space="preserve"> </w:t>
      </w:r>
      <w:r w:rsidRPr="009C3264">
        <w:rPr>
          <w:rFonts w:ascii="Sylfaen" w:hAnsi="Sylfaen"/>
          <w:lang w:eastAsia="pl-PL"/>
        </w:rPr>
        <w:t>z co najmniej dwiema bateriami</w:t>
      </w:r>
      <w:r w:rsidR="00A700A5">
        <w:rPr>
          <w:rFonts w:ascii="Sylfaen" w:hAnsi="Sylfaen"/>
          <w:lang w:eastAsia="pl-PL"/>
        </w:rPr>
        <w:t xml:space="preserve"> </w:t>
      </w:r>
      <w:r w:rsidRPr="009C3264">
        <w:rPr>
          <w:rFonts w:ascii="Sylfaen" w:hAnsi="Sylfaen"/>
          <w:lang w:eastAsia="pl-PL"/>
        </w:rPr>
        <w:t xml:space="preserve">litowo-jonowymi, </w:t>
      </w:r>
      <w:r w:rsidR="00D47A61">
        <w:rPr>
          <w:rFonts w:ascii="Sylfaen" w:hAnsi="Sylfaen"/>
          <w:lang w:eastAsia="pl-PL"/>
        </w:rPr>
        <w:br/>
      </w:r>
      <w:r w:rsidRPr="009C3264">
        <w:rPr>
          <w:rFonts w:ascii="Sylfaen" w:hAnsi="Sylfaen"/>
          <w:lang w:eastAsia="pl-PL"/>
        </w:rPr>
        <w:t>z których każda musi zapewniać ponad 8 godzin ciągłej pracy przy jednym ładowaniu.</w:t>
      </w:r>
    </w:p>
    <w:p w:rsidR="00272C92" w:rsidRPr="009C3264" w:rsidRDefault="00272C92" w:rsidP="00D47A61">
      <w:pPr>
        <w:pStyle w:val="Akapitzlist"/>
        <w:numPr>
          <w:ilvl w:val="0"/>
          <w:numId w:val="2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>Urządzenie musi mieć fabrycznie skalibrowane kalibracje FP (parametry fundamentalne), a także umożliwiać tworzenie kalibracji empirycznych przez użytkownika.</w:t>
      </w:r>
    </w:p>
    <w:p w:rsidR="00272C92" w:rsidRPr="009C3264" w:rsidRDefault="00272C92" w:rsidP="00D47A61">
      <w:pPr>
        <w:pStyle w:val="Akapitzlist"/>
        <w:numPr>
          <w:ilvl w:val="0"/>
          <w:numId w:val="2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>Możliwość automatycznego:</w:t>
      </w:r>
    </w:p>
    <w:p w:rsidR="00272C92" w:rsidRPr="009C3264" w:rsidRDefault="00272C92" w:rsidP="00D47A61">
      <w:pPr>
        <w:pStyle w:val="Akapitzlist"/>
        <w:numPr>
          <w:ilvl w:val="0"/>
          <w:numId w:val="15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>wykonywania obliczeń analitycznych</w:t>
      </w:r>
    </w:p>
    <w:p w:rsidR="00272C92" w:rsidRPr="009C3264" w:rsidRDefault="00272C92" w:rsidP="00D47A61">
      <w:pPr>
        <w:pStyle w:val="Akapitzlist"/>
        <w:numPr>
          <w:ilvl w:val="0"/>
          <w:numId w:val="15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>wprowadzenia obliczeń zgodnie z podstawowymi regułami np. obliczeń tlenkowych lub karatów</w:t>
      </w:r>
      <w:r w:rsidR="00A700A5">
        <w:rPr>
          <w:rFonts w:ascii="Sylfaen" w:hAnsi="Sylfaen"/>
          <w:lang w:eastAsia="pl-PL"/>
        </w:rPr>
        <w:t xml:space="preserve"> </w:t>
      </w:r>
      <w:r w:rsidRPr="009C3264">
        <w:rPr>
          <w:rFonts w:ascii="Sylfaen" w:hAnsi="Sylfaen"/>
          <w:lang w:eastAsia="pl-PL"/>
        </w:rPr>
        <w:t>w przypadku metali szlachetnych</w:t>
      </w:r>
    </w:p>
    <w:p w:rsidR="00272C92" w:rsidRPr="009C3264" w:rsidRDefault="00272C92" w:rsidP="00D47A61">
      <w:pPr>
        <w:pStyle w:val="Akapitzlist"/>
        <w:numPr>
          <w:ilvl w:val="0"/>
          <w:numId w:val="15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>wprowadzania wartości progowych dla "</w:t>
      </w:r>
      <w:proofErr w:type="spellStart"/>
      <w:r w:rsidRPr="009C3264">
        <w:rPr>
          <w:rFonts w:ascii="Sylfaen" w:hAnsi="Sylfaen"/>
          <w:lang w:eastAsia="pl-PL"/>
        </w:rPr>
        <w:t>pseudopierwiastków</w:t>
      </w:r>
      <w:proofErr w:type="spellEnd"/>
      <w:r w:rsidRPr="009C3264">
        <w:rPr>
          <w:rFonts w:ascii="Sylfaen" w:hAnsi="Sylfaen"/>
          <w:lang w:eastAsia="pl-PL"/>
        </w:rPr>
        <w:t>"</w:t>
      </w:r>
    </w:p>
    <w:p w:rsidR="00272C92" w:rsidRPr="009C3264" w:rsidRDefault="00272C92" w:rsidP="00D47A61">
      <w:pPr>
        <w:pStyle w:val="Akapitzlist"/>
        <w:numPr>
          <w:ilvl w:val="0"/>
          <w:numId w:val="3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>Urządzenie musi być wyposażony w wewnętrzny wbudowany wzorzec,</w:t>
      </w:r>
      <w:r w:rsidR="00A700A5">
        <w:rPr>
          <w:rFonts w:ascii="Sylfaen" w:hAnsi="Sylfaen"/>
          <w:lang w:eastAsia="pl-PL"/>
        </w:rPr>
        <w:t xml:space="preserve"> </w:t>
      </w:r>
      <w:r w:rsidRPr="009C3264">
        <w:rPr>
          <w:rFonts w:ascii="Sylfaen" w:hAnsi="Sylfaen"/>
          <w:lang w:eastAsia="pl-PL"/>
        </w:rPr>
        <w:t>umożliwiający wykonanie sprawdzenia</w:t>
      </w:r>
      <w:r w:rsidR="00A700A5">
        <w:rPr>
          <w:rFonts w:ascii="Sylfaen" w:hAnsi="Sylfaen"/>
          <w:lang w:eastAsia="pl-PL"/>
        </w:rPr>
        <w:t xml:space="preserve"> </w:t>
      </w:r>
      <w:r w:rsidRPr="009C3264">
        <w:rPr>
          <w:rFonts w:ascii="Sylfaen" w:hAnsi="Sylfaen"/>
          <w:lang w:eastAsia="pl-PL"/>
        </w:rPr>
        <w:t>aparatu</w:t>
      </w:r>
    </w:p>
    <w:p w:rsidR="00272C92" w:rsidRPr="009C3264" w:rsidRDefault="00272C92" w:rsidP="00D47A61">
      <w:pPr>
        <w:pStyle w:val="Akapitzlist"/>
        <w:numPr>
          <w:ilvl w:val="0"/>
          <w:numId w:val="3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>Wyposażenie minimalne:</w:t>
      </w:r>
    </w:p>
    <w:p w:rsidR="00272C92" w:rsidRPr="009C3264" w:rsidRDefault="00272C92" w:rsidP="00D47A61">
      <w:pPr>
        <w:pStyle w:val="Akapitzlist"/>
        <w:numPr>
          <w:ilvl w:val="0"/>
          <w:numId w:val="14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>walizka do przechowywania spektrometru</w:t>
      </w:r>
    </w:p>
    <w:p w:rsidR="00272C92" w:rsidRPr="009C3264" w:rsidRDefault="00272C92" w:rsidP="00D47A61">
      <w:pPr>
        <w:pStyle w:val="Akapitzlist"/>
        <w:numPr>
          <w:ilvl w:val="0"/>
          <w:numId w:val="14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 xml:space="preserve">folia ochronna umieszczana przed detektorem minimum 10 szt., </w:t>
      </w:r>
    </w:p>
    <w:p w:rsidR="00272C92" w:rsidRPr="009C3264" w:rsidRDefault="00272C92" w:rsidP="00D47A61">
      <w:pPr>
        <w:pStyle w:val="Akapitzlist"/>
        <w:numPr>
          <w:ilvl w:val="0"/>
          <w:numId w:val="14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>kubki na próbki - min. 200 szt</w:t>
      </w:r>
      <w:r w:rsidR="00A700A5">
        <w:rPr>
          <w:rFonts w:ascii="Sylfaen" w:hAnsi="Sylfaen"/>
          <w:lang w:eastAsia="pl-PL"/>
        </w:rPr>
        <w:t>.</w:t>
      </w:r>
      <w:r w:rsidRPr="009C3264">
        <w:rPr>
          <w:rFonts w:ascii="Sylfaen" w:hAnsi="Sylfaen"/>
          <w:lang w:eastAsia="pl-PL"/>
        </w:rPr>
        <w:t xml:space="preserve"> razem z foliami - min. 2000 szt.</w:t>
      </w:r>
    </w:p>
    <w:p w:rsidR="00272C92" w:rsidRPr="009C3264" w:rsidRDefault="00272C92" w:rsidP="00D47A61">
      <w:pPr>
        <w:pStyle w:val="Akapitzlist"/>
        <w:numPr>
          <w:ilvl w:val="0"/>
          <w:numId w:val="14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>statyw z komorą pomiarową do pracy stacjonarnej</w:t>
      </w:r>
    </w:p>
    <w:p w:rsidR="00272C92" w:rsidRPr="009C3264" w:rsidRDefault="00A700A5" w:rsidP="00D47A61">
      <w:pPr>
        <w:pStyle w:val="Akapitzlist"/>
        <w:numPr>
          <w:ilvl w:val="0"/>
          <w:numId w:val="14"/>
        </w:numPr>
        <w:jc w:val="both"/>
        <w:rPr>
          <w:rFonts w:ascii="Sylfaen" w:hAnsi="Sylfaen"/>
          <w:lang w:eastAsia="pl-PL"/>
        </w:rPr>
      </w:pPr>
      <w:r>
        <w:rPr>
          <w:rFonts w:ascii="Sylfaen" w:hAnsi="Sylfaen"/>
          <w:lang w:eastAsia="pl-PL"/>
        </w:rPr>
        <w:t>dodatkowa bateria</w:t>
      </w:r>
      <w:r w:rsidR="00272C92" w:rsidRPr="009C3264">
        <w:rPr>
          <w:rFonts w:ascii="Sylfaen" w:hAnsi="Sylfaen"/>
          <w:lang w:eastAsia="pl-PL"/>
        </w:rPr>
        <w:t xml:space="preserve"> (razem 2 szt.)</w:t>
      </w:r>
    </w:p>
    <w:p w:rsidR="00272C92" w:rsidRPr="009C3264" w:rsidRDefault="00272C92" w:rsidP="00D47A61">
      <w:pPr>
        <w:pStyle w:val="Akapitzlist"/>
        <w:numPr>
          <w:ilvl w:val="0"/>
          <w:numId w:val="14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  <w:lang w:eastAsia="pl-PL"/>
        </w:rPr>
        <w:t>certyfikowany wzorzec</w:t>
      </w:r>
    </w:p>
    <w:p w:rsidR="00272C92" w:rsidRPr="009C3264" w:rsidRDefault="00272C92" w:rsidP="00D47A61">
      <w:pPr>
        <w:pStyle w:val="Akapitzlist"/>
        <w:numPr>
          <w:ilvl w:val="0"/>
          <w:numId w:val="14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</w:rPr>
        <w:t xml:space="preserve">podręczny zestaw do pobierania próbek obejmujący 3 komplety, każdy składający się </w:t>
      </w:r>
      <w:r w:rsidR="00D47A61">
        <w:rPr>
          <w:rFonts w:ascii="Sylfaen" w:hAnsi="Sylfaen"/>
        </w:rPr>
        <w:br/>
      </w:r>
      <w:r w:rsidRPr="009C3264">
        <w:rPr>
          <w:rFonts w:ascii="Sylfaen" w:hAnsi="Sylfaen"/>
        </w:rPr>
        <w:t>z min. 6 łyżeczko-szpatułek oraz pęsety, wykonanych ze stali nierdzewnej</w:t>
      </w:r>
    </w:p>
    <w:p w:rsidR="00272C92" w:rsidRPr="005A5BF9" w:rsidRDefault="00272C92" w:rsidP="005A5BF9">
      <w:pPr>
        <w:pStyle w:val="Akapitzlist"/>
        <w:numPr>
          <w:ilvl w:val="0"/>
          <w:numId w:val="14"/>
        </w:numPr>
        <w:jc w:val="both"/>
        <w:rPr>
          <w:rFonts w:ascii="Sylfaen" w:hAnsi="Sylfaen"/>
          <w:lang w:eastAsia="pl-PL"/>
        </w:rPr>
      </w:pPr>
      <w:r w:rsidRPr="009C3264">
        <w:rPr>
          <w:rFonts w:ascii="Sylfaen" w:hAnsi="Sylfaen"/>
        </w:rPr>
        <w:t>eksykator szklany o wymiarach średnicy w zakresie od 280 do 320 mm wraz z wkładką i ze środkiem osuszającym (min 1 kg) – żelem krzemionkowym zmieniającym kolor na skutek zmiany wilgoci do przechowywania akcesoriów wrażliwych na wilgoć – min. 2 komplety</w:t>
      </w:r>
    </w:p>
    <w:p w:rsidR="00272C92" w:rsidRPr="009C3264" w:rsidRDefault="00272C92" w:rsidP="00D47A61">
      <w:pPr>
        <w:pStyle w:val="Akapitzlist"/>
        <w:ind w:left="142"/>
        <w:jc w:val="both"/>
        <w:rPr>
          <w:rFonts w:ascii="Sylfaen" w:hAnsi="Sylfaen"/>
          <w:b/>
          <w:lang w:eastAsia="pl-PL"/>
        </w:rPr>
      </w:pPr>
      <w:r w:rsidRPr="009C3264">
        <w:rPr>
          <w:rFonts w:ascii="Sylfaen" w:hAnsi="Sylfaen"/>
          <w:b/>
        </w:rPr>
        <w:t>Moduł do wstępnego rozpoznawania substancji organicznych i nieorganicznych</w:t>
      </w:r>
      <w:r w:rsidRPr="009C3264">
        <w:rPr>
          <w:rFonts w:ascii="Sylfaen" w:hAnsi="Sylfaen"/>
          <w:b/>
          <w:lang w:eastAsia="pl-PL"/>
        </w:rPr>
        <w:t xml:space="preserve"> metodą absorpcji promieniowania podczerwonego spełniający minimalne następujące parametry:</w:t>
      </w:r>
    </w:p>
    <w:p w:rsidR="00272C92" w:rsidRPr="009C3264" w:rsidRDefault="00272C92" w:rsidP="00D47A61">
      <w:pPr>
        <w:numPr>
          <w:ilvl w:val="0"/>
          <w:numId w:val="11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Sylfaen" w:hAnsi="Sylfaen"/>
        </w:rPr>
      </w:pPr>
      <w:r w:rsidRPr="009C3264">
        <w:rPr>
          <w:rFonts w:ascii="Sylfaen" w:hAnsi="Sylfaen"/>
        </w:rPr>
        <w:t>zakres spektralny, co najmniej w zakresie od  8 000 cm</w:t>
      </w:r>
      <w:r w:rsidRPr="009C3264">
        <w:rPr>
          <w:rFonts w:ascii="Sylfaen" w:hAnsi="Sylfaen"/>
          <w:vertAlign w:val="superscript"/>
        </w:rPr>
        <w:t>-1</w:t>
      </w:r>
      <w:r w:rsidRPr="009C3264">
        <w:rPr>
          <w:rFonts w:ascii="Sylfaen" w:hAnsi="Sylfaen"/>
        </w:rPr>
        <w:t xml:space="preserve"> do 350 cm</w:t>
      </w:r>
      <w:r w:rsidRPr="009C3264">
        <w:rPr>
          <w:rFonts w:ascii="Sylfaen" w:hAnsi="Sylfaen"/>
          <w:vertAlign w:val="superscript"/>
        </w:rPr>
        <w:t>-1</w:t>
      </w:r>
    </w:p>
    <w:p w:rsidR="00272C92" w:rsidRPr="009C3264" w:rsidRDefault="00272C92" w:rsidP="00D47A61">
      <w:pPr>
        <w:numPr>
          <w:ilvl w:val="0"/>
          <w:numId w:val="11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Sylfaen" w:hAnsi="Sylfaen"/>
        </w:rPr>
      </w:pPr>
      <w:r w:rsidRPr="009C3264">
        <w:rPr>
          <w:rFonts w:ascii="Sylfaen" w:hAnsi="Sylfaen"/>
        </w:rPr>
        <w:t>maksymalna rozdzielczość optyczna lepsza niż 0,6 cm</w:t>
      </w:r>
      <w:r w:rsidRPr="009C3264">
        <w:rPr>
          <w:rFonts w:ascii="Sylfaen" w:hAnsi="Sylfaen"/>
          <w:vertAlign w:val="superscript"/>
        </w:rPr>
        <w:t>-1</w:t>
      </w:r>
    </w:p>
    <w:p w:rsidR="00272C92" w:rsidRPr="009C3264" w:rsidRDefault="00272C92" w:rsidP="00D47A61">
      <w:pPr>
        <w:numPr>
          <w:ilvl w:val="0"/>
          <w:numId w:val="11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Sylfaen" w:hAnsi="Sylfaen"/>
        </w:rPr>
      </w:pPr>
      <w:r w:rsidRPr="009C3264">
        <w:rPr>
          <w:rFonts w:ascii="Sylfaen" w:hAnsi="Sylfaen"/>
        </w:rPr>
        <w:t>rozdzielczość zmienna w zakresie co najmniej 0,6 cm</w:t>
      </w:r>
      <w:r w:rsidRPr="009C3264">
        <w:rPr>
          <w:rFonts w:ascii="Sylfaen" w:hAnsi="Sylfaen"/>
          <w:vertAlign w:val="superscript"/>
        </w:rPr>
        <w:t>-1</w:t>
      </w:r>
      <w:r w:rsidRPr="009C3264">
        <w:rPr>
          <w:rFonts w:ascii="Sylfaen" w:hAnsi="Sylfaen"/>
        </w:rPr>
        <w:t>– 32 cm</w:t>
      </w:r>
      <w:r w:rsidRPr="009C3264">
        <w:rPr>
          <w:rFonts w:ascii="Sylfaen" w:hAnsi="Sylfaen"/>
          <w:vertAlign w:val="superscript"/>
        </w:rPr>
        <w:t>-1</w:t>
      </w:r>
    </w:p>
    <w:p w:rsidR="00272C92" w:rsidRPr="009C3264" w:rsidRDefault="00272C92" w:rsidP="00D47A61">
      <w:pPr>
        <w:numPr>
          <w:ilvl w:val="0"/>
          <w:numId w:val="11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Sylfaen" w:hAnsi="Sylfaen"/>
        </w:rPr>
      </w:pPr>
      <w:r w:rsidRPr="009C3264">
        <w:rPr>
          <w:rFonts w:ascii="Sylfaen" w:hAnsi="Sylfaen"/>
        </w:rPr>
        <w:t>zakres dynamiczny przetwornika ADC - 24 bity</w:t>
      </w:r>
    </w:p>
    <w:p w:rsidR="00272C92" w:rsidRPr="009C3264" w:rsidRDefault="00272C92" w:rsidP="00D47A61">
      <w:pPr>
        <w:numPr>
          <w:ilvl w:val="0"/>
          <w:numId w:val="11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Sylfaen" w:hAnsi="Sylfaen"/>
        </w:rPr>
      </w:pPr>
      <w:r w:rsidRPr="009C3264">
        <w:rPr>
          <w:rFonts w:ascii="Sylfaen" w:hAnsi="Sylfaen"/>
        </w:rPr>
        <w:t xml:space="preserve">szczelny i osuszany układ optyczny z okienkami </w:t>
      </w:r>
      <w:proofErr w:type="spellStart"/>
      <w:r w:rsidRPr="009C3264">
        <w:rPr>
          <w:rFonts w:ascii="Sylfaen" w:hAnsi="Sylfaen"/>
        </w:rPr>
        <w:t>KBr</w:t>
      </w:r>
      <w:proofErr w:type="spellEnd"/>
      <w:r w:rsidRPr="009C3264">
        <w:rPr>
          <w:rFonts w:ascii="Sylfaen" w:hAnsi="Sylfaen"/>
        </w:rPr>
        <w:t xml:space="preserve"> pokrywanymi BaF</w:t>
      </w:r>
      <w:r w:rsidRPr="009C3264">
        <w:rPr>
          <w:rFonts w:ascii="Sylfaen" w:hAnsi="Sylfaen"/>
          <w:vertAlign w:val="subscript"/>
        </w:rPr>
        <w:t>2</w:t>
      </w:r>
      <w:r w:rsidRPr="009C3264">
        <w:rPr>
          <w:rFonts w:ascii="Sylfaen" w:hAnsi="Sylfaen"/>
        </w:rPr>
        <w:t xml:space="preserve"> oddzielającymi optykę od przedziału próbek</w:t>
      </w:r>
    </w:p>
    <w:p w:rsidR="00272C92" w:rsidRPr="009C3264" w:rsidRDefault="00272C92" w:rsidP="00D47A61">
      <w:pPr>
        <w:numPr>
          <w:ilvl w:val="0"/>
          <w:numId w:val="11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Sylfaen" w:hAnsi="Sylfaen"/>
        </w:rPr>
      </w:pPr>
      <w:r w:rsidRPr="009C3264">
        <w:rPr>
          <w:rFonts w:ascii="Sylfaen" w:hAnsi="Sylfaen"/>
        </w:rPr>
        <w:t xml:space="preserve">podłączenia do opcjonalnego przedmuchu i przedziału próbek osuszonym gazem </w:t>
      </w:r>
    </w:p>
    <w:p w:rsidR="00272C92" w:rsidRPr="009C3264" w:rsidRDefault="00272C92" w:rsidP="00D47A61">
      <w:pPr>
        <w:numPr>
          <w:ilvl w:val="0"/>
          <w:numId w:val="11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Sylfaen" w:hAnsi="Sylfaen"/>
        </w:rPr>
      </w:pPr>
      <w:r w:rsidRPr="009C3264">
        <w:rPr>
          <w:rFonts w:ascii="Sylfaen" w:hAnsi="Sylfaen"/>
        </w:rPr>
        <w:t>interferometr justowany dynamicznie w trakcie skanowania. Mechanizm dynamicznego justowania wykorzystujący wiązkę lasera, padającą na trójpozycyjny detektor laserowy, do monitorowania i utrzymywania idealnego względnego położenia kątowego zwierciadeł interferometru</w:t>
      </w:r>
    </w:p>
    <w:p w:rsidR="00272C92" w:rsidRPr="009C3264" w:rsidRDefault="00272C92" w:rsidP="00D47A61">
      <w:pPr>
        <w:numPr>
          <w:ilvl w:val="0"/>
          <w:numId w:val="11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Sylfaen" w:hAnsi="Sylfaen"/>
        </w:rPr>
      </w:pPr>
      <w:r w:rsidRPr="009C3264">
        <w:rPr>
          <w:rFonts w:ascii="Sylfaen" w:hAnsi="Sylfaen"/>
        </w:rPr>
        <w:t xml:space="preserve">układ optyczny wykorzystujący monolityczne lustra wzorcowe </w:t>
      </w:r>
    </w:p>
    <w:p w:rsidR="00272C92" w:rsidRPr="009C3264" w:rsidRDefault="00272C92" w:rsidP="00D47A61">
      <w:pPr>
        <w:numPr>
          <w:ilvl w:val="0"/>
          <w:numId w:val="11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Sylfaen" w:hAnsi="Sylfaen"/>
        </w:rPr>
      </w:pPr>
      <w:r w:rsidRPr="009C3264">
        <w:rPr>
          <w:rFonts w:ascii="Sylfaen" w:hAnsi="Sylfaen"/>
        </w:rPr>
        <w:t>ogniskowanie wiązki centralnie w  komorze pomiarowej aparatu</w:t>
      </w:r>
    </w:p>
    <w:p w:rsidR="00272C92" w:rsidRPr="009C3264" w:rsidRDefault="00272C92" w:rsidP="00D47A61">
      <w:pPr>
        <w:numPr>
          <w:ilvl w:val="0"/>
          <w:numId w:val="11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Sylfaen" w:hAnsi="Sylfaen"/>
        </w:rPr>
      </w:pPr>
      <w:r w:rsidRPr="009C3264">
        <w:rPr>
          <w:rFonts w:ascii="Sylfaen" w:hAnsi="Sylfaen"/>
        </w:rPr>
        <w:t>ceramiczne trwałe źródło promieniowania IR</w:t>
      </w:r>
    </w:p>
    <w:p w:rsidR="00272C92" w:rsidRPr="009C3264" w:rsidRDefault="00272C92" w:rsidP="00D47A61">
      <w:pPr>
        <w:numPr>
          <w:ilvl w:val="0"/>
          <w:numId w:val="11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proofErr w:type="spellStart"/>
      <w:r w:rsidRPr="009C3264">
        <w:rPr>
          <w:rFonts w:ascii="Sylfaen" w:hAnsi="Sylfaen"/>
          <w:lang w:val="de-DE"/>
        </w:rPr>
        <w:t>beamsplitter</w:t>
      </w:r>
      <w:proofErr w:type="spellEnd"/>
      <w:r w:rsidRPr="009C3264">
        <w:rPr>
          <w:rFonts w:ascii="Sylfaen" w:hAnsi="Sylfaen"/>
          <w:lang w:val="de-DE"/>
        </w:rPr>
        <w:t xml:space="preserve"> Ge/</w:t>
      </w:r>
      <w:proofErr w:type="spellStart"/>
      <w:r w:rsidRPr="009C3264">
        <w:rPr>
          <w:rFonts w:ascii="Sylfaen" w:hAnsi="Sylfaen"/>
          <w:lang w:val="de-DE"/>
        </w:rPr>
        <w:t>KBr</w:t>
      </w:r>
      <w:proofErr w:type="spellEnd"/>
    </w:p>
    <w:p w:rsidR="00272C92" w:rsidRPr="009C3264" w:rsidRDefault="00272C92" w:rsidP="00D47A61">
      <w:pPr>
        <w:numPr>
          <w:ilvl w:val="0"/>
          <w:numId w:val="11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proofErr w:type="spellStart"/>
      <w:r w:rsidRPr="009C3264">
        <w:rPr>
          <w:rFonts w:ascii="Sylfaen" w:hAnsi="Sylfaen"/>
          <w:lang w:val="de-DE"/>
        </w:rPr>
        <w:t>detektor</w:t>
      </w:r>
      <w:proofErr w:type="spellEnd"/>
      <w:r w:rsidRPr="009C3264">
        <w:rPr>
          <w:rFonts w:ascii="Sylfaen" w:hAnsi="Sylfaen"/>
          <w:lang w:val="de-DE"/>
        </w:rPr>
        <w:t xml:space="preserve"> </w:t>
      </w:r>
      <w:proofErr w:type="spellStart"/>
      <w:r w:rsidRPr="009C3264">
        <w:rPr>
          <w:rFonts w:ascii="Sylfaen" w:hAnsi="Sylfaen"/>
          <w:lang w:val="de-DE"/>
        </w:rPr>
        <w:t>DLaTGS</w:t>
      </w:r>
      <w:proofErr w:type="spellEnd"/>
    </w:p>
    <w:p w:rsidR="00272C92" w:rsidRPr="009C3264" w:rsidRDefault="00272C92" w:rsidP="00D47A61">
      <w:pPr>
        <w:numPr>
          <w:ilvl w:val="0"/>
          <w:numId w:val="11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Sylfaen" w:hAnsi="Sylfaen"/>
          <w:color w:val="000000"/>
          <w:lang w:val="de-DE"/>
        </w:rPr>
      </w:pPr>
      <w:proofErr w:type="spellStart"/>
      <w:r w:rsidRPr="009C3264">
        <w:rPr>
          <w:rFonts w:ascii="Sylfaen" w:hAnsi="Sylfaen"/>
          <w:color w:val="000000"/>
          <w:lang w:val="de-DE"/>
        </w:rPr>
        <w:t>pasek</w:t>
      </w:r>
      <w:proofErr w:type="spellEnd"/>
      <w:r w:rsidRPr="009C3264">
        <w:rPr>
          <w:rFonts w:ascii="Sylfaen" w:hAnsi="Sylfaen"/>
          <w:color w:val="000000"/>
          <w:lang w:val="de-DE"/>
        </w:rPr>
        <w:t xml:space="preserve"> LED - </w:t>
      </w:r>
      <w:proofErr w:type="spellStart"/>
      <w:r w:rsidRPr="009C3264">
        <w:rPr>
          <w:rFonts w:ascii="Sylfaen" w:hAnsi="Sylfaen"/>
          <w:color w:val="000000"/>
          <w:lang w:val="de-DE"/>
        </w:rPr>
        <w:t>wizualizujący</w:t>
      </w:r>
      <w:proofErr w:type="spellEnd"/>
      <w:r w:rsidRPr="009C3264">
        <w:rPr>
          <w:rFonts w:ascii="Sylfaen" w:hAnsi="Sylfaen"/>
          <w:color w:val="000000"/>
          <w:lang w:val="de-DE"/>
        </w:rPr>
        <w:t xml:space="preserve"> </w:t>
      </w:r>
      <w:proofErr w:type="spellStart"/>
      <w:r w:rsidRPr="009C3264">
        <w:rPr>
          <w:rFonts w:ascii="Sylfaen" w:hAnsi="Sylfaen"/>
          <w:color w:val="000000"/>
          <w:lang w:val="de-DE"/>
        </w:rPr>
        <w:t>stan</w:t>
      </w:r>
      <w:proofErr w:type="spellEnd"/>
      <w:r w:rsidRPr="009C3264">
        <w:rPr>
          <w:rFonts w:ascii="Sylfaen" w:hAnsi="Sylfaen"/>
          <w:color w:val="000000"/>
          <w:lang w:val="de-DE"/>
        </w:rPr>
        <w:t xml:space="preserve"> </w:t>
      </w:r>
      <w:proofErr w:type="spellStart"/>
      <w:r w:rsidRPr="009C3264">
        <w:rPr>
          <w:rFonts w:ascii="Sylfaen" w:hAnsi="Sylfaen"/>
          <w:color w:val="000000"/>
          <w:lang w:val="de-DE"/>
        </w:rPr>
        <w:t>pomiaru</w:t>
      </w:r>
      <w:proofErr w:type="spellEnd"/>
      <w:r w:rsidRPr="009C3264">
        <w:rPr>
          <w:rFonts w:ascii="Sylfaen" w:hAnsi="Sylfaen"/>
          <w:color w:val="000000"/>
          <w:lang w:val="de-DE"/>
        </w:rPr>
        <w:t xml:space="preserve"> i </w:t>
      </w:r>
      <w:proofErr w:type="spellStart"/>
      <w:r w:rsidRPr="009C3264">
        <w:rPr>
          <w:rFonts w:ascii="Sylfaen" w:hAnsi="Sylfaen"/>
          <w:color w:val="000000"/>
          <w:lang w:val="de-DE"/>
        </w:rPr>
        <w:t>stan</w:t>
      </w:r>
      <w:proofErr w:type="spellEnd"/>
      <w:r w:rsidRPr="009C3264">
        <w:rPr>
          <w:rFonts w:ascii="Sylfaen" w:hAnsi="Sylfaen"/>
          <w:color w:val="000000"/>
          <w:lang w:val="de-DE"/>
        </w:rPr>
        <w:t xml:space="preserve"> </w:t>
      </w:r>
      <w:proofErr w:type="spellStart"/>
      <w:r w:rsidRPr="009C3264">
        <w:rPr>
          <w:rFonts w:ascii="Sylfaen" w:hAnsi="Sylfaen"/>
          <w:color w:val="000000"/>
          <w:lang w:val="de-DE"/>
        </w:rPr>
        <w:t>aparatu</w:t>
      </w:r>
      <w:proofErr w:type="spellEnd"/>
      <w:r w:rsidRPr="009C3264">
        <w:rPr>
          <w:rFonts w:ascii="Sylfaen" w:hAnsi="Sylfaen"/>
          <w:color w:val="000000"/>
          <w:lang w:val="de-DE"/>
        </w:rPr>
        <w:t xml:space="preserve"> (w </w:t>
      </w:r>
      <w:proofErr w:type="spellStart"/>
      <w:r w:rsidRPr="009C3264">
        <w:rPr>
          <w:rFonts w:ascii="Sylfaen" w:hAnsi="Sylfaen"/>
          <w:color w:val="000000"/>
          <w:lang w:val="de-DE"/>
        </w:rPr>
        <w:t>tym</w:t>
      </w:r>
      <w:proofErr w:type="spellEnd"/>
      <w:r w:rsidRPr="009C3264">
        <w:rPr>
          <w:rFonts w:ascii="Sylfaen" w:hAnsi="Sylfaen"/>
          <w:color w:val="000000"/>
          <w:lang w:val="de-DE"/>
        </w:rPr>
        <w:t xml:space="preserve"> </w:t>
      </w:r>
      <w:proofErr w:type="spellStart"/>
      <w:r w:rsidRPr="009C3264">
        <w:rPr>
          <w:rFonts w:ascii="Sylfaen" w:hAnsi="Sylfaen"/>
          <w:color w:val="000000"/>
          <w:lang w:val="de-DE"/>
        </w:rPr>
        <w:t>pokazujący</w:t>
      </w:r>
      <w:proofErr w:type="spellEnd"/>
      <w:r w:rsidRPr="009C3264">
        <w:rPr>
          <w:rFonts w:ascii="Sylfaen" w:hAnsi="Sylfaen"/>
          <w:color w:val="000000"/>
          <w:lang w:val="de-DE"/>
        </w:rPr>
        <w:t xml:space="preserve"> </w:t>
      </w:r>
      <w:proofErr w:type="spellStart"/>
      <w:r w:rsidRPr="009C3264">
        <w:rPr>
          <w:rFonts w:ascii="Sylfaen" w:hAnsi="Sylfaen"/>
          <w:color w:val="000000"/>
          <w:lang w:val="de-DE"/>
        </w:rPr>
        <w:t>skanowanie</w:t>
      </w:r>
      <w:proofErr w:type="spellEnd"/>
      <w:r w:rsidRPr="009C3264">
        <w:rPr>
          <w:rFonts w:ascii="Sylfaen" w:hAnsi="Sylfaen"/>
          <w:color w:val="000000"/>
          <w:lang w:val="de-DE"/>
        </w:rPr>
        <w:t xml:space="preserve">, </w:t>
      </w:r>
      <w:proofErr w:type="spellStart"/>
      <w:r w:rsidRPr="009C3264">
        <w:rPr>
          <w:rFonts w:ascii="Sylfaen" w:hAnsi="Sylfaen"/>
          <w:color w:val="000000"/>
          <w:lang w:val="de-DE"/>
        </w:rPr>
        <w:t>stan</w:t>
      </w:r>
      <w:proofErr w:type="spellEnd"/>
      <w:r w:rsidRPr="009C3264">
        <w:rPr>
          <w:rFonts w:ascii="Sylfaen" w:hAnsi="Sylfaen"/>
          <w:color w:val="000000"/>
          <w:lang w:val="de-DE"/>
        </w:rPr>
        <w:t xml:space="preserve"> </w:t>
      </w:r>
      <w:proofErr w:type="spellStart"/>
      <w:r w:rsidRPr="009C3264">
        <w:rPr>
          <w:rFonts w:ascii="Sylfaen" w:hAnsi="Sylfaen"/>
          <w:color w:val="000000"/>
          <w:lang w:val="de-DE"/>
        </w:rPr>
        <w:t>inteligetnego</w:t>
      </w:r>
      <w:proofErr w:type="spellEnd"/>
      <w:r w:rsidRPr="009C3264">
        <w:rPr>
          <w:rFonts w:ascii="Sylfaen" w:hAnsi="Sylfaen"/>
          <w:color w:val="000000"/>
          <w:lang w:val="de-DE"/>
        </w:rPr>
        <w:t xml:space="preserve"> </w:t>
      </w:r>
      <w:proofErr w:type="spellStart"/>
      <w:r w:rsidRPr="009C3264">
        <w:rPr>
          <w:rFonts w:ascii="Sylfaen" w:hAnsi="Sylfaen"/>
          <w:color w:val="000000"/>
          <w:lang w:val="de-DE"/>
        </w:rPr>
        <w:t>tła</w:t>
      </w:r>
      <w:proofErr w:type="spellEnd"/>
      <w:r w:rsidRPr="009C3264">
        <w:rPr>
          <w:rFonts w:ascii="Sylfaen" w:hAnsi="Sylfaen"/>
          <w:color w:val="000000"/>
          <w:lang w:val="de-DE"/>
        </w:rPr>
        <w:t xml:space="preserve">, </w:t>
      </w:r>
      <w:proofErr w:type="spellStart"/>
      <w:r w:rsidRPr="009C3264">
        <w:rPr>
          <w:rFonts w:ascii="Sylfaen" w:hAnsi="Sylfaen"/>
          <w:color w:val="000000"/>
          <w:lang w:val="de-DE"/>
        </w:rPr>
        <w:t>wizualne</w:t>
      </w:r>
      <w:proofErr w:type="spellEnd"/>
      <w:r w:rsidRPr="009C3264">
        <w:rPr>
          <w:rFonts w:ascii="Sylfaen" w:hAnsi="Sylfaen"/>
          <w:color w:val="000000"/>
          <w:lang w:val="de-DE"/>
        </w:rPr>
        <w:t xml:space="preserve"> </w:t>
      </w:r>
      <w:proofErr w:type="spellStart"/>
      <w:r w:rsidRPr="009C3264">
        <w:rPr>
          <w:rFonts w:ascii="Sylfaen" w:hAnsi="Sylfaen"/>
          <w:color w:val="000000"/>
          <w:lang w:val="de-DE"/>
        </w:rPr>
        <w:t>zobrazowanie</w:t>
      </w:r>
      <w:proofErr w:type="spellEnd"/>
      <w:r w:rsidRPr="009C3264">
        <w:rPr>
          <w:rFonts w:ascii="Sylfaen" w:hAnsi="Sylfaen"/>
          <w:color w:val="000000"/>
          <w:lang w:val="de-DE"/>
        </w:rPr>
        <w:t xml:space="preserve"> </w:t>
      </w:r>
      <w:proofErr w:type="spellStart"/>
      <w:r w:rsidRPr="009C3264">
        <w:rPr>
          <w:rFonts w:ascii="Sylfaen" w:hAnsi="Sylfaen"/>
          <w:color w:val="000000"/>
          <w:lang w:val="de-DE"/>
        </w:rPr>
        <w:t>poziomu</w:t>
      </w:r>
      <w:proofErr w:type="spellEnd"/>
      <w:r w:rsidRPr="009C3264">
        <w:rPr>
          <w:rFonts w:ascii="Sylfaen" w:hAnsi="Sylfaen"/>
          <w:color w:val="000000"/>
          <w:lang w:val="de-DE"/>
        </w:rPr>
        <w:t xml:space="preserve"> </w:t>
      </w:r>
      <w:proofErr w:type="spellStart"/>
      <w:r w:rsidRPr="009C3264">
        <w:rPr>
          <w:rFonts w:ascii="Sylfaen" w:hAnsi="Sylfaen"/>
          <w:color w:val="000000"/>
          <w:lang w:val="de-DE"/>
        </w:rPr>
        <w:t>dopasowania</w:t>
      </w:r>
      <w:proofErr w:type="spellEnd"/>
      <w:r w:rsidRPr="009C3264">
        <w:rPr>
          <w:rFonts w:ascii="Sylfaen" w:hAnsi="Sylfaen"/>
          <w:color w:val="000000"/>
          <w:lang w:val="de-DE"/>
        </w:rPr>
        <w:t xml:space="preserve"> </w:t>
      </w:r>
      <w:proofErr w:type="spellStart"/>
      <w:r w:rsidRPr="009C3264">
        <w:rPr>
          <w:rFonts w:ascii="Sylfaen" w:hAnsi="Sylfaen"/>
          <w:color w:val="000000"/>
          <w:lang w:val="de-DE"/>
        </w:rPr>
        <w:t>przy</w:t>
      </w:r>
      <w:proofErr w:type="spellEnd"/>
      <w:r w:rsidRPr="009C3264">
        <w:rPr>
          <w:rFonts w:ascii="Sylfaen" w:hAnsi="Sylfaen"/>
          <w:color w:val="000000"/>
          <w:lang w:val="de-DE"/>
        </w:rPr>
        <w:t xml:space="preserve"> </w:t>
      </w:r>
      <w:proofErr w:type="spellStart"/>
      <w:r w:rsidRPr="009C3264">
        <w:rPr>
          <w:rFonts w:ascii="Sylfaen" w:hAnsi="Sylfaen"/>
          <w:color w:val="000000"/>
          <w:lang w:val="de-DE"/>
        </w:rPr>
        <w:t>identyfikacji</w:t>
      </w:r>
      <w:proofErr w:type="spellEnd"/>
      <w:r w:rsidRPr="009C3264">
        <w:rPr>
          <w:rFonts w:ascii="Sylfaen" w:hAnsi="Sylfaen"/>
          <w:color w:val="000000"/>
          <w:lang w:val="de-DE"/>
        </w:rPr>
        <w:t>)</w:t>
      </w:r>
    </w:p>
    <w:p w:rsidR="00272C92" w:rsidRPr="009C3264" w:rsidRDefault="00272C92" w:rsidP="00D47A61">
      <w:pPr>
        <w:numPr>
          <w:ilvl w:val="0"/>
          <w:numId w:val="11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Sylfaen" w:hAnsi="Sylfaen"/>
        </w:rPr>
      </w:pPr>
      <w:r w:rsidRPr="009C3264">
        <w:rPr>
          <w:rFonts w:ascii="Sylfaen" w:hAnsi="Sylfaen"/>
        </w:rPr>
        <w:t>laser półprzewodnikowy o stabilnej długości fali promieniowania zapewniający precyzję liczb falowych nie gorszą niż +/- 0,001 cm</w:t>
      </w:r>
      <w:r w:rsidRPr="009C3264">
        <w:rPr>
          <w:rFonts w:ascii="Sylfaen" w:hAnsi="Sylfaen"/>
          <w:vertAlign w:val="superscript"/>
        </w:rPr>
        <w:t>-1</w:t>
      </w:r>
    </w:p>
    <w:p w:rsidR="00272C92" w:rsidRPr="009C3264" w:rsidRDefault="00272C92" w:rsidP="00D47A61">
      <w:pPr>
        <w:numPr>
          <w:ilvl w:val="0"/>
          <w:numId w:val="11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Sylfaen" w:hAnsi="Sylfaen"/>
        </w:rPr>
      </w:pPr>
      <w:r w:rsidRPr="009C3264">
        <w:rPr>
          <w:rFonts w:ascii="Sylfaen" w:hAnsi="Sylfaen"/>
        </w:rPr>
        <w:t>komunikacja z komputerem przez złącze USB 2.0/3.0</w:t>
      </w:r>
    </w:p>
    <w:p w:rsidR="00272C92" w:rsidRPr="009C3264" w:rsidRDefault="00272C92" w:rsidP="00D47A61">
      <w:pPr>
        <w:numPr>
          <w:ilvl w:val="0"/>
          <w:numId w:val="11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Sylfaen" w:hAnsi="Sylfaen"/>
        </w:rPr>
      </w:pPr>
      <w:r w:rsidRPr="009C3264">
        <w:rPr>
          <w:rFonts w:ascii="Sylfaen" w:hAnsi="Sylfaen"/>
        </w:rPr>
        <w:t>automatyczne rozpoznawanie przez system akcesoriów pomiarowych takich jak moduł do pomiarów transmisyjnych, przystawki ATR, przystawki rozproszeniowe i inne</w:t>
      </w:r>
    </w:p>
    <w:p w:rsidR="00272C92" w:rsidRPr="009C3264" w:rsidRDefault="00272C92" w:rsidP="00D47A61">
      <w:pPr>
        <w:numPr>
          <w:ilvl w:val="0"/>
          <w:numId w:val="11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Sylfaen" w:hAnsi="Sylfaen"/>
        </w:rPr>
      </w:pPr>
      <w:r w:rsidRPr="009C3264">
        <w:rPr>
          <w:rFonts w:ascii="Sylfaen" w:hAnsi="Sylfaen"/>
        </w:rPr>
        <w:t xml:space="preserve">system osuszania optyki z wkładami osuszającymi w metalowej obudowie z możliwością regeneracji w suszarce. Wymiana wkładów osuszających bez zdejmowania obudowy </w:t>
      </w:r>
      <w:r w:rsidRPr="009C3264">
        <w:rPr>
          <w:rFonts w:ascii="Sylfaen" w:hAnsi="Sylfaen"/>
        </w:rPr>
        <w:lastRenderedPageBreak/>
        <w:t>aparatu. Wskaźnik poziomu wilgotności na wierzchu aparatu. Nie dopuszcza się systemów osuszania wymagających podłączenia aparatu do sieci elektrycznej.</w:t>
      </w:r>
    </w:p>
    <w:p w:rsidR="00272C92" w:rsidRPr="009C3264" w:rsidRDefault="00272C92" w:rsidP="00D47A61">
      <w:pPr>
        <w:numPr>
          <w:ilvl w:val="0"/>
          <w:numId w:val="11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Sylfaen" w:hAnsi="Sylfaen"/>
        </w:rPr>
      </w:pPr>
      <w:r w:rsidRPr="009C3264">
        <w:rPr>
          <w:rFonts w:ascii="Sylfaen" w:hAnsi="Sylfaen"/>
        </w:rPr>
        <w:t xml:space="preserve">zestaw automatycznej weryfikacji osiągów (SPV)  do monitorowana stanu systemu zapewniający diagnostykę elementów spektrometru i testy osiągów według normy ASTM E1421 </w:t>
      </w:r>
    </w:p>
    <w:p w:rsidR="00272C92" w:rsidRPr="009C3264" w:rsidRDefault="00272C92" w:rsidP="00D47A61">
      <w:pPr>
        <w:numPr>
          <w:ilvl w:val="0"/>
          <w:numId w:val="11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Sylfaen" w:hAnsi="Sylfaen"/>
        </w:rPr>
      </w:pPr>
      <w:r w:rsidRPr="009C3264">
        <w:rPr>
          <w:rFonts w:ascii="Sylfaen" w:hAnsi="Sylfaen"/>
        </w:rPr>
        <w:t xml:space="preserve">Wbudowana na stałe w aparat automatyczna przystawka do testowania z kołem </w:t>
      </w:r>
      <w:r w:rsidR="00D47A61">
        <w:rPr>
          <w:rFonts w:ascii="Sylfaen" w:hAnsi="Sylfaen"/>
        </w:rPr>
        <w:br/>
      </w:r>
      <w:r w:rsidRPr="009C3264">
        <w:rPr>
          <w:rFonts w:ascii="Sylfaen" w:hAnsi="Sylfaen"/>
        </w:rPr>
        <w:t>z certyfikowanym wzorcem polistyrenowym</w:t>
      </w:r>
    </w:p>
    <w:p w:rsidR="00272C92" w:rsidRPr="009C3264" w:rsidRDefault="00272C92" w:rsidP="00D47A61">
      <w:pPr>
        <w:numPr>
          <w:ilvl w:val="0"/>
          <w:numId w:val="11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Sylfaen" w:hAnsi="Sylfaen"/>
        </w:rPr>
      </w:pPr>
      <w:r w:rsidRPr="009C3264">
        <w:rPr>
          <w:rFonts w:ascii="Sylfaen" w:hAnsi="Sylfaen"/>
        </w:rPr>
        <w:t>Kompaktowa konstrukcja: masa nie przekraczająca 11 kg, wymiary podstawy nie przekraczające 35 cm x 32 cm</w:t>
      </w:r>
    </w:p>
    <w:p w:rsidR="00272C92" w:rsidRPr="009C3264" w:rsidRDefault="00272C92" w:rsidP="00D47A61">
      <w:pPr>
        <w:numPr>
          <w:ilvl w:val="0"/>
          <w:numId w:val="11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Sylfaen" w:hAnsi="Sylfaen"/>
        </w:rPr>
      </w:pPr>
      <w:r w:rsidRPr="009C3264">
        <w:rPr>
          <w:rFonts w:ascii="Sylfaen" w:hAnsi="Sylfaen"/>
        </w:rPr>
        <w:t>Zasilacz spektrometru umieszczony na zewnątrz aparatu eliminujący wprowadzanie wysokiego napięcia (prądu zmiennego 230V) do aparatu i zapewniający podwyższoną stabilność termiczną systemu</w:t>
      </w:r>
    </w:p>
    <w:p w:rsidR="00272C92" w:rsidRPr="009C3264" w:rsidRDefault="00272C92" w:rsidP="00D47A61">
      <w:pPr>
        <w:numPr>
          <w:ilvl w:val="0"/>
          <w:numId w:val="11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Sylfaen" w:hAnsi="Sylfaen"/>
        </w:rPr>
      </w:pPr>
      <w:r w:rsidRPr="009C3264">
        <w:rPr>
          <w:rFonts w:ascii="Sylfaen" w:hAnsi="Sylfaen"/>
        </w:rPr>
        <w:t>Walizka transportowa, sztywna, z wkładką piankową, szczelna o wymiarach nie większych niż szerokość: 50-55 cm, głębokość 40-45 cm, wysokość 30-35 cm</w:t>
      </w:r>
    </w:p>
    <w:p w:rsidR="00272C92" w:rsidRPr="009C3264" w:rsidRDefault="00272C92" w:rsidP="00D47A61">
      <w:pPr>
        <w:numPr>
          <w:ilvl w:val="0"/>
          <w:numId w:val="11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Sylfaen" w:hAnsi="Sylfaen"/>
        </w:rPr>
      </w:pPr>
      <w:r w:rsidRPr="009C3264">
        <w:rPr>
          <w:rFonts w:ascii="Sylfaen" w:hAnsi="Sylfaen"/>
        </w:rPr>
        <w:t xml:space="preserve">Wysokociśnieniowa przystawka ATR do szybkiego pomiaru próbek z litym kryształem diamentowym pokrywającym pełny zakres spektralny spektrometru. Przystawka wyposażona w odchylane urządzenie dociskowe o powtarzalnej sile docisku </w:t>
      </w:r>
      <w:r w:rsidR="00D47A61">
        <w:rPr>
          <w:rFonts w:ascii="Sylfaen" w:hAnsi="Sylfaen"/>
        </w:rPr>
        <w:br/>
      </w:r>
      <w:r w:rsidRPr="009C3264">
        <w:rPr>
          <w:rFonts w:ascii="Sylfaen" w:hAnsi="Sylfaen"/>
        </w:rPr>
        <w:t>z mechanizmem dynamometrycznym. P</w:t>
      </w:r>
      <w:r w:rsidRPr="009C3264">
        <w:rPr>
          <w:rFonts w:ascii="Sylfaen" w:hAnsi="Sylfaen"/>
          <w:bCs/>
        </w:rPr>
        <w:t>rzystawka powtarzalnie mocowana w przedziale pomiarowym i integrująca się z obudową spektrometru - po założeniu uszczelniająca drogę optyczną i jednocześnie włączona w system przedmuchu</w:t>
      </w:r>
    </w:p>
    <w:p w:rsidR="00272C92" w:rsidRPr="009C3264" w:rsidRDefault="00272C92" w:rsidP="00D47A61">
      <w:pPr>
        <w:numPr>
          <w:ilvl w:val="0"/>
          <w:numId w:val="11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Sylfaen" w:hAnsi="Sylfaen"/>
        </w:rPr>
      </w:pPr>
      <w:r w:rsidRPr="009C3264">
        <w:rPr>
          <w:rFonts w:ascii="Sylfaen" w:hAnsi="Sylfaen"/>
        </w:rPr>
        <w:t>Wyposażenie do przygotowania próbek i pomiarów transmisyjnych obejmujące co najmniej:</w:t>
      </w:r>
    </w:p>
    <w:p w:rsidR="00272C92" w:rsidRPr="009C3264" w:rsidRDefault="00272C92" w:rsidP="00D47A61">
      <w:pPr>
        <w:pStyle w:val="Akapitzlist"/>
        <w:numPr>
          <w:ilvl w:val="0"/>
          <w:numId w:val="13"/>
        </w:numPr>
        <w:jc w:val="both"/>
        <w:rPr>
          <w:rFonts w:ascii="Sylfaen" w:hAnsi="Sylfaen"/>
        </w:rPr>
      </w:pPr>
      <w:r w:rsidRPr="009C3264">
        <w:rPr>
          <w:rFonts w:ascii="Sylfaen" w:hAnsi="Sylfaen"/>
          <w:bCs/>
        </w:rPr>
        <w:t>przystawkę pomiarową do pomiarów transmisyjnych, wyposażoną w 10 szyn prowadzących do mocowania standardowych akcesoriów transmisyjnych do pomiarów ciał stałych, kuwet cieczowych, gazowych, z możliwością przedmuchu. Przystawka powtarzalnie mocowana w przedziale pomiarowym i integrująca się z obudową spektrometru - po założeniu uszczelniająca drogę optyczną i jednocześnie włączona w system przedmuchu</w:t>
      </w:r>
    </w:p>
    <w:p w:rsidR="00272C92" w:rsidRPr="009C3264" w:rsidRDefault="00272C92" w:rsidP="00D47A61">
      <w:pPr>
        <w:pStyle w:val="Akapitzlist"/>
        <w:numPr>
          <w:ilvl w:val="0"/>
          <w:numId w:val="13"/>
        </w:numPr>
        <w:jc w:val="both"/>
        <w:rPr>
          <w:rFonts w:ascii="Sylfaen" w:hAnsi="Sylfaen"/>
        </w:rPr>
      </w:pPr>
      <w:r w:rsidRPr="009C3264">
        <w:rPr>
          <w:rFonts w:ascii="Sylfaen" w:hAnsi="Sylfaen"/>
        </w:rPr>
        <w:t xml:space="preserve">wyposażenie do pracy metodą </w:t>
      </w:r>
      <w:proofErr w:type="spellStart"/>
      <w:r w:rsidRPr="009C3264">
        <w:rPr>
          <w:rFonts w:ascii="Sylfaen" w:hAnsi="Sylfaen"/>
        </w:rPr>
        <w:t>cast</w:t>
      </w:r>
      <w:proofErr w:type="spellEnd"/>
      <w:r w:rsidRPr="009C3264">
        <w:rPr>
          <w:rFonts w:ascii="Sylfaen" w:hAnsi="Sylfaen"/>
        </w:rPr>
        <w:t xml:space="preserve"> na płytkach solnych, w zestawie co najmniej uchwyt na płytki solne, płytki BaF2 o wymiarach 25x4 mm – min. 2 </w:t>
      </w:r>
      <w:proofErr w:type="spellStart"/>
      <w:r w:rsidRPr="009C3264">
        <w:rPr>
          <w:rFonts w:ascii="Sylfaen" w:hAnsi="Sylfaen"/>
        </w:rPr>
        <w:t>szt</w:t>
      </w:r>
      <w:proofErr w:type="spellEnd"/>
      <w:r w:rsidRPr="009C3264">
        <w:rPr>
          <w:rFonts w:ascii="Sylfaen" w:hAnsi="Sylfaen"/>
        </w:rPr>
        <w:t xml:space="preserve">,. płytki </w:t>
      </w:r>
      <w:proofErr w:type="spellStart"/>
      <w:r w:rsidRPr="009C3264">
        <w:rPr>
          <w:rFonts w:ascii="Sylfaen" w:hAnsi="Sylfaen"/>
        </w:rPr>
        <w:t>KBr</w:t>
      </w:r>
      <w:proofErr w:type="spellEnd"/>
      <w:r w:rsidRPr="009C3264">
        <w:rPr>
          <w:rFonts w:ascii="Sylfaen" w:hAnsi="Sylfaen"/>
        </w:rPr>
        <w:t xml:space="preserve"> o wymiarach 25x4 mm – min. 6 szt.</w:t>
      </w:r>
    </w:p>
    <w:p w:rsidR="00272C92" w:rsidRPr="009C3264" w:rsidRDefault="00272C92" w:rsidP="00D47A61">
      <w:pPr>
        <w:pStyle w:val="Akapitzlist"/>
        <w:numPr>
          <w:ilvl w:val="0"/>
          <w:numId w:val="13"/>
        </w:numPr>
        <w:jc w:val="both"/>
        <w:rPr>
          <w:rFonts w:ascii="Sylfaen" w:hAnsi="Sylfaen"/>
        </w:rPr>
      </w:pPr>
      <w:r w:rsidRPr="009C3264">
        <w:rPr>
          <w:rFonts w:ascii="Sylfaen" w:hAnsi="Sylfaen"/>
        </w:rPr>
        <w:t xml:space="preserve">karty jednorazowe z okienkiem z </w:t>
      </w:r>
      <w:proofErr w:type="spellStart"/>
      <w:r w:rsidRPr="009C3264">
        <w:rPr>
          <w:rFonts w:ascii="Sylfaen" w:hAnsi="Sylfaen"/>
        </w:rPr>
        <w:t>KBr</w:t>
      </w:r>
      <w:proofErr w:type="spellEnd"/>
      <w:r w:rsidRPr="009C3264">
        <w:rPr>
          <w:rFonts w:ascii="Sylfaen" w:hAnsi="Sylfaen"/>
        </w:rPr>
        <w:t xml:space="preserve"> w liczbie min. 100 szt. oraz karty jednorazowe z okienkiem PE w liczbie min. 50 szt.</w:t>
      </w:r>
    </w:p>
    <w:p w:rsidR="00272C92" w:rsidRPr="009C3264" w:rsidRDefault="00272C92" w:rsidP="00D47A61">
      <w:pPr>
        <w:pStyle w:val="Akapitzlist"/>
        <w:numPr>
          <w:ilvl w:val="0"/>
          <w:numId w:val="13"/>
        </w:numPr>
        <w:jc w:val="both"/>
        <w:rPr>
          <w:rFonts w:ascii="Sylfaen" w:hAnsi="Sylfaen"/>
        </w:rPr>
      </w:pPr>
      <w:r w:rsidRPr="009C3264">
        <w:rPr>
          <w:rFonts w:ascii="Sylfaen" w:hAnsi="Sylfaen"/>
        </w:rPr>
        <w:t xml:space="preserve">kuwetę rozbieralną z kompletem przekładek teflonowych na długości dróg optycznych: 0,015mm, 0,025, 0,05 mm, 0,1 mm, 0,2 mm, 0,5 mm, 1 mm, co najmniej 6 par okienek </w:t>
      </w:r>
      <w:proofErr w:type="spellStart"/>
      <w:r w:rsidRPr="009C3264">
        <w:rPr>
          <w:rFonts w:ascii="Sylfaen" w:hAnsi="Sylfaen"/>
        </w:rPr>
        <w:t>KBr</w:t>
      </w:r>
      <w:proofErr w:type="spellEnd"/>
      <w:r w:rsidRPr="009C3264">
        <w:rPr>
          <w:rFonts w:ascii="Sylfaen" w:hAnsi="Sylfaen"/>
        </w:rPr>
        <w:t xml:space="preserve"> o wymiarach 32x3 mm oraz co najmniej 1 para okienek BaF2o wymiarach 32x3 mm do pracy z próbkami z zawartością wody</w:t>
      </w:r>
    </w:p>
    <w:p w:rsidR="00272C92" w:rsidRPr="009C3264" w:rsidRDefault="00272C92" w:rsidP="00D47A61">
      <w:pPr>
        <w:pStyle w:val="Akapitzlist"/>
        <w:numPr>
          <w:ilvl w:val="0"/>
          <w:numId w:val="13"/>
        </w:numPr>
        <w:jc w:val="both"/>
        <w:rPr>
          <w:rFonts w:ascii="Sylfaen" w:hAnsi="Sylfaen"/>
        </w:rPr>
      </w:pPr>
      <w:r w:rsidRPr="009C3264">
        <w:rPr>
          <w:rFonts w:ascii="Sylfaen" w:hAnsi="Sylfaen"/>
        </w:rPr>
        <w:t xml:space="preserve">kuwetę gazową o długości min. 5 cm, z parą okienek </w:t>
      </w:r>
      <w:proofErr w:type="spellStart"/>
      <w:r w:rsidRPr="009C3264">
        <w:rPr>
          <w:rFonts w:ascii="Sylfaen" w:hAnsi="Sylfaen"/>
        </w:rPr>
        <w:t>KBr</w:t>
      </w:r>
      <w:proofErr w:type="spellEnd"/>
    </w:p>
    <w:p w:rsidR="00272C92" w:rsidRPr="009C3264" w:rsidRDefault="00272C92" w:rsidP="00D47A61">
      <w:pPr>
        <w:pStyle w:val="Akapitzlist"/>
        <w:numPr>
          <w:ilvl w:val="0"/>
          <w:numId w:val="13"/>
        </w:numPr>
        <w:jc w:val="both"/>
        <w:rPr>
          <w:rFonts w:ascii="Sylfaen" w:hAnsi="Sylfaen"/>
        </w:rPr>
      </w:pPr>
      <w:r w:rsidRPr="009C3264">
        <w:rPr>
          <w:rFonts w:ascii="Sylfaen" w:hAnsi="Sylfaen"/>
        </w:rPr>
        <w:t xml:space="preserve">metanol do ekstrakcji próbek o czystości nie gorszej niż </w:t>
      </w:r>
      <w:r w:rsidRPr="009C3264">
        <w:rPr>
          <w:rStyle w:val="jss199"/>
          <w:rFonts w:ascii="Sylfaen" w:hAnsi="Sylfaen"/>
        </w:rPr>
        <w:t xml:space="preserve">99.9% </w:t>
      </w:r>
      <w:r w:rsidRPr="009C3264">
        <w:rPr>
          <w:rFonts w:ascii="Sylfaen" w:hAnsi="Sylfaen"/>
        </w:rPr>
        <w:t xml:space="preserve">w opakowaniu </w:t>
      </w:r>
      <w:r w:rsidR="00D47A61">
        <w:rPr>
          <w:rFonts w:ascii="Sylfaen" w:hAnsi="Sylfaen"/>
        </w:rPr>
        <w:br/>
      </w:r>
      <w:r w:rsidRPr="009C3264">
        <w:rPr>
          <w:rFonts w:ascii="Sylfaen" w:hAnsi="Sylfaen"/>
        </w:rPr>
        <w:t>o objętości 2,5 l – min. 10 szt. oraz w opakowaniu o objętości 4l - min. 4 szt.</w:t>
      </w:r>
    </w:p>
    <w:p w:rsidR="00272C92" w:rsidRPr="009C3264" w:rsidRDefault="00272C92" w:rsidP="00D47A61">
      <w:pPr>
        <w:pStyle w:val="Akapitzlist"/>
        <w:numPr>
          <w:ilvl w:val="0"/>
          <w:numId w:val="13"/>
        </w:numPr>
        <w:jc w:val="both"/>
        <w:rPr>
          <w:rFonts w:ascii="Sylfaen" w:hAnsi="Sylfaen"/>
        </w:rPr>
      </w:pPr>
      <w:r w:rsidRPr="009C3264">
        <w:rPr>
          <w:rFonts w:ascii="Sylfaen" w:hAnsi="Sylfaen"/>
        </w:rPr>
        <w:t>automatyczne dozowniki umożliwiające wybór dozowanej objętości w zakresie co najmniej od 1 do 10 ml, z podziałką nie większą niż 0,05 ml wraz z odpowiednimi butelkami o pojemności 2,5 l– w liczbie min. 5 szt.</w:t>
      </w:r>
    </w:p>
    <w:p w:rsidR="00272C92" w:rsidRPr="009C3264" w:rsidRDefault="00272C92" w:rsidP="00D47A61">
      <w:pPr>
        <w:pStyle w:val="Akapitzlist"/>
        <w:numPr>
          <w:ilvl w:val="0"/>
          <w:numId w:val="13"/>
        </w:numPr>
        <w:jc w:val="both"/>
        <w:rPr>
          <w:rFonts w:ascii="Sylfaen" w:hAnsi="Sylfaen"/>
        </w:rPr>
      </w:pPr>
      <w:bookmarkStart w:id="0" w:name="_Hlk140149601"/>
      <w:r w:rsidRPr="009C3264">
        <w:rPr>
          <w:rFonts w:ascii="Sylfaen" w:hAnsi="Sylfaen"/>
        </w:rPr>
        <w:t>końcówki do pipet do pobierania próbek o objętościach: 1) 20-300 µl – min. 10 000 szt., 2) 100-1200 µl – min. 10 000 szt., 3)50-1000 ul – min. 10 000 szt.</w:t>
      </w:r>
      <w:bookmarkEnd w:id="0"/>
    </w:p>
    <w:p w:rsidR="00272C92" w:rsidRPr="009C3264" w:rsidRDefault="00272C92" w:rsidP="00D47A61">
      <w:pPr>
        <w:pStyle w:val="Akapitzlist"/>
        <w:numPr>
          <w:ilvl w:val="0"/>
          <w:numId w:val="13"/>
        </w:numPr>
        <w:jc w:val="both"/>
        <w:rPr>
          <w:rFonts w:ascii="Sylfaen" w:hAnsi="Sylfaen"/>
        </w:rPr>
      </w:pPr>
      <w:r w:rsidRPr="009C3264">
        <w:rPr>
          <w:rFonts w:ascii="Sylfaen" w:hAnsi="Sylfaen"/>
        </w:rPr>
        <w:t xml:space="preserve">kapslownica do zamykania fiolek  o średnicy 20 mm wraz z zestawem fiolek </w:t>
      </w:r>
      <w:r w:rsidR="00D47A61">
        <w:rPr>
          <w:rFonts w:ascii="Sylfaen" w:hAnsi="Sylfaen"/>
        </w:rPr>
        <w:br/>
      </w:r>
      <w:r w:rsidRPr="009C3264">
        <w:rPr>
          <w:rFonts w:ascii="Sylfaen" w:hAnsi="Sylfaen"/>
        </w:rPr>
        <w:t xml:space="preserve">o pojemności 20 ml, z okrągłym dnem, wysokości w zakresie od 75 do 76 mm  w liczbie min. 6 000 szt. oraz kapslami kompatybilnymi z tymi fiolkami, z otworem </w:t>
      </w:r>
      <w:r w:rsidR="00D47A61">
        <w:rPr>
          <w:rFonts w:ascii="Sylfaen" w:hAnsi="Sylfaen"/>
        </w:rPr>
        <w:br/>
      </w:r>
      <w:r w:rsidRPr="009C3264">
        <w:rPr>
          <w:rFonts w:ascii="Sylfaen" w:hAnsi="Sylfaen"/>
        </w:rPr>
        <w:t xml:space="preserve">o średnicy min. 10 mm, z </w:t>
      </w:r>
      <w:proofErr w:type="spellStart"/>
      <w:r w:rsidRPr="009C3264">
        <w:rPr>
          <w:rFonts w:ascii="Sylfaen" w:hAnsi="Sylfaen"/>
        </w:rPr>
        <w:t>septą</w:t>
      </w:r>
      <w:proofErr w:type="spellEnd"/>
      <w:r w:rsidRPr="009C3264">
        <w:rPr>
          <w:rFonts w:ascii="Sylfaen" w:hAnsi="Sylfaen"/>
        </w:rPr>
        <w:t xml:space="preserve"> z kauczuku butylowego w liczbie min. 8 000 szt.</w:t>
      </w:r>
    </w:p>
    <w:p w:rsidR="00272C92" w:rsidRPr="009C3264" w:rsidRDefault="00272C92" w:rsidP="00D47A61">
      <w:pPr>
        <w:pStyle w:val="Akapitzlist"/>
        <w:numPr>
          <w:ilvl w:val="0"/>
          <w:numId w:val="12"/>
        </w:numPr>
        <w:jc w:val="both"/>
        <w:rPr>
          <w:rFonts w:ascii="Sylfaen" w:hAnsi="Sylfaen"/>
        </w:rPr>
      </w:pPr>
      <w:r w:rsidRPr="009C3264">
        <w:rPr>
          <w:rFonts w:ascii="Sylfaen" w:hAnsi="Sylfaen"/>
        </w:rPr>
        <w:t xml:space="preserve">Sterowanie przez zewnętrzny komputer PC pracujący w systemie Windows. Program obsługi spektrometru co najmniej w języku polskim i angielskim kompatybilny z Windows </w:t>
      </w:r>
      <w:r w:rsidRPr="009C3264">
        <w:rPr>
          <w:rFonts w:ascii="Sylfaen" w:hAnsi="Sylfaen"/>
        </w:rPr>
        <w:lastRenderedPageBreak/>
        <w:t>10, 11 64-bit. Automatyczny wybór wersji językowej przy logowaniu do Windows i przez wybór opcji regionalnych w panelu sterowania Windows. Wymagana charakterystyka:</w:t>
      </w:r>
    </w:p>
    <w:p w:rsidR="00272C92" w:rsidRPr="009C3264" w:rsidRDefault="00272C92" w:rsidP="00D47A61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1134"/>
        <w:jc w:val="both"/>
        <w:rPr>
          <w:rFonts w:ascii="Sylfaen" w:hAnsi="Sylfaen"/>
        </w:rPr>
      </w:pPr>
      <w:r w:rsidRPr="009C3264">
        <w:rPr>
          <w:rFonts w:ascii="Sylfaen" w:hAnsi="Sylfaen"/>
        </w:rPr>
        <w:t xml:space="preserve">pracę w trzech trybach: </w:t>
      </w:r>
    </w:p>
    <w:p w:rsidR="00272C92" w:rsidRPr="009C3264" w:rsidRDefault="00272C92" w:rsidP="00D47A61">
      <w:pPr>
        <w:numPr>
          <w:ilvl w:val="2"/>
          <w:numId w:val="5"/>
        </w:numPr>
        <w:spacing w:after="0" w:line="240" w:lineRule="auto"/>
        <w:jc w:val="both"/>
        <w:rPr>
          <w:rFonts w:ascii="Sylfaen" w:hAnsi="Sylfaen"/>
        </w:rPr>
      </w:pPr>
      <w:r w:rsidRPr="009C3264">
        <w:rPr>
          <w:rFonts w:ascii="Sylfaen" w:hAnsi="Sylfaen"/>
        </w:rPr>
        <w:t xml:space="preserve">tryb uproszczony/ekranu dotykowego (dostęp do podstawowych funkcji z użyciem kafelków (rejestracja widma, identyfikacja nieznanej próbki, potwierdzanie tożsamości) </w:t>
      </w:r>
    </w:p>
    <w:p w:rsidR="00272C92" w:rsidRPr="009C3264" w:rsidRDefault="00272C92" w:rsidP="00D47A61">
      <w:pPr>
        <w:numPr>
          <w:ilvl w:val="2"/>
          <w:numId w:val="5"/>
        </w:numPr>
        <w:spacing w:after="0" w:line="240" w:lineRule="auto"/>
        <w:jc w:val="both"/>
        <w:rPr>
          <w:rFonts w:ascii="Sylfaen" w:hAnsi="Sylfaen"/>
        </w:rPr>
      </w:pPr>
      <w:r w:rsidRPr="009C3264">
        <w:rPr>
          <w:rFonts w:ascii="Sylfaen" w:hAnsi="Sylfaen"/>
        </w:rPr>
        <w:t>tryb zaawansowany, zapewniającym dostęp do pełnej funkcjonalności oprogramowania</w:t>
      </w:r>
    </w:p>
    <w:p w:rsidR="00272C92" w:rsidRPr="009C3264" w:rsidRDefault="00272C92" w:rsidP="00D47A61">
      <w:pPr>
        <w:numPr>
          <w:ilvl w:val="2"/>
          <w:numId w:val="5"/>
        </w:numPr>
        <w:tabs>
          <w:tab w:val="num" w:pos="2836"/>
        </w:tabs>
        <w:spacing w:after="0" w:line="240" w:lineRule="auto"/>
        <w:jc w:val="both"/>
        <w:rPr>
          <w:rFonts w:ascii="Sylfaen" w:hAnsi="Sylfaen"/>
        </w:rPr>
      </w:pPr>
      <w:r w:rsidRPr="009C3264">
        <w:rPr>
          <w:rFonts w:ascii="Sylfaen" w:hAnsi="Sylfaen"/>
        </w:rPr>
        <w:t>tryb automatycznych procedur pomiarowych prowadzących użytkownika krok po kroku</w:t>
      </w:r>
    </w:p>
    <w:p w:rsidR="00272C92" w:rsidRPr="009C3264" w:rsidRDefault="00272C92" w:rsidP="00D47A61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1134"/>
        <w:jc w:val="both"/>
        <w:rPr>
          <w:rFonts w:ascii="Sylfaen" w:hAnsi="Sylfaen"/>
        </w:rPr>
      </w:pPr>
      <w:r w:rsidRPr="009C3264">
        <w:rPr>
          <w:rFonts w:ascii="Sylfaen" w:hAnsi="Sylfaen"/>
        </w:rPr>
        <w:t>tworzenie automatycznych procedur pomiarowych: intuicyjny, wizualny kreator procedur wykorzystujący technologię „przesuń-upuść”</w:t>
      </w:r>
    </w:p>
    <w:p w:rsidR="00272C92" w:rsidRPr="009C3264" w:rsidRDefault="00272C92" w:rsidP="00D47A61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1134"/>
        <w:jc w:val="both"/>
        <w:rPr>
          <w:rFonts w:ascii="Sylfaen" w:hAnsi="Sylfaen"/>
        </w:rPr>
      </w:pPr>
      <w:r w:rsidRPr="009C3264">
        <w:rPr>
          <w:rFonts w:ascii="Sylfaen" w:hAnsi="Sylfaen"/>
        </w:rPr>
        <w:t>wyświetlanie na żywo podglądu spektralnego i wyników w trakcie pomiaru</w:t>
      </w:r>
    </w:p>
    <w:p w:rsidR="00272C92" w:rsidRPr="009C3264" w:rsidRDefault="00272C92" w:rsidP="00D47A61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1134"/>
        <w:jc w:val="both"/>
        <w:rPr>
          <w:rFonts w:ascii="Sylfaen" w:hAnsi="Sylfaen"/>
        </w:rPr>
      </w:pPr>
      <w:r w:rsidRPr="009C3264">
        <w:rPr>
          <w:rFonts w:ascii="Sylfaen" w:hAnsi="Sylfaen"/>
        </w:rPr>
        <w:t>przechowywanie danych pomiarowych w relacyjnej bazie danych z możliwością automatycznego wykonywania kopii zapasowych; wymagana kompatybilność z co najmniej następującymi formatami baz danych: Maria DB, Microsoft SQL Server, Oracle, Amazon Aurora</w:t>
      </w:r>
    </w:p>
    <w:p w:rsidR="00272C92" w:rsidRPr="009C3264" w:rsidRDefault="00272C92" w:rsidP="00D47A61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1134"/>
        <w:jc w:val="both"/>
        <w:rPr>
          <w:rFonts w:ascii="Sylfaen" w:hAnsi="Sylfaen"/>
        </w:rPr>
      </w:pPr>
      <w:r w:rsidRPr="009C3264">
        <w:rPr>
          <w:rFonts w:ascii="Sylfaen" w:hAnsi="Sylfaen"/>
        </w:rPr>
        <w:t xml:space="preserve">analizę danych w dowolnym miejscu: wysyłanie danych do chmury, przeglądanie </w:t>
      </w:r>
      <w:r w:rsidR="00D47A61">
        <w:rPr>
          <w:rFonts w:ascii="Sylfaen" w:hAnsi="Sylfaen"/>
        </w:rPr>
        <w:br/>
      </w:r>
      <w:r w:rsidRPr="009C3264">
        <w:rPr>
          <w:rFonts w:ascii="Sylfaen" w:hAnsi="Sylfaen"/>
        </w:rPr>
        <w:t>i analiza danych w aplikacji w chmurze, udostępnianie danych i praca zespołowa, zdalne opracowywanie wyników w aplikacji webowej bez konieczności dostępu do urządzenia i specjalistycznego oprogramowania</w:t>
      </w:r>
    </w:p>
    <w:p w:rsidR="00272C92" w:rsidRPr="009C3264" w:rsidRDefault="00272C92" w:rsidP="00D47A61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1134"/>
        <w:jc w:val="both"/>
        <w:rPr>
          <w:rFonts w:ascii="Sylfaen" w:hAnsi="Sylfaen"/>
        </w:rPr>
      </w:pPr>
      <w:r w:rsidRPr="009C3264">
        <w:rPr>
          <w:rFonts w:ascii="Sylfaen" w:hAnsi="Sylfaen"/>
        </w:rPr>
        <w:t>procedurę Auto-</w:t>
      </w:r>
      <w:proofErr w:type="spellStart"/>
      <w:r w:rsidRPr="009C3264">
        <w:rPr>
          <w:rFonts w:ascii="Sylfaen" w:hAnsi="Sylfaen"/>
        </w:rPr>
        <w:t>Tune</w:t>
      </w:r>
      <w:proofErr w:type="spellEnd"/>
      <w:r w:rsidRPr="009C3264">
        <w:rPr>
          <w:rFonts w:ascii="Sylfaen" w:hAnsi="Sylfaen"/>
        </w:rPr>
        <w:t xml:space="preserve"> - automatycznego ustawiania aparatu na maksimum energii z poziomu oprogramowania</w:t>
      </w:r>
    </w:p>
    <w:p w:rsidR="00272C92" w:rsidRPr="009C3264" w:rsidRDefault="00272C92" w:rsidP="00D47A61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1134"/>
        <w:jc w:val="both"/>
        <w:rPr>
          <w:rFonts w:ascii="Sylfaen" w:hAnsi="Sylfaen"/>
        </w:rPr>
      </w:pPr>
      <w:r w:rsidRPr="009C3264">
        <w:rPr>
          <w:rFonts w:ascii="Sylfaen" w:hAnsi="Sylfaen"/>
        </w:rPr>
        <w:t xml:space="preserve">możliwość ustawiania zaawansowanych parametrów pomiarowych - funkcji </w:t>
      </w:r>
      <w:proofErr w:type="spellStart"/>
      <w:r w:rsidRPr="009C3264">
        <w:rPr>
          <w:rFonts w:ascii="Sylfaen" w:hAnsi="Sylfaen"/>
        </w:rPr>
        <w:t>apodyzacji</w:t>
      </w:r>
      <w:proofErr w:type="spellEnd"/>
      <w:r w:rsidRPr="009C3264">
        <w:rPr>
          <w:rFonts w:ascii="Sylfaen" w:hAnsi="Sylfaen"/>
        </w:rPr>
        <w:t xml:space="preserve"> (co najmniej </w:t>
      </w:r>
      <w:proofErr w:type="spellStart"/>
      <w:r w:rsidRPr="009C3264">
        <w:rPr>
          <w:rFonts w:ascii="Sylfaen" w:hAnsi="Sylfaen"/>
        </w:rPr>
        <w:t>Happ-Genzel</w:t>
      </w:r>
      <w:proofErr w:type="spellEnd"/>
      <w:r w:rsidRPr="009C3264">
        <w:rPr>
          <w:rFonts w:ascii="Sylfaen" w:hAnsi="Sylfaen"/>
        </w:rPr>
        <w:t xml:space="preserve">, Beer-Norton (słaba, średnia, mocna), </w:t>
      </w:r>
      <w:proofErr w:type="spellStart"/>
      <w:r w:rsidRPr="009C3264">
        <w:rPr>
          <w:rFonts w:ascii="Sylfaen" w:hAnsi="Sylfaen"/>
        </w:rPr>
        <w:t>Blackman</w:t>
      </w:r>
      <w:proofErr w:type="spellEnd"/>
      <w:r w:rsidRPr="009C3264">
        <w:rPr>
          <w:rFonts w:ascii="Sylfaen" w:hAnsi="Sylfaen"/>
        </w:rPr>
        <w:t xml:space="preserve">-Harris, </w:t>
      </w:r>
      <w:proofErr w:type="spellStart"/>
      <w:r w:rsidRPr="009C3264">
        <w:rPr>
          <w:rFonts w:ascii="Sylfaen" w:hAnsi="Sylfaen"/>
          <w:color w:val="000000"/>
        </w:rPr>
        <w:t>Boxcar</w:t>
      </w:r>
      <w:proofErr w:type="spellEnd"/>
      <w:r w:rsidRPr="009C3264">
        <w:rPr>
          <w:rFonts w:ascii="Sylfaen" w:hAnsi="Sylfaen"/>
          <w:color w:val="000000"/>
        </w:rPr>
        <w:t>, Triangle</w:t>
      </w:r>
      <w:r w:rsidRPr="009C3264">
        <w:rPr>
          <w:rFonts w:ascii="Sylfaen" w:hAnsi="Sylfaen"/>
        </w:rPr>
        <w:t xml:space="preserve">, </w:t>
      </w:r>
      <w:proofErr w:type="spellStart"/>
      <w:r w:rsidRPr="009C3264">
        <w:rPr>
          <w:rFonts w:ascii="Sylfaen" w:hAnsi="Sylfaen"/>
        </w:rPr>
        <w:t>Cosine</w:t>
      </w:r>
      <w:proofErr w:type="spellEnd"/>
      <w:r w:rsidRPr="009C3264">
        <w:rPr>
          <w:rFonts w:ascii="Sylfaen" w:hAnsi="Sylfaen"/>
        </w:rPr>
        <w:t>),  wypełniania zerami (0, 1x, 2x)</w:t>
      </w:r>
    </w:p>
    <w:p w:rsidR="00272C92" w:rsidRPr="009C3264" w:rsidRDefault="00272C92" w:rsidP="00D47A61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1134"/>
        <w:jc w:val="both"/>
        <w:rPr>
          <w:rFonts w:ascii="Sylfaen" w:hAnsi="Sylfaen"/>
        </w:rPr>
      </w:pPr>
      <w:r w:rsidRPr="009C3264">
        <w:rPr>
          <w:rFonts w:ascii="Sylfaen" w:hAnsi="Sylfaen"/>
        </w:rPr>
        <w:t>podgląd widm zapisanych na dysku przed ich wczytaniem (jak podgląd dokumentów w pakiecie Office)</w:t>
      </w:r>
    </w:p>
    <w:p w:rsidR="00272C92" w:rsidRPr="009C3264" w:rsidRDefault="00272C92" w:rsidP="00D47A61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1134"/>
        <w:jc w:val="both"/>
        <w:rPr>
          <w:rFonts w:ascii="Sylfaen" w:hAnsi="Sylfaen"/>
        </w:rPr>
      </w:pPr>
      <w:r w:rsidRPr="009C3264">
        <w:rPr>
          <w:rFonts w:ascii="Sylfaen" w:hAnsi="Sylfaen"/>
        </w:rPr>
        <w:t xml:space="preserve">dostęp do surowych danych łącznie z </w:t>
      </w:r>
      <w:proofErr w:type="spellStart"/>
      <w:r w:rsidRPr="009C3264">
        <w:rPr>
          <w:rFonts w:ascii="Sylfaen" w:hAnsi="Sylfaen"/>
        </w:rPr>
        <w:t>interferogramem</w:t>
      </w:r>
      <w:proofErr w:type="spellEnd"/>
    </w:p>
    <w:p w:rsidR="00272C92" w:rsidRPr="009C3264" w:rsidRDefault="00272C92" w:rsidP="00D47A61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1134"/>
        <w:jc w:val="both"/>
        <w:rPr>
          <w:rFonts w:ascii="Sylfaen" w:hAnsi="Sylfaen"/>
          <w:color w:val="FF0000"/>
        </w:rPr>
      </w:pPr>
      <w:r w:rsidRPr="009C3264">
        <w:rPr>
          <w:rFonts w:ascii="Sylfaen" w:hAnsi="Sylfaen"/>
        </w:rPr>
        <w:t xml:space="preserve">eksport danych spektralnych w najczęściej wykorzystywanych  formatach widm IR, co najmniej: </w:t>
      </w:r>
      <w:proofErr w:type="spellStart"/>
      <w:r w:rsidRPr="009C3264">
        <w:rPr>
          <w:rFonts w:ascii="Sylfaen" w:hAnsi="Sylfaen"/>
        </w:rPr>
        <w:t>spc</w:t>
      </w:r>
      <w:proofErr w:type="spellEnd"/>
      <w:r w:rsidRPr="009C3264">
        <w:rPr>
          <w:rFonts w:ascii="Sylfaen" w:hAnsi="Sylfaen"/>
        </w:rPr>
        <w:t xml:space="preserve"> (m.in. GRAMS), spa (</w:t>
      </w:r>
      <w:proofErr w:type="spellStart"/>
      <w:r w:rsidRPr="009C3264">
        <w:rPr>
          <w:rFonts w:ascii="Sylfaen" w:hAnsi="Sylfaen"/>
        </w:rPr>
        <w:t>m.in.OMNIC</w:t>
      </w:r>
      <w:proofErr w:type="spellEnd"/>
      <w:r w:rsidRPr="009C3264">
        <w:rPr>
          <w:rFonts w:ascii="Sylfaen" w:hAnsi="Sylfaen"/>
        </w:rPr>
        <w:t>),  txt/</w:t>
      </w:r>
      <w:proofErr w:type="spellStart"/>
      <w:r w:rsidRPr="009C3264">
        <w:rPr>
          <w:rFonts w:ascii="Sylfaen" w:hAnsi="Sylfaen"/>
        </w:rPr>
        <w:t>csv</w:t>
      </w:r>
      <w:proofErr w:type="spellEnd"/>
      <w:r w:rsidRPr="009C3264">
        <w:rPr>
          <w:rFonts w:ascii="Sylfaen" w:hAnsi="Sylfaen"/>
        </w:rPr>
        <w:t xml:space="preserve"> (ASCII)</w:t>
      </w:r>
    </w:p>
    <w:p w:rsidR="00272C92" w:rsidRPr="009C3264" w:rsidRDefault="00272C92" w:rsidP="00D47A61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1134"/>
        <w:jc w:val="both"/>
        <w:rPr>
          <w:rFonts w:ascii="Sylfaen" w:hAnsi="Sylfaen"/>
        </w:rPr>
      </w:pPr>
      <w:r w:rsidRPr="009C3264">
        <w:rPr>
          <w:rFonts w:ascii="Sylfaen" w:hAnsi="Sylfaen"/>
        </w:rPr>
        <w:t>funkcje przetwarzania widm: korekcja linii bazowej,</w:t>
      </w:r>
      <w:r w:rsidR="00A700A5">
        <w:rPr>
          <w:rFonts w:ascii="Sylfaen" w:hAnsi="Sylfaen"/>
        </w:rPr>
        <w:t xml:space="preserve"> </w:t>
      </w:r>
      <w:r w:rsidRPr="009C3264">
        <w:rPr>
          <w:rFonts w:ascii="Sylfaen" w:hAnsi="Sylfaen"/>
        </w:rPr>
        <w:t xml:space="preserve">odejmowanie spektralne, wyznaczanie pochodnych, znajdowanie maksimów, transformacja </w:t>
      </w:r>
      <w:proofErr w:type="spellStart"/>
      <w:r w:rsidRPr="009C3264">
        <w:rPr>
          <w:rFonts w:ascii="Sylfaen" w:hAnsi="Sylfaen"/>
        </w:rPr>
        <w:t>Kramersa</w:t>
      </w:r>
      <w:proofErr w:type="spellEnd"/>
      <w:r w:rsidRPr="009C3264">
        <w:rPr>
          <w:rFonts w:ascii="Sylfaen" w:hAnsi="Sylfaen"/>
        </w:rPr>
        <w:t xml:space="preserve"> </w:t>
      </w:r>
      <w:proofErr w:type="spellStart"/>
      <w:r w:rsidRPr="009C3264">
        <w:rPr>
          <w:rFonts w:ascii="Sylfaen" w:hAnsi="Sylfaen"/>
        </w:rPr>
        <w:t>Kroniga</w:t>
      </w:r>
      <w:proofErr w:type="spellEnd"/>
      <w:r w:rsidRPr="009C3264">
        <w:rPr>
          <w:rFonts w:ascii="Sylfaen" w:hAnsi="Sylfaen"/>
        </w:rPr>
        <w:t>, korekcja ATR,  pomiar wysokości i położenia pasma, pomiar pola powierzchni pasm - bezwzględnej i względnej</w:t>
      </w:r>
    </w:p>
    <w:p w:rsidR="00272C92" w:rsidRPr="009C3264" w:rsidRDefault="00272C92" w:rsidP="00D47A61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1134"/>
        <w:jc w:val="both"/>
        <w:rPr>
          <w:rFonts w:ascii="Sylfaen" w:hAnsi="Sylfaen"/>
        </w:rPr>
      </w:pPr>
      <w:r w:rsidRPr="009C3264">
        <w:rPr>
          <w:rFonts w:ascii="Sylfaen" w:hAnsi="Sylfaen"/>
        </w:rPr>
        <w:t>przeszukiwanie bibliotek w celu identyfikacji widma nieznanej próbki oraz/lub porównania z widmem wzorca</w:t>
      </w:r>
    </w:p>
    <w:p w:rsidR="00272C92" w:rsidRPr="009C3264" w:rsidRDefault="00272C92" w:rsidP="00D47A61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1134"/>
        <w:jc w:val="both"/>
        <w:rPr>
          <w:rFonts w:ascii="Sylfaen" w:hAnsi="Sylfaen"/>
        </w:rPr>
      </w:pPr>
      <w:r w:rsidRPr="009C3264">
        <w:rPr>
          <w:rFonts w:ascii="Sylfaen" w:hAnsi="Sylfaen"/>
        </w:rPr>
        <w:t xml:space="preserve">tworzenie własnych bibliotek użytkownika, </w:t>
      </w:r>
    </w:p>
    <w:p w:rsidR="00272C92" w:rsidRPr="009C3264" w:rsidRDefault="00272C92" w:rsidP="00D47A61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1134"/>
        <w:jc w:val="both"/>
        <w:rPr>
          <w:rFonts w:ascii="Sylfaen" w:hAnsi="Sylfaen"/>
        </w:rPr>
      </w:pPr>
      <w:r w:rsidRPr="009C3264">
        <w:rPr>
          <w:rFonts w:ascii="Sylfaen" w:hAnsi="Sylfaen"/>
        </w:rPr>
        <w:t xml:space="preserve">biblioteki widm obejmujące co najmniej 37900 widm związków organicznych, nieorganicznych, narkotyków, materiałów wybuchowych, w tym min. 760 widm </w:t>
      </w:r>
      <w:r w:rsidR="00D47A61">
        <w:rPr>
          <w:rFonts w:ascii="Sylfaen" w:hAnsi="Sylfaen"/>
        </w:rPr>
        <w:br/>
      </w:r>
      <w:r w:rsidRPr="009C3264">
        <w:rPr>
          <w:rFonts w:ascii="Sylfaen" w:hAnsi="Sylfaen"/>
        </w:rPr>
        <w:t>w fazie gazowej</w:t>
      </w:r>
    </w:p>
    <w:p w:rsidR="00272C92" w:rsidRPr="009C3264" w:rsidRDefault="00272C92" w:rsidP="00D47A61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1134"/>
        <w:jc w:val="both"/>
        <w:rPr>
          <w:rFonts w:ascii="Sylfaen" w:hAnsi="Sylfaen"/>
          <w:color w:val="3366FF"/>
        </w:rPr>
      </w:pPr>
      <w:r w:rsidRPr="009C3264">
        <w:rPr>
          <w:rFonts w:ascii="Sylfaen" w:hAnsi="Sylfaen"/>
        </w:rPr>
        <w:t>automatyczna korekcja zawartości CO</w:t>
      </w:r>
      <w:r w:rsidRPr="009C3264">
        <w:rPr>
          <w:rFonts w:ascii="Sylfaen" w:hAnsi="Sylfaen"/>
          <w:vertAlign w:val="subscript"/>
        </w:rPr>
        <w:t>2</w:t>
      </w:r>
      <w:r w:rsidRPr="009C3264">
        <w:rPr>
          <w:rFonts w:ascii="Sylfaen" w:hAnsi="Sylfaen"/>
        </w:rPr>
        <w:t xml:space="preserve"> i pary wodnej przez oprogramowanie bez konieczności zbierania widm referencyjnych</w:t>
      </w:r>
    </w:p>
    <w:p w:rsidR="00272C92" w:rsidRPr="009C3264" w:rsidRDefault="00272C92" w:rsidP="00D47A61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1134"/>
        <w:jc w:val="both"/>
        <w:rPr>
          <w:rFonts w:ascii="Sylfaen" w:hAnsi="Sylfaen"/>
        </w:rPr>
      </w:pPr>
      <w:r w:rsidRPr="009C3264">
        <w:rPr>
          <w:rFonts w:ascii="Sylfaen" w:hAnsi="Sylfaen"/>
        </w:rPr>
        <w:t>funkcja automatycznego pomiaru tła w czasie bezczynności urządzenia</w:t>
      </w:r>
    </w:p>
    <w:p w:rsidR="00272C92" w:rsidRPr="009C3264" w:rsidRDefault="00272C92" w:rsidP="00D47A61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1134"/>
        <w:jc w:val="both"/>
        <w:rPr>
          <w:rFonts w:ascii="Sylfaen" w:hAnsi="Sylfaen"/>
        </w:rPr>
      </w:pPr>
      <w:r w:rsidRPr="009C3264">
        <w:rPr>
          <w:rFonts w:ascii="Sylfaen" w:hAnsi="Sylfaen"/>
        </w:rPr>
        <w:t>wbudowane procedury testów farmakopealnych (EP, USP, JP, CP)</w:t>
      </w:r>
    </w:p>
    <w:p w:rsidR="00272C92" w:rsidRPr="009C3264" w:rsidRDefault="00272C92" w:rsidP="00D47A61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1134"/>
        <w:jc w:val="both"/>
        <w:rPr>
          <w:rFonts w:ascii="Sylfaen" w:hAnsi="Sylfaen"/>
        </w:rPr>
      </w:pPr>
      <w:r w:rsidRPr="009C3264">
        <w:rPr>
          <w:rFonts w:ascii="Sylfaen" w:hAnsi="Sylfaen"/>
        </w:rPr>
        <w:t>moduł oprogramowania do analiz chemometrycznych obejmujący algorytmy analizy ilościowej i klasyfikacyjnej – co najmniej następujące:</w:t>
      </w:r>
    </w:p>
    <w:p w:rsidR="00272C92" w:rsidRPr="009C3264" w:rsidRDefault="00272C92" w:rsidP="00D47A61">
      <w:pPr>
        <w:numPr>
          <w:ilvl w:val="2"/>
          <w:numId w:val="5"/>
        </w:numPr>
        <w:spacing w:after="0" w:line="240" w:lineRule="auto"/>
        <w:jc w:val="both"/>
        <w:rPr>
          <w:rFonts w:ascii="Sylfaen" w:hAnsi="Sylfaen"/>
        </w:rPr>
      </w:pPr>
      <w:r w:rsidRPr="009C3264">
        <w:rPr>
          <w:rFonts w:ascii="Sylfaen" w:hAnsi="Sylfaen"/>
        </w:rPr>
        <w:t xml:space="preserve"> do analiz ilościowych</w:t>
      </w:r>
    </w:p>
    <w:p w:rsidR="00272C92" w:rsidRPr="009C3264" w:rsidRDefault="00272C92" w:rsidP="00D47A61">
      <w:pPr>
        <w:numPr>
          <w:ilvl w:val="3"/>
          <w:numId w:val="5"/>
        </w:numPr>
        <w:spacing w:after="0" w:line="240" w:lineRule="auto"/>
        <w:jc w:val="both"/>
        <w:rPr>
          <w:rFonts w:ascii="Sylfaen" w:hAnsi="Sylfaen"/>
        </w:rPr>
      </w:pPr>
      <w:r w:rsidRPr="009C3264">
        <w:rPr>
          <w:rFonts w:ascii="Sylfaen" w:hAnsi="Sylfaen"/>
        </w:rPr>
        <w:t>prawo Lamberta-Beera</w:t>
      </w:r>
    </w:p>
    <w:p w:rsidR="00272C92" w:rsidRPr="009C3264" w:rsidRDefault="00272C92" w:rsidP="00D47A61">
      <w:pPr>
        <w:numPr>
          <w:ilvl w:val="3"/>
          <w:numId w:val="5"/>
        </w:numPr>
        <w:spacing w:after="0" w:line="240" w:lineRule="auto"/>
        <w:jc w:val="both"/>
        <w:rPr>
          <w:rFonts w:ascii="Sylfaen" w:hAnsi="Sylfaen"/>
        </w:rPr>
      </w:pPr>
      <w:r w:rsidRPr="009C3264">
        <w:rPr>
          <w:rFonts w:ascii="Sylfaen" w:hAnsi="Sylfaen"/>
        </w:rPr>
        <w:t>klasyczna metoda najmniejszych kwadratów</w:t>
      </w:r>
    </w:p>
    <w:p w:rsidR="00272C92" w:rsidRPr="009C3264" w:rsidRDefault="00272C92" w:rsidP="00D47A61">
      <w:pPr>
        <w:numPr>
          <w:ilvl w:val="2"/>
          <w:numId w:val="5"/>
        </w:numPr>
        <w:spacing w:after="0" w:line="240" w:lineRule="auto"/>
        <w:jc w:val="both"/>
        <w:rPr>
          <w:rFonts w:ascii="Sylfaen" w:hAnsi="Sylfaen"/>
        </w:rPr>
      </w:pPr>
      <w:r w:rsidRPr="009C3264">
        <w:rPr>
          <w:rFonts w:ascii="Sylfaen" w:hAnsi="Sylfaen"/>
        </w:rPr>
        <w:t>do analiz klasyfikacyjnych</w:t>
      </w:r>
    </w:p>
    <w:p w:rsidR="00272C92" w:rsidRPr="009C3264" w:rsidRDefault="00272C92" w:rsidP="00D47A61">
      <w:pPr>
        <w:numPr>
          <w:ilvl w:val="3"/>
          <w:numId w:val="5"/>
        </w:numPr>
        <w:spacing w:after="0" w:line="240" w:lineRule="auto"/>
        <w:jc w:val="both"/>
        <w:rPr>
          <w:rFonts w:ascii="Sylfaen" w:hAnsi="Sylfaen"/>
        </w:rPr>
      </w:pPr>
      <w:r w:rsidRPr="009C3264">
        <w:rPr>
          <w:rFonts w:ascii="Sylfaen" w:hAnsi="Sylfaen"/>
        </w:rPr>
        <w:lastRenderedPageBreak/>
        <w:t>przeszukiwanie biblioteki wzorców z analizą korelacji, także dla pochodnych widm</w:t>
      </w:r>
    </w:p>
    <w:p w:rsidR="00272C92" w:rsidRPr="009C3264" w:rsidRDefault="00272C92" w:rsidP="00D47A61">
      <w:pPr>
        <w:numPr>
          <w:ilvl w:val="3"/>
          <w:numId w:val="5"/>
        </w:numPr>
        <w:spacing w:after="0" w:line="240" w:lineRule="auto"/>
        <w:jc w:val="both"/>
        <w:rPr>
          <w:rFonts w:ascii="Sylfaen" w:hAnsi="Sylfaen"/>
        </w:rPr>
      </w:pPr>
      <w:r w:rsidRPr="009C3264">
        <w:rPr>
          <w:rFonts w:ascii="Sylfaen" w:hAnsi="Sylfaen"/>
        </w:rPr>
        <w:t>wektorowa analiza podobieństwa</w:t>
      </w:r>
    </w:p>
    <w:p w:rsidR="00272C92" w:rsidRPr="009C3264" w:rsidRDefault="00272C92" w:rsidP="00D47A61">
      <w:pPr>
        <w:numPr>
          <w:ilvl w:val="3"/>
          <w:numId w:val="5"/>
        </w:numPr>
        <w:spacing w:after="0" w:line="240" w:lineRule="auto"/>
        <w:jc w:val="both"/>
        <w:rPr>
          <w:rFonts w:ascii="Sylfaen" w:hAnsi="Sylfaen"/>
        </w:rPr>
      </w:pPr>
      <w:r w:rsidRPr="009C3264">
        <w:rPr>
          <w:rFonts w:ascii="Sylfaen" w:hAnsi="Sylfaen"/>
        </w:rPr>
        <w:t>analiza korelacyjna widm uśrednionych</w:t>
      </w:r>
    </w:p>
    <w:p w:rsidR="00272C92" w:rsidRPr="009C3264" w:rsidRDefault="00272C92" w:rsidP="00D47A61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1134"/>
        <w:jc w:val="both"/>
        <w:rPr>
          <w:rFonts w:ascii="Sylfaen" w:hAnsi="Sylfaen"/>
        </w:rPr>
      </w:pPr>
      <w:r w:rsidRPr="009C3264">
        <w:rPr>
          <w:rFonts w:ascii="Sylfaen" w:hAnsi="Sylfaen"/>
        </w:rPr>
        <w:t>funkcja</w:t>
      </w:r>
      <w:r w:rsidRPr="009C3264">
        <w:rPr>
          <w:rFonts w:ascii="Sylfaen" w:hAnsi="Sylfaen"/>
          <w:bCs/>
          <w:color w:val="000000"/>
        </w:rPr>
        <w:t xml:space="preserve"> rozszerzonej analizy widm obejmująca algorytm jednoczesnej wieloskładnikowej identyfikacji widm, pozwalający na identyfikację składników próbki w trakcie pojedynczego przeszukiwania biblioteki, bez konieczności stosowania odejmowania widm poszczególnych składników</w:t>
      </w:r>
    </w:p>
    <w:p w:rsidR="00272C92" w:rsidRPr="009C3264" w:rsidRDefault="00272C92" w:rsidP="00D47A61">
      <w:pPr>
        <w:pStyle w:val="Akapitzlist"/>
        <w:ind w:left="1440"/>
        <w:jc w:val="both"/>
        <w:rPr>
          <w:rFonts w:ascii="Sylfaen" w:hAnsi="Sylfaen"/>
          <w:lang w:eastAsia="pl-PL"/>
        </w:rPr>
      </w:pPr>
    </w:p>
    <w:p w:rsidR="00272C92" w:rsidRPr="009C3264" w:rsidRDefault="00272C92" w:rsidP="00D47A61">
      <w:pPr>
        <w:autoSpaceDE w:val="0"/>
        <w:autoSpaceDN w:val="0"/>
        <w:adjustRightInd w:val="0"/>
        <w:jc w:val="both"/>
        <w:rPr>
          <w:rFonts w:ascii="Sylfaen" w:eastAsia="Gulim" w:hAnsi="Sylfaen"/>
          <w:color w:val="000000"/>
        </w:rPr>
      </w:pPr>
      <w:r w:rsidRPr="009C3264">
        <w:rPr>
          <w:rFonts w:ascii="Sylfaen" w:eastAsia="Gulim" w:hAnsi="Sylfaen"/>
          <w:b/>
          <w:bCs/>
        </w:rPr>
        <w:t>Stanowisko do obsługi i ekstrakcji danych</w:t>
      </w:r>
      <w:r w:rsidR="00E93A5F">
        <w:rPr>
          <w:rFonts w:ascii="Sylfaen" w:eastAsia="Gulim" w:hAnsi="Sylfaen"/>
          <w:b/>
          <w:bCs/>
        </w:rPr>
        <w:t xml:space="preserve"> </w:t>
      </w:r>
      <w:r w:rsidRPr="009C3264">
        <w:rPr>
          <w:rFonts w:ascii="Sylfaen" w:eastAsia="Gulim" w:hAnsi="Sylfaen"/>
          <w:b/>
          <w:bCs/>
        </w:rPr>
        <w:t>w liczbie min. 3 szt.</w:t>
      </w:r>
      <w:r w:rsidRPr="009C3264">
        <w:rPr>
          <w:rFonts w:ascii="Sylfaen" w:eastAsia="Gulim" w:hAnsi="Sylfaen"/>
        </w:rPr>
        <w:t>, każde spełniające następujące minimalne wymagania:</w:t>
      </w:r>
    </w:p>
    <w:p w:rsidR="00272C92" w:rsidRPr="009C3264" w:rsidRDefault="00272C92" w:rsidP="00D47A6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eastAsia="Gulim" w:hAnsi="Sylfaen"/>
          <w:color w:val="000000"/>
          <w:lang w:eastAsia="pl-PL"/>
        </w:rPr>
      </w:pPr>
      <w:r w:rsidRPr="009C3264">
        <w:rPr>
          <w:rFonts w:ascii="Sylfaen" w:eastAsia="Gulim" w:hAnsi="Sylfaen"/>
        </w:rPr>
        <w:t xml:space="preserve">wyposażony w system operacyjny polskojęzyczny </w:t>
      </w:r>
      <w:r w:rsidRPr="009C3264">
        <w:rPr>
          <w:rFonts w:ascii="Sylfaen" w:eastAsia="Gulim" w:hAnsi="Sylfaen"/>
          <w:color w:val="000000"/>
          <w:lang w:eastAsia="pl-PL"/>
        </w:rPr>
        <w:t xml:space="preserve">Microsoft Windows 11 PL PRO (wersja 64-bitowa); </w:t>
      </w:r>
    </w:p>
    <w:p w:rsidR="00272C92" w:rsidRPr="009C3264" w:rsidRDefault="00272C92" w:rsidP="00D47A6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eastAsia="Gulim" w:hAnsi="Sylfaen"/>
        </w:rPr>
      </w:pPr>
      <w:r w:rsidRPr="009C3264">
        <w:rPr>
          <w:rFonts w:ascii="Sylfaen" w:eastAsia="Gulim" w:hAnsi="Sylfaen"/>
        </w:rPr>
        <w:t xml:space="preserve">Pakiet biurowy do edycji danych (typu Word, Excel) – licencja dożywotnia; </w:t>
      </w:r>
    </w:p>
    <w:p w:rsidR="00272C92" w:rsidRPr="009C3264" w:rsidRDefault="00272C92" w:rsidP="00D47A6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eastAsia="Gulim" w:hAnsi="Sylfaen"/>
        </w:rPr>
      </w:pPr>
      <w:r w:rsidRPr="009C3264">
        <w:rPr>
          <w:rFonts w:ascii="Sylfaen" w:eastAsia="Gulim" w:hAnsi="Sylfaen"/>
        </w:rPr>
        <w:t xml:space="preserve">procesor osiągający w teście </w:t>
      </w:r>
      <w:proofErr w:type="spellStart"/>
      <w:r w:rsidRPr="009C3264">
        <w:rPr>
          <w:rFonts w:ascii="Sylfaen" w:eastAsia="Gulim" w:hAnsi="Sylfaen"/>
        </w:rPr>
        <w:t>PassMark</w:t>
      </w:r>
      <w:proofErr w:type="spellEnd"/>
      <w:r w:rsidRPr="009C3264">
        <w:rPr>
          <w:rFonts w:ascii="Sylfaen" w:eastAsia="Gulim" w:hAnsi="Sylfaen"/>
        </w:rPr>
        <w:t xml:space="preserve"> wynik min. 10000 punktów (na dzień ogłoszenia);</w:t>
      </w:r>
    </w:p>
    <w:p w:rsidR="00272C92" w:rsidRPr="009C3264" w:rsidRDefault="00272C92" w:rsidP="00D47A6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eastAsia="Gulim" w:hAnsi="Sylfaen"/>
        </w:rPr>
      </w:pPr>
      <w:r w:rsidRPr="009C3264">
        <w:rPr>
          <w:rFonts w:ascii="Sylfaen" w:eastAsia="Gulim" w:hAnsi="Sylfaen"/>
        </w:rPr>
        <w:t xml:space="preserve">pamięć </w:t>
      </w:r>
      <w:r w:rsidRPr="009C3264">
        <w:rPr>
          <w:rFonts w:ascii="Sylfaen" w:eastAsia="Gulim" w:hAnsi="Sylfaen"/>
          <w:color w:val="000000"/>
          <w:lang w:eastAsia="pl-PL"/>
        </w:rPr>
        <w:t xml:space="preserve">RAM </w:t>
      </w:r>
      <w:r w:rsidRPr="009C3264">
        <w:rPr>
          <w:rFonts w:ascii="Sylfaen" w:eastAsia="Gulim" w:hAnsi="Sylfaen"/>
        </w:rPr>
        <w:t>co najmniej 16</w:t>
      </w:r>
      <w:r w:rsidRPr="009C3264">
        <w:rPr>
          <w:rFonts w:ascii="Sylfaen" w:eastAsia="Gulim" w:hAnsi="Sylfaen"/>
          <w:color w:val="000000"/>
          <w:lang w:eastAsia="pl-PL"/>
        </w:rPr>
        <w:t xml:space="preserve"> GB</w:t>
      </w:r>
      <w:r w:rsidRPr="009C3264">
        <w:rPr>
          <w:rFonts w:ascii="Sylfaen" w:eastAsia="Gulim" w:hAnsi="Sylfaen"/>
        </w:rPr>
        <w:t xml:space="preserve">, </w:t>
      </w:r>
    </w:p>
    <w:p w:rsidR="00272C92" w:rsidRPr="009C3264" w:rsidRDefault="00272C92" w:rsidP="00D47A6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eastAsia="Gulim" w:hAnsi="Sylfaen"/>
        </w:rPr>
      </w:pPr>
      <w:r w:rsidRPr="009C3264">
        <w:rPr>
          <w:rFonts w:ascii="Sylfaen" w:eastAsia="Gulim" w:hAnsi="Sylfaen"/>
        </w:rPr>
        <w:t xml:space="preserve">dysk twardy co najmniej </w:t>
      </w:r>
      <w:r w:rsidRPr="009C3264">
        <w:rPr>
          <w:rFonts w:ascii="Sylfaen" w:eastAsia="Gulim" w:hAnsi="Sylfaen"/>
          <w:color w:val="000000"/>
          <w:lang w:eastAsia="pl-PL"/>
        </w:rPr>
        <w:t>SSD 500GB</w:t>
      </w:r>
      <w:r w:rsidRPr="009C3264">
        <w:rPr>
          <w:rFonts w:ascii="Sylfaen" w:eastAsia="Gulim" w:hAnsi="Sylfaen"/>
        </w:rPr>
        <w:t>;</w:t>
      </w:r>
    </w:p>
    <w:p w:rsidR="00272C92" w:rsidRPr="009C3264" w:rsidRDefault="00272C92" w:rsidP="00D47A6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eastAsia="Gulim" w:hAnsi="Sylfaen"/>
        </w:rPr>
      </w:pPr>
      <w:r w:rsidRPr="009C3264">
        <w:rPr>
          <w:rFonts w:ascii="Sylfaen" w:eastAsia="Gulim" w:hAnsi="Sylfaen"/>
        </w:rPr>
        <w:t xml:space="preserve">karta graficzna i sieciowa; </w:t>
      </w:r>
    </w:p>
    <w:p w:rsidR="00272C92" w:rsidRPr="009C3264" w:rsidRDefault="00272C92" w:rsidP="00D47A6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eastAsia="Gulim" w:hAnsi="Sylfaen"/>
        </w:rPr>
      </w:pPr>
      <w:r w:rsidRPr="009C3264">
        <w:rPr>
          <w:rFonts w:ascii="Sylfaen" w:eastAsia="Gulim" w:hAnsi="Sylfaen"/>
          <w:color w:val="000000"/>
          <w:lang w:eastAsia="pl-PL"/>
        </w:rPr>
        <w:t>LAN: zintegrowana lub zewnętrzna karta sieciowa z gniazdem RJ45</w:t>
      </w:r>
    </w:p>
    <w:p w:rsidR="00272C92" w:rsidRPr="009C3264" w:rsidRDefault="00272C92" w:rsidP="00D47A6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eastAsia="Gulim" w:hAnsi="Sylfaen"/>
          <w:color w:val="000000"/>
          <w:lang w:eastAsia="pl-PL"/>
        </w:rPr>
      </w:pPr>
      <w:r w:rsidRPr="009C3264">
        <w:rPr>
          <w:rFonts w:ascii="Sylfaen" w:eastAsia="Gulim" w:hAnsi="Sylfaen"/>
          <w:color w:val="000000"/>
          <w:lang w:eastAsia="pl-PL"/>
        </w:rPr>
        <w:t>matryca co najmniej 15”, IPS, matowa;</w:t>
      </w:r>
    </w:p>
    <w:p w:rsidR="00272C92" w:rsidRPr="009C3264" w:rsidRDefault="00272C92" w:rsidP="00D47A6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eastAsia="Gulim" w:hAnsi="Sylfaen"/>
          <w:color w:val="000000"/>
          <w:lang w:eastAsia="pl-PL"/>
        </w:rPr>
      </w:pPr>
      <w:r w:rsidRPr="009C3264">
        <w:rPr>
          <w:rFonts w:ascii="Sylfaen" w:eastAsia="Gulim" w:hAnsi="Sylfaen"/>
          <w:color w:val="000000"/>
          <w:lang w:eastAsia="pl-PL"/>
        </w:rPr>
        <w:t xml:space="preserve">min. USB 3.0 min. – min. 2 szt. </w:t>
      </w:r>
    </w:p>
    <w:p w:rsidR="00272C92" w:rsidRPr="009C3264" w:rsidRDefault="00272C92" w:rsidP="00D47A6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Sylfaen" w:eastAsia="Gulim" w:hAnsi="Sylfaen"/>
          <w:color w:val="000000"/>
          <w:lang w:eastAsia="pl-PL"/>
        </w:rPr>
      </w:pPr>
      <w:r w:rsidRPr="009C3264">
        <w:rPr>
          <w:rFonts w:ascii="Sylfaen" w:eastAsia="Gulim" w:hAnsi="Sylfaen"/>
          <w:color w:val="000000"/>
          <w:lang w:eastAsia="pl-PL"/>
        </w:rPr>
        <w:t>dźwięk - wbudowane głośniki;</w:t>
      </w:r>
    </w:p>
    <w:p w:rsidR="00272C92" w:rsidRPr="009C3264" w:rsidRDefault="00272C92" w:rsidP="00D47A6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Sylfaen" w:eastAsia="Gulim" w:hAnsi="Sylfaen"/>
          <w:color w:val="000000"/>
          <w:lang w:eastAsia="pl-PL"/>
        </w:rPr>
      </w:pPr>
      <w:r w:rsidRPr="009C3264">
        <w:rPr>
          <w:rFonts w:ascii="Sylfaen" w:eastAsia="Gulim" w:hAnsi="Sylfaen"/>
          <w:color w:val="000000"/>
          <w:lang w:eastAsia="pl-PL"/>
        </w:rPr>
        <w:t>bateria Li-Ion lub litowo-polimerowa,</w:t>
      </w:r>
    </w:p>
    <w:p w:rsidR="00272C92" w:rsidRPr="009C3264" w:rsidRDefault="00272C92" w:rsidP="00D47A6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Sylfaen" w:eastAsia="Gulim" w:hAnsi="Sylfaen"/>
          <w:color w:val="000000"/>
          <w:lang w:eastAsia="pl-PL"/>
        </w:rPr>
      </w:pPr>
      <w:r w:rsidRPr="009C3264">
        <w:rPr>
          <w:rFonts w:ascii="Sylfaen" w:eastAsia="Gulim" w:hAnsi="Sylfaen"/>
          <w:color w:val="000000"/>
          <w:lang w:eastAsia="pl-PL"/>
        </w:rPr>
        <w:t xml:space="preserve">zasilacz w zestawie; </w:t>
      </w:r>
    </w:p>
    <w:p w:rsidR="00272C92" w:rsidRPr="009C3264" w:rsidRDefault="00272C92" w:rsidP="00D47A6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Sylfaen" w:eastAsia="Gulim" w:hAnsi="Sylfaen"/>
          <w:color w:val="000000"/>
          <w:lang w:eastAsia="pl-PL"/>
        </w:rPr>
      </w:pPr>
      <w:r w:rsidRPr="009C3264">
        <w:rPr>
          <w:rFonts w:ascii="Sylfaen" w:eastAsia="Gulim" w:hAnsi="Sylfaen"/>
          <w:color w:val="000000"/>
          <w:lang w:eastAsia="pl-PL"/>
        </w:rPr>
        <w:t xml:space="preserve">wielodotykowy, intuicyjny </w:t>
      </w:r>
      <w:proofErr w:type="spellStart"/>
      <w:r w:rsidRPr="009C3264">
        <w:rPr>
          <w:rFonts w:ascii="Sylfaen" w:eastAsia="Gulim" w:hAnsi="Sylfaen"/>
          <w:color w:val="000000"/>
          <w:lang w:eastAsia="pl-PL"/>
        </w:rPr>
        <w:t>touchpad</w:t>
      </w:r>
      <w:proofErr w:type="spellEnd"/>
      <w:r w:rsidRPr="009C3264">
        <w:rPr>
          <w:rFonts w:ascii="Sylfaen" w:eastAsia="Gulim" w:hAnsi="Sylfaen"/>
          <w:color w:val="000000"/>
          <w:lang w:eastAsia="pl-PL"/>
        </w:rPr>
        <w:t>.</w:t>
      </w:r>
    </w:p>
    <w:p w:rsidR="00272C92" w:rsidRPr="009C3264" w:rsidRDefault="00272C92" w:rsidP="00D47A61">
      <w:pPr>
        <w:widowControl w:val="0"/>
        <w:suppressAutoHyphens/>
        <w:jc w:val="both"/>
        <w:rPr>
          <w:rFonts w:ascii="Sylfaen" w:eastAsia="Gulim" w:hAnsi="Sylfaen"/>
          <w:b/>
          <w:bCs/>
        </w:rPr>
      </w:pPr>
    </w:p>
    <w:p w:rsidR="00272C92" w:rsidRPr="00E93A5F" w:rsidRDefault="00272C92" w:rsidP="00E93A5F">
      <w:pPr>
        <w:shd w:val="clear" w:color="auto" w:fill="FFFFFF"/>
        <w:jc w:val="both"/>
        <w:rPr>
          <w:rFonts w:ascii="Sylfaen" w:eastAsia="Times New Roman" w:hAnsi="Sylfaen"/>
          <w:bCs/>
          <w:color w:val="2C2C2C"/>
        </w:rPr>
      </w:pPr>
      <w:r w:rsidRPr="009C3264">
        <w:rPr>
          <w:rFonts w:ascii="Sylfaen" w:eastAsia="Times New Roman" w:hAnsi="Sylfaen"/>
          <w:b/>
          <w:bCs/>
        </w:rPr>
        <w:t>Drukarka laserowa</w:t>
      </w:r>
      <w:r w:rsidRPr="009C3264">
        <w:rPr>
          <w:rFonts w:ascii="Sylfaen" w:eastAsia="Times New Roman" w:hAnsi="Sylfaen"/>
        </w:rPr>
        <w:t xml:space="preserve"> przeznaczona do druku mono/kolor tekstu i grafiki (format A4), umożliwiająca druk dwustronny</w:t>
      </w:r>
      <w:r w:rsidR="00E93A5F">
        <w:rPr>
          <w:rFonts w:ascii="Sylfaen" w:eastAsia="Times New Roman" w:hAnsi="Sylfaen"/>
          <w:bCs/>
          <w:color w:val="2C2C2C"/>
        </w:rPr>
        <w:t xml:space="preserve"> – 1 sztuka</w:t>
      </w:r>
    </w:p>
    <w:p w:rsidR="00272C92" w:rsidRPr="009C3264" w:rsidRDefault="00272C92" w:rsidP="00D47A61">
      <w:pPr>
        <w:shd w:val="clear" w:color="auto" w:fill="FFFFFF"/>
        <w:jc w:val="both"/>
        <w:rPr>
          <w:rFonts w:ascii="Sylfaen" w:eastAsia="Times New Roman" w:hAnsi="Sylfaen"/>
          <w:b/>
          <w:color w:val="2C2C2C"/>
        </w:rPr>
      </w:pPr>
      <w:r w:rsidRPr="009C3264">
        <w:rPr>
          <w:rFonts w:ascii="Sylfaen" w:eastAsia="Times New Roman" w:hAnsi="Sylfaen"/>
          <w:b/>
          <w:color w:val="2C2C2C"/>
        </w:rPr>
        <w:t>Tonery</w:t>
      </w:r>
    </w:p>
    <w:p w:rsidR="00272C92" w:rsidRPr="009C3264" w:rsidRDefault="00272C92" w:rsidP="00E93A5F">
      <w:pPr>
        <w:shd w:val="clear" w:color="auto" w:fill="FFFFFF"/>
        <w:spacing w:after="0"/>
        <w:jc w:val="both"/>
        <w:rPr>
          <w:rFonts w:ascii="Sylfaen" w:eastAsia="Times New Roman" w:hAnsi="Sylfaen"/>
          <w:bCs/>
          <w:color w:val="2C2C2C"/>
        </w:rPr>
      </w:pPr>
      <w:r w:rsidRPr="009C3264">
        <w:rPr>
          <w:rFonts w:ascii="Sylfaen" w:eastAsia="Times New Roman" w:hAnsi="Sylfaen"/>
          <w:bCs/>
          <w:color w:val="2C2C2C"/>
        </w:rPr>
        <w:t>Wraz z urządzeniem należy dostarczyć zestaw oryginalnych tonerów producenta – kompatybilnych z urządzeniem. W zestawie muszą się znaleźć tonery koloru:</w:t>
      </w:r>
    </w:p>
    <w:p w:rsidR="00272C92" w:rsidRPr="009C3264" w:rsidRDefault="00272C92" w:rsidP="00E93A5F">
      <w:pPr>
        <w:shd w:val="clear" w:color="auto" w:fill="FFFFFF"/>
        <w:spacing w:after="0"/>
        <w:jc w:val="both"/>
        <w:rPr>
          <w:rFonts w:ascii="Sylfaen" w:eastAsia="Times New Roman" w:hAnsi="Sylfaen"/>
          <w:bCs/>
          <w:color w:val="2C2C2C"/>
        </w:rPr>
      </w:pPr>
      <w:r w:rsidRPr="009C3264">
        <w:rPr>
          <w:rFonts w:ascii="Sylfaen" w:eastAsia="Times New Roman" w:hAnsi="Sylfaen"/>
          <w:bCs/>
          <w:color w:val="2C2C2C"/>
        </w:rPr>
        <w:t xml:space="preserve">- </w:t>
      </w:r>
      <w:proofErr w:type="spellStart"/>
      <w:r w:rsidRPr="009C3264">
        <w:rPr>
          <w:rFonts w:ascii="Sylfaen" w:eastAsia="Times New Roman" w:hAnsi="Sylfaen"/>
          <w:bCs/>
          <w:color w:val="2C2C2C"/>
        </w:rPr>
        <w:t>black</w:t>
      </w:r>
      <w:proofErr w:type="spellEnd"/>
      <w:r w:rsidRPr="009C3264">
        <w:rPr>
          <w:rFonts w:ascii="Sylfaen" w:eastAsia="Times New Roman" w:hAnsi="Sylfaen"/>
          <w:bCs/>
          <w:color w:val="2C2C2C"/>
        </w:rPr>
        <w:t xml:space="preserve"> – min. 5 szt.;</w:t>
      </w:r>
    </w:p>
    <w:p w:rsidR="00272C92" w:rsidRPr="009C3264" w:rsidRDefault="00272C92" w:rsidP="00E93A5F">
      <w:pPr>
        <w:shd w:val="clear" w:color="auto" w:fill="FFFFFF"/>
        <w:spacing w:after="0"/>
        <w:jc w:val="both"/>
        <w:rPr>
          <w:rFonts w:ascii="Sylfaen" w:eastAsia="Times New Roman" w:hAnsi="Sylfaen"/>
          <w:bCs/>
          <w:color w:val="2C2C2C"/>
          <w:lang w:val="en-GB"/>
        </w:rPr>
      </w:pPr>
      <w:r w:rsidRPr="009C3264">
        <w:rPr>
          <w:rFonts w:ascii="Sylfaen" w:eastAsia="Times New Roman" w:hAnsi="Sylfaen"/>
          <w:bCs/>
          <w:color w:val="2C2C2C"/>
          <w:lang w:val="en-GB"/>
        </w:rPr>
        <w:t xml:space="preserve">- yellow – min. 4 </w:t>
      </w:r>
      <w:proofErr w:type="spellStart"/>
      <w:r w:rsidRPr="009C3264">
        <w:rPr>
          <w:rFonts w:ascii="Sylfaen" w:eastAsia="Times New Roman" w:hAnsi="Sylfaen"/>
          <w:bCs/>
          <w:color w:val="2C2C2C"/>
          <w:lang w:val="en-GB"/>
        </w:rPr>
        <w:t>szt</w:t>
      </w:r>
      <w:proofErr w:type="spellEnd"/>
      <w:r w:rsidRPr="009C3264">
        <w:rPr>
          <w:rFonts w:ascii="Sylfaen" w:eastAsia="Times New Roman" w:hAnsi="Sylfaen"/>
          <w:bCs/>
          <w:color w:val="2C2C2C"/>
          <w:lang w:val="en-GB"/>
        </w:rPr>
        <w:t>.;</w:t>
      </w:r>
    </w:p>
    <w:p w:rsidR="00272C92" w:rsidRPr="009C3264" w:rsidRDefault="00272C92" w:rsidP="00E93A5F">
      <w:pPr>
        <w:shd w:val="clear" w:color="auto" w:fill="FFFFFF"/>
        <w:spacing w:after="0"/>
        <w:jc w:val="both"/>
        <w:rPr>
          <w:rFonts w:ascii="Sylfaen" w:eastAsia="Times New Roman" w:hAnsi="Sylfaen"/>
          <w:bCs/>
          <w:color w:val="2C2C2C"/>
          <w:lang w:val="en-US"/>
        </w:rPr>
      </w:pPr>
      <w:r w:rsidRPr="009C3264">
        <w:rPr>
          <w:rFonts w:ascii="Sylfaen" w:eastAsia="Times New Roman" w:hAnsi="Sylfaen"/>
          <w:bCs/>
          <w:color w:val="2C2C2C"/>
          <w:lang w:val="en-US"/>
        </w:rPr>
        <w:t xml:space="preserve">- cyan – min. 4 </w:t>
      </w:r>
      <w:proofErr w:type="spellStart"/>
      <w:r w:rsidRPr="009C3264">
        <w:rPr>
          <w:rFonts w:ascii="Sylfaen" w:eastAsia="Times New Roman" w:hAnsi="Sylfaen"/>
          <w:bCs/>
          <w:color w:val="2C2C2C"/>
          <w:lang w:val="en-US"/>
        </w:rPr>
        <w:t>szt</w:t>
      </w:r>
      <w:proofErr w:type="spellEnd"/>
      <w:r w:rsidRPr="009C3264">
        <w:rPr>
          <w:rFonts w:ascii="Sylfaen" w:eastAsia="Times New Roman" w:hAnsi="Sylfaen"/>
          <w:bCs/>
          <w:color w:val="2C2C2C"/>
          <w:lang w:val="en-US"/>
        </w:rPr>
        <w:t>.;</w:t>
      </w:r>
    </w:p>
    <w:p w:rsidR="00272C92" w:rsidRDefault="00272C92" w:rsidP="00E93A5F">
      <w:pPr>
        <w:shd w:val="clear" w:color="auto" w:fill="FFFFFF"/>
        <w:spacing w:after="0"/>
        <w:jc w:val="both"/>
        <w:rPr>
          <w:rFonts w:ascii="Sylfaen" w:eastAsia="Times New Roman" w:hAnsi="Sylfaen"/>
          <w:bCs/>
          <w:color w:val="2C2C2C"/>
        </w:rPr>
      </w:pPr>
      <w:r w:rsidRPr="009C3264">
        <w:rPr>
          <w:rFonts w:ascii="Sylfaen" w:eastAsia="Times New Roman" w:hAnsi="Sylfaen"/>
          <w:bCs/>
          <w:color w:val="2C2C2C"/>
        </w:rPr>
        <w:t xml:space="preserve">- </w:t>
      </w:r>
      <w:proofErr w:type="spellStart"/>
      <w:r w:rsidRPr="009C3264">
        <w:rPr>
          <w:rFonts w:ascii="Sylfaen" w:eastAsia="Times New Roman" w:hAnsi="Sylfaen"/>
          <w:bCs/>
          <w:color w:val="2C2C2C"/>
        </w:rPr>
        <w:t>magenta</w:t>
      </w:r>
      <w:proofErr w:type="spellEnd"/>
      <w:r w:rsidRPr="009C3264">
        <w:rPr>
          <w:rFonts w:ascii="Sylfaen" w:eastAsia="Times New Roman" w:hAnsi="Sylfaen"/>
          <w:bCs/>
          <w:color w:val="2C2C2C"/>
        </w:rPr>
        <w:t xml:space="preserve"> – min. 4 szt.</w:t>
      </w:r>
    </w:p>
    <w:p w:rsidR="00E93A5F" w:rsidRPr="00E93A5F" w:rsidRDefault="00E93A5F" w:rsidP="00E93A5F">
      <w:pPr>
        <w:shd w:val="clear" w:color="auto" w:fill="FFFFFF"/>
        <w:spacing w:after="0"/>
        <w:jc w:val="both"/>
        <w:rPr>
          <w:rFonts w:ascii="Sylfaen" w:eastAsia="Times New Roman" w:hAnsi="Sylfaen"/>
          <w:bCs/>
          <w:color w:val="2C2C2C"/>
        </w:rPr>
      </w:pPr>
    </w:p>
    <w:p w:rsidR="00272C92" w:rsidRPr="009C3264" w:rsidRDefault="00272C92" w:rsidP="00D47A61">
      <w:pPr>
        <w:widowControl w:val="0"/>
        <w:suppressAutoHyphens/>
        <w:jc w:val="both"/>
        <w:rPr>
          <w:rFonts w:ascii="Sylfaen" w:eastAsia="Gulim" w:hAnsi="Sylfaen"/>
          <w:bCs/>
          <w:color w:val="000000"/>
        </w:rPr>
      </w:pPr>
      <w:r w:rsidRPr="009C3264">
        <w:rPr>
          <w:rFonts w:ascii="Sylfaen" w:eastAsia="Gulim" w:hAnsi="Sylfaen"/>
          <w:b/>
        </w:rPr>
        <w:t>Okablowanie</w:t>
      </w:r>
      <w:r w:rsidRPr="009C3264">
        <w:rPr>
          <w:rFonts w:ascii="Sylfaen" w:eastAsia="Gulim" w:hAnsi="Sylfaen"/>
          <w:bCs/>
        </w:rPr>
        <w:t xml:space="preserve"> do podłączenia ze stanowiskiem ekstrakcji i analizy danych </w:t>
      </w:r>
      <w:r w:rsidRPr="009C3264">
        <w:rPr>
          <w:rFonts w:ascii="Sylfaen" w:eastAsia="Gulim" w:hAnsi="Sylfaen"/>
          <w:bCs/>
          <w:color w:val="000000"/>
        </w:rPr>
        <w:t xml:space="preserve">oraz drukarką </w:t>
      </w:r>
      <w:r w:rsidR="00D47A61">
        <w:rPr>
          <w:rFonts w:ascii="Sylfaen" w:eastAsia="Gulim" w:hAnsi="Sylfaen"/>
          <w:bCs/>
          <w:color w:val="000000"/>
        </w:rPr>
        <w:br/>
      </w:r>
      <w:r w:rsidRPr="009C3264">
        <w:rPr>
          <w:rFonts w:ascii="Sylfaen" w:eastAsia="Gulim" w:hAnsi="Sylfaen"/>
          <w:bCs/>
          <w:color w:val="000000"/>
        </w:rPr>
        <w:t>i oprogramowanie umożliwiające ekstrakcję danych i wydruk raportu danych.</w:t>
      </w:r>
    </w:p>
    <w:p w:rsidR="00272C92" w:rsidRPr="00E93A5F" w:rsidRDefault="00272C92" w:rsidP="00E93A5F">
      <w:pPr>
        <w:widowControl w:val="0"/>
        <w:suppressAutoHyphens/>
        <w:jc w:val="both"/>
        <w:rPr>
          <w:rFonts w:ascii="Sylfaen" w:eastAsia="Gulim" w:hAnsi="Sylfaen"/>
          <w:bCs/>
          <w:color w:val="000000"/>
        </w:rPr>
      </w:pPr>
      <w:r w:rsidRPr="009C3264">
        <w:rPr>
          <w:rFonts w:ascii="Sylfaen" w:eastAsia="Gulim" w:hAnsi="Sylfaen"/>
          <w:b/>
          <w:color w:val="000000"/>
        </w:rPr>
        <w:t>Zewnętrzne dyski</w:t>
      </w:r>
      <w:r w:rsidRPr="009C3264">
        <w:rPr>
          <w:rFonts w:ascii="Sylfaen" w:eastAsia="Gulim" w:hAnsi="Sylfaen"/>
          <w:bCs/>
          <w:color w:val="000000"/>
        </w:rPr>
        <w:t xml:space="preserve"> do archiwizacji danych o pojemności min. 1TB typu SSD</w:t>
      </w:r>
      <w:r w:rsidR="00E93A5F">
        <w:rPr>
          <w:rFonts w:ascii="Sylfaen" w:eastAsia="Gulim" w:hAnsi="Sylfaen"/>
          <w:bCs/>
          <w:color w:val="000000"/>
        </w:rPr>
        <w:t xml:space="preserve"> – co najmniej 6 sztuk</w:t>
      </w:r>
    </w:p>
    <w:p w:rsidR="00272C92" w:rsidRPr="009C3264" w:rsidRDefault="00272C92" w:rsidP="00D47A61">
      <w:pPr>
        <w:jc w:val="both"/>
        <w:outlineLvl w:val="0"/>
        <w:rPr>
          <w:rFonts w:ascii="Sylfaen" w:hAnsi="Sylfaen"/>
        </w:rPr>
      </w:pPr>
      <w:r w:rsidRPr="009C3264">
        <w:rPr>
          <w:rFonts w:ascii="Sylfaen" w:eastAsia="Times New Roman" w:hAnsi="Sylfaen"/>
          <w:b/>
          <w:bCs/>
          <w:kern w:val="36"/>
        </w:rPr>
        <w:t>Wózek modułowy</w:t>
      </w:r>
    </w:p>
    <w:p w:rsidR="00272C92" w:rsidRPr="009C3264" w:rsidRDefault="00272C92" w:rsidP="00D47A61">
      <w:pPr>
        <w:numPr>
          <w:ilvl w:val="0"/>
          <w:numId w:val="8"/>
        </w:numPr>
        <w:spacing w:after="0" w:line="240" w:lineRule="auto"/>
        <w:jc w:val="both"/>
        <w:rPr>
          <w:rFonts w:ascii="Sylfaen" w:hAnsi="Sylfaen"/>
        </w:rPr>
      </w:pPr>
      <w:r w:rsidRPr="009C3264">
        <w:rPr>
          <w:rFonts w:ascii="Sylfaen" w:hAnsi="Sylfaen"/>
        </w:rPr>
        <w:t>każdy moduł z  uchwytem do wygodnego noszenia</w:t>
      </w:r>
    </w:p>
    <w:p w:rsidR="00272C92" w:rsidRPr="009C3264" w:rsidRDefault="00272C92" w:rsidP="00D47A61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Sylfaen" w:hAnsi="Sylfaen"/>
        </w:rPr>
      </w:pPr>
      <w:r w:rsidRPr="009C3264">
        <w:rPr>
          <w:rFonts w:ascii="Sylfaen" w:hAnsi="Sylfaen"/>
        </w:rPr>
        <w:t xml:space="preserve">zatrzask pozwalający na sprawne otwieranie i zamykanie </w:t>
      </w:r>
      <w:proofErr w:type="spellStart"/>
      <w:r w:rsidRPr="009C3264">
        <w:rPr>
          <w:rFonts w:ascii="Sylfaen" w:hAnsi="Sylfaen"/>
        </w:rPr>
        <w:t>organizerów</w:t>
      </w:r>
      <w:proofErr w:type="spellEnd"/>
      <w:r w:rsidRPr="009C3264">
        <w:rPr>
          <w:rFonts w:ascii="Sylfaen" w:hAnsi="Sylfaen"/>
        </w:rPr>
        <w:t xml:space="preserve"> jedną ręką</w:t>
      </w:r>
    </w:p>
    <w:p w:rsidR="00272C92" w:rsidRPr="009C3264" w:rsidRDefault="00272C92" w:rsidP="00D47A61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Sylfaen" w:hAnsi="Sylfaen"/>
        </w:rPr>
      </w:pPr>
      <w:r w:rsidRPr="009C3264">
        <w:rPr>
          <w:rFonts w:ascii="Sylfaen" w:hAnsi="Sylfaen"/>
        </w:rPr>
        <w:t>górny segment z dużą skrzynką min. 19" z szufladą</w:t>
      </w:r>
    </w:p>
    <w:p w:rsidR="00272C92" w:rsidRPr="009C3264" w:rsidRDefault="00272C92" w:rsidP="00D47A61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Sylfaen" w:hAnsi="Sylfaen"/>
        </w:rPr>
      </w:pPr>
      <w:r w:rsidRPr="009C3264">
        <w:rPr>
          <w:rFonts w:ascii="Sylfaen" w:hAnsi="Sylfaen"/>
        </w:rPr>
        <w:lastRenderedPageBreak/>
        <w:t xml:space="preserve">drugi segment wyposażony w dwie szuflady do przechowywania drobnych narzędzi </w:t>
      </w:r>
      <w:r w:rsidR="00D47A61">
        <w:rPr>
          <w:rFonts w:ascii="Sylfaen" w:hAnsi="Sylfaen"/>
        </w:rPr>
        <w:br/>
      </w:r>
      <w:r w:rsidRPr="009C3264">
        <w:rPr>
          <w:rFonts w:ascii="Sylfaen" w:hAnsi="Sylfaen"/>
        </w:rPr>
        <w:t>i akcesoriów oraz w uchwyt transportowy</w:t>
      </w:r>
    </w:p>
    <w:p w:rsidR="00272C92" w:rsidRPr="009C3264" w:rsidRDefault="00272C92" w:rsidP="00D47A61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Sylfaen" w:hAnsi="Sylfaen"/>
        </w:rPr>
      </w:pPr>
      <w:r w:rsidRPr="009C3264">
        <w:rPr>
          <w:rFonts w:ascii="Sylfaen" w:hAnsi="Sylfaen"/>
        </w:rPr>
        <w:t xml:space="preserve">dolny segment w postaci uchylnego </w:t>
      </w:r>
      <w:proofErr w:type="spellStart"/>
      <w:r w:rsidRPr="009C3264">
        <w:rPr>
          <w:rFonts w:ascii="Sylfaen" w:hAnsi="Sylfaen"/>
        </w:rPr>
        <w:t>organizera</w:t>
      </w:r>
      <w:proofErr w:type="spellEnd"/>
      <w:r w:rsidRPr="009C3264">
        <w:rPr>
          <w:rFonts w:ascii="Sylfaen" w:hAnsi="Sylfaen"/>
        </w:rPr>
        <w:t xml:space="preserve"> wraz z bocznymi kieszeniami </w:t>
      </w:r>
    </w:p>
    <w:p w:rsidR="00272C92" w:rsidRPr="009C3264" w:rsidRDefault="00272C92" w:rsidP="00D47A61">
      <w:pPr>
        <w:pStyle w:val="NormalnyWeb"/>
        <w:numPr>
          <w:ilvl w:val="0"/>
          <w:numId w:val="8"/>
        </w:numPr>
        <w:spacing w:after="0" w:afterAutospacing="0"/>
        <w:jc w:val="both"/>
        <w:rPr>
          <w:rFonts w:ascii="Sylfaen" w:hAnsi="Sylfaen" w:cs="Calibri"/>
          <w:sz w:val="22"/>
          <w:szCs w:val="22"/>
        </w:rPr>
      </w:pPr>
      <w:r w:rsidRPr="009C3264">
        <w:rPr>
          <w:rFonts w:ascii="Sylfaen" w:hAnsi="Sylfaen" w:cs="Calibri"/>
          <w:sz w:val="22"/>
          <w:szCs w:val="22"/>
        </w:rPr>
        <w:t>duże koła 7-calowe wraz teleskopową aluminiową rękojeścią</w:t>
      </w:r>
    </w:p>
    <w:p w:rsidR="00272C92" w:rsidRPr="009C3264" w:rsidRDefault="00272C92" w:rsidP="00D47A61">
      <w:pPr>
        <w:pStyle w:val="NormalnyWeb"/>
        <w:numPr>
          <w:ilvl w:val="0"/>
          <w:numId w:val="8"/>
        </w:numPr>
        <w:spacing w:after="0" w:afterAutospacing="0"/>
        <w:jc w:val="both"/>
        <w:rPr>
          <w:rFonts w:ascii="Sylfaen" w:hAnsi="Sylfaen" w:cs="Calibri"/>
          <w:sz w:val="22"/>
          <w:szCs w:val="22"/>
        </w:rPr>
      </w:pPr>
      <w:r w:rsidRPr="009C3264">
        <w:rPr>
          <w:rFonts w:ascii="Sylfaen" w:hAnsi="Sylfaen" w:cs="Calibri"/>
          <w:sz w:val="22"/>
          <w:szCs w:val="22"/>
        </w:rPr>
        <w:t>Wymiary nie większe niż:  87x50x35cm</w:t>
      </w:r>
    </w:p>
    <w:p w:rsidR="00272C92" w:rsidRPr="009C3264" w:rsidRDefault="00272C92" w:rsidP="00D47A61">
      <w:pPr>
        <w:autoSpaceDE w:val="0"/>
        <w:autoSpaceDN w:val="0"/>
        <w:adjustRightInd w:val="0"/>
        <w:jc w:val="both"/>
        <w:rPr>
          <w:rFonts w:ascii="Sylfaen" w:eastAsia="Gulim" w:hAnsi="Sylfaen"/>
          <w:kern w:val="1"/>
          <w:lang w:eastAsia="hi-IN" w:bidi="hi-IN"/>
        </w:rPr>
      </w:pPr>
      <w:r w:rsidRPr="009C3264">
        <w:rPr>
          <w:rFonts w:ascii="Sylfaen" w:eastAsia="Gulim" w:hAnsi="Sylfaen"/>
          <w:kern w:val="1"/>
          <w:lang w:eastAsia="hi-IN" w:bidi="hi-IN"/>
        </w:rPr>
        <w:t>Ilość sztuk: min. 4</w:t>
      </w:r>
    </w:p>
    <w:p w:rsidR="00272C92" w:rsidRPr="009C3264" w:rsidRDefault="00272C92" w:rsidP="00D47A61">
      <w:pPr>
        <w:autoSpaceDE w:val="0"/>
        <w:autoSpaceDN w:val="0"/>
        <w:adjustRightInd w:val="0"/>
        <w:jc w:val="both"/>
        <w:rPr>
          <w:rFonts w:ascii="Sylfaen" w:eastAsia="Gulim" w:hAnsi="Sylfaen"/>
          <w:kern w:val="1"/>
          <w:lang w:eastAsia="hi-IN" w:bidi="hi-IN"/>
        </w:rPr>
      </w:pPr>
    </w:p>
    <w:p w:rsidR="00272C92" w:rsidRPr="009C3264" w:rsidRDefault="00272C92" w:rsidP="00D47A61">
      <w:pPr>
        <w:jc w:val="both"/>
        <w:rPr>
          <w:rFonts w:ascii="Sylfaen" w:hAnsi="Sylfaen"/>
          <w:b/>
          <w:bCs/>
        </w:rPr>
      </w:pPr>
      <w:r w:rsidRPr="009C3264">
        <w:rPr>
          <w:rFonts w:ascii="Sylfaen" w:hAnsi="Sylfaen"/>
          <w:b/>
          <w:bCs/>
        </w:rPr>
        <w:t>Pozostałe wymagania</w:t>
      </w:r>
    </w:p>
    <w:p w:rsidR="00272C92" w:rsidRPr="009C3264" w:rsidRDefault="00272C92" w:rsidP="00D47A61">
      <w:pPr>
        <w:pStyle w:val="Akapitzlist"/>
        <w:numPr>
          <w:ilvl w:val="0"/>
          <w:numId w:val="10"/>
        </w:numPr>
        <w:jc w:val="both"/>
        <w:rPr>
          <w:rFonts w:ascii="Sylfaen" w:eastAsia="Gulim" w:hAnsi="Sylfaen"/>
        </w:rPr>
      </w:pPr>
      <w:r w:rsidRPr="009C3264">
        <w:rPr>
          <w:rFonts w:ascii="Sylfaen" w:hAnsi="Sylfaen"/>
          <w:lang w:eastAsia="pl-PL"/>
        </w:rPr>
        <w:t>Gwarancja minimum 24  miesięcy</w:t>
      </w:r>
      <w:r w:rsidRPr="009C3264">
        <w:rPr>
          <w:rFonts w:ascii="Sylfaen" w:eastAsia="Gulim" w:hAnsi="Sylfaen"/>
        </w:rPr>
        <w:t xml:space="preserve"> liczona od daty podpisania </w:t>
      </w:r>
      <w:r w:rsidR="00F01E0D">
        <w:rPr>
          <w:rFonts w:ascii="Sylfaen" w:eastAsia="Gulim" w:hAnsi="Sylfaen"/>
        </w:rPr>
        <w:t xml:space="preserve"> bez zastrzeżeń </w:t>
      </w:r>
      <w:r w:rsidRPr="009C3264">
        <w:rPr>
          <w:rFonts w:ascii="Sylfaen" w:eastAsia="Gulim" w:hAnsi="Sylfaen"/>
        </w:rPr>
        <w:t>protokołu odbioru</w:t>
      </w:r>
      <w:r w:rsidR="00C52895">
        <w:rPr>
          <w:rFonts w:ascii="Sylfaen" w:eastAsia="Gulim" w:hAnsi="Sylfaen"/>
        </w:rPr>
        <w:t>,</w:t>
      </w:r>
    </w:p>
    <w:p w:rsidR="00272C92" w:rsidRPr="009C3264" w:rsidRDefault="00272C92" w:rsidP="00D47A61">
      <w:pPr>
        <w:pStyle w:val="Akapitzlist"/>
        <w:numPr>
          <w:ilvl w:val="0"/>
          <w:numId w:val="10"/>
        </w:numPr>
        <w:jc w:val="both"/>
        <w:rPr>
          <w:rFonts w:ascii="Sylfaen" w:eastAsia="Gulim" w:hAnsi="Sylfaen"/>
        </w:rPr>
      </w:pPr>
      <w:r w:rsidRPr="009C3264">
        <w:rPr>
          <w:rFonts w:ascii="Sylfaen" w:eastAsia="Gulim" w:hAnsi="Sylfaen"/>
        </w:rPr>
        <w:t>Instrukcj</w:t>
      </w:r>
      <w:r w:rsidR="000F30E6">
        <w:rPr>
          <w:rFonts w:ascii="Sylfaen" w:eastAsia="Gulim" w:hAnsi="Sylfaen"/>
        </w:rPr>
        <w:t>a</w:t>
      </w:r>
      <w:r w:rsidRPr="009C3264">
        <w:rPr>
          <w:rFonts w:ascii="Sylfaen" w:eastAsia="Gulim" w:hAnsi="Sylfaen"/>
        </w:rPr>
        <w:t xml:space="preserve"> obsługi w języku polskim i angielskim</w:t>
      </w:r>
      <w:r w:rsidR="00C52895">
        <w:rPr>
          <w:rFonts w:ascii="Sylfaen" w:eastAsia="Gulim" w:hAnsi="Sylfaen"/>
        </w:rPr>
        <w:t>,</w:t>
      </w:r>
    </w:p>
    <w:p w:rsidR="00272C92" w:rsidRPr="009C3264" w:rsidRDefault="00272C92" w:rsidP="00D47A61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</w:rPr>
      </w:pPr>
      <w:r w:rsidRPr="009C3264">
        <w:rPr>
          <w:rFonts w:ascii="Sylfaen" w:hAnsi="Sylfaen"/>
        </w:rPr>
        <w:t>Instalacja przez autoryzowany serwis</w:t>
      </w:r>
      <w:r w:rsidR="00C52895">
        <w:rPr>
          <w:rFonts w:ascii="Sylfaen" w:hAnsi="Sylfaen"/>
        </w:rPr>
        <w:t>,</w:t>
      </w:r>
    </w:p>
    <w:p w:rsidR="00272C92" w:rsidRPr="009C3264" w:rsidRDefault="00272C92" w:rsidP="00D47A61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</w:rPr>
      </w:pPr>
      <w:r w:rsidRPr="009C3264">
        <w:rPr>
          <w:rFonts w:ascii="Sylfaen" w:hAnsi="Sylfaen"/>
        </w:rPr>
        <w:t>Szkolenie obejmujące obsługę wszystkich elementów urządzenia, zrealizowane niezwłocznie po dostawie, instalacji i uruchomieniu przedmiotu zamówienia w siedzibie Zamawiającego</w:t>
      </w:r>
      <w:r w:rsidR="00C52895">
        <w:rPr>
          <w:rFonts w:ascii="Sylfaen" w:hAnsi="Sylfaen"/>
        </w:rPr>
        <w:t>,</w:t>
      </w:r>
    </w:p>
    <w:p w:rsidR="00272C92" w:rsidRPr="009C3264" w:rsidRDefault="00272C92" w:rsidP="00D47A61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</w:rPr>
      </w:pPr>
      <w:r w:rsidRPr="009C3264">
        <w:rPr>
          <w:rFonts w:ascii="Sylfaen" w:hAnsi="Sylfaen"/>
        </w:rPr>
        <w:t>Dostępność części zamiennych – co najmniej 10 lat</w:t>
      </w:r>
      <w:r w:rsidR="00C52895">
        <w:rPr>
          <w:rFonts w:ascii="Sylfaen" w:hAnsi="Sylfaen"/>
        </w:rPr>
        <w:t>.</w:t>
      </w:r>
    </w:p>
    <w:p w:rsidR="00272C92" w:rsidRPr="009C3264" w:rsidRDefault="00272C92" w:rsidP="006E00AA">
      <w:pPr>
        <w:spacing w:after="0" w:line="240" w:lineRule="auto"/>
        <w:jc w:val="both"/>
        <w:rPr>
          <w:rFonts w:ascii="Sylfaen" w:hAnsi="Sylfaen"/>
        </w:rPr>
      </w:pPr>
    </w:p>
    <w:p w:rsidR="00C8715C" w:rsidRPr="00173857" w:rsidRDefault="00C8715C" w:rsidP="006E00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857">
        <w:rPr>
          <w:rFonts w:ascii="Times New Roman" w:eastAsia="Times New Roman" w:hAnsi="Times New Roman" w:cs="Times New Roman"/>
          <w:color w:val="000000"/>
          <w:sz w:val="20"/>
          <w:szCs w:val="20"/>
        </w:rPr>
        <w:t>Urządzenie</w:t>
      </w:r>
      <w:r w:rsidRPr="00173857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 w:rsidR="005E2075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XRF </w:t>
      </w:r>
      <w:r w:rsidRPr="00173857">
        <w:rPr>
          <w:rFonts w:ascii="Times New Roman" w:eastAsia="Times New Roman" w:hAnsi="Times New Roman" w:cs="Times New Roman"/>
          <w:color w:val="000000"/>
          <w:sz w:val="20"/>
          <w:szCs w:val="20"/>
        </w:rPr>
        <w:t>powinno</w:t>
      </w:r>
      <w:r w:rsidRPr="00173857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 w:rsidRPr="00173857">
        <w:rPr>
          <w:rFonts w:ascii="Times New Roman" w:eastAsia="Times New Roman" w:hAnsi="Times New Roman" w:cs="Times New Roman"/>
          <w:color w:val="000000"/>
          <w:sz w:val="20"/>
          <w:szCs w:val="20"/>
        </w:rPr>
        <w:t>odpowiadać</w:t>
      </w:r>
      <w:r w:rsidRPr="00173857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73857">
        <w:rPr>
          <w:rFonts w:ascii="Times New Roman" w:eastAsia="Times New Roman" w:hAnsi="Times New Roman" w:cs="Times New Roman"/>
          <w:color w:val="000000"/>
          <w:sz w:val="20"/>
          <w:szCs w:val="20"/>
        </w:rPr>
        <w:t>wymaganiom</w:t>
      </w:r>
      <w:r w:rsidRPr="0017385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73857">
        <w:rPr>
          <w:rFonts w:ascii="Times New Roman" w:eastAsia="Times New Roman" w:hAnsi="Times New Roman" w:cs="Times New Roman"/>
          <w:color w:val="000000"/>
          <w:sz w:val="20"/>
          <w:szCs w:val="20"/>
        </w:rPr>
        <w:t>określonym</w:t>
      </w:r>
      <w:r w:rsidRPr="0017385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73857">
        <w:rPr>
          <w:rFonts w:ascii="Times New Roman" w:eastAsia="Times New Roman" w:hAnsi="Times New Roman" w:cs="Times New Roman"/>
          <w:color w:val="000000"/>
          <w:sz w:val="20"/>
          <w:szCs w:val="20"/>
        </w:rPr>
        <w:t>w:</w:t>
      </w:r>
    </w:p>
    <w:p w:rsidR="00C8715C" w:rsidRPr="006E00AA" w:rsidRDefault="00C8715C" w:rsidP="006E00A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0AA">
        <w:rPr>
          <w:rFonts w:ascii="Times New Roman" w:eastAsia="Times New Roman" w:hAnsi="Times New Roman" w:cs="Times New Roman"/>
          <w:color w:val="000000"/>
          <w:sz w:val="20"/>
          <w:szCs w:val="20"/>
        </w:rPr>
        <w:t>Ustawie z dnia 29.11.2000 r. - Prawo atomowe  (Dz.U.  z 202</w:t>
      </w:r>
      <w:r w:rsidR="00414A0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6E00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r. poz. </w:t>
      </w:r>
      <w:r w:rsidR="00414A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1173 </w:t>
      </w:r>
      <w:r w:rsidRPr="006E00AA">
        <w:rPr>
          <w:rFonts w:ascii="Times New Roman" w:eastAsia="Times New Roman" w:hAnsi="Times New Roman" w:cs="Times New Roman"/>
          <w:color w:val="000000"/>
          <w:sz w:val="20"/>
          <w:szCs w:val="20"/>
        </w:rPr>
        <w:t>ze zm.)</w:t>
      </w:r>
    </w:p>
    <w:p w:rsidR="00C8715C" w:rsidRPr="006E00AA" w:rsidRDefault="00C8715C" w:rsidP="006E00AA">
      <w:pPr>
        <w:pStyle w:val="Akapitzlist"/>
        <w:numPr>
          <w:ilvl w:val="0"/>
          <w:numId w:val="19"/>
        </w:numPr>
        <w:spacing w:line="360" w:lineRule="auto"/>
        <w:ind w:right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0AA">
        <w:rPr>
          <w:rFonts w:ascii="Times New Roman" w:eastAsia="Times New Roman" w:hAnsi="Times New Roman" w:cs="Times New Roman"/>
          <w:color w:val="000000"/>
          <w:sz w:val="20"/>
          <w:szCs w:val="20"/>
        </w:rPr>
        <w:t>Rozporządzeniu Rady Ministrów z dnia 10.03.2021 r. w sprawie przypadków, w</w:t>
      </w:r>
      <w:r w:rsidR="006E00AA" w:rsidRPr="006E00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E00AA">
        <w:rPr>
          <w:rFonts w:ascii="Times New Roman" w:eastAsia="Times New Roman" w:hAnsi="Times New Roman" w:cs="Times New Roman"/>
          <w:color w:val="000000"/>
          <w:sz w:val="20"/>
          <w:szCs w:val="20"/>
        </w:rPr>
        <w:t>których</w:t>
      </w:r>
      <w:r w:rsidR="006E00AA" w:rsidRPr="006E00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E00AA">
        <w:rPr>
          <w:rFonts w:ascii="Times New Roman" w:eastAsia="Times New Roman" w:hAnsi="Times New Roman" w:cs="Times New Roman"/>
          <w:color w:val="000000"/>
          <w:sz w:val="20"/>
          <w:szCs w:val="20"/>
        </w:rPr>
        <w:t>działalność związana z narażeniem na promieniowanie jonizujące nie wymaga zezwolenia, zgłoszenia alb</w:t>
      </w:r>
      <w:r w:rsidR="006E00AA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6E00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powiadomienia,</w:t>
      </w:r>
      <w:r w:rsidR="006E00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E00AA">
        <w:rPr>
          <w:rFonts w:ascii="Times New Roman" w:eastAsia="Times New Roman" w:hAnsi="Times New Roman" w:cs="Times New Roman"/>
          <w:color w:val="000000"/>
          <w:sz w:val="20"/>
          <w:szCs w:val="20"/>
        </w:rPr>
        <w:t>oraz</w:t>
      </w:r>
      <w:r w:rsidR="006E00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E00AA">
        <w:rPr>
          <w:rFonts w:ascii="Times New Roman" w:eastAsia="Times New Roman" w:hAnsi="Times New Roman" w:cs="Times New Roman"/>
          <w:color w:val="000000"/>
          <w:sz w:val="20"/>
          <w:szCs w:val="20"/>
        </w:rPr>
        <w:t>przypadków, w których</w:t>
      </w:r>
      <w:r w:rsidR="006E00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E00A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może </w:t>
      </w:r>
      <w:r w:rsidRPr="006E00AA">
        <w:rPr>
          <w:rFonts w:ascii="Times New Roman" w:eastAsia="Times New Roman" w:hAnsi="Times New Roman" w:cs="Times New Roman"/>
          <w:color w:val="000000"/>
          <w:sz w:val="20"/>
          <w:szCs w:val="20"/>
        </w:rPr>
        <w:t>być wykonywana na podstawie</w:t>
      </w:r>
      <w:r w:rsidR="006E00AA" w:rsidRPr="006E00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E00AA">
        <w:rPr>
          <w:rFonts w:ascii="Times New Roman" w:eastAsia="Times New Roman" w:hAnsi="Times New Roman" w:cs="Times New Roman"/>
          <w:color w:val="000000"/>
          <w:sz w:val="20"/>
          <w:szCs w:val="20"/>
        </w:rPr>
        <w:t>zgłoszenia albo powiadomienia (Dz.U. poz. 796 z zm.)</w:t>
      </w:r>
    </w:p>
    <w:p w:rsidR="00C8715C" w:rsidRPr="00173857" w:rsidRDefault="00414A00" w:rsidP="006E00AA">
      <w:pPr>
        <w:spacing w:after="0" w:line="360" w:lineRule="auto"/>
        <w:ind w:right="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Wykonawca </w:t>
      </w:r>
      <w:r w:rsidR="00C8715C" w:rsidRPr="001738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jest zobowiązany do</w:t>
      </w:r>
      <w:r w:rsidR="006E00AA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414A00" w:rsidRPr="00B17B35" w:rsidRDefault="00414A00" w:rsidP="00414A00">
      <w:pPr>
        <w:pStyle w:val="Akapitzlist"/>
        <w:numPr>
          <w:ilvl w:val="0"/>
          <w:numId w:val="20"/>
        </w:numPr>
        <w:tabs>
          <w:tab w:val="left" w:pos="284"/>
        </w:tabs>
        <w:suppressAutoHyphens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Posiadania </w:t>
      </w:r>
      <w:r w:rsidRPr="00715319">
        <w:rPr>
          <w:rFonts w:ascii="Times New Roman" w:hAnsi="Times New Roman" w:cs="Times New Roman"/>
        </w:rPr>
        <w:t>aktualne</w:t>
      </w:r>
      <w:r>
        <w:rPr>
          <w:rFonts w:ascii="Times New Roman" w:hAnsi="Times New Roman" w:cs="Times New Roman"/>
        </w:rPr>
        <w:t xml:space="preserve">go </w:t>
      </w:r>
      <w:r w:rsidRPr="00715319">
        <w:rPr>
          <w:rFonts w:ascii="Times New Roman" w:hAnsi="Times New Roman" w:cs="Times New Roman"/>
        </w:rPr>
        <w:t xml:space="preserve"> zezwoleni</w:t>
      </w:r>
      <w:r>
        <w:rPr>
          <w:rFonts w:ascii="Times New Roman" w:hAnsi="Times New Roman" w:cs="Times New Roman"/>
        </w:rPr>
        <w:t xml:space="preserve">a </w:t>
      </w:r>
      <w:bookmarkStart w:id="1" w:name="_GoBack"/>
      <w:bookmarkEnd w:id="1"/>
      <w:r w:rsidRPr="00715319">
        <w:rPr>
          <w:rFonts w:ascii="Times New Roman" w:hAnsi="Times New Roman" w:cs="Times New Roman"/>
        </w:rPr>
        <w:t xml:space="preserve"> na </w:t>
      </w:r>
      <w:r w:rsidRPr="00715319">
        <w:rPr>
          <w:rStyle w:val="markedcontent"/>
          <w:rFonts w:ascii="Times New Roman" w:hAnsi="Times New Roman" w:cs="Times New Roman"/>
        </w:rPr>
        <w:t>wykonywanie działalności związanej z narażeniem polegającej na uruchamianiu lub stosowaniu urządzeń wytwarzających promieniowanie</w:t>
      </w:r>
      <w:r w:rsidRPr="00715319">
        <w:rPr>
          <w:rFonts w:ascii="Times New Roman" w:hAnsi="Times New Roman" w:cs="Times New Roman"/>
        </w:rPr>
        <w:t xml:space="preserve"> </w:t>
      </w:r>
      <w:r w:rsidRPr="00715319">
        <w:rPr>
          <w:rStyle w:val="markedcontent"/>
          <w:rFonts w:ascii="Times New Roman" w:hAnsi="Times New Roman" w:cs="Times New Roman"/>
        </w:rPr>
        <w:t>jonizujące</w:t>
      </w:r>
      <w:r>
        <w:rPr>
          <w:rStyle w:val="markedcontent"/>
          <w:rFonts w:ascii="Times New Roman" w:hAnsi="Times New Roman" w:cs="Times New Roman"/>
        </w:rPr>
        <w:t xml:space="preserve"> na podstawie art. 4 ust.1 pkt. 10 ustawy Prawo atomowe z dnia </w:t>
      </w:r>
      <w:r w:rsidRPr="00B17B35">
        <w:rPr>
          <w:rStyle w:val="markedcontent"/>
          <w:rFonts w:ascii="Times New Roman" w:hAnsi="Times New Roman" w:cs="Times New Roman"/>
        </w:rPr>
        <w:t>29 listopada 2000 r.</w:t>
      </w:r>
      <w:r>
        <w:rPr>
          <w:rStyle w:val="markedcontent"/>
          <w:rFonts w:ascii="Times New Roman" w:hAnsi="Times New Roman" w:cs="Times New Roman"/>
        </w:rPr>
        <w:t xml:space="preserve"> (Dz.U. z 2023r poz. 1173) wydane przez Prezesa Państwowej Agencji Atomistyki</w:t>
      </w:r>
    </w:p>
    <w:p w:rsidR="00414A00" w:rsidRPr="00173857" w:rsidRDefault="00414A00" w:rsidP="00414A00">
      <w:pPr>
        <w:spacing w:after="0" w:line="360" w:lineRule="auto"/>
        <w:ind w:left="720" w:right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405" w:rsidRDefault="00FE0405" w:rsidP="006E00AA">
      <w:pPr>
        <w:spacing w:after="0" w:line="240" w:lineRule="auto"/>
        <w:jc w:val="both"/>
        <w:rPr>
          <w:rFonts w:ascii="Sylfaen" w:hAnsi="Sylfaen"/>
        </w:rPr>
      </w:pPr>
    </w:p>
    <w:sectPr w:rsidR="00FE0405" w:rsidSect="009C3264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6AB" w:rsidRDefault="00D456AB" w:rsidP="00FE0405">
      <w:pPr>
        <w:spacing w:after="0" w:line="240" w:lineRule="auto"/>
      </w:pPr>
      <w:r>
        <w:separator/>
      </w:r>
    </w:p>
  </w:endnote>
  <w:endnote w:type="continuationSeparator" w:id="0">
    <w:p w:rsidR="00D456AB" w:rsidRDefault="00D456AB" w:rsidP="00FE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0A5" w:rsidRDefault="007E686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D70AE">
      <w:rPr>
        <w:noProof/>
      </w:rPr>
      <w:t>6</w:t>
    </w:r>
    <w:r>
      <w:rPr>
        <w:noProof/>
      </w:rPr>
      <w:fldChar w:fldCharType="end"/>
    </w:r>
  </w:p>
  <w:p w:rsidR="00A700A5" w:rsidRDefault="00A70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6AB" w:rsidRDefault="00D456AB" w:rsidP="00FE0405">
      <w:pPr>
        <w:spacing w:after="0" w:line="240" w:lineRule="auto"/>
      </w:pPr>
      <w:r>
        <w:separator/>
      </w:r>
    </w:p>
  </w:footnote>
  <w:footnote w:type="continuationSeparator" w:id="0">
    <w:p w:rsidR="00D456AB" w:rsidRDefault="00D456AB" w:rsidP="00FE0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" w15:restartNumberingAfterBreak="0">
    <w:nsid w:val="02AF1FAE"/>
    <w:multiLevelType w:val="hybridMultilevel"/>
    <w:tmpl w:val="3258B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48B1"/>
    <w:multiLevelType w:val="hybridMultilevel"/>
    <w:tmpl w:val="C55CF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8AA"/>
    <w:multiLevelType w:val="hybridMultilevel"/>
    <w:tmpl w:val="3A509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26460"/>
    <w:multiLevelType w:val="hybridMultilevel"/>
    <w:tmpl w:val="E17CE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0537"/>
    <w:multiLevelType w:val="hybridMultilevel"/>
    <w:tmpl w:val="995E2D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52992"/>
    <w:multiLevelType w:val="multilevel"/>
    <w:tmpl w:val="EFC4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FB7EA5"/>
    <w:multiLevelType w:val="hybridMultilevel"/>
    <w:tmpl w:val="6B588BEE"/>
    <w:lvl w:ilvl="0" w:tplc="0094A8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AB612A"/>
    <w:multiLevelType w:val="hybridMultilevel"/>
    <w:tmpl w:val="F3E2B54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383E69E1"/>
    <w:multiLevelType w:val="hybridMultilevel"/>
    <w:tmpl w:val="32205EA4"/>
    <w:lvl w:ilvl="0" w:tplc="15FA8E9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DD3BDD"/>
    <w:multiLevelType w:val="hybridMultilevel"/>
    <w:tmpl w:val="791ED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442D7"/>
    <w:multiLevelType w:val="hybridMultilevel"/>
    <w:tmpl w:val="0994B05A"/>
    <w:lvl w:ilvl="0" w:tplc="15FA8E9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6C7AE0"/>
    <w:multiLevelType w:val="hybridMultilevel"/>
    <w:tmpl w:val="5AB06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50038"/>
    <w:multiLevelType w:val="multilevel"/>
    <w:tmpl w:val="77AA40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BF02A9"/>
    <w:multiLevelType w:val="hybridMultilevel"/>
    <w:tmpl w:val="76064910"/>
    <w:lvl w:ilvl="0" w:tplc="15FA8E9C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FF5220"/>
    <w:multiLevelType w:val="hybridMultilevel"/>
    <w:tmpl w:val="A8FC63E4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7CAEFAC">
      <w:start w:val="1"/>
      <w:numFmt w:val="bullet"/>
      <w:lvlText w:val="-"/>
      <w:lvlJc w:val="left"/>
      <w:pPr>
        <w:tabs>
          <w:tab w:val="num" w:pos="2836"/>
        </w:tabs>
        <w:ind w:left="2836" w:hanging="283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D1747"/>
    <w:multiLevelType w:val="multilevel"/>
    <w:tmpl w:val="5B42741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676F97"/>
    <w:multiLevelType w:val="hybridMultilevel"/>
    <w:tmpl w:val="6F1C1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04342"/>
    <w:multiLevelType w:val="hybridMultilevel"/>
    <w:tmpl w:val="E376A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524AC"/>
    <w:multiLevelType w:val="multilevel"/>
    <w:tmpl w:val="2002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  <w:num w:numId="17">
    <w:abstractNumId w:val="16"/>
  </w:num>
  <w:num w:numId="18">
    <w:abstractNumId w:val="5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92"/>
    <w:rsid w:val="000008C9"/>
    <w:rsid w:val="000F30E6"/>
    <w:rsid w:val="00140146"/>
    <w:rsid w:val="001A0938"/>
    <w:rsid w:val="00272C92"/>
    <w:rsid w:val="00366047"/>
    <w:rsid w:val="00386AD4"/>
    <w:rsid w:val="00414A00"/>
    <w:rsid w:val="0051189E"/>
    <w:rsid w:val="005A5BF9"/>
    <w:rsid w:val="005E2075"/>
    <w:rsid w:val="00625746"/>
    <w:rsid w:val="006D0AEE"/>
    <w:rsid w:val="006E00AA"/>
    <w:rsid w:val="007E6860"/>
    <w:rsid w:val="008E3F4E"/>
    <w:rsid w:val="009C3264"/>
    <w:rsid w:val="009E2C75"/>
    <w:rsid w:val="00A700A5"/>
    <w:rsid w:val="00AC6C3F"/>
    <w:rsid w:val="00C52895"/>
    <w:rsid w:val="00C8715C"/>
    <w:rsid w:val="00CF00C9"/>
    <w:rsid w:val="00D456AB"/>
    <w:rsid w:val="00D47A61"/>
    <w:rsid w:val="00E15C00"/>
    <w:rsid w:val="00E60B66"/>
    <w:rsid w:val="00E93A5F"/>
    <w:rsid w:val="00F01E0D"/>
    <w:rsid w:val="00FD70AE"/>
    <w:rsid w:val="00F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52D7"/>
  <w15:docId w15:val="{FA9B4F64-47C0-4488-B7B6-C6B22A52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0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qFormat/>
    <w:rsid w:val="00272C92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2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s199">
    <w:name w:val="jss199"/>
    <w:basedOn w:val="Domylnaczcionkaakapitu"/>
    <w:rsid w:val="00272C92"/>
  </w:style>
  <w:style w:type="paragraph" w:styleId="Stopka">
    <w:name w:val="footer"/>
    <w:basedOn w:val="Normalny"/>
    <w:link w:val="StopkaZnak"/>
    <w:uiPriority w:val="99"/>
    <w:unhideWhenUsed/>
    <w:rsid w:val="00272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2C92"/>
    <w:rPr>
      <w:rFonts w:ascii="Calibri" w:eastAsia="Calibri" w:hAnsi="Calibri" w:cs="Calibri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qFormat/>
    <w:locked/>
    <w:rsid w:val="00414A00"/>
    <w:rPr>
      <w:rFonts w:ascii="Calibri" w:eastAsia="Calibri" w:hAnsi="Calibri" w:cs="Calibri"/>
      <w:lang w:eastAsia="en-US"/>
    </w:rPr>
  </w:style>
  <w:style w:type="character" w:customStyle="1" w:styleId="markedcontent">
    <w:name w:val="markedcontent"/>
    <w:basedOn w:val="Domylnaczcionkaakapitu"/>
    <w:rsid w:val="0041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2273</Words>
  <Characters>13642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Ewa Piasta-Grzegorczyk</cp:lastModifiedBy>
  <cp:revision>7</cp:revision>
  <dcterms:created xsi:type="dcterms:W3CDTF">2023-09-12T10:32:00Z</dcterms:created>
  <dcterms:modified xsi:type="dcterms:W3CDTF">2023-09-15T10:33:00Z</dcterms:modified>
</cp:coreProperties>
</file>