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 w:val="false"/>
          <w:szCs w:val="20"/>
        </w:rPr>
        <w:t>Zagospodarowanie wód opadowych i roztopowych poprzez budowę zbiornika retencyjnego wraz z budową kanalizacji deszczowej w miejscowości Siemianice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Cs w:val="20"/>
        </w:rPr>
        <w:t xml:space="preserve"> </w:t>
      </w:r>
      <w:r>
        <w:rPr>
          <w:rFonts w:cs="Times New Roman" w:ascii="Times New Roman" w:hAnsi="Times New Roman"/>
          <w:b/>
          <w:szCs w:val="20"/>
        </w:rPr>
        <w:t xml:space="preserve">Znak sprawy: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ZP.271.1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5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.2025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/>
        </w:rPr>
        <w:t>Nazwa i adres Zamawiającego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Gmina Redzikowo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Style w:val="Czeinternetowe"/>
            <w:rFonts w:ascii="Times New Roman" w:hAnsi="Times New Roman"/>
          </w:rPr>
          <w:t>www.gminaredzikowo.pl</w:t>
        </w:r>
        <w:r>
          <w:rPr>
            <w:rStyle w:val="Czeinternetowe"/>
            <w:rFonts w:eastAsia="Calibri" w:cs="Times New Roman" w:ascii="Times New Roman" w:hAnsi="Times New Roman"/>
            <w:lang w:val="en-US"/>
          </w:rPr>
          <w:t xml:space="preserve"> </w:t>
        </w:r>
      </w:hyperlink>
      <w:r>
        <w:rPr>
          <w:rFonts w:eastAsia="Calibri" w:cs="Times New Roman" w:ascii="Times New Roman" w:hAnsi="Times New Roman"/>
          <w:lang w:val="en-US"/>
        </w:rPr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Style w:val="Czeinternetowe"/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  <w:b/>
        </w:rPr>
        <w:t>Dane dotyczące Wykonawcy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left="0" w:hanging="0"/>
        <w:rPr/>
      </w:pPr>
      <w:r>
        <w:rPr>
          <w:rFonts w:cs="Times New Roman" w:ascii="Times New Roman" w:hAnsi="Times New Roman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170"/>
        <w:contextualSpacing/>
        <w:jc w:val="both"/>
        <w:rPr/>
      </w:pPr>
      <w:r>
        <w:rPr>
          <w:rFonts w:cs="Times New Roman" w:ascii="Times New Roman" w:hAnsi="Times New Roman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 xml:space="preserve">okres gwarancji na wykonane roboty budowlane </w:t>
      </w:r>
      <w:r>
        <w:rPr>
          <w:rFonts w:cs="Times New Roman" w:ascii="Times New Roman" w:hAnsi="Times New Roman"/>
          <w:b/>
          <w:color w:val="auto"/>
        </w:rPr>
        <w:t>………… miesięcy</w:t>
      </w:r>
      <w:r>
        <w:rPr>
          <w:rFonts w:cs="Times New Roman" w:ascii="Times New Roman" w:hAnsi="Times New Roman"/>
          <w:color w:val="auto"/>
        </w:rPr>
        <w:t>.</w:t>
      </w:r>
      <w:r>
        <w:rPr>
          <w:rFonts w:cs="Times New Roman" w:ascii="Times New Roman" w:hAnsi="Times New Roman"/>
        </w:rPr>
        <w:t xml:space="preserve"> Okres gwarancyjny rozpoczyna bieg od daty zakończenia odbioru końcowego. </w:t>
      </w:r>
      <w:r>
        <w:rPr>
          <w:rFonts w:cs="Times New Roman" w:ascii="Times New Roman" w:hAnsi="Times New Roman"/>
          <w:u w:val="single"/>
        </w:rPr>
        <w:t>Minimalny okres gwarancji 36 miesięcy, maksymalny 60 miesięcy.</w:t>
      </w:r>
      <w:r>
        <w:rPr>
          <w:rFonts w:cs="Times New Roman" w:ascii="Times New Roman" w:hAnsi="Times New Roman"/>
        </w:rPr>
        <w:t xml:space="preserve">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22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567" w:right="0" w:hanging="0"/>
        <w:contextualSpacing/>
        <w:jc w:val="both"/>
        <w:rPr/>
      </w:pPr>
      <w:r>
        <w:rPr>
          <w:rFonts w:cs="Times New Roman" w:ascii="Times New Roman" w:hAnsi="Times New Roman"/>
        </w:rPr>
        <w:t>Zamówienie należy wykonać do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 xml:space="preserve"> 31.07.2025 od dnia zawarcia umowy.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Na wykonany przedmiot zamówienia udzielam rękojmi na okres 60 miesięcy licząc od daty bezusterkowego odbioru końcowego całego przedmiotu zamówienia.</w:t>
      </w:r>
    </w:p>
    <w:p>
      <w:pPr>
        <w:pStyle w:val="Normal"/>
        <w:spacing w:lineRule="auto" w:line="240" w:before="0" w:after="0"/>
        <w:ind w:left="567" w:hanging="283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left="567" w:hanging="141"/>
        <w:jc w:val="both"/>
        <w:rPr/>
      </w:pPr>
      <w:r>
        <w:rPr>
          <w:rFonts w:cs="Times New Roman" w:ascii="Times New Roman" w:hAnsi="Times New Roman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</w:rPr>
        <w:footnoteReference w:id="2"/>
      </w:r>
    </w:p>
    <w:tbl>
      <w:tblPr>
        <w:tblStyle w:val="Tabela-Siatka1"/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ListParagraph"/>
        <w:numPr>
          <w:ilvl w:val="1"/>
          <w:numId w:val="1"/>
        </w:numPr>
        <w:ind w:left="709" w:hanging="283"/>
        <w:rPr/>
      </w:pPr>
      <w:r>
        <w:rPr>
          <w:rFonts w:cs="Times New Roman" w:ascii="Times New Roman" w:hAnsi="Times New Roman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</w:t>
      </w:r>
      <w:r>
        <w:rPr>
          <w:rStyle w:val="Zakotwiczenieprzypisudolnego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/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left="709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/>
      </w:pPr>
      <w:r>
        <w:rPr>
          <w:rFonts w:cs="Times New Roman" w:ascii="Times New Roman" w:hAnsi="Times New Roman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  <w:b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</w:rPr>
        <w:t xml:space="preserve"> zgodnie z prawem budowlanym, dokumentacją projektową, SWZ, obejmującą koszty wszelkich robót przygotowawczych, oraz ponoszeniem we własnym zakresie związanych z tym kosztów, sporządzenia tymczasowej organizacji ruchu, kosztów robót porządkowych, zagospodarowania placu budowy, sporządzenia dokumentacji odbiorowej,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 xml:space="preserve"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(poz. </w:t>
      </w:r>
      <w:r>
        <w:rPr>
          <w:rFonts w:eastAsia="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2351</w:t>
      </w:r>
      <w:r>
        <w:rPr>
          <w:rFonts w:cs="Times New Roman" w:ascii="Times New Roman" w:hAnsi="Times New Roman"/>
        </w:rPr>
        <w:t xml:space="preserve"> z 2021r.),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zadeklarowana cena ryczałtowa przez cały okres realizacji umowy nie będzie podlegała zmianom, 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zawarty w Specyfikacji Warunków Zamówienia wzór umowy został przeze mnie zaakceptowany i w razie wybrania mojej oferty zobowiązuję się do jej podpisania w miejscu i terminie określonym przez Zamawiającego.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</w:rPr>
        <w:footnoteReference w:id="4"/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240"/>
        <w:ind w:left="2226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0"/>
        </w:numPr>
        <w:spacing w:lineRule="auto" w:line="240"/>
        <w:ind w:left="1080" w:hanging="0"/>
        <w:jc w:val="both"/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</w:r>
    </w:p>
    <w:p>
      <w:pPr>
        <w:pStyle w:val="ListParagraph"/>
        <w:numPr>
          <w:ilvl w:val="0"/>
          <w:numId w:val="1"/>
        </w:numPr>
        <w:ind w:left="142" w:hanging="142"/>
        <w:jc w:val="both"/>
        <w:rPr/>
      </w:pPr>
      <w:r>
        <w:rPr>
          <w:rFonts w:cs="Times New Roman" w:ascii="Times New Roman" w:hAnsi="Times New Roman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left="454" w:right="0" w:hanging="340"/>
        <w:contextualSpacing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spacing w:lineRule="auto" w:line="240"/>
        <w:ind w:left="21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</w:rPr>
        <w:footnoteReference w:id="5"/>
      </w:r>
      <w:r>
        <w:rPr>
          <w:rFonts w:cs="Times New Roman" w:ascii="Times New Roman" w:hAnsi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</w:rPr>
        <w:footnoteReference w:id="6"/>
      </w:r>
      <w:r>
        <w:rPr>
          <w:rFonts w:cs="Times New Roman" w:ascii="Times New Roman" w:hAnsi="Times New Roman"/>
        </w:rPr>
        <w:t>: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240"/>
        <w:ind w:left="142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 xml:space="preserve">Oświadczam, że jesteśmy: </w:t>
      </w:r>
      <w:r>
        <w:rPr>
          <w:rFonts w:cs="Times New Roman" w:ascii="Times New Roman" w:hAnsi="Times New Roman"/>
          <w:i/>
          <w:iCs/>
          <w:position w:val="0"/>
          <w:sz w:val="24"/>
          <w:sz w:val="24"/>
          <w:vertAlign w:val="baseline"/>
        </w:rPr>
        <w:t>(proszę zaznaczyć właściwe)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mikroprzedsiębiorstwem,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małym przedsiębiorstwem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 średnim przedsiębiorstwem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nie dotyczy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>(zgodnie z definicją  MŚP zawartą w załączniku I do Rozporządzenia Komisji UE Nr 651/2014 z dnia 17 czerwca 2014 r.)</w:t>
      </w:r>
      <w:r>
        <w:rPr>
          <w:rStyle w:val="Zakotwiczenieprzypisudolnego"/>
          <w:rFonts w:cs="Times New Roman" w:ascii="Times New Roman" w:hAnsi="Times New Roman"/>
        </w:rPr>
        <w:footnoteReference w:id="7"/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>
      <w:pPr>
        <w:pStyle w:val="ListParagraph"/>
        <w:spacing w:before="0" w:after="200"/>
        <w:ind w:left="720" w:hanging="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headerReference w:type="default" r:id="rId3"/>
      <w:headerReference w:type="first" r:id="rId4"/>
      <w:footnotePr>
        <w:numFmt w:val="decimal"/>
      </w:footnotePr>
      <w:type w:val="nextPage"/>
      <w:pgSz w:w="11906" w:h="16838"/>
      <w:pgMar w:left="1134" w:right="1134" w:gutter="0" w:header="1134" w:top="1693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3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4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6">
    <w:p>
      <w:pPr>
        <w:pStyle w:val="Przypisdolny"/>
        <w:ind w:left="339" w:hanging="0"/>
        <w:rPr/>
      </w:pPr>
      <w:r>
        <w:rPr>
          <w:rStyle w:val="Znakiprzypiswdolnych"/>
        </w:rPr>
        <w:footnoteRef/>
      </w:r>
      <w:r>
        <w:rPr>
          <w:rStyle w:val="Znakiprzypiswdolnych"/>
        </w:rPr>
        <w:t xml:space="preserve"> </w:t>
      </w:r>
      <w:r>
        <w:rPr>
          <w:rFonts w:cs="Times New Roman" w:ascii="Times New Roman" w:hAnsi="Times New Roman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18</w:t>
      </w:r>
      <w:r>
        <w:rPr>
          <w:rFonts w:cs="Times New Roman" w:ascii="Times New Roman" w:hAnsi="Times New Roman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</w:rPr>
        <w:t xml:space="preserve"> ustawy zaleca się wymienić informacje zastrzeżone stanowiące tajemnicę przedsiębiorstwa oraz zabezpieczyć je zgodnie z postanowieniami SWZ.</w:t>
      </w:r>
    </w:p>
  </w:footnote>
  <w:footnote w:id="7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-199390</wp:posOffset>
          </wp:positionV>
          <wp:extent cx="5760085" cy="539750"/>
          <wp:effectExtent l="0" t="0" r="0" b="0"/>
          <wp:wrapNone/>
          <wp:docPr id="1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redzikowo.pl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525</TotalTime>
  <Application>LibreOffice/7.2.6.2$Windows_X86_64 LibreOffice_project/b0ec3a565991f7569a5a7f5d24fed7f52653d754</Application>
  <AppVersion>15.0000</AppVersion>
  <Pages>3</Pages>
  <Words>959</Words>
  <Characters>6551</Characters>
  <CharactersWithSpaces>7443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cp:lastPrinted>2021-08-19T12:33:08Z</cp:lastPrinted>
  <dcterms:modified xsi:type="dcterms:W3CDTF">2025-04-01T10:26:43Z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