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0B07B" w14:textId="619DCB32" w:rsidR="00661B53" w:rsidRDefault="00661B53" w:rsidP="00661B53">
      <w:pPr>
        <w:spacing w:line="276" w:lineRule="auto"/>
        <w:ind w:right="-157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Załącznik nr 2 do SWZ</w:t>
      </w:r>
    </w:p>
    <w:p w14:paraId="1C75F191" w14:textId="77777777" w:rsidR="00661B53" w:rsidRDefault="00661B53" w:rsidP="00C7542F">
      <w:pPr>
        <w:spacing w:line="276" w:lineRule="auto"/>
        <w:ind w:right="-1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A64ED06" w14:textId="4A9B70B9" w:rsidR="00547179" w:rsidRPr="00C7542F" w:rsidRDefault="00547179" w:rsidP="00C7542F">
      <w:pPr>
        <w:spacing w:line="276" w:lineRule="auto"/>
        <w:ind w:right="-157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7542F">
        <w:rPr>
          <w:rFonts w:asciiTheme="minorHAnsi" w:hAnsiTheme="minorHAnsi" w:cstheme="minorHAnsi"/>
          <w:b/>
          <w:bCs/>
          <w:sz w:val="20"/>
          <w:szCs w:val="20"/>
        </w:rPr>
        <w:t xml:space="preserve">UMOWA NR </w:t>
      </w:r>
      <w:r w:rsidR="003C6148" w:rsidRPr="00C7542F">
        <w:rPr>
          <w:rFonts w:asciiTheme="minorHAnsi" w:hAnsiTheme="minorHAnsi" w:cstheme="minorHAnsi"/>
          <w:b/>
          <w:bCs/>
          <w:sz w:val="20"/>
          <w:szCs w:val="20"/>
        </w:rPr>
        <w:t>PRG</w:t>
      </w:r>
      <w:r w:rsidR="00661B53">
        <w:rPr>
          <w:rFonts w:asciiTheme="minorHAnsi" w:hAnsiTheme="minorHAnsi" w:cstheme="minorHAnsi"/>
          <w:b/>
          <w:bCs/>
          <w:sz w:val="20"/>
          <w:szCs w:val="20"/>
        </w:rPr>
        <w:t>.272.9</w:t>
      </w:r>
      <w:r w:rsidR="008911E9">
        <w:rPr>
          <w:rFonts w:asciiTheme="minorHAnsi" w:hAnsiTheme="minorHAnsi" w:cstheme="minorHAnsi"/>
          <w:b/>
          <w:bCs/>
          <w:sz w:val="20"/>
          <w:szCs w:val="20"/>
        </w:rPr>
        <w:t>.2024</w:t>
      </w:r>
      <w:r w:rsidR="00661B53">
        <w:rPr>
          <w:rFonts w:asciiTheme="minorHAnsi" w:hAnsiTheme="minorHAnsi" w:cstheme="minorHAnsi"/>
          <w:b/>
          <w:bCs/>
          <w:sz w:val="20"/>
          <w:szCs w:val="20"/>
        </w:rPr>
        <w:t xml:space="preserve"> /PROJEKT/</w:t>
      </w:r>
    </w:p>
    <w:p w14:paraId="5CE5C469" w14:textId="77777777" w:rsidR="00547179" w:rsidRPr="00C7542F" w:rsidRDefault="00547179" w:rsidP="00C7542F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5ACEA0D" w14:textId="77777777" w:rsidR="00547179" w:rsidRPr="00C7542F" w:rsidRDefault="00547179" w:rsidP="00C7542F">
      <w:pPr>
        <w:pStyle w:val="Tekstpodstawowy2"/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zawarta w dniu .....…</w:t>
      </w:r>
      <w:r w:rsidR="00D1164E" w:rsidRPr="00C7542F">
        <w:rPr>
          <w:rFonts w:asciiTheme="minorHAnsi" w:hAnsiTheme="minorHAnsi" w:cstheme="minorHAnsi"/>
          <w:color w:val="000000"/>
          <w:sz w:val="20"/>
          <w:szCs w:val="20"/>
        </w:rPr>
        <w:t>…….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>….. 202</w:t>
      </w:r>
      <w:r w:rsidR="008911E9">
        <w:rPr>
          <w:rFonts w:asciiTheme="minorHAnsi" w:hAnsiTheme="minorHAnsi" w:cstheme="minorHAnsi"/>
          <w:color w:val="000000"/>
          <w:sz w:val="20"/>
          <w:szCs w:val="20"/>
        </w:rPr>
        <w:t>4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 xml:space="preserve"> roku w Rudnikach, pomiędzy:</w:t>
      </w:r>
    </w:p>
    <w:p w14:paraId="059BE2DF" w14:textId="77777777" w:rsidR="00547179" w:rsidRPr="00C7542F" w:rsidRDefault="00547179" w:rsidP="00C7542F">
      <w:pPr>
        <w:pStyle w:val="Tekstpodstawowy2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485B3916" w14:textId="77777777" w:rsidR="00547179" w:rsidRPr="00C7542F" w:rsidRDefault="00547179" w:rsidP="00C7542F">
      <w:pPr>
        <w:pStyle w:val="Tekstpodstawowy2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b/>
          <w:color w:val="000000"/>
          <w:sz w:val="20"/>
          <w:szCs w:val="20"/>
        </w:rPr>
        <w:t>Gminą Rudniki</w:t>
      </w:r>
      <w:r w:rsidR="005D2DF1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>z siedzibą w 46-325 Rudniki, ul. Wojska Polskiego 12A, NIP 5761495213,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br/>
        <w:t>Regon: 151398586, reprezentowaną przez:</w:t>
      </w:r>
    </w:p>
    <w:p w14:paraId="6EA9E40B" w14:textId="6326FA99" w:rsidR="00547179" w:rsidRPr="00C7542F" w:rsidRDefault="00E50050" w:rsidP="00C7542F">
      <w:pPr>
        <w:pStyle w:val="Tekstpodstawowy2"/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Mariusza Stanka</w:t>
      </w:r>
      <w:r w:rsidR="00547179" w:rsidRPr="00C7542F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– Wójta Gminy Rudniki,</w:t>
      </w:r>
    </w:p>
    <w:p w14:paraId="069E7F26" w14:textId="488CD678" w:rsidR="00547179" w:rsidRPr="00C7542F" w:rsidRDefault="00547179" w:rsidP="00C7542F">
      <w:pPr>
        <w:pStyle w:val="Tekstpodstawowy2"/>
        <w:spacing w:line="276" w:lineRule="auto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b/>
          <w:bCs/>
          <w:color w:val="000000"/>
          <w:sz w:val="20"/>
          <w:szCs w:val="20"/>
        </w:rPr>
        <w:t>przy kontrasygnacie Skarbnika Gminy – Beaty Wolf-Morawiak,</w:t>
      </w:r>
    </w:p>
    <w:p w14:paraId="09807FBE" w14:textId="77777777" w:rsidR="00547179" w:rsidRPr="00C7542F" w:rsidRDefault="00547179" w:rsidP="00C7542F">
      <w:pPr>
        <w:pStyle w:val="Tekstpodstawowy2"/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zwanym dalej: „</w:t>
      </w:r>
      <w:r w:rsidRPr="00C7542F">
        <w:rPr>
          <w:rFonts w:asciiTheme="minorHAnsi" w:hAnsiTheme="minorHAnsi" w:cstheme="minorHAnsi"/>
          <w:b/>
          <w:color w:val="000000"/>
          <w:sz w:val="20"/>
          <w:szCs w:val="20"/>
        </w:rPr>
        <w:t>ZAMAWIAJĄCYM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>”,</w:t>
      </w:r>
    </w:p>
    <w:p w14:paraId="21B15293" w14:textId="77777777" w:rsidR="00547179" w:rsidRPr="00C7542F" w:rsidRDefault="00547179" w:rsidP="00C7542F">
      <w:pPr>
        <w:spacing w:line="276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a </w:t>
      </w:r>
    </w:p>
    <w:p w14:paraId="2AB98DDF" w14:textId="77777777" w:rsidR="00547179" w:rsidRPr="00C7542F" w:rsidRDefault="00547179" w:rsidP="00C7542F">
      <w:pPr>
        <w:spacing w:line="276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2B846DE5" w14:textId="77777777" w:rsidR="00547179" w:rsidRPr="00C7542F" w:rsidRDefault="00547179" w:rsidP="00C7542F">
      <w:pPr>
        <w:spacing w:line="276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</w:t>
      </w:r>
    </w:p>
    <w:p w14:paraId="1278A16B" w14:textId="77777777" w:rsidR="00833C70" w:rsidRPr="00C7542F" w:rsidRDefault="00833C70" w:rsidP="00C7542F">
      <w:pPr>
        <w:spacing w:line="276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i/>
          <w:sz w:val="20"/>
          <w:szCs w:val="20"/>
        </w:rPr>
        <w:t>(wpisać w umowie Nr KRS, Nr PESEL w zależności od formy prowadzonej działalności przez Wykonawcę)</w:t>
      </w:r>
      <w:r w:rsidRPr="00C7542F">
        <w:rPr>
          <w:rFonts w:asciiTheme="minorHAnsi" w:hAnsiTheme="minorHAnsi" w:cstheme="minorHAnsi"/>
          <w:sz w:val="20"/>
          <w:szCs w:val="20"/>
        </w:rPr>
        <w:t>,</w:t>
      </w:r>
    </w:p>
    <w:p w14:paraId="38D53454" w14:textId="77777777" w:rsidR="00547179" w:rsidRPr="00C7542F" w:rsidRDefault="00547179" w:rsidP="00C7542F">
      <w:pPr>
        <w:spacing w:line="276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reprezentowanym przez …………………………………………, </w:t>
      </w:r>
    </w:p>
    <w:p w14:paraId="664545AB" w14:textId="77777777" w:rsidR="00547179" w:rsidRPr="00C7542F" w:rsidRDefault="00547179" w:rsidP="00C7542F">
      <w:pPr>
        <w:spacing w:line="276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zwanym dalej: „</w:t>
      </w:r>
      <w:r w:rsidRPr="00C7542F">
        <w:rPr>
          <w:rFonts w:asciiTheme="minorHAnsi" w:hAnsiTheme="minorHAnsi" w:cstheme="minorHAnsi"/>
          <w:b/>
          <w:bCs/>
          <w:sz w:val="20"/>
          <w:szCs w:val="20"/>
        </w:rPr>
        <w:t>WYKONAWCĄ</w:t>
      </w:r>
      <w:r w:rsidRPr="00C7542F">
        <w:rPr>
          <w:rFonts w:asciiTheme="minorHAnsi" w:hAnsiTheme="minorHAnsi" w:cstheme="minorHAnsi"/>
          <w:bCs/>
          <w:sz w:val="20"/>
          <w:szCs w:val="20"/>
        </w:rPr>
        <w:t>”,</w:t>
      </w:r>
    </w:p>
    <w:p w14:paraId="0A8E9215" w14:textId="77777777" w:rsidR="00547179" w:rsidRPr="00C7542F" w:rsidRDefault="001E625F" w:rsidP="00C7542F">
      <w:pPr>
        <w:spacing w:line="276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zwanymi dalej „Stronami”</w:t>
      </w:r>
    </w:p>
    <w:p w14:paraId="1A86E4C1" w14:textId="49B3866A" w:rsidR="00547179" w:rsidRPr="005E4CA9" w:rsidRDefault="00547179" w:rsidP="00B1256C">
      <w:pPr>
        <w:autoSpaceDE w:val="0"/>
        <w:autoSpaceDN w:val="0"/>
        <w:adjustRightInd w:val="0"/>
        <w:jc w:val="both"/>
        <w:rPr>
          <w:rFonts w:ascii="Tahoma-Bold" w:eastAsiaTheme="minorHAnsi" w:hAnsi="Tahoma-Bold" w:cs="Tahoma-Bold"/>
          <w:b/>
          <w:bCs/>
          <w:sz w:val="22"/>
          <w:szCs w:val="22"/>
          <w:lang w:eastAsia="en-US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Umowa została zawarta w wyniku rozstrzygnięcia postępowania o udzielenie zamówienia publicznego pn. </w:t>
      </w:r>
      <w:r w:rsidRPr="001E2D22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1E2D22" w:rsidRPr="001E2D22">
        <w:rPr>
          <w:rFonts w:asciiTheme="minorHAnsi" w:hAnsiTheme="minorHAnsi" w:cstheme="minorHAnsi"/>
          <w:color w:val="000000"/>
          <w:sz w:val="20"/>
          <w:szCs w:val="20"/>
        </w:rPr>
        <w:t>Rozbudowa budynku Gminnego Ośrodka Kultury, Sportu i Rekreacji w Rudnikach o windę osobową</w:t>
      </w:r>
      <w:r w:rsidR="005E4CA9" w:rsidRPr="001E2D22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”</w:t>
      </w:r>
      <w:r w:rsidR="00300022" w:rsidRPr="005E4CA9">
        <w:rPr>
          <w:rFonts w:ascii="Tahoma-Bold" w:eastAsiaTheme="minorHAnsi" w:hAnsi="Tahoma-Bold" w:cs="Tahoma-Bold"/>
          <w:b/>
          <w:bCs/>
          <w:sz w:val="20"/>
          <w:szCs w:val="20"/>
          <w:lang w:eastAsia="en-US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 xml:space="preserve">prowadzonego </w:t>
      </w:r>
      <w:r w:rsidR="008911E9">
        <w:rPr>
          <w:rFonts w:asciiTheme="minorHAnsi" w:hAnsiTheme="minorHAnsi" w:cstheme="minorHAnsi"/>
          <w:sz w:val="20"/>
          <w:szCs w:val="20"/>
        </w:rPr>
        <w:t>na podstawie</w:t>
      </w:r>
      <w:r w:rsidR="001D2D76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 xml:space="preserve">ustawy z dnia 11 września 2019 r. – </w:t>
      </w:r>
      <w:r w:rsidRPr="00C7542F">
        <w:rPr>
          <w:rFonts w:asciiTheme="minorHAnsi" w:hAnsiTheme="minorHAnsi" w:cstheme="minorHAnsi"/>
          <w:i/>
          <w:sz w:val="20"/>
          <w:szCs w:val="20"/>
        </w:rPr>
        <w:t>Prawo zamówień publicznych</w:t>
      </w:r>
      <w:r w:rsidRPr="00C7542F">
        <w:rPr>
          <w:rFonts w:asciiTheme="minorHAnsi" w:hAnsiTheme="minorHAnsi" w:cstheme="minorHAnsi"/>
          <w:sz w:val="20"/>
          <w:szCs w:val="20"/>
        </w:rPr>
        <w:t xml:space="preserve"> (</w:t>
      </w:r>
      <w:proofErr w:type="spellStart"/>
      <w:r w:rsidRPr="00C7542F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Pr="00C7542F">
        <w:rPr>
          <w:rFonts w:asciiTheme="minorHAnsi" w:hAnsiTheme="minorHAnsi" w:cstheme="minorHAnsi"/>
          <w:sz w:val="20"/>
          <w:szCs w:val="20"/>
        </w:rPr>
        <w:t>. Dz. U. z 202</w:t>
      </w:r>
      <w:r w:rsidR="008911E9">
        <w:rPr>
          <w:rFonts w:asciiTheme="minorHAnsi" w:hAnsiTheme="minorHAnsi" w:cstheme="minorHAnsi"/>
          <w:sz w:val="20"/>
          <w:szCs w:val="20"/>
        </w:rPr>
        <w:t>3</w:t>
      </w:r>
      <w:r w:rsidRPr="00C7542F">
        <w:rPr>
          <w:rFonts w:asciiTheme="minorHAnsi" w:hAnsiTheme="minorHAnsi" w:cstheme="minorHAnsi"/>
          <w:sz w:val="20"/>
          <w:szCs w:val="20"/>
        </w:rPr>
        <w:t xml:space="preserve"> r. poz. 1</w:t>
      </w:r>
      <w:r w:rsidR="008911E9">
        <w:rPr>
          <w:rFonts w:asciiTheme="minorHAnsi" w:hAnsiTheme="minorHAnsi" w:cstheme="minorHAnsi"/>
          <w:sz w:val="20"/>
          <w:szCs w:val="20"/>
        </w:rPr>
        <w:t>605</w:t>
      </w:r>
      <w:r w:rsidRPr="00C7542F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Pr="00C7542F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C7542F">
        <w:rPr>
          <w:rFonts w:asciiTheme="minorHAnsi" w:hAnsiTheme="minorHAnsi" w:cstheme="minorHAnsi"/>
          <w:sz w:val="20"/>
          <w:szCs w:val="20"/>
        </w:rPr>
        <w:t xml:space="preserve">. zm.) zwanej dalej: „ustawą </w:t>
      </w:r>
      <w:proofErr w:type="spellStart"/>
      <w:r w:rsidRPr="00C7542F"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 w:rsidRPr="00C7542F">
        <w:rPr>
          <w:rFonts w:asciiTheme="minorHAnsi" w:hAnsiTheme="minorHAnsi" w:cstheme="minorHAnsi"/>
          <w:sz w:val="20"/>
          <w:szCs w:val="20"/>
        </w:rPr>
        <w:t>”.</w:t>
      </w:r>
    </w:p>
    <w:p w14:paraId="440291A3" w14:textId="77777777" w:rsidR="009C7A30" w:rsidRPr="00C7542F" w:rsidRDefault="009C7A30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199E5AB" w14:textId="77777777" w:rsidR="00636577" w:rsidRPr="00DB1F9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B1F9F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780CA796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B1F9F">
        <w:rPr>
          <w:rFonts w:asciiTheme="minorHAnsi" w:hAnsiTheme="minorHAnsi" w:cstheme="minorHAnsi"/>
          <w:b/>
          <w:bCs/>
          <w:sz w:val="20"/>
          <w:szCs w:val="20"/>
        </w:rPr>
        <w:t>Przedmiot umowy</w:t>
      </w:r>
    </w:p>
    <w:p w14:paraId="188616DD" w14:textId="2AF46CDD" w:rsidR="00080487" w:rsidRPr="0015195E" w:rsidRDefault="00080487" w:rsidP="00080487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569EE">
        <w:rPr>
          <w:rFonts w:asciiTheme="minorHAnsi" w:hAnsiTheme="minorHAnsi" w:cstheme="minorHAnsi"/>
          <w:sz w:val="20"/>
          <w:szCs w:val="20"/>
        </w:rPr>
        <w:t xml:space="preserve">Zamawiający zleca, a </w:t>
      </w:r>
      <w:r w:rsidR="00DB1F9F" w:rsidRPr="00C569EE">
        <w:rPr>
          <w:rFonts w:asciiTheme="minorHAnsi" w:hAnsiTheme="minorHAnsi" w:cstheme="minorHAnsi"/>
          <w:sz w:val="20"/>
          <w:szCs w:val="20"/>
        </w:rPr>
        <w:t>w</w:t>
      </w:r>
      <w:r w:rsidRPr="00C569EE">
        <w:rPr>
          <w:rFonts w:asciiTheme="minorHAnsi" w:hAnsiTheme="minorHAnsi" w:cstheme="minorHAnsi"/>
          <w:sz w:val="20"/>
          <w:szCs w:val="20"/>
        </w:rPr>
        <w:t>ykonawca przyjmuje do wykonania zadanie pn.: „</w:t>
      </w:r>
      <w:r w:rsidR="00C569EE" w:rsidRPr="00C569EE">
        <w:rPr>
          <w:rFonts w:asciiTheme="minorHAnsi" w:hAnsiTheme="minorHAnsi" w:cstheme="minorHAnsi"/>
          <w:sz w:val="20"/>
          <w:szCs w:val="20"/>
        </w:rPr>
        <w:t>Rozbudowa budynku Gminnego Ośrodka Kultury, Sportu i Rekreacji w Rudnikach o windę osobową</w:t>
      </w:r>
      <w:r w:rsidR="005E4CA9" w:rsidRPr="00C569EE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5E4CA9" w:rsidRPr="0015195E">
        <w:rPr>
          <w:rFonts w:asciiTheme="minorHAnsi" w:hAnsiTheme="minorHAnsi" w:cstheme="minorHAnsi"/>
          <w:sz w:val="20"/>
          <w:szCs w:val="20"/>
        </w:rPr>
        <w:t xml:space="preserve"> </w:t>
      </w:r>
      <w:r w:rsidRPr="0015195E">
        <w:rPr>
          <w:rFonts w:asciiTheme="minorHAnsi" w:hAnsiTheme="minorHAnsi" w:cstheme="minorHAnsi"/>
          <w:sz w:val="20"/>
          <w:szCs w:val="20"/>
        </w:rPr>
        <w:t xml:space="preserve">Zadanie realizowane jest </w:t>
      </w:r>
      <w:r w:rsidR="00084D76">
        <w:rPr>
          <w:rFonts w:asciiTheme="minorHAnsi" w:hAnsiTheme="minorHAnsi" w:cstheme="minorHAnsi"/>
          <w:sz w:val="20"/>
          <w:szCs w:val="20"/>
        </w:rPr>
        <w:t>pr</w:t>
      </w:r>
      <w:r w:rsidR="0019372C">
        <w:rPr>
          <w:rFonts w:asciiTheme="minorHAnsi" w:hAnsiTheme="minorHAnsi" w:cstheme="minorHAnsi"/>
          <w:sz w:val="20"/>
          <w:szCs w:val="20"/>
        </w:rPr>
        <w:t xml:space="preserve">zy udziale </w:t>
      </w:r>
      <w:r w:rsidR="00C569EE">
        <w:rPr>
          <w:rFonts w:asciiTheme="minorHAnsi" w:eastAsia="Times New Roman" w:hAnsiTheme="minorHAnsi" w:cstheme="minorHAnsi"/>
          <w:sz w:val="20"/>
          <w:szCs w:val="20"/>
          <w:lang w:bidi="en-US"/>
        </w:rPr>
        <w:t>dofinansowania z programu „Infrastruktura domów kultury”</w:t>
      </w:r>
      <w:r w:rsidR="00084D76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 </w:t>
      </w:r>
      <w:r w:rsidR="0019372C">
        <w:rPr>
          <w:rFonts w:asciiTheme="minorHAnsi" w:eastAsia="Times New Roman" w:hAnsiTheme="minorHAnsi" w:cstheme="minorHAnsi"/>
          <w:sz w:val="20"/>
          <w:szCs w:val="20"/>
          <w:lang w:bidi="en-US"/>
        </w:rPr>
        <w:t>prowadzonego prze</w:t>
      </w:r>
      <w:r w:rsidR="002B0F2D">
        <w:rPr>
          <w:rFonts w:asciiTheme="minorHAnsi" w:eastAsia="Times New Roman" w:hAnsiTheme="minorHAnsi" w:cstheme="minorHAnsi"/>
          <w:sz w:val="20"/>
          <w:szCs w:val="20"/>
          <w:lang w:bidi="en-US"/>
        </w:rPr>
        <w:t>z</w:t>
      </w:r>
      <w:r w:rsidR="0019372C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 </w:t>
      </w:r>
      <w:r w:rsidR="00C569EE">
        <w:rPr>
          <w:rFonts w:asciiTheme="minorHAnsi" w:eastAsia="Times New Roman" w:hAnsiTheme="minorHAnsi" w:cstheme="minorHAnsi"/>
          <w:sz w:val="20"/>
          <w:szCs w:val="20"/>
          <w:lang w:bidi="en-US"/>
        </w:rPr>
        <w:t>Ministerstw</w:t>
      </w:r>
      <w:r w:rsidR="00084D76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o </w:t>
      </w:r>
      <w:r w:rsidR="00C569EE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Kultury i Dziedzictwa </w:t>
      </w:r>
      <w:r w:rsidR="0019372C">
        <w:rPr>
          <w:rFonts w:asciiTheme="minorHAnsi" w:eastAsia="Times New Roman" w:hAnsiTheme="minorHAnsi" w:cstheme="minorHAnsi"/>
          <w:sz w:val="20"/>
          <w:szCs w:val="20"/>
          <w:lang w:bidi="en-US"/>
        </w:rPr>
        <w:t>Narodowego.</w:t>
      </w:r>
    </w:p>
    <w:p w14:paraId="6B27C904" w14:textId="6AD03C4B" w:rsidR="00080487" w:rsidRPr="0015195E" w:rsidRDefault="00080487" w:rsidP="00080487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5195E">
        <w:rPr>
          <w:rFonts w:asciiTheme="minorHAnsi" w:hAnsiTheme="minorHAnsi" w:cstheme="minorHAnsi"/>
          <w:sz w:val="20"/>
          <w:szCs w:val="20"/>
        </w:rPr>
        <w:t xml:space="preserve">Wykonawca zobowiązuje się do wykonania na rzecz </w:t>
      </w:r>
      <w:r w:rsidR="00DB1F9F">
        <w:rPr>
          <w:rFonts w:asciiTheme="minorHAnsi" w:hAnsiTheme="minorHAnsi" w:cstheme="minorHAnsi"/>
          <w:sz w:val="20"/>
          <w:szCs w:val="20"/>
        </w:rPr>
        <w:t>z</w:t>
      </w:r>
      <w:r w:rsidRPr="0015195E">
        <w:rPr>
          <w:rFonts w:asciiTheme="minorHAnsi" w:hAnsiTheme="minorHAnsi" w:cstheme="minorHAnsi"/>
          <w:sz w:val="20"/>
          <w:szCs w:val="20"/>
        </w:rPr>
        <w:t>amawiającego przedmiot</w:t>
      </w:r>
      <w:r w:rsidR="00D13200">
        <w:rPr>
          <w:rFonts w:asciiTheme="minorHAnsi" w:hAnsiTheme="minorHAnsi" w:cstheme="minorHAnsi"/>
          <w:sz w:val="20"/>
          <w:szCs w:val="20"/>
        </w:rPr>
        <w:t>u</w:t>
      </w:r>
      <w:r w:rsidRPr="0015195E">
        <w:rPr>
          <w:rFonts w:asciiTheme="minorHAnsi" w:hAnsiTheme="minorHAnsi" w:cstheme="minorHAnsi"/>
          <w:sz w:val="20"/>
          <w:szCs w:val="20"/>
        </w:rPr>
        <w:t xml:space="preserve"> umowy określon</w:t>
      </w:r>
      <w:r w:rsidR="00D13200">
        <w:rPr>
          <w:rFonts w:asciiTheme="minorHAnsi" w:hAnsiTheme="minorHAnsi" w:cstheme="minorHAnsi"/>
          <w:sz w:val="20"/>
          <w:szCs w:val="20"/>
        </w:rPr>
        <w:t>ego</w:t>
      </w:r>
      <w:r w:rsidRPr="0015195E">
        <w:rPr>
          <w:rFonts w:asciiTheme="minorHAnsi" w:hAnsiTheme="minorHAnsi" w:cstheme="minorHAnsi"/>
          <w:sz w:val="20"/>
          <w:szCs w:val="20"/>
        </w:rPr>
        <w:t xml:space="preserve"> </w:t>
      </w:r>
      <w:r w:rsidR="00084D76">
        <w:rPr>
          <w:rFonts w:asciiTheme="minorHAnsi" w:hAnsiTheme="minorHAnsi" w:cstheme="minorHAnsi"/>
          <w:sz w:val="20"/>
          <w:szCs w:val="20"/>
        </w:rPr>
        <w:br/>
      </w:r>
      <w:r w:rsidRPr="0015195E">
        <w:rPr>
          <w:rFonts w:asciiTheme="minorHAnsi" w:hAnsiTheme="minorHAnsi" w:cstheme="minorHAnsi"/>
          <w:sz w:val="20"/>
          <w:szCs w:val="20"/>
        </w:rPr>
        <w:t>w ust.</w:t>
      </w:r>
      <w:r w:rsidR="009F53C9">
        <w:rPr>
          <w:rFonts w:asciiTheme="minorHAnsi" w:hAnsiTheme="minorHAnsi" w:cstheme="minorHAnsi"/>
          <w:sz w:val="20"/>
          <w:szCs w:val="20"/>
        </w:rPr>
        <w:t xml:space="preserve"> </w:t>
      </w:r>
      <w:r w:rsidRPr="0015195E">
        <w:rPr>
          <w:rFonts w:asciiTheme="minorHAnsi" w:hAnsiTheme="minorHAnsi" w:cstheme="minorHAnsi"/>
          <w:sz w:val="20"/>
          <w:szCs w:val="20"/>
        </w:rPr>
        <w:t xml:space="preserve">1 zgodnie z opisem przedmiotu zamówienia, dokumentacją projektową, specyfikacją warunków zamówienia, przedmiarem robót i ofertą </w:t>
      </w:r>
      <w:r w:rsidR="00DB1F9F">
        <w:rPr>
          <w:rFonts w:asciiTheme="minorHAnsi" w:hAnsiTheme="minorHAnsi" w:cstheme="minorHAnsi"/>
          <w:sz w:val="20"/>
          <w:szCs w:val="20"/>
        </w:rPr>
        <w:t>w</w:t>
      </w:r>
      <w:r w:rsidRPr="0015195E">
        <w:rPr>
          <w:rFonts w:asciiTheme="minorHAnsi" w:hAnsiTheme="minorHAnsi" w:cstheme="minorHAnsi"/>
          <w:sz w:val="20"/>
          <w:szCs w:val="20"/>
        </w:rPr>
        <w:t xml:space="preserve">ykonawcy, </w:t>
      </w:r>
      <w:r w:rsidR="002B0F2D">
        <w:rPr>
          <w:rFonts w:asciiTheme="minorHAnsi" w:hAnsiTheme="minorHAnsi" w:cstheme="minorHAnsi"/>
          <w:sz w:val="20"/>
          <w:szCs w:val="20"/>
        </w:rPr>
        <w:t xml:space="preserve">które to </w:t>
      </w:r>
      <w:r w:rsidRPr="0015195E">
        <w:rPr>
          <w:rFonts w:asciiTheme="minorHAnsi" w:hAnsiTheme="minorHAnsi" w:cstheme="minorHAnsi"/>
          <w:sz w:val="20"/>
          <w:szCs w:val="20"/>
        </w:rPr>
        <w:t>dokumenty</w:t>
      </w:r>
      <w:r w:rsidR="002B0F2D">
        <w:rPr>
          <w:rFonts w:asciiTheme="minorHAnsi" w:hAnsiTheme="minorHAnsi" w:cstheme="minorHAnsi"/>
          <w:sz w:val="20"/>
          <w:szCs w:val="20"/>
        </w:rPr>
        <w:t xml:space="preserve"> </w:t>
      </w:r>
      <w:r w:rsidRPr="0015195E">
        <w:rPr>
          <w:rFonts w:asciiTheme="minorHAnsi" w:hAnsiTheme="minorHAnsi" w:cstheme="minorHAnsi"/>
          <w:sz w:val="20"/>
          <w:szCs w:val="20"/>
        </w:rPr>
        <w:t>stanowią integralną część niniejszej umowy.</w:t>
      </w:r>
    </w:p>
    <w:p w14:paraId="70578926" w14:textId="2445EF96" w:rsidR="00080487" w:rsidRPr="0015195E" w:rsidRDefault="00080487" w:rsidP="00080487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5195E">
        <w:rPr>
          <w:rFonts w:asciiTheme="minorHAnsi" w:hAnsiTheme="minorHAnsi" w:cstheme="minorHAnsi"/>
          <w:sz w:val="20"/>
          <w:szCs w:val="20"/>
        </w:rPr>
        <w:t xml:space="preserve">Dokumenty opisujące przedmiot umowy należy traktować jako wzajemnie wyjaśniające i uzupełniające się </w:t>
      </w:r>
      <w:r w:rsidR="009356B8">
        <w:rPr>
          <w:rFonts w:asciiTheme="minorHAnsi" w:hAnsiTheme="minorHAnsi" w:cstheme="minorHAnsi"/>
          <w:sz w:val="20"/>
          <w:szCs w:val="20"/>
        </w:rPr>
        <w:br/>
      </w:r>
      <w:r w:rsidRPr="0015195E">
        <w:rPr>
          <w:rFonts w:asciiTheme="minorHAnsi" w:hAnsiTheme="minorHAnsi" w:cstheme="minorHAnsi"/>
          <w:sz w:val="20"/>
          <w:szCs w:val="20"/>
        </w:rPr>
        <w:t xml:space="preserve">w tym znaczeniu, iż w przypadku stwierdzenia jakichkolwiek niejasności lub wieloznaczności </w:t>
      </w:r>
      <w:r w:rsidR="00DB1F9F">
        <w:rPr>
          <w:rFonts w:asciiTheme="minorHAnsi" w:hAnsiTheme="minorHAnsi" w:cstheme="minorHAnsi"/>
          <w:sz w:val="20"/>
          <w:szCs w:val="20"/>
        </w:rPr>
        <w:t>w</w:t>
      </w:r>
      <w:r w:rsidRPr="0015195E">
        <w:rPr>
          <w:rFonts w:asciiTheme="minorHAnsi" w:hAnsiTheme="minorHAnsi" w:cstheme="minorHAnsi"/>
          <w:sz w:val="20"/>
          <w:szCs w:val="20"/>
        </w:rPr>
        <w:t>ykonawca nie będzie mógł ograniczyć zakresu swojego zobowiązania, ani zakresu należytej staranności.</w:t>
      </w:r>
    </w:p>
    <w:p w14:paraId="693569D1" w14:textId="77777777" w:rsidR="00080487" w:rsidRPr="0015195E" w:rsidRDefault="00080487" w:rsidP="00080487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15195E">
        <w:rPr>
          <w:rFonts w:asciiTheme="minorHAnsi" w:hAnsiTheme="minorHAnsi" w:cstheme="minorHAnsi"/>
          <w:sz w:val="20"/>
          <w:szCs w:val="20"/>
        </w:rPr>
        <w:t>Wykonawca oświadcza, że zapoznał się z opisem przedmiotu zamówienia, dokumentacją projektową, przedmiarami robót i nie wnosi do nich zastrzeżeń.</w:t>
      </w:r>
    </w:p>
    <w:p w14:paraId="4129703C" w14:textId="77777777" w:rsidR="00080487" w:rsidRPr="0015195E" w:rsidRDefault="00080487" w:rsidP="00080487">
      <w:pPr>
        <w:pStyle w:val="Default"/>
        <w:numPr>
          <w:ilvl w:val="0"/>
          <w:numId w:val="2"/>
        </w:numPr>
        <w:spacing w:line="276" w:lineRule="auto"/>
        <w:ind w:left="284" w:hanging="284"/>
        <w:jc w:val="both"/>
        <w:rPr>
          <w:rStyle w:val="FontStyle32"/>
          <w:rFonts w:asciiTheme="minorHAnsi" w:eastAsiaTheme="minorHAnsi" w:hAnsiTheme="minorHAnsi" w:cstheme="minorHAnsi"/>
          <w:sz w:val="20"/>
          <w:szCs w:val="20"/>
        </w:rPr>
      </w:pPr>
      <w:r w:rsidRPr="0015195E">
        <w:rPr>
          <w:rStyle w:val="FontStyle32"/>
          <w:rFonts w:asciiTheme="minorHAnsi" w:eastAsia="WenQuanYi Zen Hei" w:hAnsiTheme="minorHAnsi" w:cstheme="minorHAnsi"/>
          <w:sz w:val="20"/>
          <w:szCs w:val="20"/>
        </w:rPr>
        <w:t xml:space="preserve">Zakres przedmiotu umowy, realizowanego w ramach zadania wskazanego w ust. 1 obejmuje </w:t>
      </w:r>
      <w:r w:rsidR="005D2DF1">
        <w:rPr>
          <w:rStyle w:val="FontStyle32"/>
          <w:rFonts w:asciiTheme="minorHAnsi" w:eastAsia="WenQuanYi Zen Hei" w:hAnsiTheme="minorHAnsi" w:cstheme="minorHAnsi"/>
          <w:sz w:val="20"/>
          <w:szCs w:val="20"/>
        </w:rPr>
        <w:t>przede wszystkim</w:t>
      </w:r>
      <w:r w:rsidRPr="0015195E">
        <w:rPr>
          <w:rStyle w:val="FontStyle32"/>
          <w:rFonts w:asciiTheme="minorHAnsi" w:eastAsia="WenQuanYi Zen Hei" w:hAnsiTheme="minorHAnsi" w:cstheme="minorHAnsi"/>
          <w:sz w:val="20"/>
          <w:szCs w:val="20"/>
        </w:rPr>
        <w:t xml:space="preserve">: </w:t>
      </w:r>
    </w:p>
    <w:p w14:paraId="03D152BD" w14:textId="615F3D8E" w:rsidR="00080487" w:rsidRDefault="00084D76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Wykonanie podszybia winy</w:t>
      </w:r>
      <w:r w:rsidR="0061061C">
        <w:rPr>
          <w:rFonts w:asciiTheme="minorHAnsi" w:hAnsiTheme="minorHAnsi" w:cstheme="minorHAnsi"/>
          <w:sz w:val="20"/>
          <w:szCs w:val="20"/>
        </w:rPr>
        <w:t>,</w:t>
      </w:r>
    </w:p>
    <w:p w14:paraId="47A6E3AA" w14:textId="2405939A" w:rsidR="00084D76" w:rsidRDefault="00084D76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Wykonanie konstrukcji stalowej szybu windy, aluminiowej fasady, zadaszenia,</w:t>
      </w:r>
    </w:p>
    <w:p w14:paraId="5BB2BE34" w14:textId="3834BB58" w:rsidR="00084D76" w:rsidRDefault="00595648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Roboty </w:t>
      </w:r>
      <w:r w:rsidR="0061061C">
        <w:rPr>
          <w:rFonts w:asciiTheme="minorHAnsi" w:hAnsiTheme="minorHAnsi" w:cstheme="minorHAnsi"/>
          <w:sz w:val="20"/>
          <w:szCs w:val="20"/>
        </w:rPr>
        <w:t>rozbiórkowe,</w:t>
      </w:r>
    </w:p>
    <w:p w14:paraId="241BBE61" w14:textId="5A03DDC2" w:rsidR="0061061C" w:rsidRDefault="0061061C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Roboty budowlane,</w:t>
      </w:r>
    </w:p>
    <w:p w14:paraId="3A1F2DAC" w14:textId="7AC44AD7" w:rsidR="0061061C" w:rsidRDefault="0061061C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Roboty elektryczne,</w:t>
      </w:r>
    </w:p>
    <w:p w14:paraId="52A2B672" w14:textId="7364EF20" w:rsidR="0061061C" w:rsidRDefault="0061061C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Zagospodarowanie terenu,</w:t>
      </w:r>
    </w:p>
    <w:p w14:paraId="023356E4" w14:textId="770D0160" w:rsidR="0061061C" w:rsidRDefault="0061061C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Montaż dźwigu </w:t>
      </w:r>
      <w:r w:rsidR="00441F1C">
        <w:rPr>
          <w:rFonts w:asciiTheme="minorHAnsi" w:hAnsiTheme="minorHAnsi" w:cstheme="minorHAnsi"/>
          <w:sz w:val="20"/>
          <w:szCs w:val="20"/>
        </w:rPr>
        <w:t>osobowego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69200D3" w14:textId="32A23F9D" w:rsidR="00A01B01" w:rsidRDefault="00A01B01" w:rsidP="00084D76">
      <w:pPr>
        <w:pStyle w:val="Default"/>
        <w:numPr>
          <w:ilvl w:val="1"/>
          <w:numId w:val="2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Uzyskanie decyzji zezwalającej na eksploatację dźwigu osobowego wydaną przez właściwy organ dozoru technicznego. </w:t>
      </w:r>
    </w:p>
    <w:p w14:paraId="180B6EF0" w14:textId="7E9ED918" w:rsidR="007E599E" w:rsidRPr="00084D76" w:rsidRDefault="007E599E" w:rsidP="00A01B01">
      <w:pPr>
        <w:pStyle w:val="Default"/>
        <w:spacing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05FDCE0" w14:textId="68EF6786" w:rsidR="00080487" w:rsidRPr="001139DF" w:rsidRDefault="00080487" w:rsidP="00441F1C">
      <w:pPr>
        <w:pStyle w:val="Default"/>
        <w:tabs>
          <w:tab w:val="left" w:pos="1680"/>
          <w:tab w:val="center" w:pos="4536"/>
        </w:tabs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139DF">
        <w:rPr>
          <w:rFonts w:asciiTheme="minorHAnsi" w:hAnsiTheme="minorHAnsi" w:cstheme="minorHAnsi"/>
          <w:b/>
          <w:bCs/>
          <w:color w:val="auto"/>
          <w:sz w:val="20"/>
          <w:szCs w:val="20"/>
        </w:rPr>
        <w:t>§ 2</w:t>
      </w:r>
    </w:p>
    <w:p w14:paraId="48A94A67" w14:textId="77777777" w:rsidR="00080487" w:rsidRPr="00C7542F" w:rsidRDefault="00080487" w:rsidP="00080487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139DF">
        <w:rPr>
          <w:rFonts w:asciiTheme="minorHAnsi" w:hAnsiTheme="minorHAnsi" w:cstheme="minorHAnsi"/>
          <w:b/>
          <w:bCs/>
          <w:color w:val="auto"/>
          <w:sz w:val="20"/>
          <w:szCs w:val="20"/>
        </w:rPr>
        <w:t>Termin wykonania</w:t>
      </w:r>
    </w:p>
    <w:p w14:paraId="219820C5" w14:textId="5A461404" w:rsidR="00055299" w:rsidRPr="00C7542F" w:rsidRDefault="00055299" w:rsidP="00055299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Termin zakończenia realizacji zamówienia</w:t>
      </w:r>
      <w:r w:rsidR="00441F1C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r w:rsidR="00064FBA">
        <w:rPr>
          <w:rFonts w:asciiTheme="minorHAnsi" w:hAnsiTheme="minorHAnsi" w:cstheme="minorHAnsi"/>
          <w:b/>
          <w:bCs/>
          <w:color w:val="auto"/>
          <w:sz w:val="20"/>
          <w:szCs w:val="20"/>
        </w:rPr>
        <w:t>16</w:t>
      </w:r>
      <w:r w:rsidR="00441F1C">
        <w:rPr>
          <w:rFonts w:asciiTheme="minorHAnsi" w:hAnsiTheme="minorHAnsi" w:cstheme="minorHAnsi"/>
          <w:b/>
          <w:bCs/>
          <w:color w:val="auto"/>
          <w:sz w:val="20"/>
          <w:szCs w:val="20"/>
        </w:rPr>
        <w:t>.12.2024r.</w:t>
      </w:r>
    </w:p>
    <w:p w14:paraId="642DE6C1" w14:textId="4D8A8FE8" w:rsidR="00055299" w:rsidRPr="00C7542F" w:rsidRDefault="00055299" w:rsidP="00055299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467E1">
        <w:rPr>
          <w:rFonts w:asciiTheme="minorHAnsi" w:eastAsia="Calibri" w:hAnsiTheme="minorHAnsi" w:cstheme="minorHAnsi"/>
          <w:sz w:val="20"/>
          <w:szCs w:val="20"/>
        </w:rPr>
        <w:t xml:space="preserve">Z </w:t>
      </w:r>
      <w:r w:rsidRPr="006B6E9A">
        <w:rPr>
          <w:rFonts w:asciiTheme="minorHAnsi" w:eastAsia="Calibri" w:hAnsiTheme="minorHAnsi" w:cstheme="minorHAnsi"/>
          <w:sz w:val="20"/>
          <w:szCs w:val="20"/>
        </w:rPr>
        <w:t>zastrzeżeniem § 1</w:t>
      </w:r>
      <w:r w:rsidR="00C563F3" w:rsidRPr="006B6E9A">
        <w:rPr>
          <w:rFonts w:asciiTheme="minorHAnsi" w:eastAsia="Calibri" w:hAnsiTheme="minorHAnsi" w:cstheme="minorHAnsi"/>
          <w:sz w:val="20"/>
          <w:szCs w:val="20"/>
        </w:rPr>
        <w:t>1</w:t>
      </w:r>
      <w:r w:rsidRPr="006B6E9A">
        <w:rPr>
          <w:rFonts w:asciiTheme="minorHAnsi" w:eastAsia="Calibri" w:hAnsiTheme="minorHAnsi" w:cstheme="minorHAnsi"/>
          <w:sz w:val="20"/>
          <w:szCs w:val="20"/>
        </w:rPr>
        <w:t xml:space="preserve"> ust. 1 umowy,</w:t>
      </w:r>
      <w:r w:rsidR="00DB1F9F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A467E1">
        <w:rPr>
          <w:rFonts w:asciiTheme="minorHAnsi" w:eastAsia="Calibri" w:hAnsiTheme="minorHAnsi" w:cstheme="minorHAnsi"/>
          <w:sz w:val="20"/>
          <w:szCs w:val="20"/>
        </w:rPr>
        <w:t>termin wykonania przedmiotu umowy nie może ulec zmianie.</w:t>
      </w:r>
    </w:p>
    <w:p w14:paraId="4FFA5500" w14:textId="5145C2AF" w:rsidR="00055299" w:rsidRPr="00073653" w:rsidRDefault="00055299" w:rsidP="00055299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C7542F">
        <w:rPr>
          <w:rFonts w:asciiTheme="minorHAnsi" w:eastAsia="Calibri" w:hAnsiTheme="minorHAnsi" w:cstheme="minorHAnsi"/>
          <w:sz w:val="20"/>
          <w:szCs w:val="20"/>
        </w:rPr>
        <w:lastRenderedPageBreak/>
        <w:t xml:space="preserve">Zmiana terminu, o których mowa </w:t>
      </w:r>
      <w:r w:rsidRPr="00DB1F9F">
        <w:rPr>
          <w:rFonts w:asciiTheme="minorHAnsi" w:eastAsia="Calibri" w:hAnsiTheme="minorHAnsi" w:cstheme="minorHAnsi"/>
          <w:sz w:val="20"/>
          <w:szCs w:val="20"/>
        </w:rPr>
        <w:t>ust. 1</w:t>
      </w:r>
      <w:r w:rsidRPr="00C7542F">
        <w:rPr>
          <w:rFonts w:asciiTheme="minorHAnsi" w:eastAsia="Calibri" w:hAnsiTheme="minorHAnsi" w:cstheme="minorHAnsi"/>
          <w:sz w:val="20"/>
          <w:szCs w:val="20"/>
        </w:rPr>
        <w:t xml:space="preserve"> umowy, w okolicznościach, o których </w:t>
      </w:r>
      <w:r w:rsidRPr="00B63977">
        <w:rPr>
          <w:rFonts w:asciiTheme="minorHAnsi" w:eastAsia="Calibri" w:hAnsiTheme="minorHAnsi" w:cstheme="minorHAnsi"/>
          <w:sz w:val="20"/>
          <w:szCs w:val="20"/>
        </w:rPr>
        <w:t xml:space="preserve">mowa </w:t>
      </w:r>
      <w:r w:rsidRPr="00DB1F9F">
        <w:rPr>
          <w:rFonts w:asciiTheme="minorHAnsi" w:eastAsia="Calibri" w:hAnsiTheme="minorHAnsi" w:cstheme="minorHAnsi"/>
          <w:sz w:val="20"/>
          <w:szCs w:val="20"/>
        </w:rPr>
        <w:t>§ 1</w:t>
      </w:r>
      <w:r w:rsidR="00DB1F9F" w:rsidRPr="00DB1F9F">
        <w:rPr>
          <w:rFonts w:asciiTheme="minorHAnsi" w:eastAsia="Calibri" w:hAnsiTheme="minorHAnsi" w:cstheme="minorHAnsi"/>
          <w:sz w:val="20"/>
          <w:szCs w:val="20"/>
        </w:rPr>
        <w:t>2</w:t>
      </w:r>
      <w:r w:rsidRPr="00DB1F9F">
        <w:rPr>
          <w:rFonts w:asciiTheme="minorHAnsi" w:eastAsia="Calibri" w:hAnsiTheme="minorHAnsi" w:cstheme="minorHAnsi"/>
          <w:sz w:val="20"/>
          <w:szCs w:val="20"/>
        </w:rPr>
        <w:t xml:space="preserve"> ust. 1</w:t>
      </w:r>
      <w:r w:rsidRPr="00B63977">
        <w:rPr>
          <w:rFonts w:asciiTheme="minorHAnsi" w:eastAsia="Calibri" w:hAnsiTheme="minorHAnsi" w:cstheme="minorHAnsi"/>
          <w:sz w:val="20"/>
          <w:szCs w:val="20"/>
        </w:rPr>
        <w:t xml:space="preserve"> umowy,</w:t>
      </w:r>
      <w:r w:rsidRPr="00C7542F">
        <w:rPr>
          <w:rFonts w:asciiTheme="minorHAnsi" w:eastAsia="Calibri" w:hAnsiTheme="minorHAnsi" w:cstheme="minorHAnsi"/>
          <w:sz w:val="20"/>
          <w:szCs w:val="20"/>
        </w:rPr>
        <w:t xml:space="preserve"> dokonywana jest z zachowaniem formy pisemnej pod rygorem nieważności</w:t>
      </w:r>
      <w:r w:rsidRPr="00073653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519BC780" w14:textId="045981CF" w:rsidR="00636577" w:rsidRPr="002874CB" w:rsidRDefault="00055299" w:rsidP="002874CB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C7542F">
        <w:rPr>
          <w:rFonts w:asciiTheme="minorHAnsi" w:eastAsia="Calibri" w:hAnsiTheme="minorHAnsi" w:cstheme="minorHAnsi"/>
          <w:color w:val="auto"/>
          <w:sz w:val="20"/>
          <w:szCs w:val="20"/>
        </w:rPr>
        <w:t>Za datę zakończenia realizacji zamówienia uznaje się datę podpisania przez strony protok</w:t>
      </w:r>
      <w:r w:rsidR="00C563F3">
        <w:rPr>
          <w:rFonts w:asciiTheme="minorHAnsi" w:eastAsia="Calibri" w:hAnsiTheme="minorHAnsi" w:cstheme="minorHAnsi"/>
          <w:color w:val="auto"/>
          <w:sz w:val="20"/>
          <w:szCs w:val="20"/>
        </w:rPr>
        <w:t>o</w:t>
      </w:r>
      <w:r w:rsidRPr="00C7542F">
        <w:rPr>
          <w:rFonts w:asciiTheme="minorHAnsi" w:eastAsia="Calibri" w:hAnsiTheme="minorHAnsi" w:cstheme="minorHAnsi"/>
          <w:color w:val="auto"/>
          <w:sz w:val="20"/>
          <w:szCs w:val="20"/>
        </w:rPr>
        <w:t>ł</w:t>
      </w:r>
      <w:r w:rsidR="00C563F3">
        <w:rPr>
          <w:rFonts w:asciiTheme="minorHAnsi" w:eastAsia="Calibri" w:hAnsiTheme="minorHAnsi" w:cstheme="minorHAnsi"/>
          <w:color w:val="auto"/>
          <w:sz w:val="20"/>
          <w:szCs w:val="20"/>
        </w:rPr>
        <w:t>u</w:t>
      </w:r>
      <w:r w:rsidRPr="00C7542F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odbioru końcowego </w:t>
      </w:r>
      <w:r w:rsidRPr="005D2DF1">
        <w:rPr>
          <w:rFonts w:asciiTheme="minorHAnsi" w:eastAsia="Calibri" w:hAnsiTheme="minorHAnsi" w:cstheme="minorHAnsi"/>
          <w:color w:val="auto"/>
          <w:sz w:val="20"/>
          <w:szCs w:val="20"/>
        </w:rPr>
        <w:t>bez uwag</w:t>
      </w:r>
      <w:r w:rsidR="00FF693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, z zastrzeżeniem </w:t>
      </w:r>
      <w:r w:rsidR="00FF6936" w:rsidRPr="003D39A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§ </w:t>
      </w:r>
      <w:r w:rsidR="00C563F3" w:rsidRPr="003D39A1">
        <w:rPr>
          <w:rFonts w:asciiTheme="minorHAnsi" w:eastAsia="Calibri" w:hAnsiTheme="minorHAnsi" w:cstheme="minorHAnsi"/>
          <w:color w:val="auto"/>
          <w:sz w:val="20"/>
          <w:szCs w:val="20"/>
        </w:rPr>
        <w:t>6</w:t>
      </w:r>
      <w:r w:rsidR="00FF6936" w:rsidRPr="003D39A1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ust. 1</w:t>
      </w:r>
      <w:r w:rsidR="00C563F3" w:rsidRPr="003D39A1">
        <w:rPr>
          <w:rFonts w:asciiTheme="minorHAnsi" w:eastAsia="Calibri" w:hAnsiTheme="minorHAnsi" w:cstheme="minorHAnsi"/>
          <w:color w:val="auto"/>
          <w:sz w:val="20"/>
          <w:szCs w:val="20"/>
        </w:rPr>
        <w:t>2</w:t>
      </w:r>
      <w:r w:rsidRPr="003D39A1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47EFE234" w14:textId="77777777" w:rsidR="0028757B" w:rsidRPr="00C7542F" w:rsidRDefault="0028757B" w:rsidP="00055299">
      <w:pPr>
        <w:pStyle w:val="Default"/>
        <w:spacing w:line="276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8C5CC11" w14:textId="77777777" w:rsidR="00636577" w:rsidRPr="0023628C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3628C">
        <w:rPr>
          <w:rFonts w:asciiTheme="minorHAnsi" w:hAnsiTheme="minorHAnsi" w:cstheme="minorHAnsi"/>
          <w:b/>
          <w:bCs/>
          <w:color w:val="auto"/>
          <w:sz w:val="20"/>
          <w:szCs w:val="20"/>
        </w:rPr>
        <w:t>§ 3</w:t>
      </w:r>
    </w:p>
    <w:p w14:paraId="37328696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23628C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Obowiązki </w:t>
      </w:r>
      <w:r w:rsidR="00055299" w:rsidRPr="0023628C">
        <w:rPr>
          <w:rFonts w:asciiTheme="minorHAnsi" w:hAnsiTheme="minorHAnsi" w:cstheme="minorHAnsi"/>
          <w:b/>
          <w:bCs/>
          <w:color w:val="auto"/>
          <w:sz w:val="20"/>
          <w:szCs w:val="20"/>
        </w:rPr>
        <w:t>Stron</w:t>
      </w:r>
    </w:p>
    <w:p w14:paraId="2861FD3D" w14:textId="3C69D0B1" w:rsidR="0086575D" w:rsidRPr="00355CE7" w:rsidRDefault="0086575D" w:rsidP="00F90D08">
      <w:pPr>
        <w:pStyle w:val="Style14"/>
        <w:numPr>
          <w:ilvl w:val="0"/>
          <w:numId w:val="34"/>
        </w:num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Zamawiający i </w:t>
      </w:r>
      <w:r w:rsidR="007D16A0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 xml:space="preserve">ykonawca zobowiązani są współdziałać przy wykonaniu </w:t>
      </w:r>
      <w:r w:rsidR="005D2DF1">
        <w:rPr>
          <w:rFonts w:asciiTheme="minorHAnsi" w:hAnsiTheme="minorHAnsi" w:cstheme="minorHAnsi"/>
          <w:sz w:val="20"/>
          <w:szCs w:val="20"/>
        </w:rPr>
        <w:t>przedmiotu umowy</w:t>
      </w:r>
      <w:r w:rsidRPr="00C7542F">
        <w:rPr>
          <w:rFonts w:asciiTheme="minorHAnsi" w:hAnsiTheme="minorHAnsi" w:cstheme="minorHAnsi"/>
          <w:sz w:val="20"/>
          <w:szCs w:val="20"/>
        </w:rPr>
        <w:t xml:space="preserve">, w celu </w:t>
      </w:r>
      <w:r w:rsidR="005D2DF1">
        <w:rPr>
          <w:rFonts w:asciiTheme="minorHAnsi" w:hAnsiTheme="minorHAnsi" w:cstheme="minorHAnsi"/>
          <w:sz w:val="20"/>
          <w:szCs w:val="20"/>
        </w:rPr>
        <w:t>jej należytego wykonania.</w:t>
      </w:r>
    </w:p>
    <w:p w14:paraId="523CD158" w14:textId="0D9ACE62" w:rsidR="0086575D" w:rsidRDefault="0086575D" w:rsidP="00F90D08">
      <w:pPr>
        <w:pStyle w:val="Defaul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Do obowiązków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należy: </w:t>
      </w:r>
    </w:p>
    <w:p w14:paraId="0238020D" w14:textId="01259346" w:rsidR="0086575D" w:rsidRDefault="0086575D" w:rsidP="00F90D0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Protokolarne 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rzekazanie </w:t>
      </w:r>
      <w:r w:rsidR="00A104D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</w:t>
      </w:r>
      <w:r>
        <w:rPr>
          <w:rFonts w:asciiTheme="minorHAnsi" w:hAnsiTheme="minorHAnsi" w:cstheme="minorHAnsi"/>
          <w:color w:val="auto"/>
          <w:sz w:val="20"/>
          <w:szCs w:val="20"/>
        </w:rPr>
        <w:t>terenu inwestycji;</w:t>
      </w:r>
    </w:p>
    <w:p w14:paraId="39B36179" w14:textId="31369057" w:rsidR="0086575D" w:rsidRPr="00BF7D7C" w:rsidRDefault="0086575D" w:rsidP="00F90D0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Przekazanie dokumentacji projektowej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color w:val="auto"/>
          <w:sz w:val="20"/>
          <w:szCs w:val="20"/>
        </w:rPr>
        <w:t>ykonawcy;</w:t>
      </w:r>
    </w:p>
    <w:p w14:paraId="31AF3401" w14:textId="77777777" w:rsidR="0086575D" w:rsidRPr="00C7542F" w:rsidRDefault="0086575D" w:rsidP="00F90D0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Zapewnienie nadzoru inwestorskiego;</w:t>
      </w:r>
    </w:p>
    <w:p w14:paraId="296ADB10" w14:textId="27A64ADB" w:rsidR="0086575D" w:rsidRPr="00C7542F" w:rsidRDefault="0086575D" w:rsidP="00F90D0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U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dział w naradach z udziałem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ykonawcy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0362C058" w14:textId="77777777" w:rsidR="0086575D" w:rsidRPr="00C7542F" w:rsidRDefault="0086575D" w:rsidP="00F90D0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Odbiór końcowy przedmiotu Umowy po sprawdzeniu jego należytego wykonania</w:t>
      </w:r>
      <w:r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7E79A70A" w14:textId="77777777" w:rsidR="0086575D" w:rsidRPr="00C7542F" w:rsidRDefault="0086575D" w:rsidP="00F90D0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Terminowa zapłata wynagrodzenia.</w:t>
      </w:r>
    </w:p>
    <w:p w14:paraId="1C0A17E1" w14:textId="5A4521E5" w:rsidR="00F600AF" w:rsidRPr="00F600AF" w:rsidRDefault="0086575D" w:rsidP="00F90D08">
      <w:pPr>
        <w:pStyle w:val="Defaul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600AF">
        <w:rPr>
          <w:rFonts w:asciiTheme="minorHAnsi" w:hAnsiTheme="minorHAnsi" w:cstheme="minorHAnsi"/>
          <w:color w:val="auto"/>
          <w:sz w:val="20"/>
          <w:szCs w:val="20"/>
        </w:rPr>
        <w:t xml:space="preserve">Do obowiązków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F600AF">
        <w:rPr>
          <w:rFonts w:asciiTheme="minorHAnsi" w:hAnsiTheme="minorHAnsi" w:cstheme="minorHAnsi"/>
          <w:color w:val="auto"/>
          <w:sz w:val="20"/>
          <w:szCs w:val="20"/>
        </w:rPr>
        <w:t xml:space="preserve">ykonawcy należy: </w:t>
      </w:r>
    </w:p>
    <w:p w14:paraId="4A42E648" w14:textId="6C9876D5" w:rsidR="00F600AF" w:rsidRPr="00552AAE" w:rsidRDefault="00F4254D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 xml:space="preserve">Opracowanie i dostarczenie, 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 xml:space="preserve">w terminie </w:t>
      </w:r>
      <w:r w:rsidR="006C1FE9">
        <w:rPr>
          <w:rFonts w:asciiTheme="minorHAnsi" w:hAnsiTheme="minorHAnsi" w:cstheme="minorHAnsi"/>
          <w:sz w:val="20"/>
          <w:szCs w:val="20"/>
          <w:lang w:eastAsia="ar-SA"/>
        </w:rPr>
        <w:t>7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 xml:space="preserve"> dni od dnia zawarcia niniejszej </w:t>
      </w:r>
      <w:r w:rsidR="005D2DF1">
        <w:rPr>
          <w:rFonts w:asciiTheme="minorHAnsi" w:hAnsiTheme="minorHAnsi" w:cstheme="minorHAnsi"/>
          <w:sz w:val="20"/>
          <w:szCs w:val="20"/>
          <w:lang w:eastAsia="ar-SA"/>
        </w:rPr>
        <w:t>u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>mowy, harmonogram</w:t>
      </w:r>
      <w:r>
        <w:rPr>
          <w:rFonts w:asciiTheme="minorHAnsi" w:hAnsiTheme="minorHAnsi" w:cstheme="minorHAnsi"/>
          <w:sz w:val="20"/>
          <w:szCs w:val="20"/>
          <w:lang w:eastAsia="ar-SA"/>
        </w:rPr>
        <w:t>u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 xml:space="preserve"> rzeczowo-finansow</w:t>
      </w:r>
      <w:r>
        <w:rPr>
          <w:rFonts w:asciiTheme="minorHAnsi" w:hAnsiTheme="minorHAnsi" w:cstheme="minorHAnsi"/>
          <w:sz w:val="20"/>
          <w:szCs w:val="20"/>
          <w:lang w:eastAsia="ar-SA"/>
        </w:rPr>
        <w:t>ego</w:t>
      </w:r>
      <w:r w:rsidR="005D2DF1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="005A66DD">
        <w:rPr>
          <w:rFonts w:asciiTheme="minorHAnsi" w:hAnsiTheme="minorHAnsi" w:cstheme="minorHAnsi"/>
          <w:sz w:val="20"/>
          <w:szCs w:val="20"/>
          <w:lang w:eastAsia="ar-SA"/>
        </w:rPr>
        <w:t>(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>zwan</w:t>
      </w:r>
      <w:r>
        <w:rPr>
          <w:rFonts w:asciiTheme="minorHAnsi" w:hAnsiTheme="minorHAnsi" w:cstheme="minorHAnsi"/>
          <w:sz w:val="20"/>
          <w:szCs w:val="20"/>
          <w:lang w:eastAsia="ar-SA"/>
        </w:rPr>
        <w:t>ego</w:t>
      </w:r>
      <w:r w:rsidR="005D2DF1">
        <w:rPr>
          <w:rFonts w:asciiTheme="minorHAnsi" w:hAnsiTheme="minorHAnsi" w:cstheme="minorHAnsi"/>
          <w:sz w:val="20"/>
          <w:szCs w:val="20"/>
          <w:lang w:eastAsia="ar-SA"/>
        </w:rPr>
        <w:t xml:space="preserve"> dalej h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 xml:space="preserve">armonogramem </w:t>
      </w:r>
      <w:r w:rsidR="005A66DD">
        <w:rPr>
          <w:rFonts w:asciiTheme="minorHAnsi" w:hAnsiTheme="minorHAnsi" w:cstheme="minorHAnsi"/>
          <w:sz w:val="20"/>
          <w:szCs w:val="20"/>
          <w:lang w:eastAsia="ar-SA"/>
        </w:rPr>
        <w:t xml:space="preserve">i 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>stanowiąc</w:t>
      </w:r>
      <w:r>
        <w:rPr>
          <w:rFonts w:asciiTheme="minorHAnsi" w:hAnsiTheme="minorHAnsi" w:cstheme="minorHAnsi"/>
          <w:sz w:val="20"/>
          <w:szCs w:val="20"/>
          <w:lang w:eastAsia="ar-SA"/>
        </w:rPr>
        <w:t>ego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 xml:space="preserve"> załącznik nr 1 do umowy</w:t>
      </w:r>
      <w:r w:rsidR="005A66DD">
        <w:rPr>
          <w:rFonts w:asciiTheme="minorHAnsi" w:hAnsiTheme="minorHAnsi" w:cstheme="minorHAnsi"/>
          <w:sz w:val="20"/>
          <w:szCs w:val="20"/>
          <w:lang w:eastAsia="ar-SA"/>
        </w:rPr>
        <w:t>)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 xml:space="preserve">. Harmonogram </w:t>
      </w:r>
      <w:r>
        <w:rPr>
          <w:rFonts w:asciiTheme="minorHAnsi" w:hAnsiTheme="minorHAnsi" w:cstheme="minorHAnsi"/>
          <w:sz w:val="20"/>
          <w:szCs w:val="20"/>
          <w:lang w:eastAsia="ar-SA"/>
        </w:rPr>
        <w:t xml:space="preserve">ma </w:t>
      </w:r>
      <w:r w:rsidR="00F600AF" w:rsidRPr="00F600AF">
        <w:rPr>
          <w:rFonts w:asciiTheme="minorHAnsi" w:hAnsiTheme="minorHAnsi" w:cstheme="minorHAnsi"/>
          <w:sz w:val="20"/>
          <w:szCs w:val="20"/>
          <w:lang w:eastAsia="ar-SA"/>
        </w:rPr>
        <w:t>zawiera</w:t>
      </w:r>
      <w:r>
        <w:rPr>
          <w:rFonts w:asciiTheme="minorHAnsi" w:hAnsiTheme="minorHAnsi" w:cstheme="minorHAnsi"/>
          <w:sz w:val="20"/>
          <w:szCs w:val="20"/>
          <w:lang w:eastAsia="ar-SA"/>
        </w:rPr>
        <w:t xml:space="preserve">ć informacje </w:t>
      </w:r>
      <w:r w:rsidR="005A66DD">
        <w:rPr>
          <w:rFonts w:asciiTheme="minorHAnsi" w:hAnsiTheme="minorHAnsi" w:cstheme="minorHAnsi"/>
          <w:sz w:val="20"/>
          <w:szCs w:val="20"/>
          <w:lang w:eastAsia="ar-SA"/>
        </w:rPr>
        <w:t xml:space="preserve">o </w:t>
      </w:r>
      <w:r w:rsidR="00F600AF" w:rsidRPr="00F4254D">
        <w:rPr>
          <w:rFonts w:asciiTheme="minorHAnsi" w:hAnsiTheme="minorHAnsi" w:cstheme="minorHAnsi"/>
          <w:sz w:val="20"/>
          <w:szCs w:val="20"/>
          <w:lang w:eastAsia="ar-SA"/>
        </w:rPr>
        <w:t>kolejnoś</w:t>
      </w:r>
      <w:r>
        <w:rPr>
          <w:rFonts w:asciiTheme="minorHAnsi" w:hAnsiTheme="minorHAnsi" w:cstheme="minorHAnsi"/>
          <w:sz w:val="20"/>
          <w:szCs w:val="20"/>
          <w:lang w:eastAsia="ar-SA"/>
        </w:rPr>
        <w:t>ci</w:t>
      </w:r>
      <w:r w:rsidR="005D2DF1">
        <w:rPr>
          <w:rFonts w:asciiTheme="minorHAnsi" w:hAnsiTheme="minorHAnsi" w:cstheme="minorHAnsi"/>
          <w:sz w:val="20"/>
          <w:szCs w:val="20"/>
          <w:lang w:eastAsia="ar-SA"/>
        </w:rPr>
        <w:t xml:space="preserve">, zakresie, wartości netto i </w:t>
      </w:r>
      <w:r w:rsidR="005A66DD">
        <w:rPr>
          <w:rFonts w:asciiTheme="minorHAnsi" w:hAnsiTheme="minorHAnsi" w:cstheme="minorHAnsi"/>
          <w:sz w:val="20"/>
          <w:szCs w:val="20"/>
          <w:lang w:eastAsia="ar-SA"/>
        </w:rPr>
        <w:t xml:space="preserve">brutto </w:t>
      </w:r>
      <w:r w:rsidR="00526E1D">
        <w:rPr>
          <w:rFonts w:asciiTheme="minorHAnsi" w:hAnsiTheme="minorHAnsi" w:cstheme="minorHAnsi"/>
          <w:sz w:val="20"/>
          <w:szCs w:val="20"/>
          <w:lang w:eastAsia="ar-SA"/>
        </w:rPr>
        <w:t>wykonywanych czynności</w:t>
      </w:r>
      <w:r w:rsidR="00F600AF" w:rsidRPr="00F4254D">
        <w:rPr>
          <w:rFonts w:asciiTheme="minorHAnsi" w:hAnsiTheme="minorHAnsi" w:cstheme="minorHAnsi"/>
          <w:sz w:val="20"/>
          <w:szCs w:val="20"/>
          <w:lang w:eastAsia="ar-SA"/>
        </w:rPr>
        <w:t xml:space="preserve"> oraz terminów </w:t>
      </w:r>
      <w:r w:rsidR="005A66DD">
        <w:rPr>
          <w:rFonts w:asciiTheme="minorHAnsi" w:hAnsiTheme="minorHAnsi" w:cstheme="minorHAnsi"/>
          <w:sz w:val="20"/>
          <w:szCs w:val="20"/>
          <w:lang w:eastAsia="ar-SA"/>
        </w:rPr>
        <w:t xml:space="preserve">ich </w:t>
      </w:r>
      <w:r w:rsidR="00F600AF" w:rsidRPr="00F4254D">
        <w:rPr>
          <w:rFonts w:asciiTheme="minorHAnsi" w:hAnsiTheme="minorHAnsi" w:cstheme="minorHAnsi"/>
          <w:sz w:val="20"/>
          <w:szCs w:val="20"/>
          <w:lang w:eastAsia="ar-SA"/>
        </w:rPr>
        <w:t>rozpoczęcia i zakończenia</w:t>
      </w:r>
      <w:r w:rsidR="00526E1D">
        <w:rPr>
          <w:rFonts w:asciiTheme="minorHAnsi" w:hAnsiTheme="minorHAnsi" w:cstheme="minorHAnsi"/>
          <w:sz w:val="20"/>
          <w:szCs w:val="20"/>
          <w:lang w:eastAsia="ar-SA"/>
        </w:rPr>
        <w:t xml:space="preserve">. </w:t>
      </w:r>
      <w:r w:rsidR="00F600AF" w:rsidRPr="00526E1D">
        <w:rPr>
          <w:rFonts w:asciiTheme="minorHAnsi" w:hAnsiTheme="minorHAnsi" w:cstheme="minorHAnsi"/>
          <w:sz w:val="20"/>
          <w:szCs w:val="20"/>
          <w:lang w:eastAsia="ar-SA"/>
        </w:rPr>
        <w:t xml:space="preserve">W Harmonogramie należy wyodrębnić roboty wykonywane siłami własnymi oraz roboty wykonywane przez </w:t>
      </w:r>
      <w:r w:rsidR="008C3E91">
        <w:rPr>
          <w:rFonts w:asciiTheme="minorHAnsi" w:hAnsiTheme="minorHAnsi" w:cstheme="minorHAnsi"/>
          <w:sz w:val="20"/>
          <w:szCs w:val="20"/>
          <w:lang w:eastAsia="ar-SA"/>
        </w:rPr>
        <w:t>p</w:t>
      </w:r>
      <w:r w:rsidR="00F600AF" w:rsidRPr="00526E1D">
        <w:rPr>
          <w:rFonts w:asciiTheme="minorHAnsi" w:hAnsiTheme="minorHAnsi" w:cstheme="minorHAnsi"/>
          <w:sz w:val="20"/>
          <w:szCs w:val="20"/>
          <w:lang w:eastAsia="ar-SA"/>
        </w:rPr>
        <w:t xml:space="preserve">odwykonawców na podstawie umów o podwykonawstwo. Harmonogram powinien być wykonany, w takim stopniu szczegółowości, aby </w:t>
      </w:r>
      <w:r w:rsidR="00631BE3">
        <w:rPr>
          <w:rFonts w:asciiTheme="minorHAnsi" w:hAnsiTheme="minorHAnsi" w:cstheme="minorHAnsi"/>
          <w:sz w:val="20"/>
          <w:szCs w:val="20"/>
          <w:lang w:eastAsia="ar-SA"/>
        </w:rPr>
        <w:t>Z</w:t>
      </w:r>
      <w:r w:rsidR="00F600AF" w:rsidRPr="00526E1D">
        <w:rPr>
          <w:rFonts w:asciiTheme="minorHAnsi" w:hAnsiTheme="minorHAnsi" w:cstheme="minorHAnsi"/>
          <w:sz w:val="20"/>
          <w:szCs w:val="20"/>
          <w:lang w:eastAsia="ar-SA"/>
        </w:rPr>
        <w:t xml:space="preserve">amawiający miał możliwość wyodrębnienia rodzaju i wartości robót, które zostaną powierzone </w:t>
      </w:r>
      <w:r w:rsidR="008C3E91">
        <w:rPr>
          <w:rFonts w:asciiTheme="minorHAnsi" w:hAnsiTheme="minorHAnsi" w:cstheme="minorHAnsi"/>
          <w:sz w:val="20"/>
          <w:szCs w:val="20"/>
          <w:lang w:eastAsia="ar-SA"/>
        </w:rPr>
        <w:t>p</w:t>
      </w:r>
      <w:r w:rsidR="00F600AF" w:rsidRPr="00526E1D">
        <w:rPr>
          <w:rFonts w:asciiTheme="minorHAnsi" w:hAnsiTheme="minorHAnsi" w:cstheme="minorHAnsi"/>
          <w:sz w:val="20"/>
          <w:szCs w:val="20"/>
          <w:lang w:eastAsia="ar-SA"/>
        </w:rPr>
        <w:t xml:space="preserve">odwykonawcy. Harmonogram </w:t>
      </w:r>
      <w:r w:rsidR="00F600AF" w:rsidRPr="00526E1D">
        <w:rPr>
          <w:rFonts w:asciiTheme="minorHAnsi" w:hAnsiTheme="minorHAnsi" w:cstheme="minorHAnsi"/>
          <w:sz w:val="20"/>
          <w:szCs w:val="20"/>
        </w:rPr>
        <w:t xml:space="preserve">wymaga akceptacji </w:t>
      </w:r>
      <w:r w:rsidR="007D16A0">
        <w:rPr>
          <w:rFonts w:asciiTheme="minorHAnsi" w:hAnsiTheme="minorHAnsi" w:cstheme="minorHAnsi"/>
          <w:sz w:val="20"/>
          <w:szCs w:val="20"/>
        </w:rPr>
        <w:t>z</w:t>
      </w:r>
      <w:r w:rsidR="00F600AF" w:rsidRPr="00526E1D">
        <w:rPr>
          <w:rFonts w:asciiTheme="minorHAnsi" w:hAnsiTheme="minorHAnsi" w:cstheme="minorHAnsi"/>
          <w:sz w:val="20"/>
          <w:szCs w:val="20"/>
        </w:rPr>
        <w:t xml:space="preserve">amawiającego (jeżeli </w:t>
      </w:r>
      <w:r w:rsidR="007D16A0">
        <w:rPr>
          <w:rFonts w:asciiTheme="minorHAnsi" w:hAnsiTheme="minorHAnsi" w:cstheme="minorHAnsi"/>
          <w:sz w:val="20"/>
          <w:szCs w:val="20"/>
        </w:rPr>
        <w:t>z</w:t>
      </w:r>
      <w:r w:rsidR="00F600AF" w:rsidRPr="00526E1D">
        <w:rPr>
          <w:rFonts w:asciiTheme="minorHAnsi" w:hAnsiTheme="minorHAnsi" w:cstheme="minorHAnsi"/>
          <w:sz w:val="20"/>
          <w:szCs w:val="20"/>
        </w:rPr>
        <w:t xml:space="preserve">amawiający w terminie </w:t>
      </w:r>
      <w:r w:rsidR="0023628C">
        <w:rPr>
          <w:rFonts w:asciiTheme="minorHAnsi" w:hAnsiTheme="minorHAnsi" w:cstheme="minorHAnsi"/>
          <w:sz w:val="20"/>
          <w:szCs w:val="20"/>
        </w:rPr>
        <w:br/>
      </w:r>
      <w:r w:rsidR="00F600AF" w:rsidRPr="00526E1D">
        <w:rPr>
          <w:rFonts w:asciiTheme="minorHAnsi" w:hAnsiTheme="minorHAnsi" w:cstheme="minorHAnsi"/>
          <w:sz w:val="20"/>
          <w:szCs w:val="20"/>
        </w:rPr>
        <w:t>7 dni kalendarz</w:t>
      </w:r>
      <w:r w:rsidR="005D2DF1">
        <w:rPr>
          <w:rFonts w:asciiTheme="minorHAnsi" w:hAnsiTheme="minorHAnsi" w:cstheme="minorHAnsi"/>
          <w:sz w:val="20"/>
          <w:szCs w:val="20"/>
        </w:rPr>
        <w:t>owych nie zgłosi zastrzeżeń do h</w:t>
      </w:r>
      <w:r w:rsidR="00F600AF" w:rsidRPr="00526E1D">
        <w:rPr>
          <w:rFonts w:asciiTheme="minorHAnsi" w:hAnsiTheme="minorHAnsi" w:cstheme="minorHAnsi"/>
          <w:sz w:val="20"/>
          <w:szCs w:val="20"/>
        </w:rPr>
        <w:t xml:space="preserve">armonogramu realizacji przedmiotu zamówienia przyjmuje się, że </w:t>
      </w:r>
      <w:r w:rsidR="005D2DF1">
        <w:rPr>
          <w:rFonts w:asciiTheme="minorHAnsi" w:hAnsiTheme="minorHAnsi" w:cstheme="minorHAnsi"/>
          <w:sz w:val="20"/>
          <w:szCs w:val="20"/>
        </w:rPr>
        <w:t>akceptuje h</w:t>
      </w:r>
      <w:r w:rsidR="00F600AF" w:rsidRPr="00526E1D">
        <w:rPr>
          <w:rFonts w:asciiTheme="minorHAnsi" w:hAnsiTheme="minorHAnsi" w:cstheme="minorHAnsi"/>
          <w:sz w:val="20"/>
          <w:szCs w:val="20"/>
        </w:rPr>
        <w:t>armonogram</w:t>
      </w:r>
      <w:r w:rsidR="00526E1D">
        <w:rPr>
          <w:rFonts w:asciiTheme="minorHAnsi" w:hAnsiTheme="minorHAnsi" w:cstheme="minorHAnsi"/>
          <w:sz w:val="20"/>
          <w:szCs w:val="20"/>
        </w:rPr>
        <w:t xml:space="preserve"> – </w:t>
      </w:r>
      <w:r w:rsidR="00A314F6">
        <w:rPr>
          <w:rFonts w:asciiTheme="minorHAnsi" w:hAnsiTheme="minorHAnsi" w:cstheme="minorHAnsi"/>
          <w:sz w:val="20"/>
          <w:szCs w:val="20"/>
        </w:rPr>
        <w:t xml:space="preserve">tzw. </w:t>
      </w:r>
      <w:r w:rsidR="00526E1D">
        <w:rPr>
          <w:rFonts w:asciiTheme="minorHAnsi" w:hAnsiTheme="minorHAnsi" w:cstheme="minorHAnsi"/>
          <w:sz w:val="20"/>
          <w:szCs w:val="20"/>
        </w:rPr>
        <w:t>„</w:t>
      </w:r>
      <w:r w:rsidR="00631BE3">
        <w:rPr>
          <w:rFonts w:asciiTheme="minorHAnsi" w:hAnsiTheme="minorHAnsi" w:cstheme="minorHAnsi"/>
          <w:sz w:val="20"/>
          <w:szCs w:val="20"/>
        </w:rPr>
        <w:t xml:space="preserve">milcząca </w:t>
      </w:r>
      <w:r w:rsidR="00526E1D">
        <w:rPr>
          <w:rFonts w:asciiTheme="minorHAnsi" w:hAnsiTheme="minorHAnsi" w:cstheme="minorHAnsi"/>
          <w:sz w:val="20"/>
          <w:szCs w:val="20"/>
        </w:rPr>
        <w:t>zgoda”</w:t>
      </w:r>
      <w:r w:rsidR="00A314F6">
        <w:rPr>
          <w:rFonts w:asciiTheme="minorHAnsi" w:hAnsiTheme="minorHAnsi" w:cstheme="minorHAnsi"/>
          <w:sz w:val="20"/>
          <w:szCs w:val="20"/>
        </w:rPr>
        <w:t xml:space="preserve">). Wprowadzenie zmian </w:t>
      </w:r>
      <w:r w:rsidR="0023628C">
        <w:rPr>
          <w:rFonts w:asciiTheme="minorHAnsi" w:hAnsiTheme="minorHAnsi" w:cstheme="minorHAnsi"/>
          <w:sz w:val="20"/>
          <w:szCs w:val="20"/>
        </w:rPr>
        <w:br/>
      </w:r>
      <w:r w:rsidR="00A314F6">
        <w:rPr>
          <w:rFonts w:asciiTheme="minorHAnsi" w:hAnsiTheme="minorHAnsi" w:cstheme="minorHAnsi"/>
          <w:sz w:val="20"/>
          <w:szCs w:val="20"/>
        </w:rPr>
        <w:t>w h</w:t>
      </w:r>
      <w:r w:rsidR="00F600AF" w:rsidRPr="00526E1D">
        <w:rPr>
          <w:rFonts w:asciiTheme="minorHAnsi" w:hAnsiTheme="minorHAnsi" w:cstheme="minorHAnsi"/>
          <w:sz w:val="20"/>
          <w:szCs w:val="20"/>
        </w:rPr>
        <w:t>armonogramie nie będzie traktowane jako zmiana umowy i nie będzie wymagało zawarcia aneksu do umowy.</w:t>
      </w:r>
    </w:p>
    <w:p w14:paraId="751766C8" w14:textId="0C258835" w:rsidR="001178CF" w:rsidRPr="00187FA2" w:rsidRDefault="001178CF" w:rsidP="001178CF">
      <w:pPr>
        <w:pStyle w:val="Standard"/>
        <w:widowControl/>
        <w:numPr>
          <w:ilvl w:val="0"/>
          <w:numId w:val="35"/>
        </w:numPr>
        <w:tabs>
          <w:tab w:val="left" w:pos="852"/>
        </w:tabs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7FA2">
        <w:rPr>
          <w:rFonts w:asciiTheme="minorHAnsi" w:hAnsiTheme="minorHAnsi" w:cstheme="minorHAnsi"/>
          <w:sz w:val="20"/>
          <w:szCs w:val="20"/>
        </w:rPr>
        <w:t xml:space="preserve">Najpóźniej w dniu podpisania umowy </w:t>
      </w:r>
      <w:r>
        <w:rPr>
          <w:rFonts w:asciiTheme="minorHAnsi" w:hAnsiTheme="minorHAnsi" w:cstheme="minorHAnsi"/>
          <w:sz w:val="20"/>
          <w:szCs w:val="20"/>
        </w:rPr>
        <w:t>dostarczenie z</w:t>
      </w:r>
      <w:r w:rsidRPr="00187FA2">
        <w:rPr>
          <w:rFonts w:asciiTheme="minorHAnsi" w:hAnsiTheme="minorHAnsi" w:cstheme="minorHAnsi"/>
          <w:sz w:val="20"/>
          <w:szCs w:val="20"/>
        </w:rPr>
        <w:t>amawiającemu kosztorys</w:t>
      </w:r>
      <w:r>
        <w:rPr>
          <w:rFonts w:asciiTheme="minorHAnsi" w:hAnsiTheme="minorHAnsi" w:cstheme="minorHAnsi"/>
          <w:sz w:val="20"/>
          <w:szCs w:val="20"/>
        </w:rPr>
        <w:t xml:space="preserve">ów </w:t>
      </w:r>
      <w:r w:rsidRPr="00187FA2">
        <w:rPr>
          <w:rFonts w:asciiTheme="minorHAnsi" w:hAnsiTheme="minorHAnsi" w:cstheme="minorHAnsi"/>
          <w:sz w:val="20"/>
          <w:szCs w:val="20"/>
        </w:rPr>
        <w:t>cenow</w:t>
      </w:r>
      <w:r>
        <w:rPr>
          <w:rFonts w:asciiTheme="minorHAnsi" w:hAnsiTheme="minorHAnsi" w:cstheme="minorHAnsi"/>
          <w:sz w:val="20"/>
          <w:szCs w:val="20"/>
        </w:rPr>
        <w:t xml:space="preserve">ych </w:t>
      </w:r>
      <w:r w:rsidRPr="00187FA2">
        <w:rPr>
          <w:rFonts w:asciiTheme="minorHAnsi" w:hAnsiTheme="minorHAnsi" w:cstheme="minorHAnsi"/>
          <w:sz w:val="20"/>
          <w:szCs w:val="20"/>
        </w:rPr>
        <w:t>opracowan</w:t>
      </w:r>
      <w:r>
        <w:rPr>
          <w:rFonts w:asciiTheme="minorHAnsi" w:hAnsiTheme="minorHAnsi" w:cstheme="minorHAnsi"/>
          <w:sz w:val="20"/>
          <w:szCs w:val="20"/>
        </w:rPr>
        <w:t>ych</w:t>
      </w:r>
      <w:r w:rsidRPr="00187FA2">
        <w:rPr>
          <w:rFonts w:asciiTheme="minorHAnsi" w:hAnsiTheme="minorHAnsi" w:cstheme="minorHAnsi"/>
          <w:sz w:val="20"/>
          <w:szCs w:val="20"/>
        </w:rPr>
        <w:t xml:space="preserve"> na podstawie przedmiarów </w:t>
      </w:r>
      <w:r>
        <w:rPr>
          <w:rFonts w:asciiTheme="minorHAnsi" w:hAnsiTheme="minorHAnsi" w:cstheme="minorHAnsi"/>
          <w:sz w:val="20"/>
          <w:szCs w:val="20"/>
        </w:rPr>
        <w:t>robót budowlanych. Kosztorysy będą miały charakter pomocniczy w celach rozliczeniowych.</w:t>
      </w:r>
    </w:p>
    <w:p w14:paraId="445AD243" w14:textId="7BC9B3FE" w:rsidR="00300414" w:rsidRDefault="00300414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Wykonanie przedmiotu umowy zgodnie z opisem zawartym w n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>iniejszej umowie oraz zgodnie z</w:t>
      </w:r>
      <w:r>
        <w:rPr>
          <w:rFonts w:asciiTheme="minorHAnsi" w:hAnsiTheme="minorHAnsi" w:cstheme="minorHAnsi"/>
          <w:color w:val="auto"/>
          <w:sz w:val="20"/>
          <w:szCs w:val="20"/>
        </w:rPr>
        <w:t>:</w:t>
      </w:r>
    </w:p>
    <w:p w14:paraId="3CB236A0" w14:textId="77777777" w:rsidR="0004132E" w:rsidRDefault="00300414" w:rsidP="0004132E">
      <w:pPr>
        <w:pStyle w:val="Default"/>
        <w:numPr>
          <w:ilvl w:val="1"/>
          <w:numId w:val="35"/>
        </w:numPr>
        <w:spacing w:line="276" w:lineRule="auto"/>
        <w:ind w:left="993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Dokumentacją projektową;</w:t>
      </w:r>
    </w:p>
    <w:p w14:paraId="1C8A215A" w14:textId="77777777" w:rsidR="0004132E" w:rsidRDefault="00300414" w:rsidP="0004132E">
      <w:pPr>
        <w:pStyle w:val="Default"/>
        <w:numPr>
          <w:ilvl w:val="1"/>
          <w:numId w:val="35"/>
        </w:numPr>
        <w:spacing w:line="276" w:lineRule="auto"/>
        <w:ind w:left="993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132E">
        <w:rPr>
          <w:rFonts w:asciiTheme="minorHAnsi" w:hAnsiTheme="minorHAnsi" w:cstheme="minorHAnsi"/>
          <w:color w:val="auto"/>
          <w:sz w:val="20"/>
          <w:szCs w:val="20"/>
        </w:rPr>
        <w:t>Warunkami wynikającymi z przepisów technicznych i ustawy z dnia 7 lipca 1994 roku Prawo budowlane;</w:t>
      </w:r>
    </w:p>
    <w:p w14:paraId="5A09A980" w14:textId="77777777" w:rsidR="0004132E" w:rsidRDefault="00300414" w:rsidP="0004132E">
      <w:pPr>
        <w:pStyle w:val="Default"/>
        <w:numPr>
          <w:ilvl w:val="1"/>
          <w:numId w:val="35"/>
        </w:numPr>
        <w:spacing w:line="276" w:lineRule="auto"/>
        <w:ind w:left="993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132E">
        <w:rPr>
          <w:rFonts w:asciiTheme="minorHAnsi" w:hAnsiTheme="minorHAnsi" w:cstheme="minorHAnsi"/>
          <w:color w:val="auto"/>
          <w:sz w:val="20"/>
          <w:szCs w:val="20"/>
        </w:rPr>
        <w:t>Wymogami wynikającymi z obowiązujących Polskich Norm i aprobat technicznych;</w:t>
      </w:r>
    </w:p>
    <w:p w14:paraId="42AC3598" w14:textId="47607231" w:rsidR="00300414" w:rsidRPr="0004132E" w:rsidRDefault="00300414" w:rsidP="0004132E">
      <w:pPr>
        <w:pStyle w:val="Default"/>
        <w:numPr>
          <w:ilvl w:val="1"/>
          <w:numId w:val="35"/>
        </w:numPr>
        <w:spacing w:line="276" w:lineRule="auto"/>
        <w:ind w:left="993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4132E">
        <w:rPr>
          <w:rFonts w:asciiTheme="minorHAnsi" w:hAnsiTheme="minorHAnsi" w:cstheme="minorHAnsi"/>
          <w:color w:val="auto"/>
          <w:sz w:val="20"/>
          <w:szCs w:val="20"/>
        </w:rPr>
        <w:t>Obowiązującymi przepisami prawa</w:t>
      </w:r>
      <w:r w:rsidR="00F6782C" w:rsidRPr="0004132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197BBED6" w14:textId="627B4E1E" w:rsidR="00084E71" w:rsidRPr="00084E71" w:rsidRDefault="00300414" w:rsidP="00084E71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59505314"/>
      <w:r w:rsidRPr="00405F1D">
        <w:rPr>
          <w:rFonts w:asciiTheme="minorHAnsi" w:hAnsiTheme="minorHAnsi" w:cstheme="minorHAnsi"/>
          <w:sz w:val="20"/>
          <w:szCs w:val="20"/>
        </w:rPr>
        <w:t>Wykonani</w:t>
      </w:r>
      <w:r w:rsidR="00A314F6">
        <w:rPr>
          <w:rFonts w:asciiTheme="minorHAnsi" w:hAnsiTheme="minorHAnsi" w:cstheme="minorHAnsi"/>
          <w:sz w:val="20"/>
          <w:szCs w:val="20"/>
        </w:rPr>
        <w:t>e robót budowlanych</w:t>
      </w:r>
      <w:r w:rsidR="00631BE3">
        <w:rPr>
          <w:rFonts w:asciiTheme="minorHAnsi" w:hAnsiTheme="minorHAnsi" w:cstheme="minorHAnsi"/>
          <w:sz w:val="20"/>
          <w:szCs w:val="20"/>
        </w:rPr>
        <w:t>,</w:t>
      </w:r>
      <w:r w:rsidR="00A314F6">
        <w:rPr>
          <w:rFonts w:asciiTheme="minorHAnsi" w:hAnsiTheme="minorHAnsi" w:cstheme="minorHAnsi"/>
          <w:sz w:val="20"/>
          <w:szCs w:val="20"/>
        </w:rPr>
        <w:t xml:space="preserve"> </w:t>
      </w:r>
      <w:r w:rsidRPr="00405F1D">
        <w:rPr>
          <w:rFonts w:asciiTheme="minorHAnsi" w:hAnsiTheme="minorHAnsi" w:cstheme="minorHAnsi"/>
          <w:sz w:val="20"/>
          <w:szCs w:val="20"/>
        </w:rPr>
        <w:t>wszelki</w:t>
      </w:r>
      <w:r w:rsidR="00631BE3">
        <w:rPr>
          <w:rFonts w:asciiTheme="minorHAnsi" w:hAnsiTheme="minorHAnsi" w:cstheme="minorHAnsi"/>
          <w:sz w:val="20"/>
          <w:szCs w:val="20"/>
        </w:rPr>
        <w:t>ch</w:t>
      </w:r>
      <w:r w:rsidRPr="00405F1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czynności </w:t>
      </w:r>
      <w:r w:rsidRPr="00405F1D">
        <w:rPr>
          <w:rFonts w:asciiTheme="minorHAnsi" w:hAnsiTheme="minorHAnsi" w:cstheme="minorHAnsi"/>
          <w:sz w:val="20"/>
          <w:szCs w:val="20"/>
        </w:rPr>
        <w:t>wynikając</w:t>
      </w:r>
      <w:r w:rsidR="00631BE3">
        <w:rPr>
          <w:rFonts w:asciiTheme="minorHAnsi" w:hAnsiTheme="minorHAnsi" w:cstheme="minorHAnsi"/>
          <w:sz w:val="20"/>
          <w:szCs w:val="20"/>
        </w:rPr>
        <w:t>ych</w:t>
      </w:r>
      <w:r w:rsidRPr="00405F1D">
        <w:rPr>
          <w:rFonts w:asciiTheme="minorHAnsi" w:hAnsiTheme="minorHAnsi" w:cstheme="minorHAnsi"/>
          <w:sz w:val="20"/>
          <w:szCs w:val="20"/>
        </w:rPr>
        <w:t xml:space="preserve"> z niniejszej umowy oraz wszystki</w:t>
      </w:r>
      <w:r w:rsidR="00631BE3">
        <w:rPr>
          <w:rFonts w:asciiTheme="minorHAnsi" w:hAnsiTheme="minorHAnsi" w:cstheme="minorHAnsi"/>
          <w:sz w:val="20"/>
          <w:szCs w:val="20"/>
        </w:rPr>
        <w:t>ch</w:t>
      </w:r>
      <w:r w:rsidRPr="00405F1D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czynności</w:t>
      </w:r>
      <w:r w:rsidRPr="00405F1D">
        <w:rPr>
          <w:rFonts w:asciiTheme="minorHAnsi" w:hAnsiTheme="minorHAnsi" w:cstheme="minorHAnsi"/>
          <w:sz w:val="20"/>
          <w:szCs w:val="20"/>
        </w:rPr>
        <w:t>, nie objęt</w:t>
      </w:r>
      <w:r w:rsidR="00631BE3">
        <w:rPr>
          <w:rFonts w:asciiTheme="minorHAnsi" w:hAnsiTheme="minorHAnsi" w:cstheme="minorHAnsi"/>
          <w:sz w:val="20"/>
          <w:szCs w:val="20"/>
        </w:rPr>
        <w:t>ych</w:t>
      </w:r>
      <w:r w:rsidRPr="00405F1D">
        <w:rPr>
          <w:rFonts w:asciiTheme="minorHAnsi" w:hAnsiTheme="minorHAnsi" w:cstheme="minorHAnsi"/>
          <w:sz w:val="20"/>
          <w:szCs w:val="20"/>
        </w:rPr>
        <w:t xml:space="preserve"> umową, </w:t>
      </w:r>
      <w:r w:rsidR="00631BE3">
        <w:rPr>
          <w:rFonts w:asciiTheme="minorHAnsi" w:hAnsiTheme="minorHAnsi" w:cstheme="minorHAnsi"/>
          <w:sz w:val="20"/>
          <w:szCs w:val="20"/>
        </w:rPr>
        <w:t xml:space="preserve">które </w:t>
      </w:r>
      <w:r w:rsidRPr="00405F1D">
        <w:rPr>
          <w:rFonts w:asciiTheme="minorHAnsi" w:hAnsiTheme="minorHAnsi" w:cstheme="minorHAnsi"/>
          <w:sz w:val="20"/>
          <w:szCs w:val="20"/>
        </w:rPr>
        <w:t>będą niezbędn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r w:rsidRPr="00405F1D">
        <w:rPr>
          <w:rFonts w:asciiTheme="minorHAnsi" w:hAnsiTheme="minorHAnsi" w:cstheme="minorHAnsi"/>
          <w:sz w:val="20"/>
          <w:szCs w:val="20"/>
        </w:rPr>
        <w:t>do prawidłowego ukończenia oraz bezpiecznego i właściwego korzystania z przedmiotu umowy</w:t>
      </w:r>
      <w:r w:rsidR="00090CA1">
        <w:rPr>
          <w:rFonts w:asciiTheme="minorHAnsi" w:hAnsiTheme="minorHAnsi" w:cstheme="minorHAnsi"/>
          <w:sz w:val="20"/>
          <w:szCs w:val="20"/>
        </w:rPr>
        <w:t>;</w:t>
      </w:r>
      <w:bookmarkEnd w:id="0"/>
    </w:p>
    <w:p w14:paraId="73635433" w14:textId="40409A46" w:rsidR="00084E71" w:rsidRDefault="00084E71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Każdorazowe uzgodnienie z zarządcą obiektu </w:t>
      </w:r>
      <w:r w:rsidR="000659FB">
        <w:rPr>
          <w:rFonts w:asciiTheme="minorHAnsi" w:hAnsiTheme="minorHAnsi" w:cstheme="minorHAnsi"/>
          <w:color w:val="auto"/>
          <w:sz w:val="20"/>
          <w:szCs w:val="20"/>
        </w:rPr>
        <w:t>możliwości wykonania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prac </w:t>
      </w:r>
      <w:r w:rsidR="000659FB">
        <w:rPr>
          <w:rFonts w:asciiTheme="minorHAnsi" w:hAnsiTheme="minorHAnsi" w:cstheme="minorHAnsi"/>
          <w:color w:val="auto"/>
          <w:sz w:val="20"/>
          <w:szCs w:val="20"/>
        </w:rPr>
        <w:t xml:space="preserve">głośnych i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uciążliwych </w:t>
      </w:r>
      <w:r w:rsidR="000659FB">
        <w:rPr>
          <w:rFonts w:asciiTheme="minorHAnsi" w:hAnsiTheme="minorHAnsi" w:cstheme="minorHAnsi"/>
          <w:color w:val="auto"/>
          <w:sz w:val="20"/>
          <w:szCs w:val="20"/>
        </w:rPr>
        <w:t>dla otoczenia</w:t>
      </w:r>
      <w:r w:rsidR="00F6782C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4A0356B0" w14:textId="35680A63" w:rsidR="00526E1D" w:rsidRDefault="00526E1D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F90BEC">
        <w:rPr>
          <w:rFonts w:asciiTheme="minorHAnsi" w:hAnsiTheme="minorHAnsi" w:cstheme="minorHAnsi"/>
          <w:color w:val="auto"/>
          <w:sz w:val="20"/>
          <w:szCs w:val="20"/>
        </w:rPr>
        <w:t>rotokolarne przyjęcie terenu budowy</w:t>
      </w:r>
      <w:r w:rsidR="00300414">
        <w:rPr>
          <w:rFonts w:asciiTheme="minorHAnsi" w:hAnsiTheme="minorHAnsi" w:cstheme="minorHAnsi"/>
          <w:color w:val="auto"/>
          <w:sz w:val="20"/>
          <w:szCs w:val="20"/>
        </w:rPr>
        <w:t xml:space="preserve"> i ponoszenie za niego pełnej odpowiedzialności</w:t>
      </w:r>
      <w:r w:rsidR="00631BE3">
        <w:rPr>
          <w:rFonts w:asciiTheme="minorHAnsi" w:hAnsiTheme="minorHAnsi" w:cstheme="minorHAnsi"/>
          <w:color w:val="auto"/>
          <w:sz w:val="20"/>
          <w:szCs w:val="20"/>
        </w:rPr>
        <w:t xml:space="preserve"> (m.in. odpowiedzialność za szkody na mieniu i osobie, powstałe w związku z realizacją przedmiotu umowy)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7D21785F" w14:textId="77777777" w:rsidR="00300414" w:rsidRDefault="00300414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Zabezpieczenie i oznakowanie terenu budowy (w tym w tablicę informacyjną) przez cały okres trwania realizacji przedmiotu budowy;</w:t>
      </w:r>
    </w:p>
    <w:p w14:paraId="0813DDEF" w14:textId="77777777" w:rsidR="001F24E6" w:rsidRDefault="007B4630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D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ostarczenie</w:t>
      </w:r>
      <w:r w:rsidR="00A314F6">
        <w:rPr>
          <w:rFonts w:asciiTheme="minorHAnsi" w:hAnsiTheme="minorHAnsi" w:cstheme="minorHAnsi"/>
          <w:color w:val="auto"/>
          <w:sz w:val="20"/>
          <w:szCs w:val="20"/>
        </w:rPr>
        <w:t>, na własny koszt,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wszystkich materiałów i urządzeń niezbędnych do wykonania przedmiotu umowy; </w:t>
      </w:r>
    </w:p>
    <w:p w14:paraId="7D35D264" w14:textId="77777777" w:rsidR="00154405" w:rsidRPr="00154405" w:rsidRDefault="00154405" w:rsidP="00F90D08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05F1D">
        <w:rPr>
          <w:rFonts w:asciiTheme="minorHAnsi" w:hAnsiTheme="minorHAnsi" w:cstheme="minorHAnsi"/>
          <w:sz w:val="20"/>
          <w:szCs w:val="20"/>
        </w:rPr>
        <w:t xml:space="preserve">Użycie </w:t>
      </w:r>
      <w:r>
        <w:rPr>
          <w:rFonts w:asciiTheme="minorHAnsi" w:hAnsiTheme="minorHAnsi" w:cstheme="minorHAnsi"/>
          <w:sz w:val="20"/>
          <w:szCs w:val="20"/>
        </w:rPr>
        <w:t xml:space="preserve">wyłącznie </w:t>
      </w:r>
      <w:r w:rsidRPr="00405F1D">
        <w:rPr>
          <w:rFonts w:asciiTheme="minorHAnsi" w:hAnsiTheme="minorHAnsi" w:cstheme="minorHAnsi"/>
          <w:sz w:val="20"/>
          <w:szCs w:val="20"/>
        </w:rPr>
        <w:t>materiałów i urządzeń</w:t>
      </w:r>
      <w:r w:rsidR="00CB5D0D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zabudowanych na terenie inwestycji</w:t>
      </w:r>
      <w:r w:rsidR="00CB5D0D">
        <w:rPr>
          <w:rFonts w:asciiTheme="minorHAnsi" w:hAnsiTheme="minorHAnsi" w:cstheme="minorHAnsi"/>
          <w:sz w:val="20"/>
          <w:szCs w:val="20"/>
        </w:rPr>
        <w:t>,</w:t>
      </w:r>
      <w:r w:rsidRPr="00405F1D">
        <w:rPr>
          <w:rFonts w:asciiTheme="minorHAnsi" w:hAnsiTheme="minorHAnsi" w:cstheme="minorHAnsi"/>
          <w:sz w:val="20"/>
          <w:szCs w:val="20"/>
        </w:rPr>
        <w:t xml:space="preserve"> fabrycznie now</w:t>
      </w:r>
      <w:r>
        <w:rPr>
          <w:rFonts w:asciiTheme="minorHAnsi" w:hAnsiTheme="minorHAnsi" w:cstheme="minorHAnsi"/>
          <w:sz w:val="20"/>
          <w:szCs w:val="20"/>
        </w:rPr>
        <w:t>ych</w:t>
      </w:r>
      <w:r w:rsidRPr="00405F1D">
        <w:rPr>
          <w:rFonts w:asciiTheme="minorHAnsi" w:hAnsiTheme="minorHAnsi" w:cstheme="minorHAnsi"/>
          <w:sz w:val="20"/>
          <w:szCs w:val="20"/>
        </w:rPr>
        <w:t xml:space="preserve"> i wolny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405F1D">
        <w:rPr>
          <w:rFonts w:asciiTheme="minorHAnsi" w:hAnsiTheme="minorHAnsi" w:cstheme="minorHAnsi"/>
          <w:sz w:val="20"/>
          <w:szCs w:val="20"/>
        </w:rPr>
        <w:t xml:space="preserve"> od wad fizycznych i prawnych oraz nie będących przedmiotem praw osób trzecich.</w:t>
      </w:r>
    </w:p>
    <w:p w14:paraId="14D54BDA" w14:textId="5D6F4AEF" w:rsidR="00D80B38" w:rsidRDefault="00D80B38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Okazanie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na każde żądanie </w:t>
      </w:r>
      <w:r w:rsidR="005B592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lub </w:t>
      </w:r>
      <w:r w:rsidR="005B592E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nspektora nadzoru inwestorskiego, certyfikatów zgodności z polską normą</w:t>
      </w:r>
      <w:r w:rsidR="00283313">
        <w:rPr>
          <w:rFonts w:asciiTheme="minorHAnsi" w:hAnsiTheme="minorHAnsi" w:cstheme="minorHAnsi"/>
          <w:color w:val="auto"/>
          <w:sz w:val="20"/>
          <w:szCs w:val="20"/>
        </w:rPr>
        <w:t xml:space="preserve"> lub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aprobatą techniczną</w:t>
      </w:r>
      <w:r w:rsidR="00283313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1D2D7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8331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wyników oraz protokołów badań, sprawozdań i prób </w:t>
      </w:r>
      <w:r w:rsidR="00283313">
        <w:rPr>
          <w:rFonts w:asciiTheme="minorHAnsi" w:hAnsiTheme="minorHAnsi" w:cstheme="minorHAnsi"/>
          <w:color w:val="auto"/>
          <w:sz w:val="20"/>
          <w:szCs w:val="20"/>
        </w:rPr>
        <w:t xml:space="preserve">dla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każdego uży</w:t>
      </w:r>
      <w:r w:rsidR="00E76046">
        <w:rPr>
          <w:rFonts w:asciiTheme="minorHAnsi" w:hAnsiTheme="minorHAnsi" w:cstheme="minorHAnsi"/>
          <w:color w:val="auto"/>
          <w:sz w:val="20"/>
          <w:szCs w:val="20"/>
        </w:rPr>
        <w:t>tego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na budowie wyrobu</w:t>
      </w:r>
      <w:r w:rsidR="00CB5D0D">
        <w:rPr>
          <w:rFonts w:asciiTheme="minorHAnsi" w:hAnsiTheme="minorHAnsi" w:cstheme="minorHAnsi"/>
          <w:color w:val="auto"/>
          <w:sz w:val="20"/>
          <w:szCs w:val="20"/>
        </w:rPr>
        <w:t xml:space="preserve">. Materiały i urządzenia, które nie będą zgodne z warunkami </w:t>
      </w:r>
      <w:r w:rsidR="00101748">
        <w:rPr>
          <w:rFonts w:asciiTheme="minorHAnsi" w:hAnsiTheme="minorHAnsi" w:cstheme="minorHAnsi"/>
          <w:color w:val="auto"/>
          <w:sz w:val="20"/>
          <w:szCs w:val="20"/>
        </w:rPr>
        <w:t>określonymi</w:t>
      </w:r>
      <w:r w:rsidR="00CB5D0D">
        <w:rPr>
          <w:rFonts w:asciiTheme="minorHAnsi" w:hAnsiTheme="minorHAnsi" w:cstheme="minorHAnsi"/>
          <w:color w:val="auto"/>
          <w:sz w:val="20"/>
          <w:szCs w:val="20"/>
        </w:rPr>
        <w:t xml:space="preserve"> w </w:t>
      </w:r>
      <w:r w:rsidR="00101748">
        <w:rPr>
          <w:rFonts w:asciiTheme="minorHAnsi" w:hAnsiTheme="minorHAnsi" w:cstheme="minorHAnsi"/>
          <w:color w:val="auto"/>
          <w:sz w:val="20"/>
          <w:szCs w:val="20"/>
        </w:rPr>
        <w:t xml:space="preserve">zawartej umowie, jak również nieodpowiadające Polskim Normom lub niespełniające stosownych atestów oraz certyfikatów muszą zostać usunięte z terenu budowy na polecenie </w:t>
      </w:r>
      <w:r w:rsidR="005B592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101748">
        <w:rPr>
          <w:rFonts w:asciiTheme="minorHAnsi" w:hAnsiTheme="minorHAnsi" w:cstheme="minorHAnsi"/>
          <w:color w:val="auto"/>
          <w:sz w:val="20"/>
          <w:szCs w:val="20"/>
        </w:rPr>
        <w:t xml:space="preserve">amawiającego lub </w:t>
      </w:r>
      <w:r w:rsidR="005B592E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101748">
        <w:rPr>
          <w:rFonts w:asciiTheme="minorHAnsi" w:hAnsiTheme="minorHAnsi" w:cstheme="minorHAnsi"/>
          <w:color w:val="auto"/>
          <w:sz w:val="20"/>
          <w:szCs w:val="20"/>
        </w:rPr>
        <w:t>nspektora nadzoru inwestorskiego</w:t>
      </w:r>
      <w:r w:rsidR="00631BE3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101748">
        <w:rPr>
          <w:rFonts w:asciiTheme="minorHAnsi" w:hAnsiTheme="minorHAnsi" w:cstheme="minorHAnsi"/>
          <w:color w:val="auto"/>
          <w:sz w:val="20"/>
          <w:szCs w:val="20"/>
        </w:rPr>
        <w:t xml:space="preserve"> w wyznaczonym przez niego terminie. Jeśli to nie nastąpi </w:t>
      </w:r>
      <w:r w:rsidR="005B592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101748">
        <w:rPr>
          <w:rFonts w:asciiTheme="minorHAnsi" w:hAnsiTheme="minorHAnsi" w:cstheme="minorHAnsi"/>
          <w:color w:val="auto"/>
          <w:sz w:val="20"/>
          <w:szCs w:val="20"/>
        </w:rPr>
        <w:t>amawiający usunie ww. materiały i urządz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>enia</w:t>
      </w:r>
      <w:r w:rsidR="001D2D7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 xml:space="preserve">na koszt i ryzyko </w:t>
      </w:r>
      <w:r w:rsidR="005B592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>ykonawcy;</w:t>
      </w:r>
    </w:p>
    <w:p w14:paraId="55CBB80B" w14:textId="00BC1B3B" w:rsidR="0037225B" w:rsidRPr="00E76046" w:rsidRDefault="0037225B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Umożliwienie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color w:val="auto"/>
          <w:sz w:val="20"/>
          <w:szCs w:val="20"/>
        </w:rPr>
        <w:t>amawiającemu przeprowadzeni</w:t>
      </w:r>
      <w:r w:rsidR="00631BE3">
        <w:rPr>
          <w:rFonts w:asciiTheme="minorHAnsi" w:hAnsiTheme="minorHAnsi" w:cstheme="minorHAnsi"/>
          <w:color w:val="auto"/>
          <w:sz w:val="20"/>
          <w:szCs w:val="20"/>
        </w:rPr>
        <w:t>a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kontroli lub wizji lokalnej terenu budowy;</w:t>
      </w:r>
    </w:p>
    <w:p w14:paraId="036073A3" w14:textId="77777777" w:rsidR="001F24E6" w:rsidRPr="00C7542F" w:rsidRDefault="007B4630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apewnienie na własny koszt transportu odpadów do miejsc ich wykorzystania lub utylizacji, łącznie </w:t>
      </w:r>
      <w:r w:rsidR="0028757B">
        <w:rPr>
          <w:rFonts w:asciiTheme="minorHAnsi" w:hAnsiTheme="minorHAnsi" w:cstheme="minorHAnsi"/>
          <w:color w:val="auto"/>
          <w:sz w:val="20"/>
          <w:szCs w:val="20"/>
        </w:rPr>
        <w:br/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 kosztami utylizacji; </w:t>
      </w:r>
    </w:p>
    <w:p w14:paraId="2640EE70" w14:textId="77777777" w:rsidR="001F24E6" w:rsidRDefault="007B4630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rzestrzeganie w zakresie wytwarzania odpadów </w:t>
      </w:r>
      <w:r w:rsidR="0009750B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obowiązujących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przepisów prawnych</w:t>
      </w:r>
      <w:r w:rsidR="00E76046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2407F756" w14:textId="77777777" w:rsidR="00283313" w:rsidRPr="00090CA1" w:rsidRDefault="00283313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Zabezpieczenie instalacji, urządzeń i obiektów oraz drzew na terenie robót i w jej bezpośrednim otoczeniu, przed ich zniszczeniem lub uszkodzeniem w trakcie wykonywania robót; przestrzeganie 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090CA1">
        <w:rPr>
          <w:rFonts w:asciiTheme="minorHAnsi" w:hAnsiTheme="minorHAnsi" w:cstheme="minorHAnsi"/>
          <w:color w:val="auto"/>
          <w:sz w:val="20"/>
          <w:szCs w:val="20"/>
        </w:rPr>
        <w:t xml:space="preserve">w tym zakresie przepisów ustawy o ochronie środowiska; </w:t>
      </w:r>
    </w:p>
    <w:p w14:paraId="60A85E01" w14:textId="77777777" w:rsidR="00364D59" w:rsidRDefault="00663356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Utrzymanie terenu robót w stanie wolnym od przeszkód komunikacyjnych oraz na bieżąco usuwanie, utylizowanie i </w:t>
      </w:r>
      <w:r w:rsidR="00364D59">
        <w:rPr>
          <w:rFonts w:asciiTheme="minorHAnsi" w:hAnsiTheme="minorHAnsi" w:cstheme="minorHAnsi"/>
          <w:color w:val="auto"/>
          <w:sz w:val="20"/>
          <w:szCs w:val="20"/>
        </w:rPr>
        <w:t xml:space="preserve">odpowiednie </w:t>
      </w:r>
      <w:r>
        <w:rPr>
          <w:rFonts w:asciiTheme="minorHAnsi" w:hAnsiTheme="minorHAnsi" w:cstheme="minorHAnsi"/>
          <w:color w:val="auto"/>
          <w:sz w:val="20"/>
          <w:szCs w:val="20"/>
        </w:rPr>
        <w:t>składowanie wszelkich urządzeń pomocniczych i zbędnych materiałów, odpadów, śmieci oraz niepotrz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>ebnych urządzeń prowizorycznych;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362B3C4F" w14:textId="3AFFC9C3" w:rsidR="00283313" w:rsidRPr="00283313" w:rsidRDefault="00364D59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>granicz</w:t>
      </w:r>
      <w:r>
        <w:rPr>
          <w:rFonts w:asciiTheme="minorHAnsi" w:hAnsiTheme="minorHAnsi" w:cstheme="minorHAnsi"/>
          <w:color w:val="auto"/>
          <w:sz w:val="20"/>
          <w:szCs w:val="20"/>
        </w:rPr>
        <w:t>enie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 xml:space="preserve"> swo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ich 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>działa</w:t>
      </w:r>
      <w:r>
        <w:rPr>
          <w:rFonts w:asciiTheme="minorHAnsi" w:hAnsiTheme="minorHAnsi" w:cstheme="minorHAnsi"/>
          <w:color w:val="auto"/>
          <w:sz w:val="20"/>
          <w:szCs w:val="20"/>
        </w:rPr>
        <w:t>ń wyłącznie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 xml:space="preserve"> do </w:t>
      </w:r>
      <w:r w:rsidR="00E671D3">
        <w:rPr>
          <w:rFonts w:asciiTheme="minorHAnsi" w:hAnsiTheme="minorHAnsi" w:cstheme="minorHAnsi"/>
          <w:color w:val="auto"/>
          <w:sz w:val="20"/>
          <w:szCs w:val="20"/>
        </w:rPr>
        <w:t xml:space="preserve">przekazanego 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>teren</w:t>
      </w:r>
      <w:r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 xml:space="preserve"> budow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y oraz 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>takich dodatkowych obszarów, jakie uzgodni</w:t>
      </w:r>
      <w:r>
        <w:rPr>
          <w:rFonts w:asciiTheme="minorHAnsi" w:hAnsiTheme="minorHAnsi" w:cstheme="minorHAnsi"/>
          <w:color w:val="auto"/>
          <w:sz w:val="20"/>
          <w:szCs w:val="20"/>
        </w:rPr>
        <w:t>one zostaną</w:t>
      </w:r>
      <w:r w:rsidR="00663356">
        <w:rPr>
          <w:rFonts w:asciiTheme="minorHAnsi" w:hAnsiTheme="minorHAnsi" w:cstheme="minorHAnsi"/>
          <w:color w:val="auto"/>
          <w:sz w:val="20"/>
          <w:szCs w:val="20"/>
        </w:rPr>
        <w:t xml:space="preserve"> z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color w:val="auto"/>
          <w:sz w:val="20"/>
          <w:szCs w:val="20"/>
        </w:rPr>
        <w:t>amawiającym</w:t>
      </w:r>
      <w:r w:rsidR="0028331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</w:p>
    <w:p w14:paraId="33B5646A" w14:textId="77777777" w:rsidR="001F24E6" w:rsidRDefault="0009750B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onoszenie pełnej odpowiedzialności za stan i przestrzeganie przepisów </w:t>
      </w:r>
      <w:r w:rsidR="00E671D3">
        <w:rPr>
          <w:rFonts w:asciiTheme="minorHAnsi" w:hAnsiTheme="minorHAnsi" w:cstheme="minorHAnsi"/>
          <w:color w:val="auto"/>
          <w:sz w:val="20"/>
          <w:szCs w:val="20"/>
        </w:rPr>
        <w:t>bezpieczeństwa i higieny pracy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E671D3">
        <w:rPr>
          <w:rFonts w:asciiTheme="minorHAnsi" w:hAnsiTheme="minorHAnsi" w:cstheme="minorHAnsi"/>
          <w:color w:val="auto"/>
          <w:sz w:val="20"/>
          <w:szCs w:val="20"/>
        </w:rPr>
        <w:t xml:space="preserve"> przepisów przeciw pożarowych </w:t>
      </w:r>
      <w:r w:rsidR="002813EC">
        <w:rPr>
          <w:rFonts w:asciiTheme="minorHAnsi" w:hAnsiTheme="minorHAnsi" w:cstheme="minorHAnsi"/>
          <w:color w:val="auto"/>
          <w:sz w:val="20"/>
          <w:szCs w:val="20"/>
        </w:rPr>
        <w:t>oraz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za wszelkie szkod</w:t>
      </w:r>
      <w:r w:rsidR="002813EC">
        <w:rPr>
          <w:rFonts w:asciiTheme="minorHAnsi" w:hAnsiTheme="minorHAnsi" w:cstheme="minorHAnsi"/>
          <w:color w:val="auto"/>
          <w:sz w:val="20"/>
          <w:szCs w:val="20"/>
        </w:rPr>
        <w:t xml:space="preserve">y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powstałe w </w:t>
      </w:r>
      <w:r w:rsidR="003452F0">
        <w:rPr>
          <w:rFonts w:asciiTheme="minorHAnsi" w:hAnsiTheme="minorHAnsi" w:cstheme="minorHAnsi"/>
          <w:color w:val="auto"/>
          <w:sz w:val="20"/>
          <w:szCs w:val="20"/>
        </w:rPr>
        <w:t>związku z</w:t>
      </w:r>
      <w:r w:rsidR="00E671D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452F0">
        <w:rPr>
          <w:rFonts w:asciiTheme="minorHAnsi" w:hAnsiTheme="minorHAnsi" w:cstheme="minorHAnsi"/>
          <w:color w:val="auto"/>
          <w:sz w:val="20"/>
          <w:szCs w:val="20"/>
        </w:rPr>
        <w:t>prowadzeniem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robót</w:t>
      </w:r>
      <w:r w:rsidR="002813EC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E671D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D1F9D">
        <w:rPr>
          <w:rFonts w:asciiTheme="minorHAnsi" w:hAnsiTheme="minorHAnsi" w:cstheme="minorHAnsi"/>
          <w:color w:val="auto"/>
          <w:sz w:val="20"/>
          <w:szCs w:val="20"/>
        </w:rPr>
        <w:t xml:space="preserve">poza i na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terenie </w:t>
      </w:r>
      <w:r w:rsidR="002813EC">
        <w:rPr>
          <w:rFonts w:asciiTheme="minorHAnsi" w:hAnsiTheme="minorHAnsi" w:cstheme="minorHAnsi"/>
          <w:color w:val="auto"/>
          <w:sz w:val="20"/>
          <w:szCs w:val="20"/>
        </w:rPr>
        <w:t>budowy;</w:t>
      </w:r>
    </w:p>
    <w:p w14:paraId="50D9F572" w14:textId="01EC07F3" w:rsidR="001821BB" w:rsidRDefault="001821BB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Ponoszenie odpowiedzialności w zakresie uszkodzenia lub zniszczenia mienia będącego własnością osób trzecich, będących wynikiem prowadzonych robót w ramach niniejszej umowy, lub mających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 nimi związek; </w:t>
      </w:r>
    </w:p>
    <w:p w14:paraId="54AA066E" w14:textId="40BDBD74" w:rsidR="001821BB" w:rsidRPr="001821BB" w:rsidRDefault="001821BB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Ponoszenie wyłącznej odpowiedzialności za wszelkie szkody</w:t>
      </w:r>
      <w:r w:rsidR="00631BE3">
        <w:rPr>
          <w:rFonts w:asciiTheme="minorHAnsi" w:hAnsiTheme="minorHAnsi" w:cstheme="minorHAnsi"/>
          <w:color w:val="auto"/>
          <w:sz w:val="20"/>
          <w:szCs w:val="20"/>
        </w:rPr>
        <w:t xml:space="preserve"> (m.in. na mieniu i osobie)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będące następstwem niewykonania lub nienależytego wykonania przedmiotu umowy, które to szkody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zobowiązuje się pokryć w pełnej wysokości; </w:t>
      </w:r>
    </w:p>
    <w:p w14:paraId="19C59902" w14:textId="77777777" w:rsidR="0009750B" w:rsidRPr="00C7542F" w:rsidRDefault="0009750B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apewnienia na własny koszt, na czas wykonywania robót, energii elektrycznej, wody do celów budowlanych oraz innych niezb</w:t>
      </w:r>
      <w:r w:rsidR="00D33783" w:rsidRPr="00C7542F">
        <w:rPr>
          <w:rFonts w:asciiTheme="minorHAnsi" w:hAnsiTheme="minorHAnsi" w:cstheme="minorHAnsi"/>
          <w:color w:val="auto"/>
          <w:sz w:val="20"/>
          <w:szCs w:val="20"/>
        </w:rPr>
        <w:t>ędnych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mediów; </w:t>
      </w:r>
    </w:p>
    <w:p w14:paraId="4C8B9C8B" w14:textId="77777777" w:rsidR="005D0490" w:rsidRPr="00283313" w:rsidRDefault="0009750B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organizowania i zapewnienia właściwych warunków socjalnych dla osób realizujących w jego imieniu przedmiot umowy, we własnym zakresie i na własny koszt; </w:t>
      </w:r>
    </w:p>
    <w:p w14:paraId="230170E4" w14:textId="2203460E" w:rsidR="00C97DAC" w:rsidRPr="00C7542F" w:rsidRDefault="00C97DAC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sunięcie wszelkich wad i usterek stwierdzonych przez</w:t>
      </w:r>
      <w:r w:rsidR="00543BB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543BBD">
        <w:rPr>
          <w:rFonts w:asciiTheme="minorHAnsi" w:hAnsiTheme="minorHAnsi" w:cstheme="minorHAnsi"/>
          <w:color w:val="auto"/>
          <w:sz w:val="20"/>
          <w:szCs w:val="20"/>
        </w:rPr>
        <w:t xml:space="preserve">amawiającego lub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543BBD">
        <w:rPr>
          <w:rFonts w:asciiTheme="minorHAnsi" w:hAnsiTheme="minorHAnsi" w:cstheme="minorHAnsi"/>
          <w:color w:val="auto"/>
          <w:sz w:val="20"/>
          <w:szCs w:val="20"/>
        </w:rPr>
        <w:t>nspektora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nadz</w:t>
      </w:r>
      <w:r w:rsidR="00543BBD">
        <w:rPr>
          <w:rFonts w:asciiTheme="minorHAnsi" w:hAnsiTheme="minorHAnsi" w:cstheme="minorHAnsi"/>
          <w:color w:val="auto"/>
          <w:sz w:val="20"/>
          <w:szCs w:val="20"/>
        </w:rPr>
        <w:t>o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r</w:t>
      </w:r>
      <w:r w:rsidR="00543BBD"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inwestorski</w:t>
      </w:r>
      <w:r w:rsidR="00543BBD">
        <w:rPr>
          <w:rFonts w:asciiTheme="minorHAnsi" w:hAnsiTheme="minorHAnsi" w:cstheme="minorHAnsi"/>
          <w:color w:val="auto"/>
          <w:sz w:val="20"/>
          <w:szCs w:val="20"/>
        </w:rPr>
        <w:t>ego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w trakcie trwania robót w terminie nie dłuższym niż termin technicznie uzasadniony i konieczny do ich usunięcia. Termin ten nie może mieć wpływu na wydłużenie terminu, o którym mowa </w:t>
      </w:r>
      <w:r w:rsidR="00636577" w:rsidRPr="00E671D3">
        <w:rPr>
          <w:rFonts w:asciiTheme="minorHAnsi" w:hAnsiTheme="minorHAnsi" w:cstheme="minorHAnsi"/>
          <w:color w:val="auto"/>
          <w:sz w:val="20"/>
          <w:szCs w:val="20"/>
        </w:rPr>
        <w:t>w § 2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niniejszej umowy; </w:t>
      </w:r>
    </w:p>
    <w:p w14:paraId="09549FFE" w14:textId="6A5544F9" w:rsidR="001F24E6" w:rsidRPr="00C7542F" w:rsidRDefault="00C97DAC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osiadanie ważnej</w:t>
      </w:r>
      <w:r w:rsidR="00631BE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polisy ubezpieczeniowej zawartej na potrzeby przedmiotowej inwestycji przez cały okres realizacji umowy w zakresie prowadzonej działalności, związanej z przedmiotem umowy</w:t>
      </w:r>
      <w:r w:rsidR="001A1E8B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A1E8B">
        <w:rPr>
          <w:rFonts w:asciiTheme="minorHAnsi" w:hAnsiTheme="minorHAnsi" w:cstheme="minorHAnsi"/>
          <w:color w:val="auto"/>
          <w:sz w:val="20"/>
          <w:szCs w:val="20"/>
        </w:rPr>
        <w:t xml:space="preserve">co najmniej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na wartość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A1E8B">
        <w:rPr>
          <w:rFonts w:asciiTheme="minorHAnsi" w:hAnsiTheme="minorHAnsi" w:cstheme="minorHAnsi"/>
          <w:color w:val="auto"/>
          <w:sz w:val="20"/>
          <w:szCs w:val="20"/>
        </w:rPr>
        <w:t xml:space="preserve">wynagrodzenia 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>wynikającą z podpisanej umowy;</w:t>
      </w:r>
    </w:p>
    <w:p w14:paraId="0E8A797D" w14:textId="7B6C3395" w:rsidR="004C798F" w:rsidRDefault="004C798F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Informowanie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i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nspektora nadzoru inwestycyjnego </w:t>
      </w:r>
      <w:r w:rsidR="00444AF9">
        <w:rPr>
          <w:rFonts w:asciiTheme="minorHAnsi" w:hAnsiTheme="minorHAnsi" w:cstheme="minorHAnsi"/>
          <w:color w:val="auto"/>
          <w:sz w:val="20"/>
          <w:szCs w:val="20"/>
        </w:rPr>
        <w:t>o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terminie robót </w:t>
      </w:r>
      <w:r w:rsidR="00CC6CF8">
        <w:rPr>
          <w:rFonts w:asciiTheme="minorHAnsi" w:hAnsiTheme="minorHAnsi" w:cstheme="minorHAnsi"/>
          <w:color w:val="auto"/>
          <w:sz w:val="20"/>
          <w:szCs w:val="20"/>
        </w:rPr>
        <w:t xml:space="preserve">zanikających i </w:t>
      </w:r>
      <w:r>
        <w:rPr>
          <w:rFonts w:asciiTheme="minorHAnsi" w:hAnsiTheme="minorHAnsi" w:cstheme="minorHAnsi"/>
          <w:color w:val="auto"/>
          <w:sz w:val="20"/>
          <w:szCs w:val="20"/>
        </w:rPr>
        <w:t>ulegających zakryciu</w:t>
      </w:r>
      <w:r w:rsidR="00090CA1">
        <w:rPr>
          <w:rFonts w:asciiTheme="minorHAnsi" w:hAnsiTheme="minorHAnsi" w:cstheme="minorHAnsi"/>
          <w:color w:val="auto"/>
          <w:sz w:val="20"/>
          <w:szCs w:val="20"/>
        </w:rPr>
        <w:t>;</w:t>
      </w:r>
      <w:r w:rsidR="00444AF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1637C4F" w14:textId="0DF08763" w:rsidR="00A01D5F" w:rsidRPr="00C7542F" w:rsidRDefault="001F24E6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N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iezwłoczne informowanie </w:t>
      </w:r>
      <w:r w:rsidR="007D16A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o problemach technicznych lub okolicznościach, które mogą wpłynąć na jakość robót lub termin zakończenia robót; </w:t>
      </w:r>
    </w:p>
    <w:p w14:paraId="10A4E2FB" w14:textId="77777777" w:rsidR="006B7063" w:rsidRPr="00C7542F" w:rsidRDefault="00A01D5F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apewnienie wykonania i kierowania robotami objętymi umową przez osoby posiadające stosowne kwalifikacje zawodowe i uprawnienia budowlane; </w:t>
      </w:r>
    </w:p>
    <w:p w14:paraId="20A46976" w14:textId="2E308464" w:rsidR="00C27B3E" w:rsidRDefault="00D64ED3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U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dział w naradach na każde wezwanie </w:t>
      </w:r>
      <w:r w:rsidR="00A104D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amawiającego; </w:t>
      </w:r>
    </w:p>
    <w:p w14:paraId="5E6EA922" w14:textId="77777777" w:rsidR="001821BB" w:rsidRPr="00C27B3E" w:rsidRDefault="00C27B3E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T</w:t>
      </w:r>
      <w:r w:rsidR="001821BB" w:rsidRPr="00C27B3E">
        <w:rPr>
          <w:rFonts w:asciiTheme="minorHAnsi" w:hAnsiTheme="minorHAnsi" w:cstheme="minorHAnsi"/>
          <w:color w:val="auto"/>
          <w:sz w:val="20"/>
          <w:szCs w:val="20"/>
        </w:rPr>
        <w:t>erminowe wykonanie i przekazanie do eksploatacji przedmiotu umowy;</w:t>
      </w:r>
    </w:p>
    <w:p w14:paraId="565B7250" w14:textId="47364487" w:rsidR="00D05A90" w:rsidRPr="00C51487" w:rsidRDefault="00615305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Na uzasadnione żądanie </w:t>
      </w:r>
      <w:r w:rsidR="00A104D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amawiającego u</w:t>
      </w:r>
      <w:r w:rsidR="00D05A90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sunięcie </w:t>
      </w:r>
      <w:r w:rsidR="00D05A90" w:rsidRPr="00C7542F">
        <w:rPr>
          <w:rFonts w:asciiTheme="minorHAnsi" w:hAnsiTheme="minorHAnsi" w:cstheme="minorHAnsi"/>
          <w:sz w:val="20"/>
          <w:szCs w:val="20"/>
        </w:rPr>
        <w:t xml:space="preserve">określonej osoby, należącej do personelu </w:t>
      </w:r>
      <w:r w:rsidR="007D16A0">
        <w:rPr>
          <w:rFonts w:asciiTheme="minorHAnsi" w:hAnsiTheme="minorHAnsi" w:cstheme="minorHAnsi"/>
          <w:sz w:val="20"/>
          <w:szCs w:val="20"/>
        </w:rPr>
        <w:t>w</w:t>
      </w:r>
      <w:r w:rsidR="00D05A90" w:rsidRPr="00C7542F">
        <w:rPr>
          <w:rFonts w:asciiTheme="minorHAnsi" w:hAnsiTheme="minorHAnsi" w:cstheme="minorHAnsi"/>
          <w:sz w:val="20"/>
          <w:szCs w:val="20"/>
        </w:rPr>
        <w:t>ykonawcy lub jego podwykonawcy</w:t>
      </w:r>
      <w:r w:rsidR="00331A53" w:rsidRPr="00C7542F">
        <w:rPr>
          <w:rFonts w:asciiTheme="minorHAnsi" w:hAnsiTheme="minorHAnsi" w:cstheme="minorHAnsi"/>
          <w:sz w:val="20"/>
          <w:szCs w:val="20"/>
        </w:rPr>
        <w:t xml:space="preserve">. </w:t>
      </w:r>
      <w:r w:rsidR="001A1E8B">
        <w:rPr>
          <w:rFonts w:asciiTheme="minorHAnsi" w:hAnsiTheme="minorHAnsi" w:cstheme="minorHAnsi"/>
          <w:sz w:val="20"/>
          <w:szCs w:val="20"/>
        </w:rPr>
        <w:t>W</w:t>
      </w:r>
      <w:r w:rsidR="00331A53" w:rsidRPr="00C7542F">
        <w:rPr>
          <w:rFonts w:asciiTheme="minorHAnsi" w:hAnsiTheme="minorHAnsi" w:cstheme="minorHAnsi"/>
          <w:sz w:val="20"/>
          <w:szCs w:val="20"/>
        </w:rPr>
        <w:t>ykonawca</w:t>
      </w:r>
      <w:r w:rsidR="001821BB">
        <w:rPr>
          <w:rFonts w:asciiTheme="minorHAnsi" w:hAnsiTheme="minorHAnsi" w:cstheme="minorHAnsi"/>
          <w:sz w:val="20"/>
          <w:szCs w:val="20"/>
        </w:rPr>
        <w:t xml:space="preserve"> niezwłocznie</w:t>
      </w:r>
      <w:r w:rsidR="0023628C">
        <w:rPr>
          <w:rFonts w:asciiTheme="minorHAnsi" w:hAnsiTheme="minorHAnsi" w:cstheme="minorHAnsi"/>
          <w:sz w:val="20"/>
          <w:szCs w:val="20"/>
        </w:rPr>
        <w:t xml:space="preserve"> </w:t>
      </w:r>
      <w:r w:rsidR="00331A53" w:rsidRPr="00C7542F">
        <w:rPr>
          <w:rFonts w:asciiTheme="minorHAnsi" w:hAnsiTheme="minorHAnsi" w:cstheme="minorHAnsi"/>
          <w:sz w:val="20"/>
          <w:szCs w:val="20"/>
        </w:rPr>
        <w:t xml:space="preserve">usunie ww. osobę </w:t>
      </w:r>
      <w:r w:rsidRPr="00C7542F">
        <w:rPr>
          <w:rFonts w:asciiTheme="minorHAnsi" w:hAnsiTheme="minorHAnsi" w:cstheme="minorHAnsi"/>
          <w:sz w:val="20"/>
          <w:szCs w:val="20"/>
        </w:rPr>
        <w:t>z</w:t>
      </w:r>
      <w:r w:rsidR="00D05A90" w:rsidRPr="00C7542F">
        <w:rPr>
          <w:rFonts w:asciiTheme="minorHAnsi" w:hAnsiTheme="minorHAnsi" w:cstheme="minorHAnsi"/>
          <w:sz w:val="20"/>
          <w:szCs w:val="20"/>
        </w:rPr>
        <w:t xml:space="preserve"> teren budowy</w:t>
      </w:r>
      <w:r w:rsidR="00E671D3">
        <w:rPr>
          <w:rFonts w:asciiTheme="minorHAnsi" w:hAnsiTheme="minorHAnsi" w:cstheme="minorHAnsi"/>
          <w:sz w:val="20"/>
          <w:szCs w:val="20"/>
        </w:rPr>
        <w:br/>
      </w:r>
      <w:r w:rsidR="00C661DE" w:rsidRPr="00C7542F">
        <w:rPr>
          <w:rFonts w:asciiTheme="minorHAnsi" w:hAnsiTheme="minorHAnsi" w:cstheme="minorHAnsi"/>
          <w:sz w:val="20"/>
          <w:szCs w:val="20"/>
        </w:rPr>
        <w:t>z pozbawieniem</w:t>
      </w:r>
      <w:r w:rsidR="00E671D3">
        <w:rPr>
          <w:rFonts w:asciiTheme="minorHAnsi" w:hAnsiTheme="minorHAnsi" w:cstheme="minorHAnsi"/>
          <w:sz w:val="20"/>
          <w:szCs w:val="20"/>
        </w:rPr>
        <w:t xml:space="preserve"> </w:t>
      </w:r>
      <w:r w:rsidR="00C661DE" w:rsidRPr="00C7542F">
        <w:rPr>
          <w:rFonts w:asciiTheme="minorHAnsi" w:hAnsiTheme="minorHAnsi" w:cstheme="minorHAnsi"/>
          <w:sz w:val="20"/>
          <w:szCs w:val="20"/>
        </w:rPr>
        <w:t xml:space="preserve">jej </w:t>
      </w:r>
      <w:r w:rsidRPr="00C7542F">
        <w:rPr>
          <w:rFonts w:asciiTheme="minorHAnsi" w:hAnsiTheme="minorHAnsi" w:cstheme="minorHAnsi"/>
          <w:sz w:val="20"/>
          <w:szCs w:val="20"/>
        </w:rPr>
        <w:t xml:space="preserve">możliwości </w:t>
      </w:r>
      <w:r w:rsidR="00D05A90" w:rsidRPr="00C7542F">
        <w:rPr>
          <w:rFonts w:asciiTheme="minorHAnsi" w:hAnsiTheme="minorHAnsi" w:cstheme="minorHAnsi"/>
          <w:sz w:val="20"/>
          <w:szCs w:val="20"/>
        </w:rPr>
        <w:t xml:space="preserve">dalszego wpływu i związku z czynnościami związanymi </w:t>
      </w:r>
      <w:r w:rsidR="00E671D3">
        <w:rPr>
          <w:rFonts w:asciiTheme="minorHAnsi" w:hAnsiTheme="minorHAnsi" w:cstheme="minorHAnsi"/>
          <w:sz w:val="20"/>
          <w:szCs w:val="20"/>
        </w:rPr>
        <w:br/>
      </w:r>
      <w:r w:rsidR="00D05A90" w:rsidRPr="00C7542F">
        <w:rPr>
          <w:rFonts w:asciiTheme="minorHAnsi" w:hAnsiTheme="minorHAnsi" w:cstheme="minorHAnsi"/>
          <w:sz w:val="20"/>
          <w:szCs w:val="20"/>
        </w:rPr>
        <w:t>z wykonywaniem umowy.</w:t>
      </w:r>
      <w:r w:rsidR="00E671D3">
        <w:rPr>
          <w:rFonts w:asciiTheme="minorHAnsi" w:hAnsiTheme="minorHAnsi" w:cstheme="minorHAnsi"/>
          <w:sz w:val="20"/>
          <w:szCs w:val="20"/>
        </w:rPr>
        <w:t xml:space="preserve"> </w:t>
      </w:r>
      <w:r w:rsidR="00815412">
        <w:rPr>
          <w:rFonts w:asciiTheme="minorHAnsi" w:hAnsiTheme="minorHAnsi" w:cstheme="minorHAnsi"/>
          <w:sz w:val="20"/>
          <w:szCs w:val="20"/>
        </w:rPr>
        <w:t>z</w:t>
      </w:r>
      <w:r w:rsidR="00D05A90" w:rsidRPr="00C51487">
        <w:rPr>
          <w:rFonts w:asciiTheme="minorHAnsi" w:hAnsiTheme="minorHAnsi" w:cstheme="minorHAnsi"/>
          <w:sz w:val="20"/>
          <w:szCs w:val="20"/>
        </w:rPr>
        <w:t>amawiający może zwrócić się o usunięcie określonych osób, gdy osoby te:</w:t>
      </w:r>
    </w:p>
    <w:p w14:paraId="17DC597C" w14:textId="77777777" w:rsidR="0004132E" w:rsidRDefault="00D05A90" w:rsidP="0004132E">
      <w:pPr>
        <w:pStyle w:val="Standard"/>
        <w:numPr>
          <w:ilvl w:val="0"/>
          <w:numId w:val="31"/>
        </w:numPr>
        <w:suppressAutoHyphens/>
        <w:autoSpaceDE/>
        <w:adjustRightInd/>
        <w:spacing w:line="276" w:lineRule="auto"/>
        <w:ind w:hanging="502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nie przestrzegają przepisów BHP/PPOŻ lub w inny bezprawny sposób zakłócają prawidłowy tok prac</w:t>
      </w:r>
      <w:r w:rsidR="00C27B3E">
        <w:rPr>
          <w:rFonts w:asciiTheme="minorHAnsi" w:hAnsiTheme="minorHAnsi" w:cstheme="minorHAnsi"/>
          <w:sz w:val="20"/>
          <w:szCs w:val="20"/>
        </w:rPr>
        <w:t>;</w:t>
      </w:r>
    </w:p>
    <w:p w14:paraId="21A74A44" w14:textId="77777777" w:rsidR="0004132E" w:rsidRDefault="00D05A90" w:rsidP="0004132E">
      <w:pPr>
        <w:pStyle w:val="Standard"/>
        <w:numPr>
          <w:ilvl w:val="0"/>
          <w:numId w:val="31"/>
        </w:numPr>
        <w:suppressAutoHyphens/>
        <w:autoSpaceDE/>
        <w:adjustRightInd/>
        <w:spacing w:line="276" w:lineRule="auto"/>
        <w:ind w:hanging="502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04132E">
        <w:rPr>
          <w:rFonts w:asciiTheme="minorHAnsi" w:hAnsiTheme="minorHAnsi" w:cstheme="minorHAnsi"/>
          <w:sz w:val="20"/>
          <w:szCs w:val="20"/>
        </w:rPr>
        <w:t>nie prowadzą dokumentacji budowy zgodnie z Prawem budowlanym</w:t>
      </w:r>
      <w:r w:rsidR="00C27B3E" w:rsidRPr="0004132E">
        <w:rPr>
          <w:rFonts w:asciiTheme="minorHAnsi" w:hAnsiTheme="minorHAnsi" w:cstheme="minorHAnsi"/>
          <w:sz w:val="20"/>
          <w:szCs w:val="20"/>
        </w:rPr>
        <w:t>;</w:t>
      </w:r>
    </w:p>
    <w:p w14:paraId="3560A0F6" w14:textId="7FBA1AE9" w:rsidR="001D79D7" w:rsidRPr="0004132E" w:rsidRDefault="00D05A90" w:rsidP="0004132E">
      <w:pPr>
        <w:pStyle w:val="Standard"/>
        <w:numPr>
          <w:ilvl w:val="0"/>
          <w:numId w:val="31"/>
        </w:numPr>
        <w:suppressAutoHyphens/>
        <w:autoSpaceDE/>
        <w:adjustRightInd/>
        <w:spacing w:line="276" w:lineRule="auto"/>
        <w:ind w:hanging="502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04132E">
        <w:rPr>
          <w:rFonts w:asciiTheme="minorHAnsi" w:hAnsiTheme="minorHAnsi" w:cstheme="minorHAnsi"/>
          <w:sz w:val="20"/>
          <w:szCs w:val="20"/>
        </w:rPr>
        <w:t>nie wykonują robót budowlanych zgodnie z dokumentacją projektową</w:t>
      </w:r>
      <w:r w:rsidR="00090CA1" w:rsidRPr="0004132E">
        <w:rPr>
          <w:rFonts w:asciiTheme="minorHAnsi" w:hAnsiTheme="minorHAnsi" w:cstheme="minorHAnsi"/>
          <w:sz w:val="20"/>
          <w:szCs w:val="20"/>
        </w:rPr>
        <w:t>.</w:t>
      </w:r>
    </w:p>
    <w:p w14:paraId="570BC047" w14:textId="77777777" w:rsidR="001D79D7" w:rsidRDefault="001D79D7" w:rsidP="00F90D08">
      <w:pPr>
        <w:pStyle w:val="Akapitzlist1"/>
        <w:numPr>
          <w:ilvl w:val="0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D79D7">
        <w:rPr>
          <w:rFonts w:asciiTheme="minorHAnsi" w:hAnsiTheme="minorHAnsi" w:cstheme="minorHAnsi"/>
          <w:sz w:val="20"/>
          <w:szCs w:val="20"/>
        </w:rPr>
        <w:t>Wykonanie i dostarczenie dokumentacji powykonawczej</w:t>
      </w:r>
      <w:r w:rsidR="00182CA1">
        <w:rPr>
          <w:rFonts w:asciiTheme="minorHAnsi" w:hAnsiTheme="minorHAnsi" w:cstheme="minorHAnsi"/>
          <w:sz w:val="20"/>
          <w:szCs w:val="20"/>
        </w:rPr>
        <w:t xml:space="preserve"> obejmującej</w:t>
      </w:r>
      <w:r w:rsidR="00C27B3E">
        <w:rPr>
          <w:rFonts w:asciiTheme="minorHAnsi" w:hAnsiTheme="minorHAnsi" w:cstheme="minorHAnsi"/>
          <w:sz w:val="20"/>
          <w:szCs w:val="20"/>
        </w:rPr>
        <w:t>:</w:t>
      </w:r>
    </w:p>
    <w:p w14:paraId="71CD30EC" w14:textId="77777777" w:rsidR="0004132E" w:rsidRDefault="00E671D3" w:rsidP="0004132E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Poprawnie u</w:t>
      </w:r>
      <w:r w:rsidR="00FC611C">
        <w:rPr>
          <w:rFonts w:asciiTheme="minorHAnsi" w:hAnsiTheme="minorHAnsi" w:cstheme="minorHAnsi"/>
          <w:sz w:val="20"/>
          <w:szCs w:val="20"/>
        </w:rPr>
        <w:t xml:space="preserve">zupełniony </w:t>
      </w:r>
      <w:r w:rsidR="00090CA1">
        <w:rPr>
          <w:rFonts w:asciiTheme="minorHAnsi" w:hAnsiTheme="minorHAnsi" w:cstheme="minorHAnsi"/>
          <w:sz w:val="20"/>
          <w:szCs w:val="20"/>
        </w:rPr>
        <w:t>Dziennik budowy;</w:t>
      </w:r>
    </w:p>
    <w:p w14:paraId="04494294" w14:textId="1EAD1A0D" w:rsidR="00EF3AE8" w:rsidRPr="0004132E" w:rsidRDefault="00EF3AE8" w:rsidP="0004132E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4132E">
        <w:rPr>
          <w:rFonts w:asciiTheme="minorHAnsi" w:hAnsiTheme="minorHAnsi" w:cstheme="minorHAnsi"/>
          <w:sz w:val="20"/>
          <w:szCs w:val="20"/>
        </w:rPr>
        <w:t xml:space="preserve">Decyzję zezwalają </w:t>
      </w:r>
      <w:r w:rsidR="009E4EAF" w:rsidRPr="0004132E">
        <w:rPr>
          <w:rFonts w:asciiTheme="minorHAnsi" w:hAnsiTheme="minorHAnsi" w:cstheme="minorHAnsi"/>
          <w:sz w:val="20"/>
          <w:szCs w:val="20"/>
        </w:rPr>
        <w:t>na eksploatację wydany przez właściwy organ dozoru technicznego,</w:t>
      </w:r>
    </w:p>
    <w:p w14:paraId="356313F2" w14:textId="6BE385EC" w:rsidR="00C27B3E" w:rsidRDefault="00C27B3E" w:rsidP="00F90D08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Inwentaryzację geodezyjną powykonawczą</w:t>
      </w:r>
      <w:r w:rsidR="00290ABE">
        <w:rPr>
          <w:rFonts w:asciiTheme="minorHAnsi" w:hAnsiTheme="minorHAnsi" w:cstheme="minorHAnsi"/>
          <w:sz w:val="20"/>
          <w:szCs w:val="20"/>
        </w:rPr>
        <w:t xml:space="preserve"> w </w:t>
      </w:r>
      <w:r w:rsidR="0023628C">
        <w:rPr>
          <w:rFonts w:asciiTheme="minorHAnsi" w:hAnsiTheme="minorHAnsi" w:cstheme="minorHAnsi"/>
          <w:sz w:val="20"/>
          <w:szCs w:val="20"/>
        </w:rPr>
        <w:t>2</w:t>
      </w:r>
      <w:r w:rsidR="00290ABE">
        <w:rPr>
          <w:rFonts w:asciiTheme="minorHAnsi" w:hAnsiTheme="minorHAnsi" w:cstheme="minorHAnsi"/>
          <w:sz w:val="20"/>
          <w:szCs w:val="20"/>
        </w:rPr>
        <w:t xml:space="preserve"> egz.</w:t>
      </w:r>
      <w:r w:rsidR="007E599E">
        <w:rPr>
          <w:rFonts w:asciiTheme="minorHAnsi" w:hAnsiTheme="minorHAnsi" w:cstheme="minorHAnsi"/>
          <w:sz w:val="20"/>
          <w:szCs w:val="20"/>
        </w:rPr>
        <w:t xml:space="preserve"> jeśli jest wymagana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3500F9AA" w14:textId="254CF805" w:rsidR="00C27B3E" w:rsidRDefault="00C27B3E" w:rsidP="00F90D08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Dokumentację </w:t>
      </w:r>
      <w:r w:rsidR="00073CE1">
        <w:rPr>
          <w:rFonts w:asciiTheme="minorHAnsi" w:hAnsiTheme="minorHAnsi" w:cstheme="minorHAnsi"/>
          <w:sz w:val="20"/>
          <w:szCs w:val="20"/>
        </w:rPr>
        <w:t>powykonawczą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="00073CE1">
        <w:rPr>
          <w:rFonts w:asciiTheme="minorHAnsi" w:hAnsiTheme="minorHAnsi" w:cstheme="minorHAnsi"/>
          <w:sz w:val="20"/>
          <w:szCs w:val="20"/>
        </w:rPr>
        <w:t>wielobranżową</w:t>
      </w:r>
      <w:r w:rsidR="00E671D3">
        <w:rPr>
          <w:rFonts w:asciiTheme="minorHAnsi" w:hAnsiTheme="minorHAnsi" w:cstheme="minorHAnsi"/>
          <w:sz w:val="20"/>
          <w:szCs w:val="20"/>
        </w:rPr>
        <w:t xml:space="preserve">, skompletowaną w </w:t>
      </w:r>
      <w:r w:rsidR="00E671D3" w:rsidRPr="0023628C">
        <w:rPr>
          <w:rFonts w:asciiTheme="minorHAnsi" w:hAnsiTheme="minorHAnsi" w:cstheme="minorHAnsi"/>
          <w:sz w:val="20"/>
          <w:szCs w:val="20"/>
        </w:rPr>
        <w:t>dwóch</w:t>
      </w:r>
      <w:r w:rsidR="00290ABE">
        <w:rPr>
          <w:rFonts w:asciiTheme="minorHAnsi" w:hAnsiTheme="minorHAnsi" w:cstheme="minorHAnsi"/>
          <w:sz w:val="20"/>
          <w:szCs w:val="20"/>
        </w:rPr>
        <w:t xml:space="preserve"> egzemplarz </w:t>
      </w:r>
      <w:r w:rsidR="007E599E">
        <w:rPr>
          <w:rFonts w:asciiTheme="minorHAnsi" w:hAnsiTheme="minorHAnsi" w:cstheme="minorHAnsi"/>
          <w:sz w:val="20"/>
          <w:szCs w:val="20"/>
        </w:rPr>
        <w:t xml:space="preserve">papierowych </w:t>
      </w:r>
      <w:r w:rsidR="00290ABE">
        <w:rPr>
          <w:rFonts w:asciiTheme="minorHAnsi" w:hAnsiTheme="minorHAnsi" w:cstheme="minorHAnsi"/>
          <w:sz w:val="20"/>
          <w:szCs w:val="20"/>
        </w:rPr>
        <w:t>or</w:t>
      </w:r>
      <w:r w:rsidR="00E671D3">
        <w:rPr>
          <w:rFonts w:asciiTheme="minorHAnsi" w:hAnsiTheme="minorHAnsi" w:cstheme="minorHAnsi"/>
          <w:sz w:val="20"/>
          <w:szCs w:val="20"/>
        </w:rPr>
        <w:t>az w wersji elektronicznej na pły</w:t>
      </w:r>
      <w:r w:rsidR="00290ABE">
        <w:rPr>
          <w:rFonts w:asciiTheme="minorHAnsi" w:hAnsiTheme="minorHAnsi" w:cstheme="minorHAnsi"/>
          <w:sz w:val="20"/>
          <w:szCs w:val="20"/>
        </w:rPr>
        <w:t>cie CD/DVD</w:t>
      </w:r>
      <w:r w:rsidR="00DE37C2">
        <w:rPr>
          <w:rFonts w:asciiTheme="minorHAnsi" w:hAnsiTheme="minorHAnsi" w:cstheme="minorHAnsi"/>
          <w:sz w:val="20"/>
          <w:szCs w:val="20"/>
        </w:rPr>
        <w:t xml:space="preserve"> lub pendrive</w:t>
      </w:r>
      <w:r w:rsidR="00FC611C">
        <w:rPr>
          <w:rFonts w:asciiTheme="minorHAnsi" w:hAnsiTheme="minorHAnsi" w:cstheme="minorHAnsi"/>
          <w:sz w:val="20"/>
          <w:szCs w:val="20"/>
        </w:rPr>
        <w:t>;</w:t>
      </w:r>
    </w:p>
    <w:p w14:paraId="0176C4EE" w14:textId="77777777" w:rsidR="00FC611C" w:rsidRDefault="00FC611C" w:rsidP="00F90D08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Wymagane dokumenty, protokoły i zaświadczenia z przeprowadzonych prób, badań i sprawdzeń, instrukcje użytkownika i inne dokumenty wymagane stosownymi przepisami;</w:t>
      </w:r>
    </w:p>
    <w:p w14:paraId="446D8D97" w14:textId="77777777" w:rsidR="007E239A" w:rsidRDefault="00FC611C" w:rsidP="00F90D08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Dokumenty </w:t>
      </w:r>
      <w:r w:rsidR="007C579E">
        <w:rPr>
          <w:rFonts w:asciiTheme="minorHAnsi" w:hAnsiTheme="minorHAnsi" w:cstheme="minorHAnsi"/>
          <w:sz w:val="20"/>
          <w:szCs w:val="20"/>
        </w:rPr>
        <w:t xml:space="preserve">potwierdzające dopuszczenie </w:t>
      </w:r>
      <w:r w:rsidR="007E239A">
        <w:rPr>
          <w:rFonts w:asciiTheme="minorHAnsi" w:hAnsiTheme="minorHAnsi" w:cstheme="minorHAnsi"/>
          <w:sz w:val="20"/>
          <w:szCs w:val="20"/>
        </w:rPr>
        <w:t xml:space="preserve">zastosowanych wyrobów budowlanych zgodnie </w:t>
      </w:r>
      <w:r w:rsidR="00E671D3">
        <w:rPr>
          <w:rFonts w:asciiTheme="minorHAnsi" w:hAnsiTheme="minorHAnsi" w:cstheme="minorHAnsi"/>
          <w:sz w:val="20"/>
          <w:szCs w:val="20"/>
        </w:rPr>
        <w:br/>
      </w:r>
      <w:r w:rsidR="007E239A">
        <w:rPr>
          <w:rFonts w:asciiTheme="minorHAnsi" w:hAnsiTheme="minorHAnsi" w:cstheme="minorHAnsi"/>
          <w:sz w:val="20"/>
          <w:szCs w:val="20"/>
        </w:rPr>
        <w:t>z wymogami określonymi w powszechnie obowiązujących przepisach prawa, w tym art. 10 ustawy z dnia 7 lipca 1994 Prawo budowlane;</w:t>
      </w:r>
    </w:p>
    <w:p w14:paraId="39DDBD5D" w14:textId="77777777" w:rsidR="007E239A" w:rsidRDefault="007E239A" w:rsidP="00F90D08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Aprobaty techniczne lub certyfikaty zgodności z aprobatą techniczną lub Polskimi Normami;</w:t>
      </w:r>
    </w:p>
    <w:p w14:paraId="0AB6601F" w14:textId="77777777" w:rsidR="007E239A" w:rsidRDefault="007E239A" w:rsidP="00F90D08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kierownika budowy/robót o zgodności wykonania robót z dokumentacją projektową, obowiązującymi przepisami i normami;</w:t>
      </w:r>
    </w:p>
    <w:p w14:paraId="119235BE" w14:textId="77777777" w:rsidR="00FC611C" w:rsidRPr="001D79D7" w:rsidRDefault="007E239A" w:rsidP="00F90D08">
      <w:pPr>
        <w:pStyle w:val="Akapitzlist1"/>
        <w:numPr>
          <w:ilvl w:val="1"/>
          <w:numId w:val="35"/>
        </w:numPr>
        <w:tabs>
          <w:tab w:val="left" w:pos="0"/>
          <w:tab w:val="left" w:pos="1397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Inne dokumenty, wymagane z </w:t>
      </w:r>
      <w:proofErr w:type="spellStart"/>
      <w:r>
        <w:rPr>
          <w:rFonts w:asciiTheme="minorHAnsi" w:hAnsiTheme="minorHAnsi" w:cstheme="minorHAnsi"/>
          <w:sz w:val="20"/>
          <w:szCs w:val="20"/>
        </w:rPr>
        <w:t>STWiOR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1248182" w14:textId="499C1A4B" w:rsidR="00636577" w:rsidRPr="00E671D3" w:rsidRDefault="00F13C37" w:rsidP="00F90D08">
      <w:pPr>
        <w:pStyle w:val="Default"/>
        <w:numPr>
          <w:ilvl w:val="0"/>
          <w:numId w:val="35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E671D3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636577" w:rsidRPr="00E671D3">
        <w:rPr>
          <w:rFonts w:asciiTheme="minorHAnsi" w:hAnsiTheme="minorHAnsi" w:cstheme="minorHAnsi"/>
          <w:color w:val="auto"/>
          <w:sz w:val="20"/>
          <w:szCs w:val="20"/>
        </w:rPr>
        <w:t xml:space="preserve">rzestrzeganie zapisów umowy dotyczących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636577" w:rsidRPr="00E671D3">
        <w:rPr>
          <w:rFonts w:asciiTheme="minorHAnsi" w:hAnsiTheme="minorHAnsi" w:cstheme="minorHAnsi"/>
          <w:color w:val="auto"/>
          <w:sz w:val="20"/>
          <w:szCs w:val="20"/>
        </w:rPr>
        <w:t>odwykonawców</w:t>
      </w:r>
      <w:r w:rsidR="0023628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608916A4" w14:textId="77777777" w:rsidR="007520C3" w:rsidRPr="00C7542F" w:rsidRDefault="007520C3" w:rsidP="00C7542F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0636772F" w14:textId="77777777" w:rsidR="007520C3" w:rsidRPr="00B838C5" w:rsidRDefault="0023709E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B838C5">
        <w:rPr>
          <w:rFonts w:asciiTheme="minorHAnsi" w:hAnsiTheme="minorHAnsi" w:cstheme="minorHAnsi"/>
          <w:b/>
          <w:bCs/>
          <w:color w:val="auto"/>
          <w:sz w:val="20"/>
          <w:szCs w:val="20"/>
        </w:rPr>
        <w:t>§ 4</w:t>
      </w:r>
    </w:p>
    <w:p w14:paraId="7287053C" w14:textId="77777777" w:rsidR="00636577" w:rsidRPr="00277624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B838C5">
        <w:rPr>
          <w:rFonts w:asciiTheme="minorHAnsi" w:hAnsiTheme="minorHAnsi" w:cstheme="minorHAnsi"/>
          <w:b/>
          <w:bCs/>
          <w:color w:val="auto"/>
          <w:sz w:val="20"/>
          <w:szCs w:val="20"/>
        </w:rPr>
        <w:t>Wynagrodzenie</w:t>
      </w:r>
    </w:p>
    <w:p w14:paraId="40E0D3B8" w14:textId="06D1AB2A" w:rsidR="003540E9" w:rsidRDefault="003540E9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Za prawidłową realizację przedmiotu umowy, określonego w § 1 niniejszej umowy, strony ustalają wynagrodzenie ryczałtowe w wysokości</w:t>
      </w:r>
      <w:r w:rsidR="000D06E0" w:rsidRPr="00C7542F">
        <w:rPr>
          <w:rFonts w:asciiTheme="minorHAnsi" w:hAnsiTheme="minorHAnsi" w:cstheme="minorHAnsi"/>
          <w:sz w:val="20"/>
          <w:szCs w:val="20"/>
        </w:rPr>
        <w:t>:</w:t>
      </w:r>
      <w:r w:rsidR="005539F1" w:rsidRPr="002874CB">
        <w:rPr>
          <w:rFonts w:asciiTheme="minorHAnsi" w:hAnsiTheme="minorHAnsi" w:cstheme="minorHAnsi"/>
          <w:sz w:val="20"/>
          <w:szCs w:val="20"/>
          <w:highlight w:val="yellow"/>
        </w:rPr>
        <w:t>........................................</w:t>
      </w:r>
      <w:r w:rsidR="005539F1" w:rsidRPr="00B97793">
        <w:rPr>
          <w:rFonts w:asciiTheme="minorHAnsi" w:hAnsiTheme="minorHAnsi" w:cstheme="minorHAnsi"/>
          <w:sz w:val="20"/>
          <w:szCs w:val="20"/>
        </w:rPr>
        <w:t xml:space="preserve"> złotych brutto (słownie złotych: </w:t>
      </w:r>
      <w:r w:rsidR="005539F1" w:rsidRPr="002874CB">
        <w:rPr>
          <w:rFonts w:asciiTheme="minorHAnsi" w:hAnsiTheme="minorHAnsi" w:cstheme="minorHAnsi"/>
          <w:sz w:val="20"/>
          <w:szCs w:val="20"/>
          <w:highlight w:val="yellow"/>
        </w:rPr>
        <w:t>....................................</w:t>
      </w:r>
      <w:r w:rsidR="005539F1" w:rsidRPr="00B97793">
        <w:rPr>
          <w:rFonts w:asciiTheme="minorHAnsi" w:hAnsiTheme="minorHAnsi" w:cstheme="minorHAnsi"/>
          <w:sz w:val="20"/>
          <w:szCs w:val="20"/>
        </w:rPr>
        <w:t xml:space="preserve"> 00/100) w tym podatek VAT</w:t>
      </w:r>
      <w:r w:rsidR="00B11251">
        <w:rPr>
          <w:rFonts w:asciiTheme="minorHAnsi" w:hAnsiTheme="minorHAnsi" w:cstheme="minorHAnsi"/>
          <w:sz w:val="20"/>
          <w:szCs w:val="20"/>
        </w:rPr>
        <w:t xml:space="preserve"> w wysokości </w:t>
      </w:r>
      <w:r w:rsidR="00B11251" w:rsidRPr="003D39A1">
        <w:rPr>
          <w:rFonts w:asciiTheme="minorHAnsi" w:hAnsiTheme="minorHAnsi" w:cstheme="minorHAnsi"/>
          <w:sz w:val="20"/>
          <w:szCs w:val="20"/>
          <w:highlight w:val="yellow"/>
        </w:rPr>
        <w:t>……………………..zł</w:t>
      </w:r>
      <w:r w:rsidR="00090CA1" w:rsidRPr="003D39A1">
        <w:rPr>
          <w:rFonts w:asciiTheme="minorHAnsi" w:hAnsiTheme="minorHAnsi" w:cstheme="minorHAnsi"/>
          <w:sz w:val="20"/>
          <w:szCs w:val="20"/>
          <w:highlight w:val="yellow"/>
        </w:rPr>
        <w:t>.</w:t>
      </w:r>
    </w:p>
    <w:p w14:paraId="1353EE5A" w14:textId="31163F79" w:rsidR="00B35712" w:rsidRPr="00C7542F" w:rsidRDefault="00636577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Ustala się, że wynagrodzenie </w:t>
      </w:r>
      <w:r w:rsidR="000151D8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>ykonawcy uwzględnia</w:t>
      </w:r>
      <w:r w:rsidR="003540E9" w:rsidRPr="00C7542F">
        <w:rPr>
          <w:rFonts w:asciiTheme="minorHAnsi" w:hAnsiTheme="minorHAnsi" w:cstheme="minorHAnsi"/>
          <w:sz w:val="20"/>
          <w:szCs w:val="20"/>
        </w:rPr>
        <w:t xml:space="preserve"> wszystkie obowiązujące</w:t>
      </w:r>
      <w:r w:rsidRPr="00C7542F">
        <w:rPr>
          <w:rFonts w:asciiTheme="minorHAnsi" w:hAnsiTheme="minorHAnsi" w:cstheme="minorHAnsi"/>
          <w:sz w:val="20"/>
          <w:szCs w:val="20"/>
        </w:rPr>
        <w:t xml:space="preserve"> podatki oraz opłaty celne i inne opłaty związane z wykonywaniem przedmiotu umowy. </w:t>
      </w:r>
    </w:p>
    <w:p w14:paraId="15EBBDDA" w14:textId="76D5E206" w:rsidR="00B35712" w:rsidRPr="00C7542F" w:rsidRDefault="00636577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Wynagrodzenie </w:t>
      </w:r>
      <w:r w:rsidR="00DB2EF1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>ykonawcy jest wynagrodzeniem ryczałtowym, które nie ulegnie zmianie bez względu na jakiekolwiek okoliczności, z wyłączeniem przypadków przewidzianych umową lub</w:t>
      </w:r>
      <w:r w:rsidR="00090CA1">
        <w:rPr>
          <w:rFonts w:asciiTheme="minorHAnsi" w:hAnsiTheme="minorHAnsi" w:cstheme="minorHAnsi"/>
          <w:sz w:val="20"/>
          <w:szCs w:val="20"/>
        </w:rPr>
        <w:t xml:space="preserve"> ustawą</w:t>
      </w:r>
      <w:r w:rsidRPr="00C7542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0FDF0ECB" w14:textId="5E1CA5B0" w:rsidR="00EE3136" w:rsidRPr="00C7542F" w:rsidRDefault="00B35712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Wykonawca potwierdza</w:t>
      </w:r>
      <w:r w:rsidR="00636577" w:rsidRPr="00C7542F">
        <w:rPr>
          <w:rFonts w:asciiTheme="minorHAnsi" w:hAnsiTheme="minorHAnsi" w:cstheme="minorHAnsi"/>
          <w:sz w:val="20"/>
          <w:szCs w:val="20"/>
        </w:rPr>
        <w:t xml:space="preserve">, że wynagrodzenie </w:t>
      </w:r>
      <w:r w:rsidRPr="00C7542F">
        <w:rPr>
          <w:rFonts w:asciiTheme="minorHAnsi" w:hAnsiTheme="minorHAnsi" w:cstheme="minorHAnsi"/>
          <w:sz w:val="20"/>
          <w:szCs w:val="20"/>
        </w:rPr>
        <w:t xml:space="preserve">określone w ust 1. </w:t>
      </w:r>
      <w:r w:rsidR="00636577" w:rsidRPr="00C7542F">
        <w:rPr>
          <w:rFonts w:asciiTheme="minorHAnsi" w:hAnsiTheme="minorHAnsi" w:cstheme="minorHAnsi"/>
          <w:sz w:val="20"/>
          <w:szCs w:val="20"/>
        </w:rPr>
        <w:t xml:space="preserve">pokryje wszelkie koszty i wydatki związane </w:t>
      </w:r>
      <w:r w:rsidR="0028757B">
        <w:rPr>
          <w:rFonts w:asciiTheme="minorHAnsi" w:hAnsiTheme="minorHAnsi" w:cstheme="minorHAnsi"/>
          <w:sz w:val="20"/>
          <w:szCs w:val="20"/>
        </w:rPr>
        <w:br/>
      </w:r>
      <w:r w:rsidR="00636577" w:rsidRPr="00C7542F">
        <w:rPr>
          <w:rFonts w:asciiTheme="minorHAnsi" w:hAnsiTheme="minorHAnsi" w:cstheme="minorHAnsi"/>
          <w:sz w:val="20"/>
          <w:szCs w:val="20"/>
        </w:rPr>
        <w:t xml:space="preserve">z wykonywaniem umowy, a </w:t>
      </w:r>
      <w:r w:rsidR="000151D8">
        <w:rPr>
          <w:rFonts w:asciiTheme="minorHAnsi" w:hAnsiTheme="minorHAnsi" w:cstheme="minorHAnsi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sz w:val="20"/>
          <w:szCs w:val="20"/>
        </w:rPr>
        <w:t xml:space="preserve">ykonawca nie jest uprawniony do żądania od </w:t>
      </w:r>
      <w:r w:rsidR="000151D8">
        <w:rPr>
          <w:rFonts w:asciiTheme="minorHAnsi" w:hAnsiTheme="minorHAnsi" w:cstheme="minorHAnsi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sz w:val="20"/>
          <w:szCs w:val="20"/>
        </w:rPr>
        <w:t xml:space="preserve">amawiającego zwrotu jakichkolwiek wydatków poniesionych przy wykonywaniu umowy, ani do zwolnienia go z zaciągniętych </w:t>
      </w:r>
      <w:r w:rsidR="0028757B">
        <w:rPr>
          <w:rFonts w:asciiTheme="minorHAnsi" w:hAnsiTheme="minorHAnsi" w:cstheme="minorHAnsi"/>
          <w:sz w:val="20"/>
          <w:szCs w:val="20"/>
        </w:rPr>
        <w:br/>
      </w:r>
      <w:r w:rsidR="00636577" w:rsidRPr="00C7542F">
        <w:rPr>
          <w:rFonts w:asciiTheme="minorHAnsi" w:hAnsiTheme="minorHAnsi" w:cstheme="minorHAnsi"/>
          <w:sz w:val="20"/>
          <w:szCs w:val="20"/>
        </w:rPr>
        <w:t xml:space="preserve">w tym celu zobowiązań. Wynagrodzenie ryczałtowe obejmuje ryzyko i odpowiedzialność </w:t>
      </w:r>
      <w:r w:rsidR="000151D8">
        <w:rPr>
          <w:rFonts w:asciiTheme="minorHAnsi" w:hAnsiTheme="minorHAnsi" w:cstheme="minorHAnsi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sz w:val="20"/>
          <w:szCs w:val="20"/>
        </w:rPr>
        <w:t xml:space="preserve">ykonawcy, także z tytułu niewłaściwej oceny nakładów pracy niezbędnych dla należytego wykonania umowy, błędnego oszacowania jakichkolwiek kosztów związanych z realizacją prac objętych umową, czy oddziaływania innych czynników mających lub mogących mieć wpływ na te koszty. Żadne nieoszacowanie, pominięcie, brak rozpoznania, doprecyzowania zakresu prac i rozwiązań projektowych, nie może być podstawą do żądania zmiany wynagrodzenia określonego w umowie. </w:t>
      </w:r>
    </w:p>
    <w:p w14:paraId="7B4736DE" w14:textId="741FD892" w:rsidR="00EE3136" w:rsidRPr="00C7542F" w:rsidRDefault="00EE3136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Wykonawca oświadcza, że jest płatnikiem VAT, uprawnionym do wyst</w:t>
      </w:r>
      <w:r w:rsidR="00090CA1">
        <w:rPr>
          <w:rFonts w:asciiTheme="minorHAnsi" w:hAnsiTheme="minorHAnsi" w:cstheme="minorHAnsi"/>
          <w:sz w:val="20"/>
          <w:szCs w:val="20"/>
        </w:rPr>
        <w:t xml:space="preserve">awienia faktury VAT. Numer NIP </w:t>
      </w:r>
      <w:r w:rsidR="000151D8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>ykonawcy: .</w:t>
      </w:r>
      <w:r w:rsidRPr="00277624">
        <w:rPr>
          <w:rFonts w:asciiTheme="minorHAnsi" w:hAnsiTheme="minorHAnsi" w:cstheme="minorHAnsi"/>
          <w:sz w:val="20"/>
          <w:szCs w:val="20"/>
          <w:highlight w:val="yellow"/>
        </w:rPr>
        <w:t>.......................................</w:t>
      </w:r>
      <w:r w:rsidRPr="00C7542F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7610DA88" w14:textId="778180A8" w:rsidR="001525E8" w:rsidRPr="00C7542F" w:rsidRDefault="001525E8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Łączna wartość brutto robót budowlanych, do</w:t>
      </w:r>
      <w:r w:rsidR="00A81459" w:rsidRPr="00C7542F">
        <w:rPr>
          <w:rFonts w:asciiTheme="minorHAnsi" w:hAnsiTheme="minorHAnsi" w:cstheme="minorHAnsi"/>
          <w:sz w:val="20"/>
          <w:szCs w:val="20"/>
        </w:rPr>
        <w:t>staw lub usług dotyczących realizacji</w:t>
      </w:r>
      <w:r w:rsidRPr="00C7542F">
        <w:rPr>
          <w:rFonts w:asciiTheme="minorHAnsi" w:hAnsiTheme="minorHAnsi" w:cstheme="minorHAnsi"/>
          <w:sz w:val="20"/>
          <w:szCs w:val="20"/>
        </w:rPr>
        <w:t xml:space="preserve"> zawartej umowy przez </w:t>
      </w:r>
      <w:r w:rsidR="000151D8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 xml:space="preserve">ykonawcę, </w:t>
      </w:r>
      <w:r w:rsidR="008C3E91">
        <w:rPr>
          <w:rFonts w:asciiTheme="minorHAnsi" w:hAnsiTheme="minorHAnsi" w:cstheme="minorHAnsi"/>
          <w:sz w:val="20"/>
          <w:szCs w:val="20"/>
        </w:rPr>
        <w:t>p</w:t>
      </w:r>
      <w:r w:rsidRPr="00C7542F">
        <w:rPr>
          <w:rFonts w:asciiTheme="minorHAnsi" w:hAnsiTheme="minorHAnsi" w:cstheme="minorHAnsi"/>
          <w:sz w:val="20"/>
          <w:szCs w:val="20"/>
        </w:rPr>
        <w:t xml:space="preserve">odwykonawców, dalszych </w:t>
      </w:r>
      <w:r w:rsidR="008C3E91">
        <w:rPr>
          <w:rFonts w:asciiTheme="minorHAnsi" w:hAnsiTheme="minorHAnsi" w:cstheme="minorHAnsi"/>
          <w:sz w:val="20"/>
          <w:szCs w:val="20"/>
        </w:rPr>
        <w:t>p</w:t>
      </w:r>
      <w:r w:rsidRPr="00C7542F">
        <w:rPr>
          <w:rFonts w:asciiTheme="minorHAnsi" w:hAnsiTheme="minorHAnsi" w:cstheme="minorHAnsi"/>
          <w:sz w:val="20"/>
          <w:szCs w:val="20"/>
        </w:rPr>
        <w:t>odwykonawców nie może przekroczyć wynagrodzenia brutto, określonego w ust.</w:t>
      </w:r>
      <w:r w:rsidR="001A1E8B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 xml:space="preserve">1. </w:t>
      </w:r>
    </w:p>
    <w:p w14:paraId="7F9C8538" w14:textId="70C30485" w:rsidR="00EE3136" w:rsidRPr="00C7542F" w:rsidRDefault="00EE3136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Wszelki</w:t>
      </w:r>
      <w:r w:rsidR="00090CA1">
        <w:rPr>
          <w:rFonts w:asciiTheme="minorHAnsi" w:hAnsiTheme="minorHAnsi" w:cstheme="minorHAnsi"/>
          <w:sz w:val="20"/>
          <w:szCs w:val="20"/>
        </w:rPr>
        <w:t xml:space="preserve">e rozliczenia finansowe między </w:t>
      </w:r>
      <w:r w:rsidR="000151D8">
        <w:rPr>
          <w:rFonts w:asciiTheme="minorHAnsi" w:hAnsiTheme="minorHAnsi" w:cstheme="minorHAnsi"/>
          <w:sz w:val="20"/>
          <w:szCs w:val="20"/>
        </w:rPr>
        <w:t>z</w:t>
      </w:r>
      <w:r w:rsidRPr="00C7542F">
        <w:rPr>
          <w:rFonts w:asciiTheme="minorHAnsi" w:hAnsiTheme="minorHAnsi" w:cstheme="minorHAnsi"/>
          <w:sz w:val="20"/>
          <w:szCs w:val="20"/>
        </w:rPr>
        <w:t>amawiającym</w:t>
      </w:r>
      <w:r w:rsidR="00A81459" w:rsidRPr="00C7542F">
        <w:rPr>
          <w:rFonts w:asciiTheme="minorHAnsi" w:hAnsiTheme="minorHAnsi" w:cstheme="minorHAnsi"/>
          <w:sz w:val="20"/>
          <w:szCs w:val="20"/>
        </w:rPr>
        <w:t xml:space="preserve">, a </w:t>
      </w:r>
      <w:r w:rsidR="000151D8">
        <w:rPr>
          <w:rFonts w:asciiTheme="minorHAnsi" w:hAnsiTheme="minorHAnsi" w:cstheme="minorHAnsi"/>
          <w:sz w:val="20"/>
          <w:szCs w:val="20"/>
        </w:rPr>
        <w:t>w</w:t>
      </w:r>
      <w:r w:rsidR="00A81459" w:rsidRPr="00C7542F">
        <w:rPr>
          <w:rFonts w:asciiTheme="minorHAnsi" w:hAnsiTheme="minorHAnsi" w:cstheme="minorHAnsi"/>
          <w:sz w:val="20"/>
          <w:szCs w:val="20"/>
        </w:rPr>
        <w:t xml:space="preserve">ykonawcą będą prowadzone w </w:t>
      </w:r>
      <w:r w:rsidRPr="00C7542F">
        <w:rPr>
          <w:rFonts w:asciiTheme="minorHAnsi" w:hAnsiTheme="minorHAnsi" w:cstheme="minorHAnsi"/>
          <w:sz w:val="20"/>
          <w:szCs w:val="20"/>
        </w:rPr>
        <w:t>złotych polskich, w zaokrągleniu do dwóch miejsc po przecinku.</w:t>
      </w:r>
    </w:p>
    <w:p w14:paraId="32AFB240" w14:textId="545E6973" w:rsidR="00EE3136" w:rsidRPr="00C7542F" w:rsidRDefault="00A81459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Wykonawca upoważnia </w:t>
      </w:r>
      <w:r w:rsidR="000151D8">
        <w:rPr>
          <w:rFonts w:asciiTheme="minorHAnsi" w:hAnsiTheme="minorHAnsi" w:cstheme="minorHAnsi"/>
          <w:sz w:val="20"/>
          <w:szCs w:val="20"/>
        </w:rPr>
        <w:t>z</w:t>
      </w:r>
      <w:r w:rsidR="00EE3136" w:rsidRPr="00C7542F">
        <w:rPr>
          <w:rFonts w:asciiTheme="minorHAnsi" w:hAnsiTheme="minorHAnsi" w:cstheme="minorHAnsi"/>
          <w:sz w:val="20"/>
          <w:szCs w:val="20"/>
        </w:rPr>
        <w:t>amawiającego do potrącenia</w:t>
      </w:r>
      <w:r w:rsidR="00090CA1">
        <w:rPr>
          <w:rFonts w:asciiTheme="minorHAnsi" w:hAnsiTheme="minorHAnsi" w:cstheme="minorHAnsi"/>
          <w:sz w:val="20"/>
          <w:szCs w:val="20"/>
        </w:rPr>
        <w:t xml:space="preserve"> z wynagrodzenia</w:t>
      </w:r>
      <w:r w:rsidR="00EE3136" w:rsidRPr="00C7542F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956134D" w14:textId="77777777" w:rsidR="00EE3136" w:rsidRPr="00C7542F" w:rsidRDefault="00EE3136" w:rsidP="00F90D08">
      <w:pPr>
        <w:numPr>
          <w:ilvl w:val="0"/>
          <w:numId w:val="9"/>
        </w:numPr>
        <w:spacing w:line="276" w:lineRule="auto"/>
        <w:ind w:left="737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kar umownych </w:t>
      </w:r>
      <w:r w:rsidR="00090CA1">
        <w:rPr>
          <w:rFonts w:asciiTheme="minorHAnsi" w:hAnsiTheme="minorHAnsi" w:cstheme="minorHAnsi"/>
          <w:sz w:val="20"/>
          <w:szCs w:val="20"/>
        </w:rPr>
        <w:t>określonych w niniejszej umowie;</w:t>
      </w:r>
    </w:p>
    <w:p w14:paraId="162F207B" w14:textId="77777777" w:rsidR="00EE3136" w:rsidRPr="00C7542F" w:rsidRDefault="00EE3136" w:rsidP="00F90D08">
      <w:pPr>
        <w:numPr>
          <w:ilvl w:val="0"/>
          <w:numId w:val="9"/>
        </w:numPr>
        <w:spacing w:line="276" w:lineRule="auto"/>
        <w:ind w:left="737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płatności na rzecz podwykonawców oraz dalszych podwykonawców</w:t>
      </w:r>
      <w:r w:rsidR="00090CA1">
        <w:rPr>
          <w:rFonts w:asciiTheme="minorHAnsi" w:hAnsiTheme="minorHAnsi" w:cstheme="minorHAnsi"/>
          <w:sz w:val="20"/>
          <w:szCs w:val="20"/>
        </w:rPr>
        <w:t>;</w:t>
      </w:r>
    </w:p>
    <w:p w14:paraId="28FDC84E" w14:textId="7722834E" w:rsidR="00EE3136" w:rsidRPr="00C7542F" w:rsidRDefault="00EE3136" w:rsidP="00F90D08">
      <w:pPr>
        <w:numPr>
          <w:ilvl w:val="0"/>
          <w:numId w:val="9"/>
        </w:numPr>
        <w:spacing w:line="276" w:lineRule="auto"/>
        <w:ind w:left="737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wszelkich płatnośc</w:t>
      </w:r>
      <w:r w:rsidR="00B36BAE" w:rsidRPr="00C7542F">
        <w:rPr>
          <w:rFonts w:asciiTheme="minorHAnsi" w:hAnsiTheme="minorHAnsi" w:cstheme="minorHAnsi"/>
          <w:sz w:val="20"/>
          <w:szCs w:val="20"/>
        </w:rPr>
        <w:t xml:space="preserve">i wskazanych w umowie, których </w:t>
      </w:r>
      <w:r w:rsidR="0019766A">
        <w:rPr>
          <w:rFonts w:asciiTheme="minorHAnsi" w:hAnsiTheme="minorHAnsi" w:cstheme="minorHAnsi"/>
          <w:sz w:val="20"/>
          <w:szCs w:val="20"/>
        </w:rPr>
        <w:t>z</w:t>
      </w:r>
      <w:r w:rsidRPr="00C7542F">
        <w:rPr>
          <w:rFonts w:asciiTheme="minorHAnsi" w:hAnsiTheme="minorHAnsi" w:cstheme="minorHAnsi"/>
          <w:sz w:val="20"/>
          <w:szCs w:val="20"/>
        </w:rPr>
        <w:t>amawiający może</w:t>
      </w:r>
      <w:r w:rsidR="005717A3" w:rsidRPr="00C7542F">
        <w:rPr>
          <w:rFonts w:asciiTheme="minorHAnsi" w:hAnsiTheme="minorHAnsi" w:cstheme="minorHAnsi"/>
          <w:sz w:val="20"/>
          <w:szCs w:val="20"/>
        </w:rPr>
        <w:t xml:space="preserve"> dokonać z </w:t>
      </w:r>
      <w:r w:rsidR="00B36BAE" w:rsidRPr="00C7542F">
        <w:rPr>
          <w:rFonts w:asciiTheme="minorHAnsi" w:hAnsiTheme="minorHAnsi" w:cstheme="minorHAnsi"/>
          <w:sz w:val="20"/>
          <w:szCs w:val="20"/>
        </w:rPr>
        <w:t xml:space="preserve">wynagrodzenia </w:t>
      </w:r>
      <w:r w:rsidR="0019766A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 xml:space="preserve">ykonawcy, w tym kosztów wynikających z opłacenia za </w:t>
      </w:r>
      <w:r w:rsidR="0019766A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>ykonawcę składki za polisę ubezpieczeniową oraz kosztów za wykonawstwo zastępcze</w:t>
      </w:r>
      <w:r w:rsidR="007E5642">
        <w:rPr>
          <w:rFonts w:asciiTheme="minorHAnsi" w:hAnsiTheme="minorHAnsi" w:cstheme="minorHAnsi"/>
          <w:sz w:val="20"/>
          <w:szCs w:val="20"/>
        </w:rPr>
        <w:t>;</w:t>
      </w:r>
    </w:p>
    <w:p w14:paraId="2AFA25F7" w14:textId="13E20A9C" w:rsidR="00C0535D" w:rsidRPr="00C7542F" w:rsidRDefault="00C0535D" w:rsidP="00F90D08">
      <w:pPr>
        <w:numPr>
          <w:ilvl w:val="0"/>
          <w:numId w:val="9"/>
        </w:numPr>
        <w:spacing w:line="276" w:lineRule="auto"/>
        <w:ind w:left="737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wszelkich innych należności </w:t>
      </w:r>
      <w:r w:rsidR="0019766A">
        <w:rPr>
          <w:rFonts w:asciiTheme="minorHAnsi" w:hAnsiTheme="minorHAnsi" w:cstheme="minorHAnsi"/>
          <w:sz w:val="20"/>
          <w:szCs w:val="20"/>
        </w:rPr>
        <w:t>z</w:t>
      </w:r>
      <w:r w:rsidRPr="00C7542F">
        <w:rPr>
          <w:rFonts w:asciiTheme="minorHAnsi" w:hAnsiTheme="minorHAnsi" w:cstheme="minorHAnsi"/>
          <w:sz w:val="20"/>
          <w:szCs w:val="20"/>
        </w:rPr>
        <w:t>amawiającego</w:t>
      </w:r>
      <w:r w:rsidR="00D5094A">
        <w:rPr>
          <w:rFonts w:asciiTheme="minorHAnsi" w:hAnsiTheme="minorHAnsi" w:cstheme="minorHAnsi"/>
          <w:sz w:val="20"/>
          <w:szCs w:val="20"/>
        </w:rPr>
        <w:t>,</w:t>
      </w:r>
      <w:r w:rsidRPr="00C7542F">
        <w:rPr>
          <w:rFonts w:asciiTheme="minorHAnsi" w:hAnsiTheme="minorHAnsi" w:cstheme="minorHAnsi"/>
          <w:sz w:val="20"/>
          <w:szCs w:val="20"/>
        </w:rPr>
        <w:t xml:space="preserve"> których zapłata może nastąpić w wyniku niewykonania lub niewłaściwego wykonania umowy</w:t>
      </w:r>
      <w:r w:rsidR="00840510" w:rsidRPr="00C7542F">
        <w:rPr>
          <w:rFonts w:asciiTheme="minorHAnsi" w:hAnsiTheme="minorHAnsi" w:cstheme="minorHAnsi"/>
          <w:sz w:val="20"/>
          <w:szCs w:val="20"/>
        </w:rPr>
        <w:t xml:space="preserve"> przez </w:t>
      </w:r>
      <w:r w:rsidR="00DB2EF1">
        <w:rPr>
          <w:rFonts w:asciiTheme="minorHAnsi" w:hAnsiTheme="minorHAnsi" w:cstheme="minorHAnsi"/>
          <w:sz w:val="20"/>
          <w:szCs w:val="20"/>
        </w:rPr>
        <w:t>w</w:t>
      </w:r>
      <w:r w:rsidR="00840510" w:rsidRPr="00C7542F">
        <w:rPr>
          <w:rFonts w:asciiTheme="minorHAnsi" w:hAnsiTheme="minorHAnsi" w:cstheme="minorHAnsi"/>
          <w:sz w:val="20"/>
          <w:szCs w:val="20"/>
        </w:rPr>
        <w:t>ykonawcę</w:t>
      </w:r>
      <w:r w:rsidRPr="00C7542F">
        <w:rPr>
          <w:rFonts w:asciiTheme="minorHAnsi" w:hAnsiTheme="minorHAnsi" w:cstheme="minorHAnsi"/>
          <w:sz w:val="20"/>
          <w:szCs w:val="20"/>
        </w:rPr>
        <w:t>.</w:t>
      </w:r>
    </w:p>
    <w:p w14:paraId="598F2F19" w14:textId="748F89C1" w:rsidR="00EE3136" w:rsidRPr="00C7542F" w:rsidRDefault="00EE3136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74740A" w:rsidRPr="00C7542F">
        <w:rPr>
          <w:rFonts w:asciiTheme="minorHAnsi" w:hAnsiTheme="minorHAnsi" w:cstheme="minorHAnsi"/>
          <w:sz w:val="20"/>
          <w:szCs w:val="20"/>
        </w:rPr>
        <w:t>oświadcza, że rozliczy płatność wynikającą z umowy za pośrednictwem metody podzielnej płatności (</w:t>
      </w:r>
      <w:proofErr w:type="spellStart"/>
      <w:r w:rsidR="0074740A" w:rsidRPr="00C7542F">
        <w:rPr>
          <w:rFonts w:asciiTheme="minorHAnsi" w:hAnsiTheme="minorHAnsi" w:cstheme="minorHAnsi"/>
          <w:sz w:val="20"/>
          <w:szCs w:val="20"/>
        </w:rPr>
        <w:t>split</w:t>
      </w:r>
      <w:proofErr w:type="spellEnd"/>
      <w:r w:rsidR="00503F7E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74740A" w:rsidRPr="00C7542F">
        <w:rPr>
          <w:rFonts w:asciiTheme="minorHAnsi" w:hAnsiTheme="minorHAnsi" w:cstheme="minorHAnsi"/>
          <w:sz w:val="20"/>
          <w:szCs w:val="20"/>
        </w:rPr>
        <w:t>payment</w:t>
      </w:r>
      <w:proofErr w:type="spellEnd"/>
      <w:r w:rsidR="0074740A" w:rsidRPr="00C7542F">
        <w:rPr>
          <w:rFonts w:asciiTheme="minorHAnsi" w:hAnsiTheme="minorHAnsi" w:cstheme="minorHAnsi"/>
          <w:sz w:val="20"/>
          <w:szCs w:val="20"/>
        </w:rPr>
        <w:t>) przewidzianej w przepisach ustawy o podatku od towarów i usług</w:t>
      </w:r>
      <w:r w:rsidR="005B3671" w:rsidRPr="00C7542F">
        <w:rPr>
          <w:rFonts w:asciiTheme="minorHAnsi" w:hAnsiTheme="minorHAnsi" w:cstheme="minorHAnsi"/>
          <w:sz w:val="20"/>
          <w:szCs w:val="20"/>
        </w:rPr>
        <w:t>.</w:t>
      </w:r>
    </w:p>
    <w:p w14:paraId="650EBF07" w14:textId="77777777" w:rsidR="00B36BAE" w:rsidRPr="00C7542F" w:rsidRDefault="00EE3136" w:rsidP="00F90D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Wykonawca oświadcza, że wskazany w u</w:t>
      </w:r>
      <w:r w:rsidR="00B36BAE" w:rsidRPr="00C7542F">
        <w:rPr>
          <w:rFonts w:asciiTheme="minorHAnsi" w:hAnsiTheme="minorHAnsi" w:cstheme="minorHAnsi"/>
          <w:sz w:val="20"/>
          <w:szCs w:val="20"/>
        </w:rPr>
        <w:t xml:space="preserve">mowie rachunek bankowy na który będą dokonywane płatności to nr </w:t>
      </w:r>
      <w:r w:rsidR="00B36BAE" w:rsidRPr="00277624">
        <w:rPr>
          <w:rFonts w:asciiTheme="minorHAnsi" w:hAnsiTheme="minorHAnsi" w:cstheme="minorHAnsi"/>
          <w:sz w:val="20"/>
          <w:szCs w:val="20"/>
          <w:highlight w:val="yellow"/>
        </w:rPr>
        <w:t>………</w:t>
      </w:r>
      <w:r w:rsidR="00FB363C" w:rsidRPr="00277624">
        <w:rPr>
          <w:rFonts w:asciiTheme="minorHAnsi" w:hAnsiTheme="minorHAnsi" w:cstheme="minorHAnsi"/>
          <w:sz w:val="20"/>
          <w:szCs w:val="20"/>
          <w:highlight w:val="yellow"/>
        </w:rPr>
        <w:t>………………</w:t>
      </w:r>
      <w:r w:rsidR="00B36BAE" w:rsidRPr="00277624">
        <w:rPr>
          <w:rFonts w:asciiTheme="minorHAnsi" w:hAnsiTheme="minorHAnsi" w:cstheme="minorHAnsi"/>
          <w:sz w:val="20"/>
          <w:szCs w:val="20"/>
          <w:highlight w:val="yellow"/>
        </w:rPr>
        <w:t>…..</w:t>
      </w:r>
      <w:r w:rsidRPr="00C7542F">
        <w:rPr>
          <w:rFonts w:asciiTheme="minorHAnsi" w:hAnsiTheme="minorHAnsi" w:cstheme="minorHAnsi"/>
          <w:sz w:val="20"/>
          <w:szCs w:val="20"/>
        </w:rPr>
        <w:t>.</w:t>
      </w:r>
      <w:r w:rsidR="00B36BAE" w:rsidRPr="00C7542F">
        <w:rPr>
          <w:rFonts w:asciiTheme="minorHAnsi" w:hAnsiTheme="minorHAnsi" w:cstheme="minorHAnsi"/>
          <w:sz w:val="20"/>
          <w:szCs w:val="20"/>
        </w:rPr>
        <w:t xml:space="preserve"> oraz:</w:t>
      </w:r>
    </w:p>
    <w:p w14:paraId="01C34D6F" w14:textId="77777777" w:rsidR="00B36BAE" w:rsidRPr="00C7542F" w:rsidRDefault="00B36BAE" w:rsidP="00F90D08">
      <w:pPr>
        <w:numPr>
          <w:ilvl w:val="1"/>
          <w:numId w:val="8"/>
        </w:numPr>
        <w:tabs>
          <w:tab w:val="clear" w:pos="644"/>
          <w:tab w:val="num" w:pos="567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jest rachunkiem umożliwiającym płatność w ramach mechanizmu podzielnej płatności, o któr</w:t>
      </w:r>
      <w:r w:rsidR="00FB363C" w:rsidRPr="00C7542F">
        <w:rPr>
          <w:rFonts w:asciiTheme="minorHAnsi" w:hAnsiTheme="minorHAnsi" w:cstheme="minorHAnsi"/>
          <w:sz w:val="20"/>
          <w:szCs w:val="20"/>
        </w:rPr>
        <w:t>e</w:t>
      </w:r>
      <w:r w:rsidR="00090CA1">
        <w:rPr>
          <w:rFonts w:asciiTheme="minorHAnsi" w:hAnsiTheme="minorHAnsi" w:cstheme="minorHAnsi"/>
          <w:sz w:val="20"/>
          <w:szCs w:val="20"/>
        </w:rPr>
        <w:t>j mowa powyżej;</w:t>
      </w:r>
    </w:p>
    <w:p w14:paraId="3C7E3F4A" w14:textId="77777777" w:rsidR="00B36BAE" w:rsidRPr="00C7542F" w:rsidRDefault="00B36BAE" w:rsidP="00F90D08">
      <w:pPr>
        <w:numPr>
          <w:ilvl w:val="1"/>
          <w:numId w:val="8"/>
        </w:numPr>
        <w:tabs>
          <w:tab w:val="clear" w:pos="644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jest rachunkiem znajdującym się w elektronicznym wykazie podmiotów prowadzonym przez Szefa Krajowej Administracji Skarbowej, o którym mowa w ustaw</w:t>
      </w:r>
      <w:r w:rsidR="00090CA1">
        <w:rPr>
          <w:rFonts w:asciiTheme="minorHAnsi" w:hAnsiTheme="minorHAnsi" w:cstheme="minorHAnsi"/>
          <w:sz w:val="20"/>
          <w:szCs w:val="20"/>
        </w:rPr>
        <w:t>ie o podatku od towarów i usług;</w:t>
      </w:r>
    </w:p>
    <w:p w14:paraId="524EDAEB" w14:textId="52EB78E5" w:rsidR="00636577" w:rsidRPr="00C7542F" w:rsidRDefault="00B36BAE" w:rsidP="00F90D08">
      <w:pPr>
        <w:numPr>
          <w:ilvl w:val="1"/>
          <w:numId w:val="8"/>
        </w:numPr>
        <w:tabs>
          <w:tab w:val="clear" w:pos="644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 przypadku</w:t>
      </w:r>
      <w:r w:rsidR="00712E9B">
        <w:rPr>
          <w:rFonts w:asciiTheme="minorHAnsi" w:hAnsiTheme="minorHAnsi" w:cstheme="minorHAnsi"/>
          <w:sz w:val="20"/>
          <w:szCs w:val="20"/>
        </w:rPr>
        <w:t>,</w:t>
      </w:r>
      <w:r w:rsidRPr="00C7542F">
        <w:rPr>
          <w:rFonts w:asciiTheme="minorHAnsi" w:hAnsiTheme="minorHAnsi" w:cstheme="minorHAnsi"/>
          <w:sz w:val="20"/>
          <w:szCs w:val="20"/>
        </w:rPr>
        <w:t xml:space="preserve"> gdy rachunek bankowy nie spełnia warunków określonych w pkt. 2</w:t>
      </w:r>
      <w:r w:rsidR="00FB7E6E">
        <w:rPr>
          <w:rFonts w:asciiTheme="minorHAnsi" w:hAnsiTheme="minorHAnsi" w:cstheme="minorHAnsi"/>
          <w:sz w:val="20"/>
          <w:szCs w:val="20"/>
        </w:rPr>
        <w:t>,</w:t>
      </w:r>
      <w:r w:rsidRPr="00C7542F">
        <w:rPr>
          <w:rFonts w:asciiTheme="minorHAnsi" w:hAnsiTheme="minorHAnsi" w:cstheme="minorHAnsi"/>
          <w:sz w:val="20"/>
          <w:szCs w:val="20"/>
        </w:rPr>
        <w:t xml:space="preserve"> opóźnienie </w:t>
      </w:r>
      <w:r w:rsidR="00090CA1">
        <w:rPr>
          <w:rFonts w:asciiTheme="minorHAnsi" w:hAnsiTheme="minorHAnsi" w:cstheme="minorHAnsi"/>
          <w:sz w:val="20"/>
          <w:szCs w:val="20"/>
        </w:rPr>
        <w:br/>
      </w:r>
      <w:r w:rsidRPr="00C7542F">
        <w:rPr>
          <w:rFonts w:asciiTheme="minorHAnsi" w:hAnsiTheme="minorHAnsi" w:cstheme="minorHAnsi"/>
          <w:sz w:val="20"/>
          <w:szCs w:val="20"/>
        </w:rPr>
        <w:t>w dokonaniu płatności w terminie określonym w umowie, powstał</w:t>
      </w:r>
      <w:r w:rsidR="000B55F9" w:rsidRPr="00C7542F">
        <w:rPr>
          <w:rFonts w:asciiTheme="minorHAnsi" w:hAnsiTheme="minorHAnsi" w:cstheme="minorHAnsi"/>
          <w:sz w:val="20"/>
          <w:szCs w:val="20"/>
        </w:rPr>
        <w:t>e</w:t>
      </w:r>
      <w:r w:rsidRPr="00C7542F">
        <w:rPr>
          <w:rFonts w:asciiTheme="minorHAnsi" w:hAnsiTheme="minorHAnsi" w:cstheme="minorHAnsi"/>
          <w:sz w:val="20"/>
          <w:szCs w:val="20"/>
        </w:rPr>
        <w:t xml:space="preserve"> w skutek braku możliwości realizacji przez </w:t>
      </w:r>
      <w:r w:rsidR="00815412">
        <w:rPr>
          <w:rFonts w:asciiTheme="minorHAnsi" w:hAnsiTheme="minorHAnsi" w:cstheme="minorHAnsi"/>
          <w:sz w:val="20"/>
          <w:szCs w:val="20"/>
        </w:rPr>
        <w:t>z</w:t>
      </w:r>
      <w:r w:rsidRPr="00C7542F">
        <w:rPr>
          <w:rFonts w:asciiTheme="minorHAnsi" w:hAnsiTheme="minorHAnsi" w:cstheme="minorHAnsi"/>
          <w:sz w:val="20"/>
          <w:szCs w:val="20"/>
        </w:rPr>
        <w:t>amawiającego płatności wynagrodzenia</w:t>
      </w:r>
      <w:r w:rsidR="000B55F9" w:rsidRPr="00C7542F">
        <w:rPr>
          <w:rFonts w:asciiTheme="minorHAnsi" w:hAnsiTheme="minorHAnsi" w:cstheme="minorHAnsi"/>
          <w:sz w:val="20"/>
          <w:szCs w:val="20"/>
        </w:rPr>
        <w:t xml:space="preserve"> z </w:t>
      </w:r>
      <w:r w:rsidRPr="00C7542F">
        <w:rPr>
          <w:rFonts w:asciiTheme="minorHAnsi" w:hAnsiTheme="minorHAnsi" w:cstheme="minorHAnsi"/>
          <w:sz w:val="20"/>
          <w:szCs w:val="20"/>
        </w:rPr>
        <w:t>zachowaniem mechanizmu podzielnej płatności bądź dokonan</w:t>
      </w:r>
      <w:r w:rsidR="000B55F9" w:rsidRPr="00C7542F">
        <w:rPr>
          <w:rFonts w:asciiTheme="minorHAnsi" w:hAnsiTheme="minorHAnsi" w:cstheme="minorHAnsi"/>
          <w:sz w:val="20"/>
          <w:szCs w:val="20"/>
        </w:rPr>
        <w:t>i</w:t>
      </w:r>
      <w:r w:rsidRPr="00C7542F">
        <w:rPr>
          <w:rFonts w:asciiTheme="minorHAnsi" w:hAnsiTheme="minorHAnsi" w:cstheme="minorHAnsi"/>
          <w:sz w:val="20"/>
          <w:szCs w:val="20"/>
        </w:rPr>
        <w:t xml:space="preserve">a </w:t>
      </w:r>
      <w:r w:rsidR="000B55F9" w:rsidRPr="00C7542F">
        <w:rPr>
          <w:rFonts w:asciiTheme="minorHAnsi" w:hAnsiTheme="minorHAnsi" w:cstheme="minorHAnsi"/>
          <w:sz w:val="20"/>
          <w:szCs w:val="20"/>
        </w:rPr>
        <w:t>płatności</w:t>
      </w:r>
      <w:r w:rsidRPr="00C7542F">
        <w:rPr>
          <w:rFonts w:asciiTheme="minorHAnsi" w:hAnsiTheme="minorHAnsi" w:cstheme="minorHAnsi"/>
          <w:sz w:val="20"/>
          <w:szCs w:val="20"/>
        </w:rPr>
        <w:t xml:space="preserve"> na rachunek objęty wykazem, nie stanowi dla </w:t>
      </w:r>
      <w:r w:rsidR="00712E9B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 xml:space="preserve">ykonawcy podstawy do </w:t>
      </w:r>
      <w:r w:rsidR="000B55F9" w:rsidRPr="00C7542F">
        <w:rPr>
          <w:rFonts w:asciiTheme="minorHAnsi" w:hAnsiTheme="minorHAnsi" w:cstheme="minorHAnsi"/>
          <w:sz w:val="20"/>
          <w:szCs w:val="20"/>
        </w:rPr>
        <w:t>żądania</w:t>
      </w:r>
      <w:r w:rsidRPr="00C7542F">
        <w:rPr>
          <w:rFonts w:asciiTheme="minorHAnsi" w:hAnsiTheme="minorHAnsi" w:cstheme="minorHAnsi"/>
          <w:sz w:val="20"/>
          <w:szCs w:val="20"/>
        </w:rPr>
        <w:t xml:space="preserve"> od </w:t>
      </w:r>
      <w:r w:rsidR="00712E9B">
        <w:rPr>
          <w:rFonts w:asciiTheme="minorHAnsi" w:hAnsiTheme="minorHAnsi" w:cstheme="minorHAnsi"/>
          <w:sz w:val="20"/>
          <w:szCs w:val="20"/>
        </w:rPr>
        <w:t>Z</w:t>
      </w:r>
      <w:r w:rsidRPr="00C7542F">
        <w:rPr>
          <w:rFonts w:asciiTheme="minorHAnsi" w:hAnsiTheme="minorHAnsi" w:cstheme="minorHAnsi"/>
          <w:sz w:val="20"/>
          <w:szCs w:val="20"/>
        </w:rPr>
        <w:t>amawiającego jakichkolwiek odsetek, odszkodowań lub innych roszczeń z tytułu nieterminowej płatności.</w:t>
      </w:r>
    </w:p>
    <w:p w14:paraId="36313C78" w14:textId="77777777" w:rsidR="00FB363C" w:rsidRPr="00C7542F" w:rsidRDefault="00FB363C" w:rsidP="00C7542F">
      <w:pPr>
        <w:spacing w:line="276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14:paraId="19E98BEE" w14:textId="77777777" w:rsidR="00090CA1" w:rsidRPr="00815412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bookmarkStart w:id="1" w:name="_Hlk159405985"/>
      <w:r w:rsidRPr="00815412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§ </w:t>
      </w:r>
      <w:r w:rsidR="00090CA1" w:rsidRPr="00815412">
        <w:rPr>
          <w:rFonts w:asciiTheme="minorHAnsi" w:hAnsiTheme="minorHAnsi" w:cstheme="minorHAnsi"/>
          <w:b/>
          <w:bCs/>
          <w:color w:val="auto"/>
          <w:sz w:val="20"/>
          <w:szCs w:val="20"/>
        </w:rPr>
        <w:t>5</w:t>
      </w:r>
    </w:p>
    <w:p w14:paraId="1BEF2041" w14:textId="23198776" w:rsidR="00F931EC" w:rsidRPr="00BC4BC2" w:rsidRDefault="00636577" w:rsidP="00BC4BC2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815412">
        <w:rPr>
          <w:rFonts w:asciiTheme="minorHAnsi" w:hAnsiTheme="minorHAnsi" w:cstheme="minorHAnsi"/>
          <w:b/>
          <w:bCs/>
          <w:color w:val="auto"/>
          <w:sz w:val="20"/>
          <w:szCs w:val="20"/>
        </w:rPr>
        <w:t>Rozliczenie</w:t>
      </w:r>
    </w:p>
    <w:p w14:paraId="1289E2C2" w14:textId="1133A4D1" w:rsidR="005619B3" w:rsidRDefault="00434511" w:rsidP="005619B3">
      <w:pPr>
        <w:pStyle w:val="Default"/>
        <w:numPr>
          <w:ilvl w:val="0"/>
          <w:numId w:val="10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Rozliczenie pomiędzy stronami za wykona</w:t>
      </w:r>
      <w:r w:rsidR="000A7AFB">
        <w:rPr>
          <w:rFonts w:asciiTheme="minorHAnsi" w:hAnsiTheme="minorHAnsi" w:cstheme="minorHAnsi"/>
          <w:color w:val="auto"/>
          <w:sz w:val="20"/>
          <w:szCs w:val="20"/>
        </w:rPr>
        <w:t>nie przedmiotu umowy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będzie następować na podstawie</w:t>
      </w:r>
      <w:r w:rsidR="00AA0BFF">
        <w:rPr>
          <w:rFonts w:asciiTheme="minorHAnsi" w:hAnsiTheme="minorHAnsi" w:cstheme="minorHAnsi"/>
          <w:color w:val="auto"/>
          <w:sz w:val="20"/>
          <w:szCs w:val="20"/>
        </w:rPr>
        <w:t xml:space="preserve"> f</w:t>
      </w:r>
      <w:r w:rsidR="00480041" w:rsidRPr="00AA0BFF">
        <w:rPr>
          <w:rFonts w:asciiTheme="minorHAnsi" w:hAnsiTheme="minorHAnsi" w:cstheme="minorHAnsi"/>
          <w:color w:val="auto"/>
          <w:sz w:val="20"/>
          <w:szCs w:val="20"/>
        </w:rPr>
        <w:t xml:space="preserve">aktury </w:t>
      </w:r>
      <w:r w:rsidRPr="00AA0BFF">
        <w:rPr>
          <w:rFonts w:asciiTheme="minorHAnsi" w:hAnsiTheme="minorHAnsi" w:cstheme="minorHAnsi"/>
          <w:color w:val="auto"/>
          <w:sz w:val="20"/>
          <w:szCs w:val="20"/>
        </w:rPr>
        <w:t>końcowej</w:t>
      </w:r>
      <w:r w:rsidR="00480041" w:rsidRPr="00AA0BFF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AA0BFF">
        <w:rPr>
          <w:rFonts w:asciiTheme="minorHAnsi" w:hAnsiTheme="minorHAnsi" w:cstheme="minorHAnsi"/>
          <w:color w:val="auto"/>
          <w:sz w:val="20"/>
          <w:szCs w:val="20"/>
        </w:rPr>
        <w:t xml:space="preserve"> wystawi</w:t>
      </w:r>
      <w:r w:rsidR="00480041" w:rsidRPr="00AA0BFF">
        <w:rPr>
          <w:rFonts w:asciiTheme="minorHAnsi" w:hAnsiTheme="minorHAnsi" w:cstheme="minorHAnsi"/>
          <w:color w:val="auto"/>
          <w:sz w:val="20"/>
          <w:szCs w:val="20"/>
        </w:rPr>
        <w:t xml:space="preserve">onej na podstawie protokołu odbioru końcowego bez uwag, podpisanego przez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480041" w:rsidRPr="00AA0BFF">
        <w:rPr>
          <w:rFonts w:asciiTheme="minorHAnsi" w:hAnsiTheme="minorHAnsi" w:cstheme="minorHAnsi"/>
          <w:color w:val="auto"/>
          <w:sz w:val="20"/>
          <w:szCs w:val="20"/>
        </w:rPr>
        <w:t xml:space="preserve">nspektora nadzoru inwestorskiego, upoważnionych przedstawicieli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480041" w:rsidRPr="00AA0BFF">
        <w:rPr>
          <w:rFonts w:asciiTheme="minorHAnsi" w:hAnsiTheme="minorHAnsi" w:cstheme="minorHAnsi"/>
          <w:color w:val="auto"/>
          <w:sz w:val="20"/>
          <w:szCs w:val="20"/>
        </w:rPr>
        <w:t xml:space="preserve">amawiającego,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480041" w:rsidRPr="00AA0BFF">
        <w:rPr>
          <w:rFonts w:asciiTheme="minorHAnsi" w:hAnsiTheme="minorHAnsi" w:cstheme="minorHAnsi"/>
          <w:color w:val="auto"/>
          <w:sz w:val="20"/>
          <w:szCs w:val="20"/>
        </w:rPr>
        <w:t xml:space="preserve">ykonawcę oraz zatwierdzonego przez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480041" w:rsidRPr="00AA0BFF">
        <w:rPr>
          <w:rFonts w:asciiTheme="minorHAnsi" w:hAnsiTheme="minorHAnsi" w:cstheme="minorHAnsi"/>
          <w:color w:val="auto"/>
          <w:sz w:val="20"/>
          <w:szCs w:val="20"/>
        </w:rPr>
        <w:t>amawiającego.</w:t>
      </w:r>
      <w:bookmarkEnd w:id="1"/>
    </w:p>
    <w:p w14:paraId="020A159B" w14:textId="7F13661F" w:rsidR="006D76D3" w:rsidRPr="005619B3" w:rsidRDefault="00636577" w:rsidP="005619B3">
      <w:pPr>
        <w:pStyle w:val="Default"/>
        <w:numPr>
          <w:ilvl w:val="0"/>
          <w:numId w:val="10"/>
        </w:numPr>
        <w:tabs>
          <w:tab w:val="clear" w:pos="360"/>
          <w:tab w:val="num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619B3">
        <w:rPr>
          <w:rFonts w:asciiTheme="minorHAnsi" w:hAnsiTheme="minorHAnsi" w:cstheme="minorHAnsi"/>
          <w:color w:val="auto"/>
          <w:sz w:val="20"/>
          <w:szCs w:val="20"/>
        </w:rPr>
        <w:t xml:space="preserve">Warunkiem zapłaty faktury końcowej jest przedstawienie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5619B3">
        <w:rPr>
          <w:rFonts w:asciiTheme="minorHAnsi" w:hAnsiTheme="minorHAnsi" w:cstheme="minorHAnsi"/>
          <w:color w:val="auto"/>
          <w:sz w:val="20"/>
          <w:szCs w:val="20"/>
        </w:rPr>
        <w:t xml:space="preserve">amawiającemu: </w:t>
      </w:r>
    </w:p>
    <w:p w14:paraId="57EB8B56" w14:textId="171D69D4" w:rsidR="006D76D3" w:rsidRPr="00C7542F" w:rsidRDefault="00636577" w:rsidP="00F90D08">
      <w:pPr>
        <w:pStyle w:val="Default"/>
        <w:numPr>
          <w:ilvl w:val="1"/>
          <w:numId w:val="1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Oświadczenia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o braku zaległości finansowych w zapłacie wynagrodzenia należnego </w:t>
      </w:r>
      <w:r w:rsidR="008C3E9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odwykonawcom z tytułu umów o podwykonawstwo, o których mowa </w:t>
      </w:r>
      <w:r w:rsidRPr="003D39A1">
        <w:rPr>
          <w:rFonts w:asciiTheme="minorHAnsi" w:hAnsiTheme="minorHAnsi" w:cstheme="minorHAnsi"/>
          <w:color w:val="auto"/>
          <w:sz w:val="20"/>
          <w:szCs w:val="20"/>
        </w:rPr>
        <w:t>w §</w:t>
      </w:r>
      <w:r w:rsidR="00712E9B" w:rsidRPr="003D39A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D39A1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FB7E6E" w:rsidRPr="003D39A1"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niniejszej umowy, wobec jakichkolwiek, zgłoszonych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odwykonawców, podpisane przez osoby upoważnione do reprezentowania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lub </w:t>
      </w:r>
      <w:r w:rsidR="00C4504F">
        <w:rPr>
          <w:rFonts w:asciiTheme="minorHAnsi" w:hAnsiTheme="minorHAnsi" w:cstheme="minorHAnsi"/>
          <w:color w:val="auto"/>
          <w:sz w:val="20"/>
          <w:szCs w:val="20"/>
        </w:rPr>
        <w:t xml:space="preserve">oświadczenie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realizacji przedmiotowego zadania bez udziału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odwykonawców; </w:t>
      </w:r>
    </w:p>
    <w:p w14:paraId="024D4CA6" w14:textId="2D5D4B96" w:rsidR="006D76D3" w:rsidRPr="00C7542F" w:rsidRDefault="00636577" w:rsidP="00F90D08">
      <w:pPr>
        <w:pStyle w:val="Default"/>
        <w:numPr>
          <w:ilvl w:val="1"/>
          <w:numId w:val="1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Oświadczenia wszystkich, zgłoszonych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odwykonawców o braku wymagalnych roszczeń finansowych wobec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z tytułu umów o podwykonawstwo, o których mowa </w:t>
      </w:r>
      <w:r w:rsidRPr="003D39A1">
        <w:rPr>
          <w:rFonts w:asciiTheme="minorHAnsi" w:hAnsiTheme="minorHAnsi" w:cstheme="minorHAnsi"/>
          <w:color w:val="auto"/>
          <w:sz w:val="20"/>
          <w:szCs w:val="20"/>
        </w:rPr>
        <w:t>w §</w:t>
      </w:r>
      <w:r w:rsidR="00712E9B" w:rsidRPr="003D39A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D39A1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FB7E6E" w:rsidRPr="003D39A1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1E625F" w:rsidRPr="003D39A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3D39A1">
        <w:rPr>
          <w:rFonts w:asciiTheme="minorHAnsi" w:hAnsiTheme="minorHAnsi" w:cstheme="minorHAnsi"/>
          <w:color w:val="auto"/>
          <w:sz w:val="20"/>
          <w:szCs w:val="20"/>
        </w:rPr>
        <w:t>niniejszej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umowy, podpisane przez osoby upoważnione do reprezentowania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odwykonawcy</w:t>
      </w:r>
      <w:r w:rsidR="00C4504F">
        <w:rPr>
          <w:rFonts w:asciiTheme="minorHAnsi" w:hAnsiTheme="minorHAnsi" w:cstheme="minorHAnsi"/>
          <w:color w:val="auto"/>
          <w:sz w:val="20"/>
          <w:szCs w:val="20"/>
        </w:rPr>
        <w:t xml:space="preserve">. W przypadku braku możliwości uzyskania oświadczeń, o których mowa w zdaniu poprzednim,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C4504F">
        <w:rPr>
          <w:rFonts w:asciiTheme="minorHAnsi" w:hAnsiTheme="minorHAnsi" w:cstheme="minorHAnsi"/>
          <w:color w:val="auto"/>
          <w:sz w:val="20"/>
          <w:szCs w:val="20"/>
        </w:rPr>
        <w:t>amawiający może wyrazić zgodę na inną formę udokumentowania braku wymagalności zobowiązań wobec podwykonawców;</w:t>
      </w:r>
    </w:p>
    <w:p w14:paraId="6A821DB8" w14:textId="186F74D8" w:rsidR="00636577" w:rsidRDefault="00636577" w:rsidP="00F90D08">
      <w:pPr>
        <w:pStyle w:val="Default"/>
        <w:numPr>
          <w:ilvl w:val="1"/>
          <w:numId w:val="1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kopie przelewu wynagrodzenia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odwykonawcom lub inne dowody potwierdzające dokonanie zapłaty wynagrodzenia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 xml:space="preserve"> 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odwykonawcom – poświadcz</w:t>
      </w:r>
      <w:r w:rsidR="006C4CB6">
        <w:rPr>
          <w:rFonts w:asciiTheme="minorHAnsi" w:hAnsiTheme="minorHAnsi" w:cstheme="minorHAnsi"/>
          <w:color w:val="auto"/>
          <w:sz w:val="20"/>
          <w:szCs w:val="20"/>
        </w:rPr>
        <w:t>one „za zgodność z oryginałem”.</w:t>
      </w:r>
    </w:p>
    <w:p w14:paraId="1CBB1C80" w14:textId="5E8C455E" w:rsidR="006D76D3" w:rsidRPr="00C7542F" w:rsidRDefault="00636577" w:rsidP="00F90D08">
      <w:pPr>
        <w:pStyle w:val="Default"/>
        <w:numPr>
          <w:ilvl w:val="0"/>
          <w:numId w:val="10"/>
        </w:numPr>
        <w:tabs>
          <w:tab w:val="clear" w:pos="360"/>
          <w:tab w:val="num" w:pos="426"/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Wstrzymanie przez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zapłaty do czasu wypełnienia przez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wymagań, o których mowa </w:t>
      </w:r>
      <w:r w:rsidR="00BE6868">
        <w:rPr>
          <w:rFonts w:asciiTheme="minorHAnsi" w:hAnsiTheme="minorHAnsi" w:cstheme="minorHAnsi"/>
          <w:color w:val="auto"/>
          <w:sz w:val="20"/>
          <w:szCs w:val="20"/>
        </w:rPr>
        <w:t xml:space="preserve">w ust. </w:t>
      </w:r>
      <w:r w:rsidR="00FB7E6E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nie jest traktowane jako opóźnienie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w zapłacie należnego wynagrodzenia i w takim przypadku nie będą naliczane za ten okres odsetki za opóźnienie w wysokości odsetek ustawowych. Zamawiający jest uprawniony do żądania i uzyskania od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niezwłocznie wyjaśnień w przypadku wątpliwości dotyczących dokumentów i oświadczeń dotyczących rozliczeń z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odwykonawcami i dalszymi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odwykonawcami. </w:t>
      </w:r>
    </w:p>
    <w:p w14:paraId="51412042" w14:textId="76C531AE" w:rsidR="006D76D3" w:rsidRPr="00C7542F" w:rsidRDefault="00636577" w:rsidP="00F90D08">
      <w:pPr>
        <w:pStyle w:val="Default"/>
        <w:numPr>
          <w:ilvl w:val="0"/>
          <w:numId w:val="10"/>
        </w:numPr>
        <w:tabs>
          <w:tab w:val="clear" w:pos="360"/>
          <w:tab w:val="num" w:pos="426"/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Zamawiający będzie miał prawo wglądu w każdym momencie do</w:t>
      </w:r>
      <w:r w:rsidR="00D540F8">
        <w:rPr>
          <w:rFonts w:asciiTheme="minorHAnsi" w:hAnsiTheme="minorHAnsi" w:cstheme="minorHAnsi"/>
          <w:color w:val="auto"/>
          <w:sz w:val="20"/>
          <w:szCs w:val="20"/>
        </w:rPr>
        <w:t xml:space="preserve"> dowolnie wskazanej przez siebie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dokumentacji finansowej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dotyczącej rozliczeń z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odwykonawcami i dalszymi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odwykonawcami poprzez otrzymanie potwierdzonych dokumentów o dokonanych płatnościach m.in. potwierdzenie przelewu, kwestionariusz przyjęcia gotówki.</w:t>
      </w:r>
    </w:p>
    <w:p w14:paraId="4A7F61F0" w14:textId="0681407F" w:rsidR="00E67634" w:rsidRPr="00C7542F" w:rsidRDefault="00636577" w:rsidP="00F90D08">
      <w:pPr>
        <w:pStyle w:val="Default"/>
        <w:numPr>
          <w:ilvl w:val="0"/>
          <w:numId w:val="10"/>
        </w:numPr>
        <w:tabs>
          <w:tab w:val="clear" w:pos="360"/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Zamawiającemu przysługuje prawo do zatrzymania części wynagrodzenia umownego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ze złożonej przez niego faktury w części odpowiadającej wartości wykonanych przez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odwykonawców robót, w przypadku niedostarczenia oświadczeń przez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od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odwykonawców i dalszych </w:t>
      </w:r>
      <w:r w:rsidR="00DB2EF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odwykonawców o otrzymaniu kwot należnych im z tytułu umowy z </w:t>
      </w:r>
      <w:r w:rsidR="00335ED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ykonawcą</w:t>
      </w:r>
      <w:r w:rsidR="00D540F8">
        <w:rPr>
          <w:rFonts w:asciiTheme="minorHAnsi" w:hAnsiTheme="minorHAnsi" w:cstheme="minorHAnsi"/>
          <w:color w:val="auto"/>
          <w:sz w:val="20"/>
          <w:szCs w:val="20"/>
        </w:rPr>
        <w:t>, lub braku innej formy udokumentowania braku wymagalności zobowiązań wobec podwykonawców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7F2CA2AC" w14:textId="4E088BB0" w:rsidR="00323715" w:rsidRDefault="0023709E" w:rsidP="00323715">
      <w:pPr>
        <w:pStyle w:val="Default"/>
        <w:numPr>
          <w:ilvl w:val="0"/>
          <w:numId w:val="10"/>
        </w:numPr>
        <w:tabs>
          <w:tab w:val="clear" w:pos="360"/>
          <w:tab w:val="num" w:pos="426"/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>Płatność, o której mowa w § 4</w:t>
      </w:r>
      <w:r w:rsidR="008222B2"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ust. </w:t>
      </w:r>
      <w:r w:rsidR="00281A3B"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>1</w:t>
      </w:r>
      <w:r w:rsidR="008222B2"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umowy, będzie dokonywana przelewem w terminie do 3</w:t>
      </w:r>
      <w:r w:rsidR="005539F1"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>0</w:t>
      </w:r>
      <w:r w:rsidR="008222B2"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dni od daty otrzymania przez </w:t>
      </w:r>
      <w:r w:rsidR="00323715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8222B2"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>amawiającego prawidłowo wystawionej faktury VAT</w:t>
      </w:r>
      <w:r w:rsidR="00381D5A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73158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 zastrzeżeniem, że termin płatności nie może być dłuższy niż do 31.12.2024r.</w:t>
      </w:r>
    </w:p>
    <w:p w14:paraId="2A827092" w14:textId="77777777" w:rsidR="00323715" w:rsidRDefault="00636577" w:rsidP="00323715">
      <w:pPr>
        <w:pStyle w:val="Default"/>
        <w:numPr>
          <w:ilvl w:val="0"/>
          <w:numId w:val="10"/>
        </w:numPr>
        <w:tabs>
          <w:tab w:val="clear" w:pos="360"/>
          <w:tab w:val="num" w:pos="426"/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23715">
        <w:rPr>
          <w:rFonts w:asciiTheme="minorHAnsi" w:hAnsiTheme="minorHAnsi" w:cstheme="minorHAnsi"/>
          <w:color w:val="auto"/>
          <w:sz w:val="20"/>
          <w:szCs w:val="20"/>
        </w:rPr>
        <w:t xml:space="preserve">W przypadku otrzymania faktury nieprawidłowej albo niezgodnej z umową </w:t>
      </w:r>
      <w:r w:rsidR="00323715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323715">
        <w:rPr>
          <w:rFonts w:asciiTheme="minorHAnsi" w:hAnsiTheme="minorHAnsi" w:cstheme="minorHAnsi"/>
          <w:color w:val="auto"/>
          <w:sz w:val="20"/>
          <w:szCs w:val="20"/>
        </w:rPr>
        <w:t xml:space="preserve">amawiającemu przysługuje prawo odmowy jej zapłaty do czasu otrzymania przez </w:t>
      </w:r>
      <w:r w:rsidR="00323715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323715">
        <w:rPr>
          <w:rFonts w:asciiTheme="minorHAnsi" w:hAnsiTheme="minorHAnsi" w:cstheme="minorHAnsi"/>
          <w:color w:val="auto"/>
          <w:sz w:val="20"/>
          <w:szCs w:val="20"/>
        </w:rPr>
        <w:t xml:space="preserve">amawiającego faktury korygującej. </w:t>
      </w:r>
    </w:p>
    <w:p w14:paraId="209D93D6" w14:textId="68D76674" w:rsidR="00C432A4" w:rsidRPr="00323715" w:rsidRDefault="000E1161" w:rsidP="00323715">
      <w:pPr>
        <w:pStyle w:val="Default"/>
        <w:numPr>
          <w:ilvl w:val="0"/>
          <w:numId w:val="10"/>
        </w:numPr>
        <w:tabs>
          <w:tab w:val="clear" w:pos="360"/>
          <w:tab w:val="num" w:pos="426"/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23715">
        <w:rPr>
          <w:rFonts w:asciiTheme="minorHAnsi" w:hAnsiTheme="minorHAnsi" w:cstheme="minorHAnsi"/>
          <w:color w:val="auto"/>
          <w:sz w:val="20"/>
          <w:szCs w:val="20"/>
        </w:rPr>
        <w:t>Fakturę na</w:t>
      </w:r>
      <w:r w:rsidR="00636577" w:rsidRPr="00323715">
        <w:rPr>
          <w:rFonts w:asciiTheme="minorHAnsi" w:hAnsiTheme="minorHAnsi" w:cstheme="minorHAnsi"/>
          <w:color w:val="auto"/>
          <w:sz w:val="20"/>
          <w:szCs w:val="20"/>
        </w:rPr>
        <w:t xml:space="preserve">leży wystawić na: </w:t>
      </w:r>
    </w:p>
    <w:p w14:paraId="583D429F" w14:textId="77777777" w:rsidR="000E1161" w:rsidRPr="00C7542F" w:rsidRDefault="00C432A4" w:rsidP="00C7542F">
      <w:pPr>
        <w:pStyle w:val="Default"/>
        <w:tabs>
          <w:tab w:val="num" w:pos="709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ab/>
      </w:r>
      <w:r w:rsidR="000E1161" w:rsidRPr="00C7542F">
        <w:rPr>
          <w:rFonts w:asciiTheme="minorHAnsi" w:hAnsiTheme="minorHAnsi" w:cstheme="minorHAnsi"/>
          <w:b/>
          <w:sz w:val="20"/>
          <w:szCs w:val="20"/>
        </w:rPr>
        <w:t>Gmina Rudniki, ul. Wojska Polskiego 12A, 46-325 Rudniki, NIP 576-14-95-213.</w:t>
      </w:r>
    </w:p>
    <w:p w14:paraId="4131AB59" w14:textId="5962C3DA" w:rsidR="008222B2" w:rsidRPr="00C7542F" w:rsidRDefault="00636577" w:rsidP="00F90D08">
      <w:pPr>
        <w:pStyle w:val="Default"/>
        <w:numPr>
          <w:ilvl w:val="0"/>
          <w:numId w:val="10"/>
        </w:numPr>
        <w:tabs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 datę zapłaty strony uważają dzień obciążenia rachunku </w:t>
      </w:r>
      <w:r w:rsidR="00323715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amawiającego. </w:t>
      </w:r>
    </w:p>
    <w:p w14:paraId="29874A27" w14:textId="5383E3AC" w:rsidR="00636577" w:rsidRPr="00C7542F" w:rsidRDefault="00636577" w:rsidP="00F90D08">
      <w:pPr>
        <w:pStyle w:val="Default"/>
        <w:numPr>
          <w:ilvl w:val="0"/>
          <w:numId w:val="10"/>
        </w:numPr>
        <w:tabs>
          <w:tab w:val="clear" w:pos="360"/>
          <w:tab w:val="num" w:pos="709"/>
        </w:tabs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nie może, </w:t>
      </w:r>
      <w:r w:rsidR="001E625F">
        <w:rPr>
          <w:rFonts w:asciiTheme="minorHAnsi" w:hAnsiTheme="minorHAnsi" w:cstheme="minorHAnsi"/>
          <w:color w:val="auto"/>
          <w:sz w:val="20"/>
          <w:szCs w:val="20"/>
        </w:rPr>
        <w:t xml:space="preserve">bez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zgody </w:t>
      </w:r>
      <w:r w:rsidR="00323715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amawiającego</w:t>
      </w:r>
      <w:r w:rsidR="00A8546C" w:rsidRPr="00C7542F">
        <w:rPr>
          <w:rFonts w:asciiTheme="minorHAnsi" w:hAnsiTheme="minorHAnsi" w:cstheme="minorHAnsi"/>
          <w:color w:val="auto"/>
          <w:sz w:val="20"/>
          <w:szCs w:val="20"/>
        </w:rPr>
        <w:t>, wyrażonej w formie pisemnej pod rygorem nieważności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przenieść jakiejkolwiek wierzytelności wynikającej z niniejszej umowy na osobę trzecią. </w:t>
      </w:r>
    </w:p>
    <w:p w14:paraId="46348552" w14:textId="77777777" w:rsidR="00636577" w:rsidRPr="00C7542F" w:rsidRDefault="00636577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334C4513" w14:textId="169E6C04" w:rsidR="00636577" w:rsidRPr="00B838C5" w:rsidRDefault="00980D50" w:rsidP="00EA0B64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838C5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§ </w:t>
      </w:r>
      <w:r w:rsidR="001E625F" w:rsidRPr="00B838C5">
        <w:rPr>
          <w:rFonts w:asciiTheme="minorHAnsi" w:hAnsiTheme="minorHAnsi" w:cstheme="minorHAnsi"/>
          <w:b/>
          <w:bCs/>
          <w:color w:val="auto"/>
          <w:sz w:val="20"/>
          <w:szCs w:val="20"/>
        </w:rPr>
        <w:t>6</w:t>
      </w:r>
    </w:p>
    <w:p w14:paraId="1002C41F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838C5">
        <w:rPr>
          <w:rFonts w:asciiTheme="minorHAnsi" w:hAnsiTheme="minorHAnsi" w:cstheme="minorHAnsi"/>
          <w:b/>
          <w:bCs/>
          <w:color w:val="auto"/>
          <w:sz w:val="20"/>
          <w:szCs w:val="20"/>
        </w:rPr>
        <w:t>Odbiory</w:t>
      </w:r>
    </w:p>
    <w:p w14:paraId="552A810C" w14:textId="77777777" w:rsidR="00D60751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Strony ustalają, że będą stosowane następujące rodzaje odbiorów robót: </w:t>
      </w:r>
    </w:p>
    <w:p w14:paraId="5AA59481" w14:textId="77777777" w:rsidR="00654A4E" w:rsidRDefault="00654A4E" w:rsidP="00F90D08">
      <w:pPr>
        <w:pStyle w:val="Default"/>
        <w:numPr>
          <w:ilvl w:val="0"/>
          <w:numId w:val="11"/>
        </w:numPr>
        <w:spacing w:line="276" w:lineRule="auto"/>
        <w:ind w:hanging="29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odbiór robót zanikających i ulegających zakryciu;</w:t>
      </w:r>
    </w:p>
    <w:p w14:paraId="173BC3AA" w14:textId="77777777" w:rsidR="00D60751" w:rsidRPr="00C7542F" w:rsidRDefault="00636577" w:rsidP="00F90D08">
      <w:pPr>
        <w:pStyle w:val="Default"/>
        <w:numPr>
          <w:ilvl w:val="0"/>
          <w:numId w:val="11"/>
        </w:numPr>
        <w:spacing w:line="276" w:lineRule="auto"/>
        <w:ind w:hanging="29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odbiór końcowy</w:t>
      </w:r>
      <w:r w:rsidR="00654A4E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ACE026F" w14:textId="77777777" w:rsidR="00B67161" w:rsidRDefault="00636577" w:rsidP="00F90D08">
      <w:pPr>
        <w:pStyle w:val="Default"/>
        <w:numPr>
          <w:ilvl w:val="0"/>
          <w:numId w:val="11"/>
        </w:numPr>
        <w:spacing w:line="276" w:lineRule="auto"/>
        <w:ind w:hanging="29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odbiór gwarancyjny przed upływem okresu gwarancji i rękojmi</w:t>
      </w:r>
      <w:r w:rsidR="00654A4E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7C404692" w14:textId="3E5E05BE" w:rsidR="00654A4E" w:rsidRDefault="00654A4E" w:rsidP="00CC6CF8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2E3512">
        <w:rPr>
          <w:rFonts w:asciiTheme="minorHAnsi" w:hAnsiTheme="minorHAnsi" w:cstheme="minorHAnsi"/>
          <w:color w:val="auto"/>
          <w:sz w:val="20"/>
          <w:szCs w:val="20"/>
        </w:rPr>
        <w:t xml:space="preserve">Odbiór robót zanikających i ulegających zakryciu dokonuje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i</w:t>
      </w:r>
      <w:r w:rsidRPr="002E3512">
        <w:rPr>
          <w:rFonts w:asciiTheme="minorHAnsi" w:hAnsiTheme="minorHAnsi" w:cstheme="minorHAnsi"/>
          <w:color w:val="auto"/>
          <w:sz w:val="20"/>
          <w:szCs w:val="20"/>
        </w:rPr>
        <w:t xml:space="preserve">nspektor nadzoru inwestorskiego </w:t>
      </w:r>
      <w:r w:rsidR="002E3512" w:rsidRPr="002E3512">
        <w:rPr>
          <w:rFonts w:asciiTheme="minorHAnsi" w:hAnsiTheme="minorHAnsi" w:cstheme="minorHAnsi"/>
          <w:color w:val="auto"/>
          <w:sz w:val="20"/>
          <w:szCs w:val="20"/>
        </w:rPr>
        <w:t xml:space="preserve">w terminie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br/>
      </w:r>
      <w:r w:rsidR="00CC6CF8">
        <w:rPr>
          <w:rFonts w:asciiTheme="minorHAnsi" w:hAnsiTheme="minorHAnsi" w:cstheme="minorHAnsi"/>
          <w:color w:val="auto"/>
          <w:sz w:val="20"/>
          <w:szCs w:val="20"/>
        </w:rPr>
        <w:t>3 roboczych</w:t>
      </w:r>
      <w:r w:rsidR="002E3512" w:rsidRPr="00CC6CF8">
        <w:rPr>
          <w:rFonts w:asciiTheme="minorHAnsi" w:hAnsiTheme="minorHAnsi" w:cstheme="minorHAnsi"/>
          <w:color w:val="auto"/>
          <w:sz w:val="20"/>
          <w:szCs w:val="20"/>
        </w:rPr>
        <w:t xml:space="preserve"> dni od zgłoszenia przez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2E3512" w:rsidRPr="00CC6CF8">
        <w:rPr>
          <w:rFonts w:asciiTheme="minorHAnsi" w:hAnsiTheme="minorHAnsi" w:cstheme="minorHAnsi"/>
          <w:color w:val="auto"/>
          <w:sz w:val="20"/>
          <w:szCs w:val="20"/>
        </w:rPr>
        <w:t>ykonawcę odbioru tych robót wpisem do dziennika budowy.</w:t>
      </w:r>
      <w:r w:rsidR="00DB6FC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C6CF8">
        <w:rPr>
          <w:rFonts w:asciiTheme="minorHAnsi" w:hAnsiTheme="minorHAnsi" w:cstheme="minorHAnsi"/>
          <w:color w:val="auto"/>
          <w:sz w:val="20"/>
          <w:szCs w:val="20"/>
        </w:rPr>
        <w:t xml:space="preserve">Jeżeli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CC6CF8">
        <w:rPr>
          <w:rFonts w:asciiTheme="minorHAnsi" w:hAnsiTheme="minorHAnsi" w:cstheme="minorHAnsi"/>
          <w:color w:val="auto"/>
          <w:sz w:val="20"/>
          <w:szCs w:val="20"/>
        </w:rPr>
        <w:t xml:space="preserve">ykonawca nie poinformuje o tych faktach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i</w:t>
      </w:r>
      <w:r w:rsidR="00CC6CF8">
        <w:rPr>
          <w:rFonts w:asciiTheme="minorHAnsi" w:hAnsiTheme="minorHAnsi" w:cstheme="minorHAnsi"/>
          <w:color w:val="auto"/>
          <w:sz w:val="20"/>
          <w:szCs w:val="20"/>
        </w:rPr>
        <w:t>nspektora nadzoru inwestorskiemu, zobowiązany będzie do wykonania odkryć umożliwiających przeprowadzenie odbioru robót</w:t>
      </w:r>
      <w:r w:rsidR="005A7DB0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CC6CF8">
        <w:rPr>
          <w:rFonts w:asciiTheme="minorHAnsi" w:hAnsiTheme="minorHAnsi" w:cstheme="minorHAnsi"/>
          <w:color w:val="auto"/>
          <w:sz w:val="20"/>
          <w:szCs w:val="20"/>
        </w:rPr>
        <w:t xml:space="preserve"> a następnie odtworzenie prac do stanu pierwotnego.</w:t>
      </w:r>
    </w:p>
    <w:p w14:paraId="5DD46BB8" w14:textId="77777777" w:rsidR="00107F2A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Przedmiotem odbioru końcowego jest wykonanie </w:t>
      </w:r>
      <w:r w:rsidR="0098307A">
        <w:rPr>
          <w:rFonts w:asciiTheme="minorHAnsi" w:hAnsiTheme="minorHAnsi" w:cstheme="minorHAnsi"/>
          <w:color w:val="auto"/>
          <w:sz w:val="20"/>
          <w:szCs w:val="20"/>
        </w:rPr>
        <w:t>robót budowlanych</w:t>
      </w:r>
      <w:r w:rsidR="00D60751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i towarzyszącym im </w:t>
      </w:r>
      <w:r w:rsidR="0098307A">
        <w:rPr>
          <w:rFonts w:asciiTheme="minorHAnsi" w:hAnsiTheme="minorHAnsi" w:cstheme="minorHAnsi"/>
          <w:color w:val="auto"/>
          <w:sz w:val="20"/>
          <w:szCs w:val="20"/>
        </w:rPr>
        <w:t>dostaw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objętych niniejszą umową, potwierdzone protokołem końcowego </w:t>
      </w:r>
      <w:r w:rsidR="00107F2A" w:rsidRPr="00C7542F">
        <w:rPr>
          <w:rFonts w:asciiTheme="minorHAnsi" w:hAnsiTheme="minorHAnsi" w:cstheme="minorHAnsi"/>
          <w:color w:val="auto"/>
          <w:sz w:val="20"/>
          <w:szCs w:val="20"/>
        </w:rPr>
        <w:t>bez uwag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39356A7B" w14:textId="6C632E97" w:rsidR="00107F2A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jest zobowiązany zapewnić udział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odwykonawcy w odbiorze</w:t>
      </w:r>
      <w:r w:rsidR="0098307A">
        <w:rPr>
          <w:rFonts w:asciiTheme="minorHAnsi" w:hAnsiTheme="minorHAnsi" w:cstheme="minorHAnsi"/>
          <w:color w:val="auto"/>
          <w:sz w:val="20"/>
          <w:szCs w:val="20"/>
        </w:rPr>
        <w:t xml:space="preserve"> końcowym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jeżeli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odwy</w:t>
      </w:r>
      <w:r w:rsidR="00107F2A" w:rsidRPr="00C7542F">
        <w:rPr>
          <w:rFonts w:asciiTheme="minorHAnsi" w:hAnsiTheme="minorHAnsi" w:cstheme="minorHAnsi"/>
          <w:color w:val="auto"/>
          <w:sz w:val="20"/>
          <w:szCs w:val="20"/>
        </w:rPr>
        <w:t>konawca brał udział w realizacji przedmiotu zamówienia, który jest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przedmiotem danego o</w:t>
      </w:r>
      <w:r w:rsidR="00107F2A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dbioru. Protokoły odbioru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sporządzone pomiędzy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ykonawcą a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odwykonawcą lub dalszym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odwykonawcą muszą być obowiązkowo podpisane i zatwierdzone przez Inspektora nadzoru inwestorskiego. </w:t>
      </w:r>
    </w:p>
    <w:p w14:paraId="5142B518" w14:textId="682F44C7" w:rsidR="009C078A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zgłosi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amawiającemu gotowość do odbioru końcowego robót pisemnie, bezpośrednio </w:t>
      </w:r>
      <w:r w:rsidR="00F33226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siedzibie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amawiającego przed upływem terminu końcowego realizacji umowy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72A2D58" w14:textId="6C28856B" w:rsidR="00FF2D2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Podstawą zgłoszenia przez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ykonawcę gotowości do odbioru k</w:t>
      </w:r>
      <w:r w:rsidR="009C078A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ońcowego będzie faktyczne zrealizowanie </w:t>
      </w:r>
      <w:r w:rsidR="00F14044">
        <w:rPr>
          <w:rFonts w:asciiTheme="minorHAnsi" w:hAnsiTheme="minorHAnsi" w:cstheme="minorHAnsi"/>
          <w:color w:val="auto"/>
          <w:sz w:val="20"/>
          <w:szCs w:val="20"/>
        </w:rPr>
        <w:t>przedmioty umowy,</w:t>
      </w:r>
      <w:r w:rsidR="009C078A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potwierdzone</w:t>
      </w:r>
      <w:r w:rsidR="00B838C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32270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na piśmie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przez inspektora nadzoru inwestorskiego. </w:t>
      </w:r>
    </w:p>
    <w:p w14:paraId="781A315A" w14:textId="5EAEB47C" w:rsidR="00FF2D2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Wraz ze zgłoszeniem do odbioru końcowego robót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przekaże </w:t>
      </w:r>
      <w:r w:rsidR="009507E8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amawiającemu następujące dokumenty: </w:t>
      </w:r>
    </w:p>
    <w:p w14:paraId="1FE4463A" w14:textId="38D8A12C" w:rsidR="007B5B30" w:rsidRPr="00C7542F" w:rsidRDefault="00636577" w:rsidP="00F90D08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dokumentację powykonawczą, opisaną i skompletowaną w </w:t>
      </w:r>
      <w:r w:rsidR="00EF3AE8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FF2D2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egzemplarzach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</w:p>
    <w:p w14:paraId="1366F4B7" w14:textId="77777777" w:rsidR="007B5B30" w:rsidRPr="00C7542F" w:rsidRDefault="00636577" w:rsidP="00F90D08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wymagane dokumenty, protokoły i zaświadczenia z przeprowadzonych prób i sprawdzeń, </w:t>
      </w:r>
    </w:p>
    <w:p w14:paraId="6FC6DB8E" w14:textId="77777777" w:rsidR="007B5B30" w:rsidRPr="00C7542F" w:rsidRDefault="00636577" w:rsidP="00F90D08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oświadczenie kierownika budowy/robót o zgodności wykonania robót z dokumentacją projektową oraz obowiązującymi przepisami i normami, </w:t>
      </w:r>
    </w:p>
    <w:p w14:paraId="3AE1D6F0" w14:textId="077B1E9F" w:rsidR="00070937" w:rsidRPr="00C7542F" w:rsidRDefault="00636577" w:rsidP="00F90D08">
      <w:pPr>
        <w:pStyle w:val="Default"/>
        <w:numPr>
          <w:ilvl w:val="0"/>
          <w:numId w:val="12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dokumenty (atesty, certyfikaty) potwierdzające, że wbudowane wyroby budowlane są zgodne z art. 10 ustawy Prawo budowlane, potwierdzone za zgodność z oryginałem przez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ykonawcę, </w:t>
      </w:r>
    </w:p>
    <w:p w14:paraId="04FF94E0" w14:textId="533B9083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Zamawiający rozpocznie czynności odbioru w terminie do </w:t>
      </w:r>
      <w:r w:rsidR="00DB6FCF">
        <w:rPr>
          <w:rFonts w:asciiTheme="minorHAnsi" w:hAnsiTheme="minorHAnsi" w:cstheme="minorHAnsi"/>
          <w:color w:val="auto"/>
          <w:sz w:val="20"/>
          <w:szCs w:val="20"/>
        </w:rPr>
        <w:t>7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dni roboczych, licząc od daty zgłoszenia przez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gotowości do odbioru, zawiadamiając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o terminie odbioru. </w:t>
      </w:r>
    </w:p>
    <w:p w14:paraId="5BFF0720" w14:textId="77777777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Po dokonaniu czynności odbioru końcowego zostanie sporządzony protokół odbioru końcowego</w:t>
      </w:r>
      <w:r w:rsidR="0007093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bez uwag.</w:t>
      </w:r>
    </w:p>
    <w:p w14:paraId="61C147D7" w14:textId="24F9FEA6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przypadku stwierdzenia w trakcie odbioru wad lub usterek,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może odmówić odbioru do czasu ich usunięcia przez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ykonawcę, który usunie je na własny koszt. Odmowa odbioru przedmiotu umowy stanowi o niewykonaniu jego w terminie, co upoważnia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amawiającego do naliczania kar umownych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 xml:space="preserve"> oraz dochodzenia innych roszczeń przewidzianych umową</w:t>
      </w:r>
      <w:r w:rsidR="0025529D" w:rsidRPr="00C7542F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EEDEE8D" w14:textId="7B40EDB5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przypadku stwierdzenia podczas odbioru wad nie nadających się do usunięcia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może: </w:t>
      </w:r>
    </w:p>
    <w:p w14:paraId="18E58332" w14:textId="77777777" w:rsidR="00070937" w:rsidRPr="00C7542F" w:rsidRDefault="00636577" w:rsidP="00F90D08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obniżyć odpowiednio wynagrodzenie, jeżeli wady te umożliwiają użytkowanie przedmiotu umowy, </w:t>
      </w:r>
    </w:p>
    <w:p w14:paraId="37E6E530" w14:textId="2A1D950A" w:rsidR="00070937" w:rsidRPr="00C7542F" w:rsidRDefault="00636577" w:rsidP="00F90D08">
      <w:pPr>
        <w:pStyle w:val="Default"/>
        <w:numPr>
          <w:ilvl w:val="0"/>
          <w:numId w:val="13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odstąpić od umowy albo żądać wykonania przedmiotu odbioru po raz drugi, jeżeli wady te uniemożliwiają użytkowanie przedmiotu umowy lub jego parametry odbiegają od parametrów </w:t>
      </w:r>
      <w:r w:rsidR="00F33226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projekcie oraz z zakresu oferty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ykonawcy. </w:t>
      </w:r>
    </w:p>
    <w:p w14:paraId="2FF33BFA" w14:textId="7731849C" w:rsidR="00B50FAD" w:rsidRPr="00B50FAD" w:rsidRDefault="00636577" w:rsidP="00B50FAD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Zamawiający może dokonać warunkowego odbioru przedmiotu umowy w sytuacji, gdy stwierdzone wady są nieistotne. W takim wypadku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usunie je w wyznaczonym w protokole przez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terminie. </w:t>
      </w:r>
      <w:r w:rsidR="00DB6FCF">
        <w:rPr>
          <w:rFonts w:asciiTheme="minorHAnsi" w:hAnsiTheme="minorHAnsi" w:cstheme="minorHAnsi"/>
          <w:color w:val="auto"/>
          <w:sz w:val="20"/>
          <w:szCs w:val="20"/>
        </w:rPr>
        <w:t>Termin wskazany na usunięcie wad nieistotnych nie stanowi opóźnieni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>a</w:t>
      </w:r>
      <w:r w:rsidR="00DB6FCF">
        <w:rPr>
          <w:rFonts w:asciiTheme="minorHAnsi" w:hAnsiTheme="minorHAnsi" w:cstheme="minorHAnsi"/>
          <w:color w:val="auto"/>
          <w:sz w:val="20"/>
          <w:szCs w:val="20"/>
        </w:rPr>
        <w:t xml:space="preserve"> w terminie realizacji przedmiotu zamówienia i nie stanowi podstaw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>y</w:t>
      </w:r>
      <w:r w:rsidR="00DB6FCF">
        <w:rPr>
          <w:rFonts w:asciiTheme="minorHAnsi" w:hAnsiTheme="minorHAnsi" w:cstheme="minorHAnsi"/>
          <w:color w:val="auto"/>
          <w:sz w:val="20"/>
          <w:szCs w:val="20"/>
        </w:rPr>
        <w:t xml:space="preserve"> do naliczenia kar umownych przez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>amawiającego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>, a nadto nie wpływa na termin wykonania przedmiotu umowy wskazany w § 2</w:t>
      </w:r>
      <w:r w:rsidR="00DB6FCF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2150C1FC" w14:textId="2DACFEE5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razie nie usunięcia przez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w ustalonym terminie wad i usterek stwierdzonych przy odbiorze końcowym, w okresie gwarancji oraz przy przeglądzie gwarancyjnym,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jest upoważniony do ich usunięcia przez podmiot trzeci na koszt </w:t>
      </w:r>
      <w:r w:rsidR="00BB585B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i ryzyko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ykonawcy. Koszt usunięcia wad stwierdzonych przy odbiorze końcowym może zostać pokryty z zabezpieczenia należytego wykonania umowy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 xml:space="preserve"> lub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br/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 xml:space="preserve">z wynagrodzenia należnego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 xml:space="preserve">ykonawcy, w zależności od uznania </w:t>
      </w:r>
      <w:r w:rsidR="00D7737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>amawiającego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322EA40F" w14:textId="77777777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Wszelkie czynności podczas dokonywania odbioru jak i terminy wyznaczone na usunięcie usterek i wad będą zawarte w protokole odbioru</w:t>
      </w:r>
      <w:r w:rsidR="00E93800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258A02D" w14:textId="7790D214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jest odpowiedzialny względem </w:t>
      </w:r>
      <w:r w:rsidR="005230B9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jeżeli wykonane roboty mają wady zmniejszające ich wartość lub użyteczność. 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ykonawca jest odpowiedzialny z tytułu rękojmi za wady fizyczne robót, istniejące w czasie odbioru oraz za wady ujawnione i powstałe po odbiorze, lecz z przyczyn tkwi</w:t>
      </w:r>
      <w:r w:rsidR="00070937" w:rsidRPr="00C7542F">
        <w:rPr>
          <w:rFonts w:asciiTheme="minorHAnsi" w:hAnsiTheme="minorHAnsi" w:cstheme="minorHAnsi"/>
          <w:color w:val="auto"/>
          <w:sz w:val="20"/>
          <w:szCs w:val="20"/>
        </w:rPr>
        <w:t>ących w wadliwym wykonaniu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bądź w zastosowaniu wadliwych materiałów. </w:t>
      </w:r>
    </w:p>
    <w:p w14:paraId="5D05B82F" w14:textId="48D7FA4E" w:rsidR="0007093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Jeże</w:t>
      </w:r>
      <w:r w:rsidR="00070937" w:rsidRPr="00C7542F">
        <w:rPr>
          <w:rFonts w:asciiTheme="minorHAnsi" w:hAnsiTheme="minorHAnsi" w:cstheme="minorHAnsi"/>
          <w:color w:val="auto"/>
          <w:sz w:val="20"/>
          <w:szCs w:val="20"/>
        </w:rPr>
        <w:t>li po ostatecznym odbiorze przedmiotu zamówienia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w czasie trwania gwarancji zostaną wykryte wady, 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pisemnie zawiadamia 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0F385D" w:rsidRPr="00C7542F">
        <w:rPr>
          <w:rFonts w:asciiTheme="minorHAnsi" w:hAnsiTheme="minorHAnsi" w:cstheme="minorHAnsi"/>
          <w:color w:val="auto"/>
          <w:sz w:val="20"/>
          <w:szCs w:val="20"/>
        </w:rPr>
        <w:t>ykonawcę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wyznaczając termin na zasadach </w:t>
      </w:r>
      <w:r w:rsidRPr="00B838C5">
        <w:rPr>
          <w:rFonts w:asciiTheme="minorHAnsi" w:hAnsiTheme="minorHAnsi" w:cstheme="minorHAnsi"/>
          <w:color w:val="auto"/>
          <w:sz w:val="20"/>
          <w:szCs w:val="20"/>
        </w:rPr>
        <w:t xml:space="preserve">określonych w § </w:t>
      </w:r>
      <w:r w:rsidR="005230B9">
        <w:rPr>
          <w:rFonts w:asciiTheme="minorHAnsi" w:hAnsiTheme="minorHAnsi" w:cstheme="minorHAnsi"/>
          <w:color w:val="auto"/>
          <w:sz w:val="20"/>
          <w:szCs w:val="20"/>
        </w:rPr>
        <w:t>8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na jej usunięcie. Usunięcie wady potwierdza się protokolarnie przez obie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s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trony. </w:t>
      </w:r>
    </w:p>
    <w:p w14:paraId="3F77DB1C" w14:textId="21E3224B" w:rsidR="00636577" w:rsidRPr="00C7542F" w:rsidRDefault="00636577" w:rsidP="00C7542F">
      <w:pPr>
        <w:pStyle w:val="Default"/>
        <w:numPr>
          <w:ilvl w:val="3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Po proto</w:t>
      </w:r>
      <w:r w:rsidR="00070937" w:rsidRPr="00C7542F">
        <w:rPr>
          <w:rFonts w:asciiTheme="minorHAnsi" w:hAnsiTheme="minorHAnsi" w:cstheme="minorHAnsi"/>
          <w:color w:val="auto"/>
          <w:sz w:val="20"/>
          <w:szCs w:val="20"/>
        </w:rPr>
        <w:t>kolarnym odbiorze końcowym bez uwag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rozpoczynają swój bieg terminy na zwrot zabezpieczenia należytego wykonania umowy, o którym mowa w </w:t>
      </w:r>
      <w:r w:rsidRPr="00B838C5">
        <w:rPr>
          <w:rFonts w:asciiTheme="minorHAnsi" w:hAnsiTheme="minorHAnsi" w:cstheme="minorHAnsi"/>
          <w:color w:val="auto"/>
          <w:sz w:val="20"/>
          <w:szCs w:val="20"/>
        </w:rPr>
        <w:t>§</w:t>
      </w:r>
      <w:r w:rsidR="00C76AF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F87032">
        <w:rPr>
          <w:rFonts w:asciiTheme="minorHAnsi" w:hAnsiTheme="minorHAnsi" w:cstheme="minorHAnsi"/>
          <w:color w:val="auto"/>
          <w:sz w:val="20"/>
          <w:szCs w:val="20"/>
        </w:rPr>
        <w:t>9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niniejszej umowy, oraz terminy rękojmi i gwarancji. </w:t>
      </w:r>
    </w:p>
    <w:p w14:paraId="741D9A8F" w14:textId="77777777" w:rsidR="00F33226" w:rsidRDefault="00F33226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2EBF548A" w14:textId="37D89CB0" w:rsidR="00794048" w:rsidRPr="00190838" w:rsidRDefault="00794048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§ 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7</w:t>
      </w:r>
    </w:p>
    <w:p w14:paraId="7D1AFDE2" w14:textId="77777777" w:rsidR="00636577" w:rsidRPr="00C7542F" w:rsidRDefault="00C1339F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>Ubezpieczenie</w:t>
      </w:r>
    </w:p>
    <w:p w14:paraId="0F8AB972" w14:textId="77777777" w:rsidR="00794048" w:rsidRDefault="00794048" w:rsidP="00F90D08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Wykonawca jest zobowiązany nie później </w:t>
      </w:r>
      <w:r w:rsidR="00094A90" w:rsidRPr="00C7542F">
        <w:rPr>
          <w:rFonts w:asciiTheme="minorHAnsi" w:hAnsiTheme="minorHAnsi" w:cstheme="minorHAnsi"/>
          <w:sz w:val="20"/>
          <w:szCs w:val="20"/>
        </w:rPr>
        <w:t>niż w dniu podpisania umowy</w:t>
      </w:r>
      <w:r w:rsidR="00B50FAD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>posiadać umowę ubezpieczenia, ustanawiającą ochronę od odpowiedzialności cywilnej w zakresie prowadzonej przez siebie działalności gospodarczej w okresie realizacji zamówienia, z tym zastrzeżeniem, że suma ubezpieczenia nie może być niższa niż kwota brutto, o</w:t>
      </w:r>
      <w:r w:rsidR="00B50FAD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>której mowa w</w:t>
      </w:r>
      <w:r w:rsidR="00B50FAD">
        <w:rPr>
          <w:rFonts w:asciiTheme="minorHAnsi" w:hAnsiTheme="minorHAnsi" w:cstheme="minorHAnsi"/>
          <w:sz w:val="20"/>
          <w:szCs w:val="20"/>
        </w:rPr>
        <w:t xml:space="preserve"> </w:t>
      </w:r>
      <w:r w:rsidRPr="00B50FAD">
        <w:rPr>
          <w:rFonts w:asciiTheme="minorHAnsi" w:hAnsiTheme="minorHAnsi" w:cstheme="minorHAnsi"/>
          <w:sz w:val="20"/>
          <w:szCs w:val="20"/>
        </w:rPr>
        <w:t xml:space="preserve">§ </w:t>
      </w:r>
      <w:r w:rsidR="0023709E" w:rsidRPr="00B50FAD">
        <w:rPr>
          <w:rFonts w:asciiTheme="minorHAnsi" w:hAnsiTheme="minorHAnsi" w:cstheme="minorHAnsi"/>
          <w:sz w:val="20"/>
          <w:szCs w:val="20"/>
        </w:rPr>
        <w:t>4</w:t>
      </w:r>
      <w:r w:rsidRPr="00B50FAD">
        <w:rPr>
          <w:rFonts w:asciiTheme="minorHAnsi" w:hAnsiTheme="minorHAnsi" w:cstheme="minorHAnsi"/>
          <w:sz w:val="20"/>
          <w:szCs w:val="20"/>
        </w:rPr>
        <w:t xml:space="preserve"> ust. 1</w:t>
      </w:r>
      <w:r w:rsidRPr="00C7542F">
        <w:rPr>
          <w:rFonts w:asciiTheme="minorHAnsi" w:hAnsiTheme="minorHAnsi" w:cstheme="minorHAnsi"/>
          <w:sz w:val="20"/>
          <w:szCs w:val="20"/>
        </w:rPr>
        <w:t>, a</w:t>
      </w:r>
      <w:r w:rsidR="00B50FAD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>suma gwarancyjna nie może być niższa niż 100% tej kwoty.</w:t>
      </w:r>
    </w:p>
    <w:p w14:paraId="57F90515" w14:textId="4C90E43D" w:rsidR="00794048" w:rsidRPr="00C7542F" w:rsidRDefault="00794048" w:rsidP="00F90D08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Nie później niż </w:t>
      </w:r>
      <w:r w:rsidR="0054503E" w:rsidRPr="00C7542F">
        <w:rPr>
          <w:rFonts w:asciiTheme="minorHAnsi" w:hAnsiTheme="minorHAnsi" w:cstheme="minorHAnsi"/>
          <w:sz w:val="20"/>
          <w:szCs w:val="20"/>
        </w:rPr>
        <w:t xml:space="preserve">w dniu </w:t>
      </w:r>
      <w:r w:rsidR="00C1339F" w:rsidRPr="00C7542F">
        <w:rPr>
          <w:rFonts w:asciiTheme="minorHAnsi" w:hAnsiTheme="minorHAnsi" w:cstheme="minorHAnsi"/>
          <w:sz w:val="20"/>
          <w:szCs w:val="20"/>
        </w:rPr>
        <w:t xml:space="preserve">podpisania umowy </w:t>
      </w:r>
      <w:r w:rsidR="000F385D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 xml:space="preserve">ykonawca jest zobowiązany okazać </w:t>
      </w:r>
      <w:r w:rsidR="000F385D">
        <w:rPr>
          <w:rFonts w:asciiTheme="minorHAnsi" w:hAnsiTheme="minorHAnsi" w:cstheme="minorHAnsi"/>
          <w:sz w:val="20"/>
          <w:szCs w:val="20"/>
        </w:rPr>
        <w:t>z</w:t>
      </w:r>
      <w:r w:rsidRPr="00C7542F">
        <w:rPr>
          <w:rFonts w:asciiTheme="minorHAnsi" w:hAnsiTheme="minorHAnsi" w:cstheme="minorHAnsi"/>
          <w:sz w:val="20"/>
          <w:szCs w:val="20"/>
        </w:rPr>
        <w:t>amawiającemu oryginał polisy potwierdzający zawarcie umowy lub umów ubezpieczenia w wymaganym zakresie.</w:t>
      </w:r>
    </w:p>
    <w:p w14:paraId="0744D917" w14:textId="77777777" w:rsidR="00794048" w:rsidRPr="00C7542F" w:rsidRDefault="00794048" w:rsidP="00F90D08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Wykonawca jest zobowiązany terminowo i</w:t>
      </w:r>
      <w:r w:rsidR="00B50FAD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>w</w:t>
      </w:r>
      <w:r w:rsidR="00B50FAD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>pełnej wysokości opłacać na swój koszt składki ubezpieczeniowe z</w:t>
      </w:r>
      <w:r w:rsidR="00B50FAD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>tytułu umów lub umowy ubezpieczenia.</w:t>
      </w:r>
    </w:p>
    <w:p w14:paraId="7748EE64" w14:textId="5167116B" w:rsidR="00794048" w:rsidRPr="00C7542F" w:rsidRDefault="00794048" w:rsidP="00F90D08">
      <w:pPr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W przypadku, gdy </w:t>
      </w:r>
      <w:r w:rsidR="00E257D2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>ykonawca nie zawarł umowy ubezpiec</w:t>
      </w:r>
      <w:r w:rsidR="00B50FAD">
        <w:rPr>
          <w:rFonts w:asciiTheme="minorHAnsi" w:hAnsiTheme="minorHAnsi" w:cstheme="minorHAnsi"/>
          <w:sz w:val="20"/>
          <w:szCs w:val="20"/>
        </w:rPr>
        <w:t xml:space="preserve">zenia w terminie określonym w ust. 1 </w:t>
      </w:r>
      <w:r w:rsidRPr="00C7542F">
        <w:rPr>
          <w:rFonts w:asciiTheme="minorHAnsi" w:hAnsiTheme="minorHAnsi" w:cstheme="minorHAnsi"/>
          <w:sz w:val="20"/>
          <w:szCs w:val="20"/>
        </w:rPr>
        <w:t xml:space="preserve">lub nie dokonał terminowej zapłaty, </w:t>
      </w:r>
      <w:r w:rsidR="00E257D2">
        <w:rPr>
          <w:rFonts w:asciiTheme="minorHAnsi" w:hAnsiTheme="minorHAnsi" w:cstheme="minorHAnsi"/>
          <w:sz w:val="20"/>
          <w:szCs w:val="20"/>
        </w:rPr>
        <w:t>z</w:t>
      </w:r>
      <w:r w:rsidRPr="00C7542F">
        <w:rPr>
          <w:rFonts w:asciiTheme="minorHAnsi" w:hAnsiTheme="minorHAnsi" w:cstheme="minorHAnsi"/>
          <w:sz w:val="20"/>
          <w:szCs w:val="20"/>
        </w:rPr>
        <w:t xml:space="preserve">amawiający zastrzega sobie prawo do zawarcia umowy ubezpieczenia na koszt </w:t>
      </w:r>
      <w:r w:rsidR="00BB585B" w:rsidRPr="00C7542F">
        <w:rPr>
          <w:rFonts w:asciiTheme="minorHAnsi" w:hAnsiTheme="minorHAnsi" w:cstheme="minorHAnsi"/>
          <w:sz w:val="20"/>
          <w:szCs w:val="20"/>
        </w:rPr>
        <w:t>i ryzyko</w:t>
      </w:r>
      <w:r w:rsidR="00190838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 xml:space="preserve">wykonawcy, na co </w:t>
      </w:r>
      <w:r w:rsidR="00E257D2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>ykonawca wyraża zgodę.</w:t>
      </w:r>
      <w:r w:rsidR="00265623">
        <w:rPr>
          <w:rFonts w:asciiTheme="minorHAnsi" w:hAnsiTheme="minorHAnsi" w:cstheme="minorHAnsi"/>
          <w:sz w:val="20"/>
          <w:szCs w:val="20"/>
        </w:rPr>
        <w:t xml:space="preserve"> Koszty poniesione przez </w:t>
      </w:r>
      <w:r w:rsidR="00E257D2">
        <w:rPr>
          <w:rFonts w:asciiTheme="minorHAnsi" w:hAnsiTheme="minorHAnsi" w:cstheme="minorHAnsi"/>
          <w:sz w:val="20"/>
          <w:szCs w:val="20"/>
        </w:rPr>
        <w:t>z</w:t>
      </w:r>
      <w:r w:rsidR="00265623">
        <w:rPr>
          <w:rFonts w:asciiTheme="minorHAnsi" w:hAnsiTheme="minorHAnsi" w:cstheme="minorHAnsi"/>
          <w:sz w:val="20"/>
          <w:szCs w:val="20"/>
        </w:rPr>
        <w:t xml:space="preserve">amawiającego w powyższym zakresie, zostaną potrącone z należnego </w:t>
      </w:r>
      <w:r w:rsidR="00E257D2">
        <w:rPr>
          <w:rFonts w:asciiTheme="minorHAnsi" w:hAnsiTheme="minorHAnsi" w:cstheme="minorHAnsi"/>
          <w:sz w:val="20"/>
          <w:szCs w:val="20"/>
        </w:rPr>
        <w:t>w</w:t>
      </w:r>
      <w:r w:rsidR="00265623">
        <w:rPr>
          <w:rFonts w:asciiTheme="minorHAnsi" w:hAnsiTheme="minorHAnsi" w:cstheme="minorHAnsi"/>
          <w:sz w:val="20"/>
          <w:szCs w:val="20"/>
        </w:rPr>
        <w:t xml:space="preserve">ykonawcy wynagrodzenia lub ustanowionego zabezpieczenia, w zależności od uznania </w:t>
      </w:r>
      <w:r w:rsidR="00E257D2">
        <w:rPr>
          <w:rFonts w:asciiTheme="minorHAnsi" w:hAnsiTheme="minorHAnsi" w:cstheme="minorHAnsi"/>
          <w:sz w:val="20"/>
          <w:szCs w:val="20"/>
        </w:rPr>
        <w:t>z</w:t>
      </w:r>
      <w:r w:rsidR="00265623">
        <w:rPr>
          <w:rFonts w:asciiTheme="minorHAnsi" w:hAnsiTheme="minorHAnsi" w:cstheme="minorHAnsi"/>
          <w:sz w:val="20"/>
          <w:szCs w:val="20"/>
        </w:rPr>
        <w:t>amawiającego.</w:t>
      </w:r>
    </w:p>
    <w:p w14:paraId="43EE6485" w14:textId="77777777" w:rsidR="00794048" w:rsidRPr="00C7542F" w:rsidRDefault="00794048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2B931543" w14:textId="74696617" w:rsidR="00636577" w:rsidRPr="00190838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§ 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8</w:t>
      </w:r>
    </w:p>
    <w:p w14:paraId="44A3881A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Gwarancja </w:t>
      </w:r>
      <w:r w:rsidR="008711AC"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>i rękojmia</w:t>
      </w:r>
    </w:p>
    <w:p w14:paraId="266955DA" w14:textId="5526912A" w:rsidR="00265623" w:rsidRDefault="00265623" w:rsidP="00F45179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udziela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amawiającemu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gwarancji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jakości na wykonanie przedmiotu umowy (wykonane prace oraz dostarczone materiały),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na okres </w:t>
      </w:r>
      <w:r w:rsidR="00B70F7C" w:rsidRPr="00891FD6">
        <w:rPr>
          <w:rFonts w:asciiTheme="minorHAnsi" w:hAnsiTheme="minorHAnsi" w:cstheme="minorHAnsi"/>
          <w:b/>
          <w:bCs/>
          <w:color w:val="auto"/>
          <w:sz w:val="20"/>
          <w:szCs w:val="20"/>
          <w:highlight w:val="yellow"/>
        </w:rPr>
        <w:t>………</w:t>
      </w:r>
      <w:r w:rsidRPr="00093276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miesięcy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licząc od dnia podpisania protokołu odbioru końcowego bez uwag, na warunkach określonych poniżej,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z zastrzeżeniem, iż jeżeli producent wbudowanego materiału udzielił dłuższej gwarancji, to po upływie wspomnianych </w:t>
      </w:r>
      <w:r w:rsidR="00E1398C" w:rsidRPr="00891FD6">
        <w:rPr>
          <w:rFonts w:asciiTheme="minorHAnsi" w:hAnsiTheme="minorHAnsi" w:cstheme="minorHAnsi"/>
          <w:color w:val="auto"/>
          <w:sz w:val="20"/>
          <w:szCs w:val="20"/>
          <w:highlight w:val="yellow"/>
        </w:rPr>
        <w:t>……..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miesięcy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 gwarancji udzielonej przez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ykonawcy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, obowiązuje 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dalej gwarancj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>a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 producenta (na warunkach przez niego określonych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).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 Niezależnie od zapisów zdania poprzedniego, w zakresie wbudowanych materiałów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amawiający w okresie obowiązywania gwarancji udzielonej przez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ykonawcę, może również zgłaszać roszczenia gwarancyjne bezpośrednio do producenta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 xml:space="preserve"> (na warunkach przez niego określonych</w:t>
      </w:r>
      <w:r w:rsidR="005F3DE2" w:rsidRPr="00C7542F">
        <w:rPr>
          <w:rFonts w:asciiTheme="minorHAnsi" w:hAnsiTheme="minorHAnsi" w:cstheme="minorHAnsi"/>
          <w:color w:val="auto"/>
          <w:sz w:val="20"/>
          <w:szCs w:val="20"/>
        </w:rPr>
        <w:t>)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, co nie wpływa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 xml:space="preserve"> na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 dalszą ważność gwarancji udzielonej przez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ykonawcę oraz przysługujące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amawiającemu uprawnienia z tytułu rękojmi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 xml:space="preserve"> za wady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.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Niniejsza umowa i zawarte w ofercie oświadczenie </w:t>
      </w:r>
      <w:r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ykonawcy o udzieleniu gwarancji stanowią dokument gwarancyjny.</w:t>
      </w:r>
    </w:p>
    <w:p w14:paraId="50A92257" w14:textId="706D29A0" w:rsidR="004D0874" w:rsidRPr="00C7542F" w:rsidRDefault="004D0874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Okres 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rękojmi za wady</w:t>
      </w:r>
      <w:r w:rsidR="00F45179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 xml:space="preserve">jest równy z okresem 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udzielonej gwarancji z</w:t>
      </w:r>
      <w:r w:rsidR="008247A9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zastrzeżeniem, iż nie może być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 jednak</w:t>
      </w:r>
      <w:r w:rsidR="008247A9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E45F21" w:rsidRPr="00C7542F">
        <w:rPr>
          <w:rFonts w:asciiTheme="minorHAnsi" w:hAnsiTheme="minorHAnsi" w:cstheme="minorHAnsi"/>
          <w:color w:val="auto"/>
          <w:sz w:val="20"/>
          <w:szCs w:val="20"/>
        </w:rPr>
        <w:t>krótszy niż termin wynikający z Ustawy -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 xml:space="preserve"> Kodeks cywilny</w:t>
      </w:r>
    </w:p>
    <w:p w14:paraId="039735BB" w14:textId="11005A7C" w:rsidR="008711AC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jest w pełni odpowiedzialny wobec </w:t>
      </w:r>
      <w:r w:rsidR="00815412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amawiającego za wady w wykonanym przed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 xml:space="preserve">miocie umowy,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polegające na niezgodności wykonanych </w:t>
      </w:r>
      <w:r w:rsidR="001019AD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robót budowlanych </w:t>
      </w:r>
      <w:r w:rsidR="00BA7F79">
        <w:rPr>
          <w:rFonts w:asciiTheme="minorHAnsi" w:hAnsiTheme="minorHAnsi" w:cstheme="minorHAnsi"/>
          <w:color w:val="auto"/>
          <w:sz w:val="20"/>
          <w:szCs w:val="20"/>
        </w:rPr>
        <w:t xml:space="preserve">i 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>towarzyszącym im dostaw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. Rękojmia za wady obejmuje oprócz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93276">
        <w:rPr>
          <w:rFonts w:asciiTheme="minorHAnsi" w:hAnsiTheme="minorHAnsi" w:cstheme="minorHAnsi"/>
          <w:color w:val="auto"/>
          <w:sz w:val="20"/>
          <w:szCs w:val="20"/>
        </w:rPr>
        <w:t xml:space="preserve">robót budowlanych i dostaw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również materiały użyte do wykonania umowy. </w:t>
      </w:r>
    </w:p>
    <w:p w14:paraId="03AA5AA6" w14:textId="6A1BD697" w:rsidR="00874408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Wykonawca zapewnia, że wykonany w ramach umowy przedmiot umowy, będzie przez cały okres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 gwarancji i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rękojmi 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 xml:space="preserve">za wady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pełni przydatny do korzystania z niego i nie będzie miał ubytków, wad lub innych uszkodzeń utrudniających lub uniemożliwiających bezpieczne użytkowanie oraz będzie spełniał swoją funkcję. </w:t>
      </w:r>
    </w:p>
    <w:p w14:paraId="396439F1" w14:textId="77777777" w:rsidR="00874408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ponosi pełną odpowiedzialność z tytułu gwarancji oraz rękojmi za wady fizyczne zmniejszające wartość użytkową i techniczną wykonanych robót i materiałów. </w:t>
      </w:r>
    </w:p>
    <w:p w14:paraId="550FAFC3" w14:textId="6A0A8AAE" w:rsidR="00756929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przypadku zażądania przez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amawiającego usunięcia wad</w:t>
      </w:r>
      <w:r w:rsidR="00F45179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84E7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ykonawca zobowiązany jest do ich nieo</w:t>
      </w:r>
      <w:r w:rsidR="00874408" w:rsidRPr="00C7542F">
        <w:rPr>
          <w:rFonts w:asciiTheme="minorHAnsi" w:hAnsiTheme="minorHAnsi" w:cstheme="minorHAnsi"/>
          <w:color w:val="auto"/>
          <w:sz w:val="20"/>
          <w:szCs w:val="20"/>
        </w:rPr>
        <w:t>dpłatnego usunięcia w terminie 14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dni od dnia zgłoszenia wad, chyba że strony na piśmie ustalą inny termin jej usunięcia. W sytuacji, gdy wady stwarzają niebezpieczeństwo dla ludzi,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zobowiązany jest przystąpić do usunięcia wad w terminie </w:t>
      </w:r>
      <w:r w:rsidR="00C5467B">
        <w:rPr>
          <w:rFonts w:asciiTheme="minorHAnsi" w:hAnsiTheme="minorHAnsi" w:cstheme="minorHAnsi"/>
          <w:color w:val="auto"/>
          <w:sz w:val="20"/>
          <w:szCs w:val="20"/>
        </w:rPr>
        <w:t>48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godzin od daty ich zgłoszenia. O charakterze wady decyduje </w:t>
      </w:r>
      <w:r w:rsidR="001A5AE6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amawiający, który przy zgłosze</w:t>
      </w:r>
      <w:r w:rsidR="00874408" w:rsidRPr="00C7542F">
        <w:rPr>
          <w:rFonts w:asciiTheme="minorHAnsi" w:hAnsiTheme="minorHAnsi" w:cstheme="minorHAnsi"/>
          <w:color w:val="auto"/>
          <w:sz w:val="20"/>
          <w:szCs w:val="20"/>
        </w:rPr>
        <w:t>niu danej wady jest zobowiązany</w:t>
      </w:r>
      <w:r w:rsidR="00B50FA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poinformować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ykonawcę, czy wada ta stwarza niebezpieczeństwo dla ludzi. </w:t>
      </w:r>
    </w:p>
    <w:p w14:paraId="55D6A42E" w14:textId="5830B64F" w:rsidR="00756929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przypadku usunięcia przez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ykonawcę istotnej wady lub wykonania wadliwej części robót</w:t>
      </w:r>
      <w:r w:rsidR="007303DF" w:rsidRPr="00C7542F">
        <w:rPr>
          <w:rFonts w:asciiTheme="minorHAnsi" w:hAnsiTheme="minorHAnsi" w:cstheme="minorHAnsi"/>
          <w:color w:val="auto"/>
          <w:sz w:val="20"/>
          <w:szCs w:val="20"/>
        </w:rPr>
        <w:t>/dostawy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na nowo, termin gwarancji 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 xml:space="preserve">i rękojmi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biegnie na nowo od chwili usunięcia istotnej wady lub wykonania wadliwej części robót. W innych wypadkach termin gwarancji 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 xml:space="preserve">i rękojmi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ulega przedłużeniu o czas potrzebny na usunięcie wady. </w:t>
      </w:r>
    </w:p>
    <w:p w14:paraId="26655879" w14:textId="2F5C8050" w:rsidR="0032290F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57D1">
        <w:rPr>
          <w:rFonts w:asciiTheme="minorHAnsi" w:hAnsiTheme="minorHAnsi" w:cstheme="minorHAnsi"/>
          <w:color w:val="auto"/>
          <w:sz w:val="20"/>
          <w:szCs w:val="20"/>
        </w:rPr>
        <w:t>W przypadku nieusunięcia wady w terminie wskazanym w ust.</w:t>
      </w:r>
      <w:r w:rsidR="005F5D8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CC1769" w:rsidRPr="008D57D1">
        <w:rPr>
          <w:rFonts w:asciiTheme="minorHAnsi" w:hAnsiTheme="minorHAnsi" w:cstheme="minorHAnsi"/>
          <w:color w:val="auto"/>
          <w:sz w:val="20"/>
          <w:szCs w:val="20"/>
        </w:rPr>
        <w:t>6</w:t>
      </w:r>
      <w:r w:rsidRPr="008D57D1">
        <w:rPr>
          <w:rFonts w:asciiTheme="minorHAnsi" w:hAnsiTheme="minorHAnsi" w:cstheme="minorHAnsi"/>
          <w:color w:val="auto"/>
          <w:sz w:val="20"/>
          <w:szCs w:val="20"/>
        </w:rPr>
        <w:t xml:space="preserve"> niniejszego paragrafu (w trakcie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obowiąz</w:t>
      </w:r>
      <w:r w:rsidR="00756929" w:rsidRPr="00C7542F">
        <w:rPr>
          <w:rFonts w:asciiTheme="minorHAnsi" w:hAnsiTheme="minorHAnsi" w:cstheme="minorHAnsi"/>
          <w:color w:val="auto"/>
          <w:sz w:val="20"/>
          <w:szCs w:val="20"/>
        </w:rPr>
        <w:t>ywania rękojmi oraz gwarancji)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1A5AE6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ma prawo zlecić usunięcie wady osobie trzeciej na koszt i ryzyko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ykonawcy. Kosztami usuwania wad zostanie obciążony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lub będą pokrywane z kwoty będącej zabezpieczeniem należytego wykonania umowy. </w:t>
      </w:r>
    </w:p>
    <w:p w14:paraId="18FFD2AE" w14:textId="46FABDAE" w:rsidR="0032290F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ramach gwarancji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zobowiązuje się do dokonywania nieodpłatnych napraw przedmiotu umowy do końca okresu jej obowiązywania. Koszty napraw oraz materiałów użytych do ich wykonania ponosi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ykonawca. </w:t>
      </w:r>
    </w:p>
    <w:p w14:paraId="1C1B9552" w14:textId="1A7D85C2" w:rsidR="00BE505D" w:rsidRDefault="00DC60F8" w:rsidP="00BE505D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Po wykonaniu dwóch bezskutecznych naprawa gwarancyjnych </w:t>
      </w:r>
      <w:r w:rsidR="000F385D">
        <w:rPr>
          <w:rFonts w:asciiTheme="minorHAnsi" w:hAnsiTheme="minorHAnsi" w:cstheme="minorHAnsi"/>
          <w:sz w:val="20"/>
          <w:szCs w:val="20"/>
        </w:rPr>
        <w:t>w</w:t>
      </w:r>
      <w:r w:rsidRPr="00C7542F">
        <w:rPr>
          <w:rFonts w:asciiTheme="minorHAnsi" w:hAnsiTheme="minorHAnsi" w:cstheme="minorHAnsi"/>
          <w:sz w:val="20"/>
          <w:szCs w:val="20"/>
        </w:rPr>
        <w:t>ykonawca jest zobowiązany użyć fabrycznie nowych elementów o parametrach nie gorszych niż uszkodzone.</w:t>
      </w:r>
    </w:p>
    <w:p w14:paraId="42B90BDE" w14:textId="58B8245E" w:rsidR="00BE505D" w:rsidRPr="00BE505D" w:rsidRDefault="00BE505D" w:rsidP="00BE505D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color w:val="auto"/>
          <w:sz w:val="20"/>
          <w:szCs w:val="20"/>
        </w:rPr>
        <w:t>Wykonawca nie może odmówić usunięcia wad bez względu na wysokość związanych z tym kosztów.</w:t>
      </w:r>
    </w:p>
    <w:p w14:paraId="6969C05F" w14:textId="3311F747" w:rsidR="00636577" w:rsidRPr="00C7542F" w:rsidRDefault="00636577" w:rsidP="00F90D08">
      <w:pPr>
        <w:pStyle w:val="Default"/>
        <w:numPr>
          <w:ilvl w:val="0"/>
          <w:numId w:val="14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Przed upływem terminu rękojmi i gwarancji, strony uzgodnią datę końcowego przeglądu gwarancyjnego. Końcowy przegląd gwarancyjny zostanie przeprowadzony komisyjnie z udziałem osób upoważnionych przez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i </w:t>
      </w:r>
      <w:r w:rsidR="000F385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ykonawcę. 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będzie zobowiązany do usunięcia wad, usterek lub naprawienia uszkodzeń stwierdzonych w protokole z końcowego przeglądu gwarancyjnego w terminie obowiązywania gwarancji i rękojmi. </w:t>
      </w:r>
    </w:p>
    <w:p w14:paraId="1905E4F7" w14:textId="77777777" w:rsidR="00222AA8" w:rsidRPr="00C7542F" w:rsidRDefault="00222AA8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122D9327" w14:textId="2052B699" w:rsidR="00636577" w:rsidRPr="00190838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§ 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9</w:t>
      </w:r>
    </w:p>
    <w:p w14:paraId="7972F437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>Zabezpieczenie należytego wykonania umowy</w:t>
      </w:r>
    </w:p>
    <w:p w14:paraId="4A0FD2E6" w14:textId="5B94B6CC" w:rsidR="004D29E5" w:rsidRPr="00C7542F" w:rsidRDefault="00636577" w:rsidP="00F90D08">
      <w:pPr>
        <w:pStyle w:val="Default"/>
        <w:numPr>
          <w:ilvl w:val="3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wniósł zabezpieczenie należytego wykonania umowy w wysokości </w:t>
      </w:r>
      <w:r w:rsidR="008143A8">
        <w:rPr>
          <w:rFonts w:asciiTheme="minorHAnsi" w:hAnsiTheme="minorHAnsi" w:cstheme="minorHAnsi"/>
          <w:b/>
          <w:bCs/>
          <w:color w:val="auto"/>
          <w:sz w:val="20"/>
          <w:szCs w:val="20"/>
        </w:rPr>
        <w:t>3</w:t>
      </w:r>
      <w:r w:rsidRPr="00C7542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%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ceny oferty brutto, co stanowi kwotę w wysokości: </w:t>
      </w:r>
      <w:r w:rsidRPr="003D39A1">
        <w:rPr>
          <w:rFonts w:asciiTheme="minorHAnsi" w:hAnsiTheme="minorHAnsi" w:cstheme="minorHAnsi"/>
          <w:color w:val="auto"/>
          <w:sz w:val="20"/>
          <w:szCs w:val="20"/>
          <w:highlight w:val="yellow"/>
        </w:rPr>
        <w:t xml:space="preserve">……………… </w:t>
      </w:r>
      <w:r w:rsidRPr="003D39A1">
        <w:rPr>
          <w:rFonts w:asciiTheme="minorHAnsi" w:hAnsiTheme="minorHAnsi" w:cstheme="minorHAnsi"/>
          <w:b/>
          <w:bCs/>
          <w:color w:val="auto"/>
          <w:sz w:val="20"/>
          <w:szCs w:val="20"/>
          <w:highlight w:val="yellow"/>
        </w:rPr>
        <w:t>zł</w:t>
      </w:r>
      <w:r w:rsidRPr="00C7542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(słownie złotych: </w:t>
      </w:r>
      <w:r w:rsidRPr="003D39A1">
        <w:rPr>
          <w:rFonts w:asciiTheme="minorHAnsi" w:hAnsiTheme="minorHAnsi" w:cstheme="minorHAnsi"/>
          <w:color w:val="auto"/>
          <w:sz w:val="20"/>
          <w:szCs w:val="20"/>
          <w:highlight w:val="yellow"/>
        </w:rPr>
        <w:t>………… 00/100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). </w:t>
      </w:r>
    </w:p>
    <w:p w14:paraId="5C1A9134" w14:textId="77777777" w:rsidR="004D29E5" w:rsidRPr="00C7542F" w:rsidRDefault="00636577" w:rsidP="00F90D08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Zabezpieczenie zostało wniesione przed zawarciem umowy w formie: </w:t>
      </w:r>
      <w:r w:rsidRPr="003D39A1">
        <w:rPr>
          <w:rFonts w:asciiTheme="minorHAnsi" w:hAnsiTheme="minorHAnsi" w:cstheme="minorHAnsi"/>
          <w:color w:val="auto"/>
          <w:sz w:val="20"/>
          <w:szCs w:val="20"/>
          <w:highlight w:val="yellow"/>
        </w:rPr>
        <w:t>…………………………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24154F5" w14:textId="08B9757B" w:rsidR="004D29E5" w:rsidRPr="00C7542F" w:rsidRDefault="00636577" w:rsidP="00F90D08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trakcie realizacji umowy </w:t>
      </w:r>
      <w:r w:rsidR="00BE5F7B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ykonawca może dokonać zmiany formy zabezpiecz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 xml:space="preserve">enia na jedną lub kilka form.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Zmiana formy zabezpieczenia musi być dokonana z zachowaniem ciągłości zabezpieczenia i bez zmiany jego wartości. </w:t>
      </w:r>
    </w:p>
    <w:p w14:paraId="1F64DF0C" w14:textId="77777777" w:rsidR="004D29E5" w:rsidRPr="00C7542F" w:rsidRDefault="004D29E5" w:rsidP="00F90D08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wrot zabezpieczenia nastąpi zgodnie z art. 453 Prawa zamówień publicznych. Kwota pozostawiona na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zabezpieczenie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roszczeń z tytułu rękojmi za wady lub gwarancji wynosi 30% wartości zabezpieczenia. </w:t>
      </w:r>
    </w:p>
    <w:p w14:paraId="7BCD90FF" w14:textId="6D9AA810" w:rsidR="00636577" w:rsidRPr="00C7542F" w:rsidRDefault="00636577" w:rsidP="00F90D08">
      <w:pPr>
        <w:pStyle w:val="Defaul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przypadku nienależytego wykonania zamówienia zabezpieczenie wraz z powstałymi odsetkami staje się własnością </w:t>
      </w:r>
      <w:r w:rsidR="00BE5F7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>a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mawiającego i będzie wykorzystane do zgodnego z umową wykonania robót i do pokrycia roszczeń z tytułu rękojmi 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 xml:space="preserve">i gwarancji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za wykonane roboty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 xml:space="preserve"> oraz innych roszczeń </w:t>
      </w:r>
      <w:r w:rsidR="00BE5F7B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>amawiającego, w tym odszkodowawczych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4A7F20F6" w14:textId="77777777" w:rsidR="00BE5F7B" w:rsidRPr="00C7542F" w:rsidRDefault="00BE5F7B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CE0EAAD" w14:textId="01377A72" w:rsidR="00636577" w:rsidRPr="00190838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0</w:t>
      </w:r>
    </w:p>
    <w:p w14:paraId="5B97EC47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>Odstąpienie od umowy</w:t>
      </w:r>
    </w:p>
    <w:p w14:paraId="6E503C54" w14:textId="6C0EB7C3" w:rsidR="00651703" w:rsidRPr="00C7542F" w:rsidRDefault="00636577" w:rsidP="00F90D08">
      <w:pPr>
        <w:pStyle w:val="Defaul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Zamawiającemu przysługuje prawo do odstąpienia od umowy w przypadku</w:t>
      </w:r>
      <w:r w:rsidR="005F3DE2">
        <w:rPr>
          <w:rFonts w:asciiTheme="minorHAnsi" w:hAnsiTheme="minorHAnsi" w:cstheme="minorHAnsi"/>
          <w:color w:val="auto"/>
          <w:sz w:val="20"/>
          <w:szCs w:val="20"/>
        </w:rPr>
        <w:t>,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gdy: </w:t>
      </w:r>
    </w:p>
    <w:p w14:paraId="172748DF" w14:textId="77777777" w:rsidR="00651703" w:rsidRPr="00C7542F" w:rsidRDefault="00DB7E9E" w:rsidP="00F90D08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lub bezpieczeństwu publicznemu;</w:t>
      </w:r>
    </w:p>
    <w:p w14:paraId="59234B48" w14:textId="194C1004" w:rsidR="00651703" w:rsidRPr="00C7542F" w:rsidRDefault="00DB7E9E" w:rsidP="00F90D08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J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eżeli zostanie wydany nakaz zajęcia majątku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ykonawcy</w:t>
      </w:r>
      <w:r w:rsidR="00852406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3A0BF2CE" w14:textId="6DB4DA33" w:rsidR="00651703" w:rsidRPr="00C7542F" w:rsidRDefault="00DB7E9E" w:rsidP="00F90D08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J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eżeli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ykon</w:t>
      </w:r>
      <w:r w:rsidR="0065170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awca nie rozpoczął 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 xml:space="preserve">robót lub dostaw </w:t>
      </w:r>
      <w:r w:rsidR="0065170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terminie </w:t>
      </w:r>
      <w:r w:rsidR="003D00C3">
        <w:rPr>
          <w:rFonts w:asciiTheme="minorHAnsi" w:hAnsiTheme="minorHAnsi" w:cstheme="minorHAnsi"/>
          <w:color w:val="auto"/>
          <w:sz w:val="20"/>
          <w:szCs w:val="20"/>
        </w:rPr>
        <w:t>3 tygodni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od dnia protokol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arnego przekazania placu budowy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bez uzasadnionych przyczyn oraz nie kontynuuje ich pomimo pisemnego wezwania przez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amawiającego</w:t>
      </w:r>
      <w:r w:rsidR="00852406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776EA705" w14:textId="4ECF42D1" w:rsidR="00636577" w:rsidRDefault="00DB7E9E" w:rsidP="00F90D08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J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eżeli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ykonawca</w:t>
      </w:r>
      <w:r w:rsidR="00E3377A">
        <w:rPr>
          <w:rFonts w:asciiTheme="minorHAnsi" w:hAnsiTheme="minorHAnsi" w:cstheme="minorHAnsi"/>
          <w:color w:val="auto"/>
          <w:sz w:val="20"/>
          <w:szCs w:val="20"/>
        </w:rPr>
        <w:t xml:space="preserve"> z przyczyn nieuzasadnionych,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przerwał realizację robót</w:t>
      </w:r>
      <w:r w:rsidR="0065170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i przerwa ta trwa dłużej niż </w:t>
      </w:r>
      <w:r w:rsidR="003D00C3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D00C3">
        <w:rPr>
          <w:rFonts w:asciiTheme="minorHAnsi" w:hAnsiTheme="minorHAnsi" w:cstheme="minorHAnsi"/>
          <w:color w:val="auto"/>
          <w:sz w:val="20"/>
          <w:szCs w:val="20"/>
        </w:rPr>
        <w:t>tygodnie</w:t>
      </w:r>
      <w:r w:rsidR="00852406">
        <w:rPr>
          <w:rFonts w:asciiTheme="minorHAnsi" w:hAnsiTheme="minorHAnsi" w:cstheme="minorHAnsi"/>
          <w:color w:val="auto"/>
          <w:sz w:val="20"/>
          <w:szCs w:val="20"/>
        </w:rPr>
        <w:t>;</w:t>
      </w:r>
    </w:p>
    <w:p w14:paraId="6B0A5104" w14:textId="2C34B48E" w:rsidR="00852406" w:rsidRPr="00C7542F" w:rsidRDefault="00852406" w:rsidP="00F90D08">
      <w:pPr>
        <w:pStyle w:val="Default"/>
        <w:numPr>
          <w:ilvl w:val="0"/>
          <w:numId w:val="17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Jeżeli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ykonawca wykonuje roboty, w sposób wadliwy lub sprzeczny z umową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A4EBCD1" w14:textId="14027E9E" w:rsidR="009A63B3" w:rsidRPr="008F5D8A" w:rsidRDefault="00636577" w:rsidP="008F5D8A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Wykonawcy przysługuje prawo odstąpienia od umowy, jeżeli</w:t>
      </w:r>
      <w:r w:rsidR="008F5D8A">
        <w:rPr>
          <w:rFonts w:asciiTheme="minorHAnsi" w:hAnsiTheme="minorHAnsi" w:cstheme="minorHAnsi"/>
          <w:color w:val="auto"/>
          <w:sz w:val="20"/>
          <w:szCs w:val="20"/>
        </w:rPr>
        <w:t xml:space="preserve"> z</w:t>
      </w:r>
      <w:r w:rsidRPr="008F5D8A">
        <w:rPr>
          <w:rFonts w:asciiTheme="minorHAnsi" w:hAnsiTheme="minorHAnsi" w:cstheme="minorHAnsi"/>
          <w:color w:val="auto"/>
          <w:sz w:val="20"/>
          <w:szCs w:val="20"/>
        </w:rPr>
        <w:t>amawiający odmawia bez uzasadnionej przyczyny odbioru robót lub odmawi</w:t>
      </w:r>
      <w:r w:rsidR="00FB6915" w:rsidRPr="008F5D8A">
        <w:rPr>
          <w:rFonts w:asciiTheme="minorHAnsi" w:hAnsiTheme="minorHAnsi" w:cstheme="minorHAnsi"/>
          <w:color w:val="auto"/>
          <w:sz w:val="20"/>
          <w:szCs w:val="20"/>
        </w:rPr>
        <w:t>a podpisania protokołu odbioru.</w:t>
      </w:r>
    </w:p>
    <w:p w14:paraId="09AE6436" w14:textId="7B9CAD81" w:rsidR="00852406" w:rsidRDefault="00852406" w:rsidP="00F90D0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ust. 1 pkt. 5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może wezwać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color w:val="auto"/>
          <w:sz w:val="20"/>
          <w:szCs w:val="20"/>
        </w:rPr>
        <w:t>ykonawcę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do zmiany sposobu wykonania i wyznaczyć w tym celu odpowiedni termin. Po bezskutecznym upływie wyznaczonego terminu, </w:t>
      </w:r>
      <w:r w:rsidR="008772A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może od umowy odstąpić lub powierzyć dalsze wykonanie robót innemu podmiotowi na koszt i niebezpieczeństwo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ykonawcy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2472DA2" w14:textId="77777777" w:rsidR="009A63B3" w:rsidRPr="00C7542F" w:rsidRDefault="009A63B3" w:rsidP="00F90D0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Oświadczenie o odstąpieniu od umowy z przyczyn, o których mowa w ust. 1 powinno zostać złożone </w:t>
      </w:r>
      <w:r w:rsidR="00F33226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terminie 30 dni od daty powzięcia wiadomości o okolicznościach uzasadniających odstąpienie od umowy. </w:t>
      </w:r>
    </w:p>
    <w:p w14:paraId="7FAE544C" w14:textId="77777777" w:rsidR="009A63B3" w:rsidRPr="00C7542F" w:rsidRDefault="009A63B3" w:rsidP="00F90D0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Odstąpienie od umowy winno nastąpić w formie pisemnej pod rygorem nieważności takiego oświadczenia i powinno zawierać uzasadnienie. </w:t>
      </w:r>
    </w:p>
    <w:p w14:paraId="5DE4ED82" w14:textId="770782CA" w:rsidR="009A63B3" w:rsidRPr="00C7542F" w:rsidRDefault="009A63B3" w:rsidP="00F90D0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przypadku odstąpienia od umowy przez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lub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strony obciążają następujące obowiązki szczegółowe: </w:t>
      </w:r>
    </w:p>
    <w:p w14:paraId="32787569" w14:textId="3DCB1649" w:rsidR="009A63B3" w:rsidRPr="00C7542F" w:rsidRDefault="006521B8" w:rsidP="00F90D08">
      <w:pPr>
        <w:pStyle w:val="Default"/>
        <w:numPr>
          <w:ilvl w:val="0"/>
          <w:numId w:val="19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 terminie 7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dni od daty odstąpienia od umowy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przy udziale </w:t>
      </w:r>
      <w:r w:rsidR="00C807EE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sporządzi szczegółowy protokół, w którym dokona inwentaryzacji </w:t>
      </w:r>
      <w:r w:rsidR="009A63B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zrealizowanych dostaw i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robót,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 xml:space="preserve"> wg stanu na dzień odstąpienia;</w:t>
      </w:r>
    </w:p>
    <w:p w14:paraId="523D072C" w14:textId="6DE5FDCA" w:rsidR="009A63B3" w:rsidRPr="00C7542F" w:rsidRDefault="00636577" w:rsidP="00F90D08">
      <w:pPr>
        <w:pStyle w:val="Default"/>
        <w:numPr>
          <w:ilvl w:val="0"/>
          <w:numId w:val="19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zabezpieczy </w:t>
      </w:r>
      <w:r w:rsidR="009A63B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przekazany teren budowy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zakresie obustronnie uzgodnionym na koszt tej strony, z której winy 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nastąpiło odstąpienie od umowy.</w:t>
      </w:r>
    </w:p>
    <w:p w14:paraId="2FBE5DCE" w14:textId="6099B806" w:rsidR="00636577" w:rsidRPr="00C807EE" w:rsidRDefault="00636577" w:rsidP="00C807EE">
      <w:pPr>
        <w:pStyle w:val="Default"/>
        <w:numPr>
          <w:ilvl w:val="0"/>
          <w:numId w:val="19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Wykonawca niezwł</w:t>
      </w:r>
      <w:r w:rsidR="006521B8" w:rsidRPr="00C7542F">
        <w:rPr>
          <w:rFonts w:asciiTheme="minorHAnsi" w:hAnsiTheme="minorHAnsi" w:cstheme="minorHAnsi"/>
          <w:color w:val="auto"/>
          <w:sz w:val="20"/>
          <w:szCs w:val="20"/>
        </w:rPr>
        <w:t>ocznie, najpóźniej w terminie 7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dni od zaistniałej sytuacji, usunie z </w:t>
      </w:r>
      <w:r w:rsidR="009A63B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przekazanego </w:t>
      </w:r>
      <w:r w:rsidR="009A63B3"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>terenu</w:t>
      </w:r>
      <w:r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urządzenia przez niego dostarczone lub wniesione</w:t>
      </w:r>
      <w:r w:rsidR="006521B8" w:rsidRPr="00C807EE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E9D227D" w14:textId="234558DC" w:rsidR="00C807EE" w:rsidRDefault="00C807EE" w:rsidP="00C807EE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>W razie odstąpienia od umowy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przez którakolwiek ze stron</w:t>
      </w:r>
      <w:r w:rsidRPr="00C4502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zamawiający zapłaci należne wykonawcy wynagrodzenie pomniejszone o koszty robót nie zrealizowanych wg. stanu na dzień dostąpienia do umowy.</w:t>
      </w:r>
    </w:p>
    <w:p w14:paraId="6D411E60" w14:textId="77777777" w:rsidR="00C807EE" w:rsidRDefault="00C807EE" w:rsidP="00C807EE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Wartość należnego wynagrodzenia zostanie naliczona na podstawie:</w:t>
      </w:r>
    </w:p>
    <w:p w14:paraId="76374A93" w14:textId="0CC113B4" w:rsidR="00C807EE" w:rsidRDefault="00F42032" w:rsidP="00C807EE">
      <w:pPr>
        <w:pStyle w:val="Default"/>
        <w:numPr>
          <w:ilvl w:val="1"/>
          <w:numId w:val="16"/>
        </w:numPr>
        <w:spacing w:line="276" w:lineRule="auto"/>
        <w:ind w:left="78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s</w:t>
      </w:r>
      <w:r w:rsidR="00C807EE">
        <w:rPr>
          <w:rFonts w:asciiTheme="minorHAnsi" w:hAnsiTheme="minorHAnsi" w:cstheme="minorHAnsi"/>
          <w:color w:val="000000" w:themeColor="text1"/>
          <w:sz w:val="20"/>
          <w:szCs w:val="20"/>
        </w:rPr>
        <w:t>zczegółowego protokołu określonego w ust. 6 pkt 1),</w:t>
      </w:r>
    </w:p>
    <w:p w14:paraId="4234D36D" w14:textId="6B42A6E9" w:rsidR="00C807EE" w:rsidRPr="00517FC1" w:rsidRDefault="00C807EE" w:rsidP="00C807EE">
      <w:pPr>
        <w:pStyle w:val="Default"/>
        <w:numPr>
          <w:ilvl w:val="1"/>
          <w:numId w:val="16"/>
        </w:numPr>
        <w:spacing w:line="276" w:lineRule="auto"/>
        <w:ind w:left="78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kosztorysów cenowych określonych w </w:t>
      </w:r>
      <w:r w:rsidRPr="0063107A">
        <w:rPr>
          <w:rFonts w:asciiTheme="minorHAnsi" w:hAnsiTheme="minorHAnsi" w:cstheme="minorHAnsi"/>
          <w:color w:val="auto"/>
          <w:sz w:val="20"/>
          <w:szCs w:val="20"/>
        </w:rPr>
        <w:t xml:space="preserve">§ </w:t>
      </w:r>
      <w:r w:rsidR="004715EC"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63107A">
        <w:rPr>
          <w:rFonts w:asciiTheme="minorHAnsi" w:hAnsiTheme="minorHAnsi" w:cstheme="minorHAnsi"/>
          <w:color w:val="auto"/>
          <w:sz w:val="20"/>
          <w:szCs w:val="20"/>
        </w:rPr>
        <w:t xml:space="preserve"> ust.</w:t>
      </w:r>
      <w:r w:rsidR="00F4203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4715EC">
        <w:rPr>
          <w:rFonts w:asciiTheme="minorHAnsi" w:hAnsiTheme="minorHAnsi" w:cstheme="minorHAnsi"/>
          <w:color w:val="auto"/>
          <w:sz w:val="20"/>
          <w:szCs w:val="20"/>
        </w:rPr>
        <w:t>3 pkt 2)</w:t>
      </w:r>
      <w:r w:rsidRPr="0063107A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F9FD755" w14:textId="77777777" w:rsidR="00C807EE" w:rsidRPr="004715EC" w:rsidRDefault="00C807EE" w:rsidP="00C807EE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4715EC">
        <w:rPr>
          <w:rFonts w:asciiTheme="minorHAnsi" w:hAnsiTheme="minorHAnsi" w:cstheme="minorHAnsi"/>
          <w:color w:val="020303"/>
          <w:sz w:val="20"/>
          <w:szCs w:val="20"/>
          <w:shd w:val="clear" w:color="auto" w:fill="FFFFFF"/>
        </w:rPr>
        <w:t xml:space="preserve">Niezależnie od złożenia oświadczeni o odstąpieniu od umowy przez którąkolwiek ze stron kary umowne zastrzeżone w niniejszej umowie pozostaną w mocy </w:t>
      </w:r>
    </w:p>
    <w:p w14:paraId="352173BD" w14:textId="77777777" w:rsidR="00F33226" w:rsidRPr="00C7542F" w:rsidRDefault="00F33226" w:rsidP="0013290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F61F393" w14:textId="50C46954" w:rsidR="00636577" w:rsidRPr="00190838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1</w:t>
      </w:r>
    </w:p>
    <w:p w14:paraId="4BCA270B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190838">
        <w:rPr>
          <w:rFonts w:asciiTheme="minorHAnsi" w:hAnsiTheme="minorHAnsi" w:cstheme="minorHAnsi"/>
          <w:b/>
          <w:bCs/>
          <w:color w:val="auto"/>
          <w:sz w:val="20"/>
          <w:szCs w:val="20"/>
        </w:rPr>
        <w:t>Zmiany umowy</w:t>
      </w:r>
    </w:p>
    <w:p w14:paraId="2548A644" w14:textId="7EC96EF7" w:rsidR="00F80001" w:rsidRPr="00C7542F" w:rsidRDefault="00636577" w:rsidP="00C7542F">
      <w:pPr>
        <w:pStyle w:val="Default"/>
        <w:numPr>
          <w:ilvl w:val="2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 zastrzeżeniem przypadków określonych w art. 455 ustawy Prawo zamówień publicznych </w:t>
      </w:r>
      <w:r w:rsidR="00266C4C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dopuszcza możliwość zmian umowy w stosunku do treści oferty, na podstawie, której dokonano wyboru </w:t>
      </w:r>
      <w:r w:rsidR="00266C4C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ykonawcy w następujących przypadkach:</w:t>
      </w:r>
    </w:p>
    <w:p w14:paraId="6F1F4D4D" w14:textId="12509288" w:rsidR="00F80001" w:rsidRPr="00C7542F" w:rsidRDefault="00636577" w:rsidP="00F90D08">
      <w:pPr>
        <w:pStyle w:val="Default"/>
        <w:numPr>
          <w:ilvl w:val="0"/>
          <w:numId w:val="20"/>
        </w:numPr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Uzasadnionym przedłużeniu terminu realizacji umowy w razie wystąpienia: </w:t>
      </w:r>
    </w:p>
    <w:p w14:paraId="1EE57192" w14:textId="10B2E33C" w:rsidR="00F80001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warunków atmosferycznych uniemożliwiających prawidłowe wykonanie robót stanowiących przedmiot umowy zgodnie z technologią właściwą do ich wykonania, wynikającą z norm, technologii wykonania robót, opracowań techniczno-budowlanych lub innych przepisów prawa, określających warunki atmosferyczne wymagane do prawidłowego wykonania tych robót, jeżeli konieczność wykonania prac w tym okresie nie jest następstwem okoliczności, za które odpowiedzialność ponosi </w:t>
      </w:r>
      <w:r w:rsidR="00266C4C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ykonawca. W takim wypadku termin wykonania umowy może ulec przedłużeniu odpowiednio o ilość dni, w których wystąpiły warunki atmosferyczne uniemożliwiające prawidłowe wykonanie robót stanowiących przedmiot umowy, </w:t>
      </w:r>
    </w:p>
    <w:p w14:paraId="6342A569" w14:textId="77777777" w:rsidR="00F80001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konieczności zlecenia ro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bót dodatkowych lub zamiennych;</w:t>
      </w:r>
    </w:p>
    <w:p w14:paraId="0ED08FE7" w14:textId="77777777" w:rsidR="00FB6915" w:rsidRDefault="00636577" w:rsidP="00F90D08">
      <w:pPr>
        <w:pStyle w:val="Default"/>
        <w:numPr>
          <w:ilvl w:val="1"/>
          <w:numId w:val="20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B6915">
        <w:rPr>
          <w:rFonts w:asciiTheme="minorHAnsi" w:hAnsiTheme="minorHAnsi" w:cstheme="minorHAnsi"/>
          <w:color w:val="auto"/>
          <w:sz w:val="20"/>
          <w:szCs w:val="20"/>
        </w:rPr>
        <w:t>sytuacji niemożliwej do przewidzenia w chwili zawarcia umowy, a maj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ącej wpływ na realizację robót.</w:t>
      </w:r>
    </w:p>
    <w:p w14:paraId="722D53D4" w14:textId="3A2220CD" w:rsidR="00D76812" w:rsidRPr="00FB6915" w:rsidRDefault="00636577" w:rsidP="00F90D08">
      <w:pPr>
        <w:pStyle w:val="Default"/>
        <w:numPr>
          <w:ilvl w:val="1"/>
          <w:numId w:val="20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B6915">
        <w:rPr>
          <w:rFonts w:asciiTheme="minorHAnsi" w:hAnsiTheme="minorHAnsi" w:cstheme="minorHAnsi"/>
          <w:color w:val="auto"/>
          <w:sz w:val="20"/>
          <w:szCs w:val="20"/>
        </w:rPr>
        <w:t>wystąpienia siły wyższej, np. zdarzenia losowego wywołanego przez czynniki zewnętrzne, którego nie można było przewidzieć, w szczególności zagra</w:t>
      </w:r>
      <w:r w:rsidR="00D76812" w:rsidRPr="00FB6915">
        <w:rPr>
          <w:rFonts w:asciiTheme="minorHAnsi" w:hAnsiTheme="minorHAnsi" w:cstheme="minorHAnsi"/>
          <w:color w:val="auto"/>
          <w:sz w:val="20"/>
          <w:szCs w:val="20"/>
        </w:rPr>
        <w:t>żającego bezpośrednio życiu lub</w:t>
      </w:r>
      <w:r w:rsidR="00266C4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B6915">
        <w:rPr>
          <w:rFonts w:asciiTheme="minorHAnsi" w:hAnsiTheme="minorHAnsi" w:cstheme="minorHAnsi"/>
          <w:color w:val="auto"/>
          <w:sz w:val="20"/>
          <w:szCs w:val="20"/>
        </w:rPr>
        <w:t xml:space="preserve">zdrowiu ludzi lub grożącego powstaniem szkody w znacznych rozmiarach. Za siłę wyższą warunkującą zmianę umowy uważać się będzie w szczególności: powódź, pożar i inne klęski żywiołowe, zamieszki, strajki, ataki terrorystyczne, epidemie (pandemie), działania wojenne, nagłe i długotrwałe przerwy w dostawie energii elektrycznej, promieniowanie lub skażenia; </w:t>
      </w:r>
    </w:p>
    <w:p w14:paraId="4FF5CDB9" w14:textId="39C41EAF" w:rsidR="00D76812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przestojów i opóźnień z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 xml:space="preserve">awinionych przez </w:t>
      </w:r>
      <w:r w:rsidR="00266C4C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amawiającego;</w:t>
      </w:r>
    </w:p>
    <w:p w14:paraId="23E206A7" w14:textId="77777777" w:rsidR="00636577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993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sytuacji, gdy w okresie realizacji Umowy, w wyniku okoliczności wynikających z rozprzestrzeniania się wirusa SARS-CoV-2, w szczególności: braku dostępności lub opóźnienia w dostawach materiałów lub urządzeń bądź sprzętu koniecznych do realizacji Umowy, braku personelu w ilości koniecznej do terminowej realizacji prac, ograniczeń w przemieszczaniu się, ograniczeń lub zakazów obrotu konkretnymi towarami, ograniczenia funkcjonowania określonych zakładów pracy lub instytucji, itp., dojdzie do opóźnienia w realizacji prac. W takim wypadku termin wykonania umowy może ulec przedłużeniu odpowiednio o liczbę dni, w których wystąpi którakolwiek z powyższych okoliczności, uniemożliwiająca prawidłowe wykonanie robót, stanowiących przedmiot umowy. Zastosowanie mają zapisy art. 15r Ustawy z dnia 2 marca 2020 r. o szczególnych rozwiązaniach związanych z zapobieganiem, przeciwdziałaniem i zwalczaniem COVID-19, innych chorób zakaźnych oraz wywołanych nimi sytuacji </w:t>
      </w:r>
      <w:r w:rsidRPr="00D80CCD">
        <w:rPr>
          <w:rFonts w:asciiTheme="minorHAnsi" w:hAnsiTheme="minorHAnsi" w:cstheme="minorHAnsi"/>
          <w:color w:val="auto"/>
          <w:sz w:val="20"/>
          <w:szCs w:val="20"/>
        </w:rPr>
        <w:t>kryzysowych (</w:t>
      </w:r>
      <w:proofErr w:type="spellStart"/>
      <w:r w:rsidR="00D80CCD" w:rsidRPr="00D80CC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t.j</w:t>
      </w:r>
      <w:proofErr w:type="spellEnd"/>
      <w:r w:rsidR="00D80CCD" w:rsidRPr="00D80CC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 xml:space="preserve">. Dz. U. z 2023 r. poz. 1327 z </w:t>
      </w:r>
      <w:proofErr w:type="spellStart"/>
      <w:r w:rsidR="00D80CCD" w:rsidRPr="00D80CC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późn</w:t>
      </w:r>
      <w:proofErr w:type="spellEnd"/>
      <w:r w:rsidR="00D80CCD" w:rsidRPr="00D80CCD">
        <w:rPr>
          <w:rFonts w:asciiTheme="minorHAnsi" w:hAnsiTheme="minorHAnsi" w:cstheme="minorHAnsi"/>
          <w:color w:val="auto"/>
          <w:sz w:val="20"/>
          <w:szCs w:val="20"/>
          <w:shd w:val="clear" w:color="auto" w:fill="FFFFFF"/>
        </w:rPr>
        <w:t>. zm.</w:t>
      </w:r>
      <w:r w:rsidRPr="00D80CCD">
        <w:rPr>
          <w:rFonts w:asciiTheme="minorHAnsi" w:hAnsiTheme="minorHAnsi" w:cstheme="minorHAnsi"/>
          <w:color w:val="auto"/>
          <w:sz w:val="20"/>
          <w:szCs w:val="20"/>
        </w:rPr>
        <w:t xml:space="preserve">). </w:t>
      </w:r>
    </w:p>
    <w:p w14:paraId="31260358" w14:textId="77777777" w:rsidR="00D76812" w:rsidRPr="00C7542F" w:rsidRDefault="00636577" w:rsidP="00F90D0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Zmianie powszechnie obowiązujących przepisów prawa, których uchwalenie lub zmiana nastąpiły po dniu zawarcia niniejszej umowy, a z których treści wynika konieczność lub zasadność wprowadzenia zmian, mających wpływ na realizację umowy. </w:t>
      </w:r>
    </w:p>
    <w:p w14:paraId="1A5B162C" w14:textId="77777777" w:rsidR="00911E52" w:rsidRPr="00C7542F" w:rsidRDefault="00911E52" w:rsidP="00F90D0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Rezygnacji z części zakresu </w:t>
      </w:r>
      <w:r w:rsidR="00AF4FDE">
        <w:rPr>
          <w:rFonts w:asciiTheme="minorHAnsi" w:hAnsiTheme="minorHAnsi" w:cstheme="minorHAnsi"/>
          <w:color w:val="auto"/>
          <w:sz w:val="20"/>
          <w:szCs w:val="20"/>
        </w:rPr>
        <w:t xml:space="preserve">robót budowlanych i 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dostaw do wykonania.</w:t>
      </w:r>
    </w:p>
    <w:p w14:paraId="336E493D" w14:textId="77777777" w:rsidR="00D76812" w:rsidRPr="00C7542F" w:rsidRDefault="00636577" w:rsidP="00F90D0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Zaistnieniu okoliczności uzasadniających zmianę niniejszej umowy, a mogących skutkować koniecznością zlecenia robót doda</w:t>
      </w:r>
      <w:r w:rsidR="00D76812" w:rsidRPr="00C7542F">
        <w:rPr>
          <w:rFonts w:asciiTheme="minorHAnsi" w:hAnsiTheme="minorHAnsi" w:cstheme="minorHAnsi"/>
          <w:color w:val="auto"/>
          <w:sz w:val="20"/>
          <w:szCs w:val="20"/>
        </w:rPr>
        <w:t>tkowych lub zamiennych, tj.:</w:t>
      </w:r>
    </w:p>
    <w:p w14:paraId="28FC65EE" w14:textId="77777777" w:rsidR="00A906D2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nieujęte (niezinwentaryzowane) uzbrojenie podziemne, które nie zostało uwzględnione n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a mapach do celów projektowych;</w:t>
      </w:r>
    </w:p>
    <w:p w14:paraId="75DF1AD9" w14:textId="77777777" w:rsidR="00A906D2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związane z zatrzymaniem robót przez 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organy kontrolujące;</w:t>
      </w:r>
    </w:p>
    <w:p w14:paraId="0B15EA4D" w14:textId="77777777" w:rsidR="00A906D2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związane z odkryciem w gruncie przedmiotów niemożliwych do zidentyfikowania przed przystąpieniem do robót budowlanych, takich jak m. in. głazy, niewybuchy, przedmioty wymagające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 xml:space="preserve"> ochrony konserwatora zabytków;</w:t>
      </w:r>
    </w:p>
    <w:p w14:paraId="62CA3C00" w14:textId="77777777" w:rsidR="00A906D2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wynikające z nieprzewidzianych sytuacji takich jak kolizje z innymi urządzeniami podziemnymi, powodujące zniszczenia, uszkodzenia, wymagające napr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awy;</w:t>
      </w:r>
    </w:p>
    <w:p w14:paraId="036CB667" w14:textId="77777777" w:rsidR="00A906D2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zmiany uwarunkowań prawnych i formalnych realizacji umowy spowodow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anych działaniem osób trzecich;</w:t>
      </w:r>
    </w:p>
    <w:p w14:paraId="7C9E3E31" w14:textId="77777777" w:rsidR="00636577" w:rsidRPr="00C7542F" w:rsidRDefault="00636577" w:rsidP="00F90D08">
      <w:pPr>
        <w:pStyle w:val="Default"/>
        <w:numPr>
          <w:ilvl w:val="1"/>
          <w:numId w:val="20"/>
        </w:numPr>
        <w:spacing w:line="276" w:lineRule="auto"/>
        <w:ind w:left="1134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konieczność zrealizowania umowy przy zastosowaniu innych rozwiązań technicznych lub materiałowych ze względu 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na zmiany obowiązującego prawa.</w:t>
      </w:r>
    </w:p>
    <w:p w14:paraId="5DC4E784" w14:textId="26E7658A" w:rsidR="00636577" w:rsidRPr="00C7542F" w:rsidRDefault="007B3172" w:rsidP="00F90D0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mianie podwykonawcy, wprowadzeniu podwykonawcy w zakresie nie przewidzianym w treści oferty złożonej przez </w:t>
      </w:r>
      <w:r w:rsidR="00D85235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ykonawcę lub rezygnacji z podwykonawcy. W przypadku</w:t>
      </w:r>
      <w:r w:rsidR="00266C4C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gdy W</w:t>
      </w:r>
      <w:r w:rsidR="008C3E91">
        <w:rPr>
          <w:rFonts w:asciiTheme="minorHAnsi" w:hAnsiTheme="minorHAnsi" w:cstheme="minorHAnsi"/>
          <w:color w:val="auto"/>
          <w:sz w:val="20"/>
          <w:szCs w:val="20"/>
        </w:rPr>
        <w:t>y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konawca polegał na zasobach podwykonawcy na zasadach w celu wykazania spełniania warunków udziału w postępowaniu o udzielenie zamówienia, zmiana podwykonawcy lub rezygnacja z podwykonawcy jest dopuszczalna pod warunkiem, że nowy podwykonawca lub </w:t>
      </w:r>
      <w:r w:rsidR="00D85235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samodzielnie spełnia je w stopniu nie mniejszym niż wymagany w trakcie postępowania o udzielenie zamówienia. </w:t>
      </w:r>
    </w:p>
    <w:p w14:paraId="65F2ADC2" w14:textId="77777777" w:rsidR="007B3172" w:rsidRPr="00C7542F" w:rsidRDefault="00636577" w:rsidP="00F90D0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Zmianie nazwy, adresu firmy, spowodowane zmianą formy organizacyjno-prawnej, przekształceniem lub połączeniem z inną firmą. </w:t>
      </w:r>
    </w:p>
    <w:p w14:paraId="2A00E084" w14:textId="77777777" w:rsidR="00FB6915" w:rsidRDefault="00636577" w:rsidP="00F90D0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B6915">
        <w:rPr>
          <w:rFonts w:asciiTheme="minorHAnsi" w:hAnsiTheme="minorHAnsi" w:cstheme="minorHAnsi"/>
          <w:color w:val="auto"/>
          <w:sz w:val="20"/>
          <w:szCs w:val="20"/>
        </w:rPr>
        <w:t>Zmianie formy zabezpieczenia należytego wykonania umowy z zachowaniem ciągłości zabezpieczenia i bez zmniejszenia jego wysokości, na zasadach o</w:t>
      </w:r>
      <w:r w:rsidR="00725F06" w:rsidRPr="00FB6915">
        <w:rPr>
          <w:rFonts w:asciiTheme="minorHAnsi" w:hAnsiTheme="minorHAnsi" w:cstheme="minorHAnsi"/>
          <w:color w:val="auto"/>
          <w:sz w:val="20"/>
          <w:szCs w:val="20"/>
        </w:rPr>
        <w:t>kreślonych w art. 451 ustawy Prawo Zamówień Publicznych</w:t>
      </w:r>
      <w:r w:rsidR="00FB691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7EB1F726" w14:textId="77777777" w:rsidR="008155FD" w:rsidRPr="00C7542F" w:rsidRDefault="00FB6915" w:rsidP="00F90D08">
      <w:pPr>
        <w:pStyle w:val="Default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B691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25F06" w:rsidRPr="00FB6915">
        <w:rPr>
          <w:rFonts w:asciiTheme="minorHAnsi" w:hAnsiTheme="minorHAnsi" w:cstheme="minorHAnsi"/>
          <w:color w:val="auto"/>
          <w:sz w:val="20"/>
          <w:szCs w:val="20"/>
        </w:rPr>
        <w:t>Zmiany przepisów dotyczących podatku VAT kwota umowy ulegnie odpowiednio zmianie o wartość wynikającą z różnicy w stawce podatku VAT</w:t>
      </w:r>
      <w:r w:rsidRPr="00FB691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C636CC9" w14:textId="77777777" w:rsidR="008155FD" w:rsidRPr="00C7542F" w:rsidRDefault="00636577" w:rsidP="00C7542F">
      <w:pPr>
        <w:pStyle w:val="Default"/>
        <w:numPr>
          <w:ilvl w:val="2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Wszelkie zmiany i uzupełnienia treści umowy mogą być dokonywane wyłącznie za zgodą obydwu stron i stosownie uzasadnione, w formie pisemnej, pod rygorem nieważności. </w:t>
      </w:r>
    </w:p>
    <w:p w14:paraId="5D5117C9" w14:textId="77777777" w:rsidR="008155FD" w:rsidRPr="00C7542F" w:rsidRDefault="008155FD" w:rsidP="00C7542F">
      <w:pPr>
        <w:pStyle w:val="Default"/>
        <w:numPr>
          <w:ilvl w:val="2"/>
          <w:numId w:val="1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eastAsiaTheme="minorEastAsia" w:hAnsiTheme="minorHAnsi" w:cstheme="minorHAnsi"/>
          <w:sz w:val="20"/>
          <w:szCs w:val="20"/>
        </w:rPr>
        <w:t xml:space="preserve">Przyjmuje się, że nie stanowią zmiany Umowy następujące zmiany: </w:t>
      </w:r>
    </w:p>
    <w:p w14:paraId="0B0A5FC7" w14:textId="77777777" w:rsidR="008155FD" w:rsidRPr="00C7542F" w:rsidRDefault="008155FD" w:rsidP="00F90D0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C7542F">
        <w:rPr>
          <w:rFonts w:asciiTheme="minorHAnsi" w:eastAsiaTheme="minorEastAsia" w:hAnsiTheme="minorHAnsi" w:cstheme="minorHAnsi"/>
          <w:sz w:val="20"/>
          <w:szCs w:val="20"/>
        </w:rPr>
        <w:t>danych związanych z obsługą admin</w:t>
      </w:r>
      <w:r w:rsidR="00FB6915">
        <w:rPr>
          <w:rFonts w:asciiTheme="minorHAnsi" w:eastAsiaTheme="minorEastAsia" w:hAnsiTheme="minorHAnsi" w:cstheme="minorHAnsi"/>
          <w:sz w:val="20"/>
          <w:szCs w:val="20"/>
        </w:rPr>
        <w:t>istracyjno-organizacyjną Umowy;</w:t>
      </w:r>
    </w:p>
    <w:p w14:paraId="2808FC08" w14:textId="77777777" w:rsidR="008155FD" w:rsidRPr="00C7542F" w:rsidRDefault="00FB6915" w:rsidP="00F90D0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sz w:val="20"/>
          <w:szCs w:val="20"/>
        </w:rPr>
        <w:t>danych teleadresowych;</w:t>
      </w:r>
      <w:r w:rsidR="008155FD" w:rsidRPr="00C7542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</w:p>
    <w:p w14:paraId="7BB99538" w14:textId="77777777" w:rsidR="008155FD" w:rsidRPr="00C7542F" w:rsidRDefault="00FB6915" w:rsidP="00F90D0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>
        <w:rPr>
          <w:rFonts w:asciiTheme="minorHAnsi" w:eastAsiaTheme="minorEastAsia" w:hAnsiTheme="minorHAnsi" w:cstheme="minorHAnsi"/>
          <w:sz w:val="20"/>
          <w:szCs w:val="20"/>
        </w:rPr>
        <w:t>danych rejestrowych;</w:t>
      </w:r>
    </w:p>
    <w:p w14:paraId="199E8F24" w14:textId="77777777" w:rsidR="008155FD" w:rsidRPr="00C7542F" w:rsidRDefault="008155FD" w:rsidP="00F90D0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C7542F">
        <w:rPr>
          <w:rFonts w:asciiTheme="minorHAnsi" w:eastAsiaTheme="minorEastAsia" w:hAnsiTheme="minorHAnsi" w:cstheme="minorHAnsi"/>
          <w:sz w:val="20"/>
          <w:szCs w:val="20"/>
        </w:rPr>
        <w:t xml:space="preserve">danych osób wyznaczonych do </w:t>
      </w:r>
      <w:r w:rsidRPr="00C7542F">
        <w:rPr>
          <w:rFonts w:asciiTheme="minorHAnsi" w:hAnsiTheme="minorHAnsi" w:cstheme="minorHAnsi"/>
          <w:sz w:val="20"/>
          <w:szCs w:val="20"/>
        </w:rPr>
        <w:t>kontaktów i koordynowania spraw związanych z realizacją</w:t>
      </w:r>
      <w:r w:rsidR="00FB6915">
        <w:rPr>
          <w:rFonts w:asciiTheme="minorHAnsi" w:hAnsiTheme="minorHAnsi" w:cstheme="minorHAnsi"/>
          <w:sz w:val="20"/>
          <w:szCs w:val="20"/>
        </w:rPr>
        <w:t>.</w:t>
      </w:r>
    </w:p>
    <w:p w14:paraId="72E60D0D" w14:textId="77777777" w:rsidR="00636577" w:rsidRPr="00C7542F" w:rsidRDefault="00636577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E8F95AB" w14:textId="7CA53660" w:rsidR="00636577" w:rsidRPr="00BE505D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2</w:t>
      </w:r>
    </w:p>
    <w:p w14:paraId="656DBB54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Kary umowne</w:t>
      </w:r>
    </w:p>
    <w:p w14:paraId="3DB8693F" w14:textId="7B8C6683" w:rsidR="001F0B63" w:rsidRPr="00C7542F" w:rsidRDefault="00636577" w:rsidP="00F90D08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zapłaci </w:t>
      </w:r>
      <w:r w:rsidR="00190838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amawiającemu karę umowną: </w:t>
      </w:r>
    </w:p>
    <w:p w14:paraId="66AA66A8" w14:textId="0808911F" w:rsidR="001F0B63" w:rsidRPr="00C7542F" w:rsidRDefault="00636577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 odstąpienie od umowy przez którąkolwiek ze stron, z przyczyn, za które ponosi odpowiedzialność </w:t>
      </w:r>
      <w:r w:rsidR="00301A4C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ykonawca w wysokości </w:t>
      </w:r>
      <w:r w:rsidR="00CC2E55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0% wynagrodzenia brutto określonego w §</w:t>
      </w:r>
      <w:r w:rsidR="00AD475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90838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ust.1</w:t>
      </w:r>
      <w:r w:rsidR="0019083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niniejszej umowy, </w:t>
      </w:r>
    </w:p>
    <w:p w14:paraId="323133E4" w14:textId="4BB3F507" w:rsidR="001F0B63" w:rsidRPr="00C7542F" w:rsidRDefault="001F0B63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 każdy rozpoczęty dzień zwłoki w oddaniu </w:t>
      </w:r>
      <w:r w:rsidR="00043AB8" w:rsidRPr="00C7542F">
        <w:rPr>
          <w:rFonts w:asciiTheme="minorHAnsi" w:hAnsiTheme="minorHAnsi" w:cstheme="minorHAnsi"/>
          <w:color w:val="auto"/>
          <w:sz w:val="20"/>
          <w:szCs w:val="20"/>
        </w:rPr>
        <w:t>przedmiotu umowy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- w wysokości 0,</w:t>
      </w:r>
      <w:r w:rsidR="005D1900"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% wynagrodzenia brutto określonego w §</w:t>
      </w:r>
      <w:r w:rsidR="00AD475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90838"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ust.1</w:t>
      </w:r>
      <w:r w:rsidR="0019083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niniejszej umowy, </w:t>
      </w:r>
    </w:p>
    <w:p w14:paraId="24A08B25" w14:textId="51CBF22C" w:rsidR="00B939F7" w:rsidRPr="00C7542F" w:rsidRDefault="00B939F7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Za każdy rozpoczęty dzień zwłoki w oddaniu Harmonogramu Rzeczowo-finansowego - w wysokości 0,1% wynagr</w:t>
      </w:r>
      <w:r w:rsidR="0023709E">
        <w:rPr>
          <w:rFonts w:asciiTheme="minorHAnsi" w:hAnsiTheme="minorHAnsi" w:cstheme="minorHAnsi"/>
          <w:color w:val="auto"/>
          <w:sz w:val="20"/>
          <w:szCs w:val="20"/>
        </w:rPr>
        <w:t>odzenia brutto określonego w § 4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</w:t>
      </w:r>
      <w:r w:rsidR="005D1900">
        <w:rPr>
          <w:rFonts w:asciiTheme="minorHAnsi" w:hAnsiTheme="minorHAnsi" w:cstheme="minorHAnsi"/>
          <w:color w:val="auto"/>
          <w:sz w:val="20"/>
          <w:szCs w:val="20"/>
        </w:rPr>
        <w:t xml:space="preserve">1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niniejszej umowy, </w:t>
      </w:r>
    </w:p>
    <w:p w14:paraId="3E06D1B3" w14:textId="181659A7" w:rsidR="001F0B63" w:rsidRPr="00C7542F" w:rsidRDefault="00911E52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 każdy rozpoczęty dzień zwłoki w usunięciu wad stwierdzonych przy odbiorze lub w okresie gwarancji (rękojmi), liczonej od dnia następnego po dniu wyznaczonym na termin usunięcia wad – w wysokości 0,</w:t>
      </w:r>
      <w:r w:rsidR="005D1900"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% wynagr</w:t>
      </w:r>
      <w:r w:rsidR="0023709E">
        <w:rPr>
          <w:rFonts w:asciiTheme="minorHAnsi" w:hAnsiTheme="minorHAnsi" w:cstheme="minorHAnsi"/>
          <w:color w:val="auto"/>
          <w:sz w:val="20"/>
          <w:szCs w:val="20"/>
        </w:rPr>
        <w:t>odzenia brutto określonego w § 4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 1 niniejszej umowy, </w:t>
      </w:r>
    </w:p>
    <w:p w14:paraId="26A78FE7" w14:textId="2B76A76B" w:rsidR="001F0B63" w:rsidRPr="00C7542F" w:rsidRDefault="001F0B63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 brak zapłaty wynagrodzenia należnego podwykonawcy lub dalszym podwykonawcom, w wysokości 10% wynagrodzenia brutto przysługującego podwykonawcy lub dalszym podwykonawcom wynikającego z zaakceptowanej przez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umowy o podwykonawstwo, </w:t>
      </w:r>
    </w:p>
    <w:p w14:paraId="05485C86" w14:textId="11052C86" w:rsidR="001F0B63" w:rsidRPr="00C7542F" w:rsidRDefault="001F0B63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 nieterminową zapłatę wynagrodzenia należnego podwykonawcy lub dalszym podwykonawcom, </w:t>
      </w:r>
      <w:r w:rsidR="003845A5">
        <w:rPr>
          <w:rFonts w:asciiTheme="minorHAnsi" w:hAnsiTheme="minorHAnsi" w:cstheme="minorHAnsi"/>
          <w:color w:val="auto"/>
          <w:sz w:val="20"/>
          <w:szCs w:val="20"/>
        </w:rPr>
        <w:br/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wysokości </w:t>
      </w:r>
      <w:r w:rsidR="00F5552D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% wynagrodzenia brutto przysługującego podwykonawcy lub dalszym podwykonawcom wynikającego z zaakceptowanej przez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 umowy o podwykonawstwo, za każdy rozpoczęty dzień zwłoki, </w:t>
      </w:r>
    </w:p>
    <w:p w14:paraId="44123EB8" w14:textId="2C7A2313" w:rsidR="001F0B63" w:rsidRPr="00C7542F" w:rsidRDefault="001F0B63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 nieprzedłożenie do zaakceptowania projektu umowy o podwykonawstwo, której przedmiotem są roboty budowlane lub projektu jej zmiany w wysokości 2 % wynagrodzenia brutto, określonego w § </w:t>
      </w:r>
      <w:r w:rsidR="0023709E"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 1 niniejszej umowy, </w:t>
      </w:r>
    </w:p>
    <w:p w14:paraId="0AFD01F9" w14:textId="64A06DB6" w:rsidR="001F0B63" w:rsidRPr="00C7542F" w:rsidRDefault="001F0B63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 nieprzedłożenie poświadczonej za zgodność z oryginałem kopii umowy o podwykonawstwo lub jej zmiany, w wysokości 2 % wynagro</w:t>
      </w:r>
      <w:r w:rsidR="0023709E">
        <w:rPr>
          <w:rFonts w:asciiTheme="minorHAnsi" w:hAnsiTheme="minorHAnsi" w:cstheme="minorHAnsi"/>
          <w:color w:val="auto"/>
          <w:sz w:val="20"/>
          <w:szCs w:val="20"/>
        </w:rPr>
        <w:t>dzenia brutto, określonego w § 4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 1 niniejszej umowy, </w:t>
      </w:r>
    </w:p>
    <w:p w14:paraId="27415ADE" w14:textId="77A8DBF2" w:rsidR="009F79A0" w:rsidRPr="00C7542F" w:rsidRDefault="001F0B63" w:rsidP="00F90D08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 niewywiązanie się z obowiązku przedłożenia </w:t>
      </w:r>
      <w:r w:rsidR="00815412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amawiającemu któregokolwiek z dokumentów, o których mowa w §</w:t>
      </w:r>
      <w:r w:rsidR="00AD4759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B4674E"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 2 umowy, w wysokości </w:t>
      </w:r>
      <w:r w:rsidR="00F5552D"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6767E0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0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00,00 zł, za każdy dzień zwłoki, w stosunku do terminu określonego przez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amawiającego</w:t>
      </w:r>
      <w:r w:rsidR="00891FD6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2F92289E" w14:textId="6153BE12" w:rsidR="00891FD6" w:rsidRDefault="001F0B63" w:rsidP="00891FD6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>a niewywiązanie się z obowiązku zatrudnienia przy realizacji zamówienia osób wskazanych w § 1</w:t>
      </w:r>
      <w:r w:rsidR="00B4674E">
        <w:rPr>
          <w:rFonts w:asciiTheme="minorHAnsi" w:hAnsiTheme="minorHAnsi" w:cstheme="minorHAnsi"/>
          <w:color w:val="auto"/>
          <w:sz w:val="20"/>
          <w:szCs w:val="20"/>
        </w:rPr>
        <w:t xml:space="preserve">4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umowy, na podstawie umowy o pracę w rozumieniu przepisów Kodeksu Pracy w wysokości </w:t>
      </w:r>
      <w:r w:rsidR="002F1D7A">
        <w:rPr>
          <w:rFonts w:asciiTheme="minorHAnsi" w:hAnsiTheme="minorHAnsi" w:cstheme="minorHAnsi"/>
          <w:color w:val="auto"/>
          <w:sz w:val="20"/>
          <w:szCs w:val="20"/>
        </w:rPr>
        <w:t>20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000,00 zł, za każdy stwierdzony przypadek</w:t>
      </w:r>
      <w:r w:rsidR="00891FD6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7E91E312" w14:textId="158A9EED" w:rsidR="001F0B63" w:rsidRPr="00891FD6" w:rsidRDefault="008D6CBA" w:rsidP="00891FD6">
      <w:pPr>
        <w:pStyle w:val="Default"/>
        <w:numPr>
          <w:ilvl w:val="0"/>
          <w:numId w:val="23"/>
        </w:numPr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91FD6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891FD6">
        <w:rPr>
          <w:rFonts w:asciiTheme="minorHAnsi" w:hAnsiTheme="minorHAnsi" w:cstheme="minorHAnsi"/>
          <w:color w:val="auto"/>
          <w:sz w:val="20"/>
          <w:szCs w:val="20"/>
        </w:rPr>
        <w:t xml:space="preserve">a brak ważnej </w:t>
      </w:r>
      <w:r w:rsidR="0033781A" w:rsidRPr="00891FD6">
        <w:rPr>
          <w:rFonts w:asciiTheme="minorHAnsi" w:hAnsiTheme="minorHAnsi" w:cstheme="minorHAnsi"/>
          <w:color w:val="auto"/>
          <w:sz w:val="20"/>
          <w:szCs w:val="20"/>
        </w:rPr>
        <w:t xml:space="preserve">(w tym </w:t>
      </w:r>
      <w:r w:rsidR="006F5EFF" w:rsidRPr="00891FD6">
        <w:rPr>
          <w:rFonts w:asciiTheme="minorHAnsi" w:hAnsiTheme="minorHAnsi" w:cstheme="minorHAnsi"/>
          <w:color w:val="auto"/>
          <w:sz w:val="20"/>
          <w:szCs w:val="20"/>
        </w:rPr>
        <w:t>opłaconej</w:t>
      </w:r>
      <w:r w:rsidR="0033781A" w:rsidRPr="00891FD6">
        <w:rPr>
          <w:rFonts w:asciiTheme="minorHAnsi" w:hAnsiTheme="minorHAnsi" w:cstheme="minorHAnsi"/>
          <w:color w:val="auto"/>
          <w:sz w:val="20"/>
          <w:szCs w:val="20"/>
        </w:rPr>
        <w:t>)</w:t>
      </w:r>
      <w:r w:rsidR="004703C0" w:rsidRPr="00891FD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36577" w:rsidRPr="00891FD6">
        <w:rPr>
          <w:rFonts w:asciiTheme="minorHAnsi" w:hAnsiTheme="minorHAnsi" w:cstheme="minorHAnsi"/>
          <w:color w:val="auto"/>
          <w:sz w:val="20"/>
          <w:szCs w:val="20"/>
        </w:rPr>
        <w:t>polisy ubezpieczeniowej zawartej na potrzeby przedmiotowej inwestycji przez cały okres jej realizacji, o której mowa w §</w:t>
      </w:r>
      <w:r w:rsidR="00AD4759" w:rsidRPr="00891FD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4674E" w:rsidRPr="00891FD6">
        <w:rPr>
          <w:rFonts w:asciiTheme="minorHAnsi" w:hAnsiTheme="minorHAnsi" w:cstheme="minorHAnsi"/>
          <w:color w:val="auto"/>
          <w:sz w:val="20"/>
          <w:szCs w:val="20"/>
        </w:rPr>
        <w:t>7</w:t>
      </w:r>
      <w:r w:rsidR="00636577" w:rsidRPr="00891FD6">
        <w:rPr>
          <w:rFonts w:asciiTheme="minorHAnsi" w:hAnsiTheme="minorHAnsi" w:cstheme="minorHAnsi"/>
          <w:color w:val="auto"/>
          <w:sz w:val="20"/>
          <w:szCs w:val="20"/>
        </w:rPr>
        <w:t xml:space="preserve"> niniejszej umowy, w wysokości </w:t>
      </w:r>
      <w:r w:rsidR="00B4674E" w:rsidRPr="00891FD6"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636577" w:rsidRPr="00891FD6">
        <w:rPr>
          <w:rFonts w:asciiTheme="minorHAnsi" w:hAnsiTheme="minorHAnsi" w:cstheme="minorHAnsi"/>
          <w:color w:val="auto"/>
          <w:sz w:val="20"/>
          <w:szCs w:val="20"/>
        </w:rPr>
        <w:t xml:space="preserve"> 000,00 zł, za każdy dzień zwłoki w jej przedłożeniu</w:t>
      </w:r>
      <w:r w:rsidR="0053618E" w:rsidRPr="00891FD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D7E7D" w:rsidRPr="00891FD6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53618E" w:rsidRPr="00891FD6">
        <w:rPr>
          <w:rFonts w:asciiTheme="minorHAnsi" w:hAnsiTheme="minorHAnsi" w:cstheme="minorHAnsi"/>
          <w:color w:val="auto"/>
          <w:sz w:val="20"/>
          <w:szCs w:val="20"/>
        </w:rPr>
        <w:t>amawiającemu</w:t>
      </w:r>
      <w:r w:rsidR="00891FD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DC12B3E" w14:textId="0EF6273F" w:rsidR="00260C05" w:rsidRPr="00C7542F" w:rsidRDefault="000F0776" w:rsidP="00F90D08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Zamawiający</w:t>
      </w:r>
      <w:r w:rsidR="00260C05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zapłaci </w:t>
      </w:r>
      <w:r w:rsidR="00D85235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ykonawcy</w:t>
      </w:r>
      <w:r w:rsidR="00260C05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karę umowną:</w:t>
      </w:r>
    </w:p>
    <w:p w14:paraId="36A4AD2F" w14:textId="2F022465" w:rsidR="00787273" w:rsidRPr="00C7542F" w:rsidRDefault="00572911" w:rsidP="00F90D08">
      <w:pPr>
        <w:pStyle w:val="Defaul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Za zwłokę w przeprowadzeniu odbioru końcowego w wysokości 0,</w:t>
      </w:r>
      <w:r w:rsidR="004703C0">
        <w:rPr>
          <w:rFonts w:asciiTheme="minorHAnsi" w:hAnsiTheme="minorHAnsi" w:cstheme="minorHAnsi"/>
          <w:color w:val="auto"/>
          <w:sz w:val="20"/>
          <w:szCs w:val="20"/>
        </w:rPr>
        <w:t>2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% wynagrodzenia brutto określonego w § </w:t>
      </w:r>
      <w:r w:rsidR="004703C0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 1 niniejszej umowy</w:t>
      </w:r>
      <w:r w:rsidR="00070EA0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="001D112E" w:rsidRPr="00C7542F">
        <w:rPr>
          <w:rFonts w:asciiTheme="minorHAnsi" w:hAnsiTheme="minorHAnsi" w:cstheme="minorHAnsi"/>
          <w:color w:val="auto"/>
          <w:sz w:val="20"/>
          <w:szCs w:val="20"/>
        </w:rPr>
        <w:t>za każdy dzień zwłoki licząc od następnego dnia po terminie, w którym odbiór miał być zakończony.</w:t>
      </w:r>
    </w:p>
    <w:p w14:paraId="6694BEBC" w14:textId="1990CFA0" w:rsidR="001F0B63" w:rsidRPr="00C7542F" w:rsidRDefault="00787273" w:rsidP="00F90D08">
      <w:pPr>
        <w:pStyle w:val="Default"/>
        <w:numPr>
          <w:ilvl w:val="0"/>
          <w:numId w:val="32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zapłaci </w:t>
      </w:r>
      <w:r w:rsidR="004703C0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karę umowną za odstąpienie od umowy przez którąkolwiek ze stron </w:t>
      </w:r>
      <w:r w:rsidR="003845A5">
        <w:rPr>
          <w:rFonts w:asciiTheme="minorHAnsi" w:hAnsiTheme="minorHAnsi" w:cstheme="minorHAnsi"/>
          <w:color w:val="auto"/>
          <w:sz w:val="20"/>
          <w:szCs w:val="20"/>
        </w:rPr>
        <w:br/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 przyczyn, za które ponosi odpowiedzialność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w wysokości </w:t>
      </w:r>
      <w:r w:rsidR="00477E29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0% </w:t>
      </w:r>
      <w:r w:rsidR="0033781A" w:rsidRPr="00C7542F">
        <w:rPr>
          <w:rFonts w:asciiTheme="minorHAnsi" w:hAnsiTheme="minorHAnsi" w:cstheme="minorHAnsi"/>
          <w:color w:val="auto"/>
          <w:sz w:val="20"/>
          <w:szCs w:val="20"/>
        </w:rPr>
        <w:t>wynagr</w:t>
      </w:r>
      <w:r w:rsidR="0023709E">
        <w:rPr>
          <w:rFonts w:asciiTheme="minorHAnsi" w:hAnsiTheme="minorHAnsi" w:cstheme="minorHAnsi"/>
          <w:color w:val="auto"/>
          <w:sz w:val="20"/>
          <w:szCs w:val="20"/>
        </w:rPr>
        <w:t>odzenia brutto określonego w § 4</w:t>
      </w:r>
      <w:r w:rsidR="0033781A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 1 niniejszej umowy, </w:t>
      </w:r>
      <w:r w:rsidR="00636577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 wyjątkiem sytuacji przedstawionej w art. 456 Prawa zamówień publicznych. </w:t>
      </w:r>
    </w:p>
    <w:p w14:paraId="73662A41" w14:textId="6379FE58" w:rsidR="001F0B63" w:rsidRPr="00C7542F" w:rsidRDefault="00636577" w:rsidP="00F90D08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Łączna maksymalna wysokość kar </w:t>
      </w:r>
      <w:r w:rsidR="001F0B63" w:rsidRPr="00C7542F">
        <w:rPr>
          <w:rFonts w:asciiTheme="minorHAnsi" w:hAnsiTheme="minorHAnsi" w:cstheme="minorHAnsi"/>
          <w:color w:val="auto"/>
          <w:sz w:val="20"/>
          <w:szCs w:val="20"/>
        </w:rPr>
        <w:t>umownych</w:t>
      </w:r>
      <w:r w:rsidR="001427AF">
        <w:rPr>
          <w:rFonts w:asciiTheme="minorHAnsi" w:hAnsiTheme="minorHAnsi" w:cstheme="minorHAnsi"/>
          <w:color w:val="auto"/>
          <w:sz w:val="20"/>
          <w:szCs w:val="20"/>
        </w:rPr>
        <w:t xml:space="preserve"> zastrzeżonych dla każdej ze stron</w:t>
      </w:r>
      <w:r w:rsidR="00886342">
        <w:rPr>
          <w:rFonts w:asciiTheme="minorHAnsi" w:hAnsiTheme="minorHAnsi" w:cstheme="minorHAnsi"/>
          <w:color w:val="auto"/>
          <w:sz w:val="20"/>
          <w:szCs w:val="20"/>
        </w:rPr>
        <w:t>,</w:t>
      </w:r>
      <w:r w:rsidR="001F0B63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nie może przekroczyć </w:t>
      </w:r>
      <w:r w:rsidR="00572911" w:rsidRPr="00C7542F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043AB8" w:rsidRPr="00C7542F">
        <w:rPr>
          <w:rFonts w:asciiTheme="minorHAnsi" w:hAnsiTheme="minorHAnsi" w:cstheme="minorHAnsi"/>
          <w:color w:val="auto"/>
          <w:sz w:val="20"/>
          <w:szCs w:val="20"/>
        </w:rPr>
        <w:t>0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% wartości wynag</w:t>
      </w:r>
      <w:r w:rsidR="0023709E">
        <w:rPr>
          <w:rFonts w:asciiTheme="minorHAnsi" w:hAnsiTheme="minorHAnsi" w:cstheme="minorHAnsi"/>
          <w:color w:val="auto"/>
          <w:sz w:val="20"/>
          <w:szCs w:val="20"/>
        </w:rPr>
        <w:t>rodzenia brutto określonego w §</w:t>
      </w:r>
      <w:r w:rsidR="0088634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3709E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ust. </w:t>
      </w:r>
      <w:r w:rsidR="00477E29">
        <w:rPr>
          <w:rFonts w:asciiTheme="minorHAnsi" w:hAnsiTheme="minorHAnsi" w:cstheme="minorHAnsi"/>
          <w:color w:val="auto"/>
          <w:sz w:val="20"/>
          <w:szCs w:val="20"/>
        </w:rPr>
        <w:t xml:space="preserve">1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niniejszej umowy. </w:t>
      </w:r>
    </w:p>
    <w:p w14:paraId="2F993367" w14:textId="709E9EFD" w:rsidR="001F0B63" w:rsidRPr="00C7542F" w:rsidRDefault="00636577" w:rsidP="00F90D08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Wykonawca wyraża zgodę na potrącenie ewentualnych kar umownych z wynagrodzenia za wykonany przedmiot umowy</w:t>
      </w:r>
      <w:r w:rsidR="0088634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2355C1CC" w14:textId="6360ED6F" w:rsidR="00636577" w:rsidRPr="00C7542F" w:rsidRDefault="00636577" w:rsidP="00F90D08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Zamawiający może zaspokoić swoje roszczenie z tytułu kar umownych również z zabezpieczenia należytego wykonania umowy o którym mowa </w:t>
      </w:r>
      <w:r w:rsidRPr="004703C0">
        <w:rPr>
          <w:rFonts w:asciiTheme="minorHAnsi" w:hAnsiTheme="minorHAnsi" w:cstheme="minorHAnsi"/>
          <w:color w:val="auto"/>
          <w:sz w:val="20"/>
          <w:szCs w:val="20"/>
        </w:rPr>
        <w:t>w §</w:t>
      </w:r>
      <w:r w:rsidR="00886342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4674E">
        <w:rPr>
          <w:rFonts w:asciiTheme="minorHAnsi" w:hAnsiTheme="minorHAnsi" w:cstheme="minorHAnsi"/>
          <w:color w:val="auto"/>
          <w:sz w:val="20"/>
          <w:szCs w:val="20"/>
        </w:rPr>
        <w:t>9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2BF87E9C" w14:textId="27A6CADA" w:rsidR="00E237C6" w:rsidRPr="00B4674E" w:rsidRDefault="00E237C6" w:rsidP="00B4674E">
      <w:pPr>
        <w:pStyle w:val="Default"/>
        <w:numPr>
          <w:ilvl w:val="0"/>
          <w:numId w:val="22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Niezależnie od zastrzeżonych powyżej ka</w:t>
      </w:r>
      <w:r w:rsidR="00EF0A49" w:rsidRPr="00C7542F">
        <w:rPr>
          <w:rFonts w:asciiTheme="minorHAnsi" w:hAnsiTheme="minorHAnsi" w:cstheme="minorHAnsi"/>
          <w:color w:val="auto"/>
          <w:sz w:val="20"/>
          <w:szCs w:val="20"/>
        </w:rPr>
        <w:t>r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umownych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F0296F" w:rsidRPr="00C7542F">
        <w:rPr>
          <w:rFonts w:asciiTheme="minorHAnsi" w:hAnsiTheme="minorHAnsi" w:cstheme="minorHAnsi"/>
          <w:color w:val="auto"/>
          <w:sz w:val="20"/>
          <w:szCs w:val="20"/>
        </w:rPr>
        <w:t>amawiający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może dochodzić od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ykonawcy odszkodowania na zasadach ogólnych</w:t>
      </w:r>
      <w:r w:rsidR="00F0296F"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, ponad wysokość zastrzeżonych kar, w tym między innymi w przypadku utraty dofinansowania lub jego części przyznanego </w:t>
      </w:r>
      <w:r w:rsidR="00B52B1A">
        <w:rPr>
          <w:rFonts w:asciiTheme="minorHAnsi" w:hAnsiTheme="minorHAnsi" w:cstheme="minorHAnsi"/>
          <w:color w:val="auto"/>
          <w:sz w:val="20"/>
          <w:szCs w:val="20"/>
        </w:rPr>
        <w:t xml:space="preserve">w ramach </w:t>
      </w:r>
      <w:r w:rsidR="00B52B1A" w:rsidRPr="0015195E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programu </w:t>
      </w:r>
      <w:r w:rsidR="001B37BE">
        <w:rPr>
          <w:rFonts w:asciiTheme="minorHAnsi" w:eastAsia="Times New Roman" w:hAnsiTheme="minorHAnsi" w:cstheme="minorHAnsi"/>
          <w:sz w:val="20"/>
          <w:szCs w:val="20"/>
          <w:lang w:bidi="en-US"/>
        </w:rPr>
        <w:t xml:space="preserve">„Infrastruktura domów kultury” prowadzonego prze Ministerstwo Kultury i Dziedzictwa Narodowego </w:t>
      </w:r>
      <w:r w:rsidR="00F0296F" w:rsidRPr="00B4674E">
        <w:rPr>
          <w:rFonts w:asciiTheme="minorHAnsi" w:hAnsiTheme="minorHAnsi" w:cstheme="minorHAnsi"/>
          <w:sz w:val="20"/>
          <w:szCs w:val="20"/>
        </w:rPr>
        <w:t xml:space="preserve">z </w:t>
      </w:r>
      <w:r w:rsidR="00EF0A49" w:rsidRPr="00B4674E">
        <w:rPr>
          <w:rFonts w:asciiTheme="minorHAnsi" w:hAnsiTheme="minorHAnsi" w:cstheme="minorHAnsi"/>
          <w:sz w:val="20"/>
          <w:szCs w:val="20"/>
        </w:rPr>
        <w:t xml:space="preserve">przyczyn niewykonania lub nienależytego wykonania zamówienia przez </w:t>
      </w:r>
      <w:r w:rsidR="00886342" w:rsidRPr="00B4674E">
        <w:rPr>
          <w:rFonts w:asciiTheme="minorHAnsi" w:hAnsiTheme="minorHAnsi" w:cstheme="minorHAnsi"/>
          <w:sz w:val="20"/>
          <w:szCs w:val="20"/>
        </w:rPr>
        <w:t>W</w:t>
      </w:r>
      <w:r w:rsidR="00EF0A49" w:rsidRPr="00B4674E">
        <w:rPr>
          <w:rFonts w:asciiTheme="minorHAnsi" w:hAnsiTheme="minorHAnsi" w:cstheme="minorHAnsi"/>
          <w:sz w:val="20"/>
          <w:szCs w:val="20"/>
        </w:rPr>
        <w:t xml:space="preserve">ykonawcę. </w:t>
      </w:r>
    </w:p>
    <w:p w14:paraId="771DF5CB" w14:textId="77777777" w:rsidR="00636577" w:rsidRPr="00C7542F" w:rsidRDefault="00636577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36B65C1" w14:textId="228FAD5E" w:rsidR="00636577" w:rsidRPr="00BE505D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3</w:t>
      </w:r>
    </w:p>
    <w:p w14:paraId="5A2B8470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Podwykonawcy</w:t>
      </w:r>
    </w:p>
    <w:p w14:paraId="5284A908" w14:textId="3DCEA56C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Wykonawcy nie wolno powierzać wykonania zadania w całości lub w części podwykonawcom bez uprzedniej zgody </w:t>
      </w:r>
      <w:r w:rsidR="00886342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amawiającego wyrażonej na piśmie. Powierzenie wykonania części zamówienia podwykonawcom nie zwalnia </w:t>
      </w:r>
      <w:r w:rsidR="00886342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ykonawcy z odpowiedzialności za należyte wykonanie tego zamówienia. </w:t>
      </w:r>
    </w:p>
    <w:p w14:paraId="46558AC5" w14:textId="47862BC5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Wykonawca, podwykonawca lub dalszy podwykonawca zamierzając zawrzeć umowę z podwykonawcą, której przedmiotem jest wykonanie robot budowlanych, jest zobowiązany do przedłożenia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amawiającemu projektu umowy o podwykonawstwo, przy czym podwykonawca lub dalszy podwykonawca do projektu umowy dołączy zgodę na zawarcie umowy o podwykonawstwo o treści zgodnej z przedłożonym projektem umowy.</w:t>
      </w:r>
    </w:p>
    <w:p w14:paraId="5AB992DD" w14:textId="76EE31F7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Treść projektu umowy o podwykonawstwo, której przedmiotem są roboty budowlane wymaga akceptacji przez </w:t>
      </w:r>
      <w:r w:rsidR="009C2470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amawiającego. Jeżeli </w:t>
      </w:r>
      <w:r w:rsidR="009C2470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amawiający w terminie 7 dni nie zgłosi na piśmie zastrzeżeń oznacza to, że wyraził zgodę na jej zawarcie i akceptuje jej treść</w:t>
      </w:r>
      <w:r w:rsidR="0099339C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(tzw. „</w:t>
      </w:r>
      <w:r w:rsidR="00015D79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milcząca </w:t>
      </w:r>
      <w:r w:rsidR="0099339C">
        <w:rPr>
          <w:rFonts w:asciiTheme="minorHAnsi" w:hAnsiTheme="minorHAnsi" w:cstheme="minorHAnsi"/>
          <w:iCs/>
          <w:color w:val="auto"/>
          <w:sz w:val="20"/>
          <w:szCs w:val="20"/>
        </w:rPr>
        <w:t>zgoda”).</w:t>
      </w:r>
    </w:p>
    <w:p w14:paraId="1C440653" w14:textId="1181976E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Wykonawca, podwykonawca lub dalszy podwykonawca zobowiązany jest do przedłożenia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amawiającemu poświadczonej za zgodność z oryginałem kopii zawartej umowy o podwykonawstwo, której przedmiotem są roboty budowlane, dostawy lub usługi oraz jej zmian w terminie 7 dni od dnia jej zawarcia. </w:t>
      </w:r>
    </w:p>
    <w:p w14:paraId="78B3500D" w14:textId="3407A6AD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Zamawiającemu przysługuje prawo wniesienia sprzeciwu do zawartej umowy o podwykonawstwo, której przedmiotem są roboty budowlane, w terminie 7 dni od dnia jej otrzymania. Niezgłoszenie w ww. terminie pisemnego sprzeciwu do przedłożonej umowy o podwykonawstwo, której przedmiotem są roboty budowlane, uważa się za akceptację umowy przez </w:t>
      </w:r>
      <w:r w:rsidR="00015D79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amawiającego.</w:t>
      </w:r>
    </w:p>
    <w:p w14:paraId="121301E1" w14:textId="77777777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Wykonawca, podwykonawca lub dalszy podwykonawca zamówienia na roboty bud</w:t>
      </w:r>
      <w:r w:rsidR="0099339C">
        <w:rPr>
          <w:rFonts w:asciiTheme="minorHAnsi" w:hAnsiTheme="minorHAnsi" w:cstheme="minorHAnsi"/>
          <w:sz w:val="20"/>
          <w:szCs w:val="20"/>
        </w:rPr>
        <w:t>owlane przedkłada Z</w:t>
      </w:r>
      <w:r>
        <w:rPr>
          <w:rFonts w:asciiTheme="minorHAnsi" w:hAnsiTheme="minorHAnsi" w:cstheme="minorHAnsi"/>
          <w:sz w:val="20"/>
          <w:szCs w:val="20"/>
        </w:rPr>
        <w:t xml:space="preserve">amawiającemu poświadczoną za zgodność z oryginałem kopię zawartej umowy o podwykonawstwo, której przedmiotem są dostawy lub usługi, w terminie 7 dni od dnia jej zawarcia, z wyłączeniem umów o podwykonawstwo o wartości mniejszej niż 0,5% </w:t>
      </w:r>
      <w:r w:rsidR="0099339C">
        <w:rPr>
          <w:rFonts w:asciiTheme="minorHAnsi" w:hAnsiTheme="minorHAnsi" w:cstheme="minorHAnsi"/>
          <w:sz w:val="20"/>
          <w:szCs w:val="20"/>
        </w:rPr>
        <w:t>wartości niniejszej umowy</w:t>
      </w:r>
      <w:r>
        <w:rPr>
          <w:rFonts w:asciiTheme="minorHAnsi" w:hAnsiTheme="minorHAnsi" w:cstheme="minorHAnsi"/>
          <w:sz w:val="20"/>
          <w:szCs w:val="20"/>
        </w:rPr>
        <w:t>. Wyłączenie, o którym mowa w powyższym zdaniu, nie dotyczy umów o podwykonawstwo o wartości większej niż 50</w:t>
      </w:r>
      <w:r w:rsidR="0099339C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000 złotych.</w:t>
      </w:r>
    </w:p>
    <w:p w14:paraId="7E3BD1A7" w14:textId="77777777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Zamawiający jest uprawniony do zgłaszania zastrzeżeń do projektu umowy lub sprzeciwu do podpisanej umowy o podwykonawstwo, w szczególności, gdy umowa;</w:t>
      </w:r>
    </w:p>
    <w:p w14:paraId="57E6E75B" w14:textId="77777777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Nie będzie zgodna z wymaganiami określonymi w dokumentacji zamówienia;</w:t>
      </w:r>
    </w:p>
    <w:p w14:paraId="50467948" w14:textId="2491F957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Nie będzie w sposób jednoznaczny określała: stron umowy, zakresu robót, terminu realizacji, zasad odbioru wykonanych robót, wysokoś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ci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wynagrodzenia;</w:t>
      </w:r>
    </w:p>
    <w:p w14:paraId="3AA79639" w14:textId="32E92DD5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Będzie określała termin zapłaty wynagrodzenia należnego podw</w:t>
      </w:r>
      <w:r w:rsidR="004E0367">
        <w:rPr>
          <w:rFonts w:asciiTheme="minorHAnsi" w:hAnsiTheme="minorHAnsi" w:cstheme="minorHAnsi"/>
          <w:color w:val="auto"/>
          <w:sz w:val="20"/>
          <w:szCs w:val="20"/>
        </w:rPr>
        <w:t xml:space="preserve">ykonawcy dłuższy niż 30 dni od 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dnia dostarczenia </w:t>
      </w:r>
      <w:r w:rsidR="00127761">
        <w:rPr>
          <w:rFonts w:asciiTheme="minorHAnsi" w:hAnsiTheme="minorHAnsi" w:cstheme="minorHAnsi"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color w:val="auto"/>
          <w:sz w:val="20"/>
          <w:szCs w:val="20"/>
        </w:rPr>
        <w:t>ykonawcy prawidłowo wystawionej faktury lub rachunku, potwierdzających prawidłowe wykonanie przedmiotu umowy;</w:t>
      </w:r>
    </w:p>
    <w:p w14:paraId="4A3AE518" w14:textId="0AB7C0F9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Będzie uzależniała wynagrodzenie podwykonawcy od wypłaty wynagrodzenia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ykonawcy przez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amawiającego lub dokonania odbioru końcowego; </w:t>
      </w:r>
    </w:p>
    <w:p w14:paraId="5073A222" w14:textId="77777777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Nie będzie regulowała zawarcia umowy na roboty budowlane z dalszymi podwykonawcami;</w:t>
      </w:r>
    </w:p>
    <w:p w14:paraId="7F1FD913" w14:textId="77777777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Będzie zawierać postanowienia, które będą mogły mieć wpływ na prawidłową i terminową realizację przedmiotu umowy;</w:t>
      </w:r>
    </w:p>
    <w:p w14:paraId="03D7AF3C" w14:textId="78FB59D1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Zgłoszenie sprzeciwu lub zastrzeżeń do umowy o podwykonawstwo przez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amawiającego wyłącza odpowiedzialność solidarną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amawiającego z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color w:val="auto"/>
          <w:sz w:val="20"/>
          <w:szCs w:val="20"/>
        </w:rPr>
        <w:t>ykonawcą za zapłatę wynagrodzenia przysługującego podwykonawcy lub dalszemu podwykonawcy za wykonane czynności.</w:t>
      </w:r>
    </w:p>
    <w:p w14:paraId="046A31B2" w14:textId="70F4A2E8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Zlecenie części przedmiotu umowy 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>p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odwykonawcy nie zmieni zobowiązań </w:t>
      </w:r>
      <w:r w:rsidR="00015D79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ykonawcy wobec </w:t>
      </w:r>
      <w:r w:rsidR="00015D79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amawiającego, który jest odpowiedzialny za wykonanie tej części robót. </w:t>
      </w:r>
    </w:p>
    <w:p w14:paraId="7901232C" w14:textId="6314FEEE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Wykonawca jest odpowiedzialny za działania, uchybienia i zaniedbania 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>p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odwykonawców jak za własne. </w:t>
      </w:r>
    </w:p>
    <w:p w14:paraId="3BAF40F3" w14:textId="03CFC9E1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 trakcie realizacji umowy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ykonawca może dokonać zmiany podwykonawcy, zrezygnować 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br/>
        <w:t xml:space="preserve">z podwykonawcy bądź wprowadzić podwykonawcę w zakresie nie przewidzianym w ofercie. </w:t>
      </w:r>
    </w:p>
    <w:p w14:paraId="4D5B8EC1" w14:textId="0EDA1046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Jeżeli zmiana lub rezygnacja z podwykonawcy dotyczy podmiotu, na którego zasoby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ykonawca powoływał się w celu wykazania spełnienia warunków udziału w postępowaniu,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ykonawca jest obowiązany wykazać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ama</w:t>
      </w:r>
      <w:r w:rsidR="004E0367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wiającemu, iż proponowany inny 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>p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odwykonawca lub 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ykonawca samodzielnie spełnia je w stopniu nie mniejszym niż wymagany w trakcie postępowania o udzielenie zamówienia. </w:t>
      </w:r>
    </w:p>
    <w:p w14:paraId="4C807235" w14:textId="77777777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>W przypadku powierzenia pr</w:t>
      </w:r>
      <w:r w:rsidR="004E0367">
        <w:rPr>
          <w:rFonts w:asciiTheme="minorHAnsi" w:hAnsiTheme="minorHAnsi" w:cstheme="minorHAnsi"/>
          <w:iCs/>
          <w:color w:val="auto"/>
          <w:sz w:val="20"/>
          <w:szCs w:val="20"/>
        </w:rPr>
        <w:t>zez wykonawcę realizacji robót podwykonawcy, 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ykonawca jest zobowiązany do dokonania we własnym zakresie zapłaty wynagrodzenia należnego podwykonawcy lub dalszemu podwykonawcy, z zachowaniem terminów płatności określonych w umowie z podwykonawcą. </w:t>
      </w:r>
    </w:p>
    <w:p w14:paraId="76AA2AE6" w14:textId="17914FB1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 przypadku nieprzedstawienia przez 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ykonawcę wszystkich oświadczeń podwykonawców</w:t>
      </w:r>
      <w:r w:rsidR="00015D79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lub w inny sposób nie udokumentuje braku wymagalności zobowiązań wobec podwykonawców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,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amawiający wstrzyma się </w:t>
      </w:r>
      <w:r w:rsidR="00015D79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od 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wypłaty należnego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ykonawcy wynagrodzenia za odebrane roboty.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amawiający dokona bezpośredniej zapłaty wymaganego wynagrodzenia przysługującego podwykonawcy lub dalszemu podwykonawcy, który zawarł zaakceptowaną przez 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amawiającego umowę o podwykonawstwo, której przedmiotem są roboty budowlane lub który zawarł przedłożoną 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>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amawiającemu umowę o podwykonawstwo, której przedmiotem są dostawy lub usługi. </w:t>
      </w:r>
    </w:p>
    <w:p w14:paraId="793CBCFA" w14:textId="165DE4C1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>Wynagrodzenie, o którym mowa w ust. 14 dla umowy o podwykonawstwo, której przedmiotem są roboty budowlane, dotyczy wyłącznie należności powstałych po zaakceptowaniu przez</w:t>
      </w:r>
      <w:r w:rsidR="00127761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z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amawiającego umowy o podwykonawstwo. </w:t>
      </w:r>
    </w:p>
    <w:p w14:paraId="2A2AB3BD" w14:textId="061EEAE3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Wszelkie koszty, w tym odsetki za opóźnienie, które powstały w sytuacjach opisanych w ust. 14 obciążają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ykonawcę. </w:t>
      </w:r>
    </w:p>
    <w:p w14:paraId="433E294F" w14:textId="241B648A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Umowa o podwykonawstwo, zgodnie z art. 463 ustawy </w:t>
      </w:r>
      <w:proofErr w:type="spellStart"/>
      <w:r>
        <w:rPr>
          <w:rFonts w:asciiTheme="minorHAnsi" w:hAnsiTheme="minorHAnsi" w:cstheme="minorHAnsi"/>
          <w:iCs/>
          <w:color w:val="auto"/>
          <w:sz w:val="20"/>
          <w:szCs w:val="20"/>
        </w:rPr>
        <w:t>Pzp</w:t>
      </w:r>
      <w:proofErr w:type="spellEnd"/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, nie może zawierać postanowień kształtujących prawa i obowiązki podwykonawcy, w zakresie kar umownych oraz postanowień dotyczących warunków wypłaty wynagrodzenia, w sposób dla niego mniej korzystny niż prawa i obowiązki </w:t>
      </w:r>
      <w:r w:rsidR="001D7E7D">
        <w:rPr>
          <w:rFonts w:asciiTheme="minorHAnsi" w:hAnsiTheme="minorHAnsi" w:cstheme="minorHAnsi"/>
          <w:iCs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 xml:space="preserve">ykonawcy, ukształtowane postanowieniami niniejszej umowy. </w:t>
      </w:r>
    </w:p>
    <w:p w14:paraId="42C398C3" w14:textId="77777777" w:rsidR="00322D86" w:rsidRDefault="00322D86" w:rsidP="00F90D08">
      <w:pPr>
        <w:pStyle w:val="Default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>Wykonawca oświadcza, że zamierza powierzyć realizację następującym podwykonawcą:</w:t>
      </w:r>
    </w:p>
    <w:p w14:paraId="64C83B3E" w14:textId="77777777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>Nazwa podwykonawcy:</w:t>
      </w:r>
      <w:r w:rsidRPr="00DF7F62">
        <w:rPr>
          <w:rFonts w:asciiTheme="minorHAnsi" w:hAnsiTheme="minorHAnsi" w:cstheme="minorHAnsi"/>
          <w:iCs/>
          <w:color w:val="auto"/>
          <w:sz w:val="20"/>
          <w:szCs w:val="20"/>
          <w:highlight w:val="yellow"/>
        </w:rPr>
        <w:t>………………………….</w:t>
      </w:r>
    </w:p>
    <w:p w14:paraId="7095A185" w14:textId="77777777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iCs/>
          <w:color w:val="auto"/>
          <w:sz w:val="20"/>
          <w:szCs w:val="20"/>
        </w:rPr>
        <w:t>Zakres powierzonej części zamówienia:</w:t>
      </w:r>
      <w:r w:rsidRPr="00DF7F62">
        <w:rPr>
          <w:rFonts w:asciiTheme="minorHAnsi" w:hAnsiTheme="minorHAnsi" w:cstheme="minorHAnsi"/>
          <w:iCs/>
          <w:color w:val="auto"/>
          <w:sz w:val="20"/>
          <w:szCs w:val="20"/>
          <w:highlight w:val="yellow"/>
        </w:rPr>
        <w:t>……………………….</w:t>
      </w:r>
    </w:p>
    <w:p w14:paraId="37627004" w14:textId="7AE68C42" w:rsidR="00322D86" w:rsidRDefault="00322D86" w:rsidP="00F90D08">
      <w:pPr>
        <w:pStyle w:val="Defaul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Podwykonawca jest podmiotem, na którego powoływał się </w:t>
      </w:r>
      <w:r w:rsidR="00127761">
        <w:rPr>
          <w:rFonts w:asciiTheme="minorHAnsi" w:hAnsiTheme="minorHAnsi" w:cstheme="minorHAnsi"/>
          <w:color w:val="auto"/>
          <w:sz w:val="20"/>
          <w:szCs w:val="20"/>
        </w:rPr>
        <w:t>w</w:t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ykonawca </w:t>
      </w:r>
      <w:r>
        <w:rPr>
          <w:rFonts w:asciiTheme="minorHAnsi" w:hAnsiTheme="minorHAnsi" w:cstheme="minorHAnsi"/>
          <w:iCs/>
          <w:color w:val="auto"/>
          <w:sz w:val="20"/>
          <w:szCs w:val="20"/>
        </w:rPr>
        <w:t>w celu wykazania spełnienia warunków udziału w postępowaniu: TAK/NIE (niepotrzebne skreślić)</w:t>
      </w:r>
    </w:p>
    <w:p w14:paraId="253ADA9D" w14:textId="77777777" w:rsidR="004E0367" w:rsidRPr="00C7542F" w:rsidRDefault="004E0367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5DE17341" w14:textId="36C4BFB8" w:rsidR="00636577" w:rsidRPr="008C3E91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8C3E91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</w:t>
      </w:r>
      <w:r w:rsidR="00EA0B64">
        <w:rPr>
          <w:rFonts w:asciiTheme="minorHAnsi" w:hAnsiTheme="minorHAnsi" w:cstheme="minorHAnsi"/>
          <w:b/>
          <w:bCs/>
          <w:color w:val="auto"/>
          <w:sz w:val="20"/>
          <w:szCs w:val="20"/>
        </w:rPr>
        <w:t>4</w:t>
      </w:r>
    </w:p>
    <w:p w14:paraId="2D0F63A0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8C3E91">
        <w:rPr>
          <w:rFonts w:asciiTheme="minorHAnsi" w:hAnsiTheme="minorHAnsi" w:cstheme="minorHAnsi"/>
          <w:b/>
          <w:bCs/>
          <w:color w:val="auto"/>
          <w:sz w:val="20"/>
          <w:szCs w:val="20"/>
        </w:rPr>
        <w:t>Zatrudnienie na podstawie umowy o pracę</w:t>
      </w:r>
    </w:p>
    <w:p w14:paraId="426DB0E4" w14:textId="53FB79B0" w:rsidR="00624449" w:rsidRPr="00C7542F" w:rsidRDefault="00636577" w:rsidP="00F90D08">
      <w:pPr>
        <w:pStyle w:val="Default"/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Zamawiający wymaga zatrudnienia przez </w:t>
      </w:r>
      <w:r w:rsidR="001D7E7D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lub podwykonawcę na podstawie stosunku pracy osób wykonujących czynności w zakresie realizacji niniejszego zamówienia: tj.: </w:t>
      </w:r>
      <w:r w:rsidR="0073046E">
        <w:rPr>
          <w:rFonts w:asciiTheme="minorHAnsi" w:hAnsiTheme="minorHAnsi" w:cstheme="minorHAnsi"/>
          <w:color w:val="auto"/>
          <w:sz w:val="20"/>
          <w:szCs w:val="20"/>
        </w:rPr>
        <w:t xml:space="preserve">prac </w:t>
      </w:r>
      <w:r w:rsidR="009634F3">
        <w:rPr>
          <w:rFonts w:asciiTheme="minorHAnsi" w:hAnsiTheme="minorHAnsi" w:cstheme="minorHAnsi"/>
          <w:color w:val="auto"/>
          <w:sz w:val="20"/>
          <w:szCs w:val="20"/>
        </w:rPr>
        <w:t xml:space="preserve">przy </w:t>
      </w:r>
      <w:r w:rsidR="009634F3" w:rsidRPr="009634F3">
        <w:rPr>
          <w:rFonts w:asciiTheme="minorHAnsi" w:hAnsiTheme="minorHAnsi" w:cstheme="minorHAnsi"/>
          <w:sz w:val="20"/>
          <w:szCs w:val="20"/>
        </w:rPr>
        <w:t>montażu szybu oraz dźwigu osobowego</w:t>
      </w:r>
      <w:r w:rsidR="004E0367">
        <w:rPr>
          <w:rFonts w:asciiTheme="minorHAnsi" w:hAnsiTheme="minorHAnsi" w:cstheme="minorHAnsi"/>
          <w:color w:val="auto"/>
          <w:sz w:val="20"/>
          <w:szCs w:val="20"/>
        </w:rPr>
        <w:t xml:space="preserve">, 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jeżeli wykonanie tych czynności polega na wykonywaniu pracy w sposób określony w art. 22 § 1 ustawy z dnia 26 czerwca 1974 r. – Kodeks pracy</w:t>
      </w:r>
    </w:p>
    <w:p w14:paraId="0527E469" w14:textId="63D35610" w:rsidR="00624449" w:rsidRPr="00C7542F" w:rsidRDefault="00636577" w:rsidP="00F90D08">
      <w:pPr>
        <w:pStyle w:val="Default"/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>W</w:t>
      </w:r>
      <w:r w:rsidR="004E0367">
        <w:rPr>
          <w:rFonts w:asciiTheme="minorHAnsi" w:hAnsiTheme="minorHAnsi" w:cstheme="minorHAnsi"/>
          <w:color w:val="auto"/>
          <w:sz w:val="20"/>
          <w:szCs w:val="20"/>
        </w:rPr>
        <w:t xml:space="preserve"> trakcie realizacji zamówienia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uprawniony jest do wykonywania czynności kontrolnych wobec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odnośnie spełniania przez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lub </w:t>
      </w:r>
      <w:r w:rsidR="004E0367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odwykonawcę wymogu zatrudnienia na podstawie stosunku pracy osób wykonujących czynności wskazane w ust. 1. W celu weryfikacji spełniania tych wymagań,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uprawniony jest w szczególności do żądania: </w:t>
      </w:r>
    </w:p>
    <w:p w14:paraId="667251DB" w14:textId="77777777" w:rsidR="00624449" w:rsidRPr="00C7542F" w:rsidRDefault="00636577" w:rsidP="00F90D08">
      <w:pPr>
        <w:pStyle w:val="Default"/>
        <w:numPr>
          <w:ilvl w:val="1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oświadczenia zatrudnionego pracownika, </w:t>
      </w:r>
    </w:p>
    <w:p w14:paraId="4ABB23DC" w14:textId="3D998FA3" w:rsidR="00624449" w:rsidRPr="00C7542F" w:rsidRDefault="00636577" w:rsidP="00F90D08">
      <w:pPr>
        <w:pStyle w:val="Default"/>
        <w:numPr>
          <w:ilvl w:val="1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 oświadczenia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ykonawcy lub podwykonawcy o zatrudnieniu pracownika na podstawie umowy o pracę, </w:t>
      </w:r>
    </w:p>
    <w:p w14:paraId="085B9EF2" w14:textId="77777777" w:rsidR="00624449" w:rsidRPr="00C7542F" w:rsidRDefault="00636577" w:rsidP="00F90D08">
      <w:pPr>
        <w:pStyle w:val="Default"/>
        <w:numPr>
          <w:ilvl w:val="1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poświadczonej za zgodność z oryginałem kopii umowy o pracę zatrudnionego pracownika, </w:t>
      </w:r>
    </w:p>
    <w:p w14:paraId="3DED4C3B" w14:textId="77777777" w:rsidR="00624449" w:rsidRPr="00C7542F" w:rsidRDefault="00636577" w:rsidP="00F90D08">
      <w:pPr>
        <w:pStyle w:val="Default"/>
        <w:numPr>
          <w:ilvl w:val="1"/>
          <w:numId w:val="25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innych dokumentów − zawierających informacje, w tym dane osobowe, niezbędne do weryfikacji zatrudnienia na podstawie umowy o pracę, w szczególności imię i nazwisko zatrudnionego pracownika, datę zawarcia umowy o pracę, rodzaj umowy o pracę i zakres obowiązków pracownika; </w:t>
      </w:r>
    </w:p>
    <w:p w14:paraId="5392549D" w14:textId="69B8C5C0" w:rsidR="00624449" w:rsidRPr="00C7542F" w:rsidRDefault="00636577" w:rsidP="00F90D08">
      <w:pPr>
        <w:pStyle w:val="Default"/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Wykonawca na każde wezwanie </w:t>
      </w:r>
      <w:r w:rsidR="00015D79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amawiającego, w wyznaczonym w tym wezwaniu terminie, przedłoży </w:t>
      </w:r>
      <w:r w:rsidR="004B60B4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amawiającemu wskazane w ust. 2 dowody, w celu potwierdzenia spełnienia wymogu zatrudnienia na podstawie stosunku pracy przez </w:t>
      </w:r>
      <w:r w:rsidR="00127761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lub </w:t>
      </w:r>
      <w:r w:rsidR="0012776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odwykonawcę osób wykonujących czynności określone </w:t>
      </w:r>
      <w:r w:rsidR="003845A5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ust. 1. </w:t>
      </w:r>
    </w:p>
    <w:p w14:paraId="2FC4FB6E" w14:textId="135BFD9A" w:rsidR="00624449" w:rsidRPr="00C7542F" w:rsidRDefault="00636577" w:rsidP="00F90D08">
      <w:pPr>
        <w:pStyle w:val="Default"/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W przypadku uzasadnionych wątpliwości, co do przestrzegania prawa pracy przez </w:t>
      </w:r>
      <w:r w:rsidR="004B60B4">
        <w:rPr>
          <w:rFonts w:asciiTheme="minorHAnsi" w:hAnsiTheme="minorHAnsi" w:cstheme="minorHAnsi"/>
          <w:color w:val="auto"/>
          <w:sz w:val="20"/>
          <w:szCs w:val="20"/>
        </w:rPr>
        <w:t>W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ykonawcę lub </w:t>
      </w:r>
      <w:r w:rsidR="00127761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odwykonawcę, </w:t>
      </w:r>
      <w:r w:rsidR="004B60B4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>amawiający może zwrócić się o przeprowadzenie kontroli przez Państwową Inspekcję Pracy.</w:t>
      </w:r>
    </w:p>
    <w:p w14:paraId="32EE701F" w14:textId="00DEB946" w:rsidR="00624449" w:rsidRPr="00C7542F" w:rsidRDefault="00636577" w:rsidP="00F90D08">
      <w:pPr>
        <w:pStyle w:val="Default"/>
        <w:numPr>
          <w:ilvl w:val="0"/>
          <w:numId w:val="25"/>
        </w:numPr>
        <w:tabs>
          <w:tab w:val="left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Sankcje z tytułu niespełnienia wymagań w powyższym zakresie, </w:t>
      </w:r>
      <w:r w:rsidR="009C2470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auto"/>
          <w:sz w:val="20"/>
          <w:szCs w:val="20"/>
        </w:rPr>
        <w:t xml:space="preserve">amawiający określił </w:t>
      </w:r>
      <w:r w:rsidRPr="004E0367">
        <w:rPr>
          <w:rFonts w:asciiTheme="minorHAnsi" w:hAnsiTheme="minorHAnsi" w:cstheme="minorHAnsi"/>
          <w:color w:val="auto"/>
          <w:sz w:val="20"/>
          <w:szCs w:val="20"/>
        </w:rPr>
        <w:t>w §</w:t>
      </w:r>
      <w:r w:rsidR="004B60B4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4E0367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583F48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4E0367">
        <w:rPr>
          <w:rFonts w:asciiTheme="minorHAnsi" w:hAnsiTheme="minorHAnsi" w:cstheme="minorHAnsi"/>
          <w:color w:val="auto"/>
          <w:sz w:val="20"/>
          <w:szCs w:val="20"/>
        </w:rPr>
        <w:t xml:space="preserve"> niniejszej umowy.</w:t>
      </w:r>
    </w:p>
    <w:p w14:paraId="664B6565" w14:textId="77777777" w:rsidR="00386069" w:rsidRPr="00C7542F" w:rsidRDefault="00386069" w:rsidP="00C7542F">
      <w:pPr>
        <w:pStyle w:val="Default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57DD17E" w14:textId="4DDB91CE" w:rsidR="00624449" w:rsidRPr="00BE505D" w:rsidRDefault="00624449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</w:t>
      </w:r>
      <w:r w:rsidR="009547C4">
        <w:rPr>
          <w:rFonts w:asciiTheme="minorHAnsi" w:hAnsiTheme="minorHAnsi" w:cstheme="minorHAnsi"/>
          <w:b/>
          <w:bCs/>
          <w:color w:val="auto"/>
          <w:sz w:val="20"/>
          <w:szCs w:val="20"/>
        </w:rPr>
        <w:t>5</w:t>
      </w:r>
    </w:p>
    <w:p w14:paraId="76DACE00" w14:textId="77777777" w:rsidR="00624449" w:rsidRPr="00C7542F" w:rsidRDefault="0071615B" w:rsidP="003845A5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Obowiązek informacyjny (dane osobowe)</w:t>
      </w:r>
    </w:p>
    <w:p w14:paraId="431DC053" w14:textId="77777777" w:rsidR="000C20C1" w:rsidRPr="000C20C1" w:rsidRDefault="000C20C1" w:rsidP="000C20C1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2" w:name="_Hlk159918456"/>
      <w:r w:rsidRPr="000C20C1">
        <w:rPr>
          <w:rFonts w:asciiTheme="minorHAnsi" w:hAnsiTheme="minorHAnsi" w:cstheme="minorHAnsi"/>
          <w:sz w:val="20"/>
          <w:szCs w:val="20"/>
        </w:rPr>
        <w:t xml:space="preserve">Zgodnie z art. 13 rozporządzenia Parlamentu Europejskiego i Rady (UE) 2016/679 z dnia 27 kwietnia 2016 r. </w:t>
      </w:r>
      <w:r w:rsidR="004E0367">
        <w:rPr>
          <w:rFonts w:asciiTheme="minorHAnsi" w:hAnsiTheme="minorHAnsi" w:cstheme="minorHAnsi"/>
          <w:sz w:val="20"/>
          <w:szCs w:val="20"/>
        </w:rPr>
        <w:br/>
      </w:r>
      <w:r w:rsidRPr="000C20C1">
        <w:rPr>
          <w:rFonts w:asciiTheme="minorHAnsi" w:hAnsiTheme="minorHAnsi" w:cstheme="minorHAnsi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danych), dalej „RODO”, informuję, że:</w:t>
      </w:r>
    </w:p>
    <w:p w14:paraId="67680066" w14:textId="77777777" w:rsidR="000C20C1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20C1">
        <w:rPr>
          <w:rFonts w:asciiTheme="minorHAnsi" w:hAnsiTheme="minorHAnsi" w:cstheme="minorHAnsi"/>
          <w:sz w:val="20"/>
          <w:szCs w:val="20"/>
        </w:rPr>
        <w:t xml:space="preserve">Administratorem Pani/Pana danych jest Gmina </w:t>
      </w:r>
      <w:r>
        <w:rPr>
          <w:rFonts w:asciiTheme="minorHAnsi" w:hAnsiTheme="minorHAnsi" w:cstheme="minorHAnsi"/>
          <w:sz w:val="20"/>
          <w:szCs w:val="20"/>
        </w:rPr>
        <w:t>Rudniki</w:t>
      </w:r>
      <w:r w:rsidRPr="000C20C1">
        <w:rPr>
          <w:rFonts w:asciiTheme="minorHAnsi" w:hAnsiTheme="minorHAnsi" w:cstheme="minorHAnsi"/>
          <w:sz w:val="20"/>
          <w:szCs w:val="20"/>
        </w:rPr>
        <w:t xml:space="preserve"> reprezentowana przez </w:t>
      </w:r>
      <w:r>
        <w:rPr>
          <w:rFonts w:asciiTheme="minorHAnsi" w:hAnsiTheme="minorHAnsi" w:cstheme="minorHAnsi"/>
          <w:sz w:val="20"/>
          <w:szCs w:val="20"/>
        </w:rPr>
        <w:t>Wójta</w:t>
      </w:r>
      <w:r w:rsidRPr="000C20C1">
        <w:rPr>
          <w:rFonts w:asciiTheme="minorHAnsi" w:hAnsiTheme="minorHAnsi" w:cstheme="minorHAnsi"/>
          <w:sz w:val="20"/>
          <w:szCs w:val="20"/>
        </w:rPr>
        <w:t xml:space="preserve"> z siedzibą </w:t>
      </w:r>
      <w:r w:rsidR="004E0367">
        <w:rPr>
          <w:rFonts w:asciiTheme="minorHAnsi" w:hAnsiTheme="minorHAnsi" w:cstheme="minorHAnsi"/>
          <w:sz w:val="20"/>
          <w:szCs w:val="20"/>
        </w:rPr>
        <w:br/>
      </w:r>
      <w:r w:rsidRPr="000C20C1">
        <w:rPr>
          <w:rFonts w:asciiTheme="minorHAnsi" w:hAnsiTheme="minorHAnsi" w:cstheme="minorHAnsi"/>
          <w:sz w:val="20"/>
          <w:szCs w:val="20"/>
        </w:rPr>
        <w:t xml:space="preserve">w </w:t>
      </w:r>
      <w:r>
        <w:rPr>
          <w:rFonts w:asciiTheme="minorHAnsi" w:hAnsiTheme="minorHAnsi" w:cstheme="minorHAnsi"/>
          <w:sz w:val="20"/>
          <w:szCs w:val="20"/>
        </w:rPr>
        <w:t>Rudnikach, 46-325</w:t>
      </w:r>
      <w:r w:rsidRPr="000C20C1">
        <w:rPr>
          <w:rFonts w:asciiTheme="minorHAnsi" w:hAnsiTheme="minorHAnsi" w:cstheme="minorHAnsi"/>
          <w:sz w:val="20"/>
          <w:szCs w:val="20"/>
        </w:rPr>
        <w:t>, ul</w:t>
      </w:r>
      <w:r>
        <w:rPr>
          <w:rFonts w:asciiTheme="minorHAnsi" w:hAnsiTheme="minorHAnsi" w:cstheme="minorHAnsi"/>
          <w:sz w:val="20"/>
          <w:szCs w:val="20"/>
        </w:rPr>
        <w:t>. Wojska Polskiego 12A</w:t>
      </w:r>
      <w:r w:rsidRPr="000C20C1">
        <w:rPr>
          <w:rFonts w:asciiTheme="minorHAnsi" w:hAnsiTheme="minorHAnsi" w:cstheme="minorHAnsi"/>
          <w:sz w:val="20"/>
          <w:szCs w:val="20"/>
        </w:rPr>
        <w:t>, tel</w:t>
      </w:r>
      <w:r>
        <w:rPr>
          <w:rFonts w:asciiTheme="minorHAnsi" w:hAnsiTheme="minorHAnsi" w:cstheme="minorHAnsi"/>
          <w:sz w:val="20"/>
          <w:szCs w:val="20"/>
        </w:rPr>
        <w:t>.34 3595 072</w:t>
      </w:r>
      <w:r w:rsidRPr="000C20C1">
        <w:rPr>
          <w:rFonts w:asciiTheme="minorHAnsi" w:hAnsiTheme="minorHAnsi" w:cstheme="minorHAnsi"/>
          <w:sz w:val="20"/>
          <w:szCs w:val="20"/>
        </w:rPr>
        <w:t xml:space="preserve">,email: </w:t>
      </w:r>
      <w:r w:rsidRPr="00747C09">
        <w:rPr>
          <w:rFonts w:asciiTheme="minorHAnsi" w:hAnsiTheme="minorHAnsi" w:cstheme="minorHAnsi"/>
          <w:sz w:val="20"/>
          <w:szCs w:val="20"/>
        </w:rPr>
        <w:t>gmina@rudniki.pl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1BE43780" w14:textId="77777777" w:rsidR="000C20C1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20C1">
        <w:rPr>
          <w:rFonts w:asciiTheme="minorHAnsi" w:hAnsiTheme="minorHAnsi" w:cstheme="minorHAnsi"/>
          <w:sz w:val="20"/>
          <w:szCs w:val="20"/>
        </w:rPr>
        <w:t xml:space="preserve">Z Inspektorem Ochrony Danych w Urzędzie Gminy w Rudnikach można skontaktować pod adresem email: </w:t>
      </w:r>
      <w:r w:rsidRPr="00747C09">
        <w:rPr>
          <w:rFonts w:asciiTheme="minorHAnsi" w:hAnsiTheme="minorHAnsi" w:cstheme="minorHAnsi"/>
          <w:sz w:val="20"/>
          <w:szCs w:val="20"/>
        </w:rPr>
        <w:t>iod@rudniki.pl</w:t>
      </w:r>
      <w:r>
        <w:rPr>
          <w:rFonts w:asciiTheme="minorHAnsi" w:hAnsiTheme="minorHAnsi" w:cstheme="minorHAnsi"/>
          <w:sz w:val="20"/>
          <w:szCs w:val="20"/>
        </w:rPr>
        <w:t xml:space="preserve"> lub pisemnie na adres Administratora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1D31F94D" w14:textId="77777777" w:rsidR="00A92078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20C1">
        <w:rPr>
          <w:rFonts w:asciiTheme="minorHAnsi" w:hAnsiTheme="minorHAnsi" w:cstheme="minorHAnsi"/>
          <w:sz w:val="20"/>
          <w:szCs w:val="20"/>
        </w:rPr>
        <w:t>Pani/Pana dane osobowe przetwarzane będą w celu zawarcia oraz realizacji niniejszej umowy</w:t>
      </w:r>
      <w:r w:rsidR="00A92078">
        <w:rPr>
          <w:rFonts w:asciiTheme="minorHAnsi" w:hAnsiTheme="minorHAnsi" w:cstheme="minorHAnsi"/>
          <w:sz w:val="20"/>
          <w:szCs w:val="20"/>
        </w:rPr>
        <w:t>;</w:t>
      </w:r>
    </w:p>
    <w:p w14:paraId="2135C39C" w14:textId="77777777" w:rsidR="00A92078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92078">
        <w:rPr>
          <w:rFonts w:asciiTheme="minorHAnsi" w:hAnsiTheme="minorHAnsi" w:cstheme="minorHAnsi"/>
          <w:sz w:val="20"/>
          <w:szCs w:val="20"/>
        </w:rPr>
        <w:t>Podstawą prawną przetwarzania Państwa danych jest</w:t>
      </w:r>
    </w:p>
    <w:p w14:paraId="269DF9D6" w14:textId="77777777" w:rsidR="00A92078" w:rsidRDefault="00747C09" w:rsidP="00F90D08">
      <w:pPr>
        <w:pStyle w:val="Standard"/>
        <w:widowControl/>
        <w:numPr>
          <w:ilvl w:val="1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  <w:r w:rsidR="000C20C1" w:rsidRPr="00A92078">
        <w:rPr>
          <w:rFonts w:asciiTheme="minorHAnsi" w:hAnsiTheme="minorHAnsi" w:cstheme="minorHAnsi"/>
          <w:sz w:val="20"/>
          <w:szCs w:val="20"/>
        </w:rPr>
        <w:t xml:space="preserve">rt. 6 ust. 1 lit b) RODO </w:t>
      </w:r>
      <w:r w:rsidR="00A92078">
        <w:rPr>
          <w:rFonts w:asciiTheme="minorHAnsi" w:hAnsiTheme="minorHAnsi" w:cstheme="minorHAnsi"/>
          <w:sz w:val="20"/>
          <w:szCs w:val="20"/>
        </w:rPr>
        <w:t>w przypadku realizacji niniejszej umowy;</w:t>
      </w:r>
    </w:p>
    <w:p w14:paraId="15864922" w14:textId="77777777" w:rsidR="000C20C1" w:rsidRPr="00A92078" w:rsidRDefault="00D65701" w:rsidP="00F90D08">
      <w:pPr>
        <w:pStyle w:val="Standard"/>
        <w:widowControl/>
        <w:numPr>
          <w:ilvl w:val="1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  <w:r w:rsidR="00A92078">
        <w:rPr>
          <w:rFonts w:asciiTheme="minorHAnsi" w:hAnsiTheme="minorHAnsi" w:cstheme="minorHAnsi"/>
          <w:sz w:val="20"/>
          <w:szCs w:val="20"/>
        </w:rPr>
        <w:t>rt. 6 ust. 1 lit f) RODO w przypadku</w:t>
      </w:r>
      <w:r>
        <w:rPr>
          <w:rFonts w:asciiTheme="minorHAnsi" w:hAnsiTheme="minorHAnsi" w:cstheme="minorHAnsi"/>
          <w:sz w:val="20"/>
          <w:szCs w:val="20"/>
        </w:rPr>
        <w:t>: dochodzenia roszczeń, działań windykacyjnych, wyznaczenia osób do kontaktu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5BB04E47" w14:textId="77777777" w:rsidR="00D65701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C20C1">
        <w:rPr>
          <w:rFonts w:asciiTheme="minorHAnsi" w:hAnsiTheme="minorHAnsi" w:cstheme="minorHAnsi"/>
          <w:sz w:val="20"/>
          <w:szCs w:val="20"/>
        </w:rPr>
        <w:t>Odbiorcami Pani/Pana danych osobowych będą osoby lub podmioty, którym udostępniona zostanie dokumentacja w tym instytucje i urzędy określone przepisami prawa. Pani/Pana dane osobowe w zakresie imienia i nazwiska zostaną udostępnione w Biuletynie Informacji Publicznej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15B7EB16" w14:textId="77777777" w:rsidR="00D65701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65701">
        <w:rPr>
          <w:rFonts w:asciiTheme="minorHAnsi" w:hAnsiTheme="minorHAnsi" w:cstheme="minorHAnsi"/>
          <w:sz w:val="20"/>
          <w:szCs w:val="20"/>
        </w:rPr>
        <w:t>Pani/Pana dane osobowe nie będą przekazywane do państw trzecich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4BC2770B" w14:textId="77777777" w:rsidR="00D65701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65701">
        <w:rPr>
          <w:rFonts w:asciiTheme="minorHAnsi" w:hAnsiTheme="minorHAnsi" w:cstheme="minorHAnsi"/>
          <w:sz w:val="20"/>
          <w:szCs w:val="20"/>
        </w:rPr>
        <w:t>Pani/Pana dane osobowe będą przechowywane przez okres trwania umowy, a następnie zostaną zarchiwizowane zgodnie z obowiązującym jednolitym rzeczowym wykazem akt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7E5DC8D8" w14:textId="6DAE869D" w:rsidR="000D7AEA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65701">
        <w:rPr>
          <w:rFonts w:asciiTheme="minorHAnsi" w:hAnsiTheme="minorHAnsi" w:cstheme="minorHAnsi"/>
          <w:sz w:val="20"/>
          <w:szCs w:val="20"/>
        </w:rPr>
        <w:t>Posiada Pani/Pan prawo</w:t>
      </w:r>
      <w:r w:rsidR="00D65701">
        <w:rPr>
          <w:rFonts w:asciiTheme="minorHAnsi" w:hAnsiTheme="minorHAnsi" w:cstheme="minorHAnsi"/>
          <w:sz w:val="20"/>
          <w:szCs w:val="20"/>
        </w:rPr>
        <w:t xml:space="preserve"> do</w:t>
      </w:r>
      <w:r w:rsidRPr="00D65701">
        <w:rPr>
          <w:rFonts w:asciiTheme="minorHAnsi" w:hAnsiTheme="minorHAnsi" w:cstheme="minorHAnsi"/>
          <w:sz w:val="20"/>
          <w:szCs w:val="20"/>
        </w:rPr>
        <w:t>:</w:t>
      </w:r>
      <w:r w:rsidR="00747C09">
        <w:rPr>
          <w:rFonts w:asciiTheme="minorHAnsi" w:hAnsiTheme="minorHAnsi" w:cstheme="minorHAnsi"/>
          <w:sz w:val="20"/>
          <w:szCs w:val="20"/>
        </w:rPr>
        <w:t xml:space="preserve"> </w:t>
      </w:r>
      <w:r w:rsidRPr="00D65701">
        <w:rPr>
          <w:rFonts w:asciiTheme="minorHAnsi" w:hAnsiTheme="minorHAnsi" w:cstheme="minorHAnsi"/>
          <w:sz w:val="20"/>
          <w:szCs w:val="20"/>
        </w:rPr>
        <w:t>dostępu do danych</w:t>
      </w:r>
      <w:r w:rsidR="00D65701">
        <w:rPr>
          <w:rFonts w:asciiTheme="minorHAnsi" w:hAnsiTheme="minorHAnsi" w:cstheme="minorHAnsi"/>
          <w:sz w:val="20"/>
          <w:szCs w:val="20"/>
        </w:rPr>
        <w:t xml:space="preserve">, </w:t>
      </w:r>
      <w:r w:rsidRPr="00D65701">
        <w:rPr>
          <w:rFonts w:asciiTheme="minorHAnsi" w:hAnsiTheme="minorHAnsi" w:cstheme="minorHAnsi"/>
          <w:sz w:val="20"/>
          <w:szCs w:val="20"/>
        </w:rPr>
        <w:t>sprostowania danych</w:t>
      </w:r>
      <w:r w:rsidR="00D65701">
        <w:rPr>
          <w:rFonts w:asciiTheme="minorHAnsi" w:hAnsiTheme="minorHAnsi" w:cstheme="minorHAnsi"/>
          <w:sz w:val="20"/>
          <w:szCs w:val="20"/>
        </w:rPr>
        <w:t xml:space="preserve">, </w:t>
      </w:r>
      <w:r w:rsidRPr="00D65701">
        <w:rPr>
          <w:rFonts w:asciiTheme="minorHAnsi" w:hAnsiTheme="minorHAnsi" w:cstheme="minorHAnsi"/>
          <w:sz w:val="20"/>
          <w:szCs w:val="20"/>
        </w:rPr>
        <w:t xml:space="preserve">usunięcia danych, żądania od administratora ograniczenia przetwarzania danych, przenoszenia danych, </w:t>
      </w:r>
      <w:r w:rsidRPr="000D7AEA">
        <w:rPr>
          <w:rFonts w:asciiTheme="minorHAnsi" w:hAnsiTheme="minorHAnsi" w:cstheme="minorHAnsi"/>
          <w:sz w:val="20"/>
          <w:szCs w:val="20"/>
        </w:rPr>
        <w:t>sprzeciwu wobec przetwarzania danych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6EEEFD3A" w14:textId="5A269947" w:rsidR="000D7AEA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7AEA">
        <w:rPr>
          <w:rFonts w:asciiTheme="minorHAnsi" w:hAnsiTheme="minorHAnsi" w:cstheme="minorHAnsi"/>
          <w:sz w:val="20"/>
          <w:szCs w:val="20"/>
        </w:rPr>
        <w:t>W przypadku</w:t>
      </w:r>
      <w:r w:rsidR="00B9688E">
        <w:rPr>
          <w:rFonts w:asciiTheme="minorHAnsi" w:hAnsiTheme="minorHAnsi" w:cstheme="minorHAnsi"/>
          <w:sz w:val="20"/>
          <w:szCs w:val="20"/>
        </w:rPr>
        <w:t>,</w:t>
      </w:r>
      <w:r w:rsidRPr="000D7AEA">
        <w:rPr>
          <w:rFonts w:asciiTheme="minorHAnsi" w:hAnsiTheme="minorHAnsi" w:cstheme="minorHAnsi"/>
          <w:sz w:val="20"/>
          <w:szCs w:val="20"/>
        </w:rPr>
        <w:t xml:space="preserve"> gdy uzna Pani/Pan, że przetwarzanie przez Administratora Pani/Pana danych osobowych narusza przepisy RODO, posiada Pani/Pan prawo wniesienia skargi do organu nadzorczego, tj. Prezesa Urzędu Ochrony Danych Osobowych.</w:t>
      </w:r>
    </w:p>
    <w:p w14:paraId="61759686" w14:textId="77777777" w:rsidR="000D7AEA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7AEA">
        <w:rPr>
          <w:rFonts w:asciiTheme="minorHAnsi" w:hAnsiTheme="minorHAnsi" w:cstheme="minorHAnsi"/>
          <w:sz w:val="20"/>
          <w:szCs w:val="20"/>
        </w:rPr>
        <w:t xml:space="preserve">Podanie przez Panią/Pana danych osobowych nie jest obowiązkowe, natomiast jest warunkiem zawarcia </w:t>
      </w:r>
      <w:r w:rsidR="00747C09">
        <w:rPr>
          <w:rFonts w:asciiTheme="minorHAnsi" w:hAnsiTheme="minorHAnsi" w:cstheme="minorHAnsi"/>
          <w:sz w:val="20"/>
          <w:szCs w:val="20"/>
        </w:rPr>
        <w:t xml:space="preserve">niniejszej </w:t>
      </w:r>
      <w:r w:rsidRPr="000D7AEA">
        <w:rPr>
          <w:rFonts w:asciiTheme="minorHAnsi" w:hAnsiTheme="minorHAnsi" w:cstheme="minorHAnsi"/>
          <w:sz w:val="20"/>
          <w:szCs w:val="20"/>
        </w:rPr>
        <w:t>umowy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771C87A4" w14:textId="77777777" w:rsidR="00747C09" w:rsidRDefault="000C20C1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7AEA">
        <w:rPr>
          <w:rFonts w:asciiTheme="minorHAnsi" w:hAnsiTheme="minorHAnsi" w:cstheme="minorHAnsi"/>
          <w:sz w:val="20"/>
          <w:szCs w:val="20"/>
        </w:rPr>
        <w:t>W oparciu o przetwarzane dane administrator nie będzie podejmował zautomatyzowanych decyzji, w tym decyzji będących wynikiem profilowania.</w:t>
      </w:r>
    </w:p>
    <w:p w14:paraId="1C8C8D2D" w14:textId="5B6F140B" w:rsidR="00636577" w:rsidRPr="00747C09" w:rsidRDefault="00636577" w:rsidP="00F90D08">
      <w:pPr>
        <w:pStyle w:val="Standard"/>
        <w:widowControl/>
        <w:numPr>
          <w:ilvl w:val="0"/>
          <w:numId w:val="40"/>
        </w:numPr>
        <w:suppressAutoHyphens/>
        <w:autoSpaceDE/>
        <w:adjustRightInd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47C09">
        <w:rPr>
          <w:rFonts w:asciiTheme="minorHAnsi" w:hAnsiTheme="minorHAnsi" w:cstheme="minorHAnsi"/>
          <w:sz w:val="20"/>
          <w:szCs w:val="20"/>
        </w:rPr>
        <w:t xml:space="preserve">W przypadku naruszenia postanowień </w:t>
      </w:r>
      <w:r w:rsidR="000D7AEA" w:rsidRPr="00747C09">
        <w:rPr>
          <w:rFonts w:asciiTheme="minorHAnsi" w:hAnsiTheme="minorHAnsi" w:cstheme="minorHAnsi"/>
          <w:sz w:val="20"/>
          <w:szCs w:val="20"/>
        </w:rPr>
        <w:t>powyższych zapisów</w:t>
      </w:r>
      <w:r w:rsidRPr="00747C09">
        <w:rPr>
          <w:rFonts w:asciiTheme="minorHAnsi" w:hAnsiTheme="minorHAnsi" w:cstheme="minorHAnsi"/>
          <w:sz w:val="20"/>
          <w:szCs w:val="20"/>
        </w:rPr>
        <w:t xml:space="preserve"> </w:t>
      </w:r>
      <w:r w:rsidR="000D7AEA" w:rsidRPr="00747C09">
        <w:rPr>
          <w:rFonts w:asciiTheme="minorHAnsi" w:hAnsiTheme="minorHAnsi" w:cstheme="minorHAnsi"/>
          <w:sz w:val="20"/>
          <w:szCs w:val="20"/>
        </w:rPr>
        <w:t>Strona</w:t>
      </w:r>
      <w:r w:rsidR="00B9688E">
        <w:rPr>
          <w:rFonts w:asciiTheme="minorHAnsi" w:hAnsiTheme="minorHAnsi" w:cstheme="minorHAnsi"/>
          <w:sz w:val="20"/>
          <w:szCs w:val="20"/>
        </w:rPr>
        <w:t>,</w:t>
      </w:r>
      <w:r w:rsidR="000D7AEA" w:rsidRPr="00747C09">
        <w:rPr>
          <w:rFonts w:asciiTheme="minorHAnsi" w:hAnsiTheme="minorHAnsi" w:cstheme="minorHAnsi"/>
          <w:sz w:val="20"/>
          <w:szCs w:val="20"/>
        </w:rPr>
        <w:t xml:space="preserve"> </w:t>
      </w:r>
      <w:r w:rsidRPr="00747C09">
        <w:rPr>
          <w:rFonts w:asciiTheme="minorHAnsi" w:hAnsiTheme="minorHAnsi" w:cstheme="minorHAnsi"/>
          <w:sz w:val="20"/>
          <w:szCs w:val="20"/>
        </w:rPr>
        <w:t xml:space="preserve">która dokonała naruszenia zobowiązana jest do naprawienia szkody jaką druga Strona poniosła z tytułu niewykonania lub nienależytego wykonania zobowiązania na zasadach ogólnych. </w:t>
      </w:r>
    </w:p>
    <w:p w14:paraId="5710AEB8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bookmarkEnd w:id="2"/>
    <w:p w14:paraId="360BAB9A" w14:textId="611277CB" w:rsidR="00636577" w:rsidRPr="00BE505D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§ 1</w:t>
      </w:r>
      <w:r w:rsidR="009547C4">
        <w:rPr>
          <w:rFonts w:asciiTheme="minorHAnsi" w:hAnsiTheme="minorHAnsi" w:cstheme="minorHAnsi"/>
          <w:b/>
          <w:bCs/>
          <w:color w:val="auto"/>
          <w:sz w:val="20"/>
          <w:szCs w:val="20"/>
        </w:rPr>
        <w:t>6</w:t>
      </w:r>
    </w:p>
    <w:p w14:paraId="78C2F5DA" w14:textId="77777777" w:rsidR="00636577" w:rsidRPr="00C7542F" w:rsidRDefault="00624449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Przedstawiciele stron</w:t>
      </w:r>
    </w:p>
    <w:p w14:paraId="6A5EB443" w14:textId="77777777" w:rsidR="00624449" w:rsidRPr="00C7542F" w:rsidRDefault="00624449" w:rsidP="00F90D08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Do bieżących kontaktów w kwestiach dotyczących realizacji przedmiotu umowy, każda ze stron wyznacza swoich przedstawicieli w osobach:</w:t>
      </w:r>
    </w:p>
    <w:p w14:paraId="186CA57B" w14:textId="329A6CBD" w:rsidR="00624449" w:rsidRPr="00F9748F" w:rsidRDefault="00624449" w:rsidP="00F9748F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B21CB4">
        <w:rPr>
          <w:rFonts w:asciiTheme="minorHAnsi" w:hAnsiTheme="minorHAnsi" w:cstheme="minorHAnsi"/>
          <w:b/>
          <w:color w:val="000000"/>
          <w:sz w:val="20"/>
          <w:szCs w:val="20"/>
        </w:rPr>
        <w:t>ze strony zamawiającego:</w:t>
      </w:r>
    </w:p>
    <w:p w14:paraId="1B152EE3" w14:textId="141A573D" w:rsidR="00624449" w:rsidRPr="00C7542F" w:rsidRDefault="00624449" w:rsidP="00C7542F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 xml:space="preserve">Imię i nazwisko: </w:t>
      </w:r>
      <w:r w:rsidRPr="00DF7F62">
        <w:rPr>
          <w:rFonts w:asciiTheme="minorHAnsi" w:hAnsiTheme="minorHAnsi" w:cstheme="minorHAnsi"/>
          <w:sz w:val="20"/>
          <w:szCs w:val="20"/>
          <w:highlight w:val="yellow"/>
        </w:rPr>
        <w:t>…………………………Tel.: ………………………… e-mail: ………………………</w:t>
      </w:r>
      <w:r w:rsidR="00F9748F" w:rsidRPr="00DF7F62">
        <w:rPr>
          <w:rFonts w:asciiTheme="minorHAnsi" w:hAnsiTheme="minorHAnsi" w:cstheme="minorHAnsi"/>
          <w:sz w:val="20"/>
          <w:szCs w:val="20"/>
          <w:highlight w:val="yellow"/>
        </w:rPr>
        <w:t>stanowisko………….</w:t>
      </w:r>
    </w:p>
    <w:p w14:paraId="22E1E89D" w14:textId="4F00331D" w:rsidR="00624449" w:rsidRPr="00B21CB4" w:rsidRDefault="00624449" w:rsidP="00B21CB4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21CB4">
        <w:rPr>
          <w:rFonts w:asciiTheme="minorHAnsi" w:hAnsiTheme="minorHAnsi" w:cstheme="minorHAnsi"/>
          <w:b/>
          <w:sz w:val="20"/>
          <w:szCs w:val="20"/>
        </w:rPr>
        <w:t>ze strony wykonawcy</w:t>
      </w:r>
      <w:r w:rsidR="00B21CB4" w:rsidRPr="00B21CB4">
        <w:rPr>
          <w:rFonts w:asciiTheme="minorHAnsi" w:hAnsiTheme="minorHAnsi" w:cstheme="minorHAnsi"/>
          <w:b/>
          <w:sz w:val="20"/>
          <w:szCs w:val="20"/>
        </w:rPr>
        <w:t>:</w:t>
      </w:r>
    </w:p>
    <w:p w14:paraId="4FA58E6D" w14:textId="6A57B47B" w:rsidR="00624449" w:rsidRPr="00C7542F" w:rsidRDefault="00624449" w:rsidP="00C7542F">
      <w:pPr>
        <w:spacing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bookmarkStart w:id="3" w:name="_Hlk9788962"/>
      <w:r w:rsidRPr="00C7542F">
        <w:rPr>
          <w:rFonts w:asciiTheme="minorHAnsi" w:hAnsiTheme="minorHAnsi" w:cstheme="minorHAnsi"/>
          <w:sz w:val="20"/>
          <w:szCs w:val="20"/>
        </w:rPr>
        <w:t xml:space="preserve">Imię i nazwisko: </w:t>
      </w:r>
      <w:r w:rsidRPr="00DF7F62">
        <w:rPr>
          <w:rFonts w:asciiTheme="minorHAnsi" w:hAnsiTheme="minorHAnsi" w:cstheme="minorHAnsi"/>
          <w:sz w:val="20"/>
          <w:szCs w:val="20"/>
          <w:highlight w:val="yellow"/>
        </w:rPr>
        <w:t>…………………………Tel.: ………………………… e-mail: ………………………………</w:t>
      </w:r>
      <w:r w:rsidR="00F9748F" w:rsidRPr="00DF7F62">
        <w:rPr>
          <w:rFonts w:asciiTheme="minorHAnsi" w:hAnsiTheme="minorHAnsi" w:cstheme="minorHAnsi"/>
          <w:sz w:val="20"/>
          <w:szCs w:val="20"/>
          <w:highlight w:val="yellow"/>
        </w:rPr>
        <w:t xml:space="preserve"> stanowisko……….</w:t>
      </w:r>
    </w:p>
    <w:bookmarkEnd w:id="3"/>
    <w:p w14:paraId="1D55B8B4" w14:textId="0ECC9FE7" w:rsidR="00624449" w:rsidRPr="00C7542F" w:rsidRDefault="00B21CB4" w:rsidP="00F90D08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Osoba wskazana przez wykonawcę </w:t>
      </w:r>
      <w:r w:rsidR="00624449" w:rsidRPr="00C7542F">
        <w:rPr>
          <w:rFonts w:asciiTheme="minorHAnsi" w:hAnsiTheme="minorHAnsi" w:cstheme="minorHAnsi"/>
          <w:sz w:val="20"/>
          <w:szCs w:val="20"/>
        </w:rPr>
        <w:t>jest odpowiedzialn</w:t>
      </w:r>
      <w:r>
        <w:rPr>
          <w:rFonts w:asciiTheme="minorHAnsi" w:hAnsiTheme="minorHAnsi" w:cstheme="minorHAnsi"/>
          <w:sz w:val="20"/>
          <w:szCs w:val="20"/>
        </w:rPr>
        <w:t xml:space="preserve">a </w:t>
      </w:r>
      <w:r w:rsidR="00624449" w:rsidRPr="00C7542F">
        <w:rPr>
          <w:rFonts w:asciiTheme="minorHAnsi" w:hAnsiTheme="minorHAnsi" w:cstheme="minorHAnsi"/>
          <w:sz w:val="20"/>
          <w:szCs w:val="20"/>
        </w:rPr>
        <w:t>za</w:t>
      </w:r>
      <w:r w:rsidR="00AB4D33" w:rsidRPr="00C7542F">
        <w:rPr>
          <w:rFonts w:asciiTheme="minorHAnsi" w:hAnsiTheme="minorHAnsi" w:cstheme="minorHAnsi"/>
          <w:sz w:val="20"/>
          <w:szCs w:val="20"/>
        </w:rPr>
        <w:t xml:space="preserve"> kontakt z </w:t>
      </w:r>
      <w:r w:rsidR="00534BBE">
        <w:rPr>
          <w:rFonts w:asciiTheme="minorHAnsi" w:hAnsiTheme="minorHAnsi" w:cstheme="minorHAnsi"/>
          <w:sz w:val="20"/>
          <w:szCs w:val="20"/>
        </w:rPr>
        <w:t>z</w:t>
      </w:r>
      <w:r w:rsidR="00624449" w:rsidRPr="00C7542F">
        <w:rPr>
          <w:rFonts w:asciiTheme="minorHAnsi" w:hAnsiTheme="minorHAnsi" w:cstheme="minorHAnsi"/>
          <w:sz w:val="20"/>
          <w:szCs w:val="20"/>
        </w:rPr>
        <w:t xml:space="preserve">amawiającym w trakcie realizacji niniejszej umowy. </w:t>
      </w:r>
    </w:p>
    <w:p w14:paraId="7C9B8157" w14:textId="77777777" w:rsidR="00624449" w:rsidRPr="00C7542F" w:rsidRDefault="00624449" w:rsidP="00F90D08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W przypadku zmiany osób przedstawicieli stron i/lub danych do kontaktu, strona dokonująca takiej zmiany jest zobowiązana do niezwłocznego pisemnego zawiadomienia o tym drugiej strony, a w przypadku jego braku, wszelkie informacje i</w:t>
      </w:r>
      <w:r w:rsidR="00747C09">
        <w:rPr>
          <w:rFonts w:asciiTheme="minorHAnsi" w:hAnsiTheme="minorHAnsi" w:cstheme="minorHAnsi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sz w:val="20"/>
          <w:szCs w:val="20"/>
        </w:rPr>
        <w:t xml:space="preserve">zawiadomienia przekazywane dotychczasowym przedstawicielom </w:t>
      </w:r>
      <w:r w:rsidR="00747C09">
        <w:rPr>
          <w:rFonts w:asciiTheme="minorHAnsi" w:hAnsiTheme="minorHAnsi" w:cstheme="minorHAnsi"/>
          <w:sz w:val="20"/>
          <w:szCs w:val="20"/>
        </w:rPr>
        <w:br/>
      </w:r>
      <w:r w:rsidRPr="00C7542F">
        <w:rPr>
          <w:rFonts w:asciiTheme="minorHAnsi" w:hAnsiTheme="minorHAnsi" w:cstheme="minorHAnsi"/>
          <w:sz w:val="20"/>
          <w:szCs w:val="20"/>
        </w:rPr>
        <w:t>z wykorzystaniem znanych danych będą uznane za skuteczne. Zmiana przedstawicieli nie wymaga sporządzenia aneksu do u</w:t>
      </w:r>
      <w:r w:rsidR="00AB4D33" w:rsidRPr="00C7542F">
        <w:rPr>
          <w:rFonts w:asciiTheme="minorHAnsi" w:hAnsiTheme="minorHAnsi" w:cstheme="minorHAnsi"/>
          <w:sz w:val="20"/>
          <w:szCs w:val="20"/>
        </w:rPr>
        <w:t xml:space="preserve">mowy, o </w:t>
      </w:r>
      <w:r w:rsidRPr="00C7542F">
        <w:rPr>
          <w:rFonts w:asciiTheme="minorHAnsi" w:hAnsiTheme="minorHAnsi" w:cstheme="minorHAnsi"/>
          <w:sz w:val="20"/>
          <w:szCs w:val="20"/>
        </w:rPr>
        <w:t>ile zostanie potwierdzona pisemnym zawiadomieniem</w:t>
      </w:r>
      <w:r w:rsidR="00747C09">
        <w:rPr>
          <w:rFonts w:asciiTheme="minorHAnsi" w:hAnsiTheme="minorHAnsi" w:cstheme="minorHAnsi"/>
          <w:sz w:val="20"/>
          <w:szCs w:val="20"/>
        </w:rPr>
        <w:t>.</w:t>
      </w:r>
    </w:p>
    <w:p w14:paraId="74BDF065" w14:textId="07D678DD" w:rsidR="00624449" w:rsidRPr="00747C09" w:rsidRDefault="00624449" w:rsidP="00F90D08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7542F">
        <w:rPr>
          <w:rFonts w:asciiTheme="minorHAnsi" w:hAnsiTheme="minorHAnsi" w:cstheme="minorHAnsi"/>
          <w:sz w:val="20"/>
          <w:szCs w:val="20"/>
        </w:rPr>
        <w:t>Przedstawiciele stron</w:t>
      </w:r>
      <w:r w:rsidR="00747C09">
        <w:rPr>
          <w:rFonts w:asciiTheme="minorHAnsi" w:hAnsiTheme="minorHAnsi" w:cstheme="minorHAnsi"/>
          <w:sz w:val="20"/>
          <w:szCs w:val="20"/>
        </w:rPr>
        <w:t xml:space="preserve"> </w:t>
      </w:r>
      <w:r w:rsidRPr="00747C09">
        <w:rPr>
          <w:rFonts w:asciiTheme="minorHAnsi" w:hAnsiTheme="minorHAnsi" w:cstheme="minorHAnsi"/>
          <w:sz w:val="20"/>
          <w:szCs w:val="20"/>
        </w:rPr>
        <w:t>są upoważnieni do podpisania protokołu z</w:t>
      </w:r>
      <w:r w:rsidR="00747C09" w:rsidRPr="00747C09">
        <w:rPr>
          <w:rFonts w:asciiTheme="minorHAnsi" w:hAnsiTheme="minorHAnsi" w:cstheme="minorHAnsi"/>
          <w:sz w:val="20"/>
          <w:szCs w:val="20"/>
        </w:rPr>
        <w:t xml:space="preserve"> </w:t>
      </w:r>
      <w:r w:rsidRPr="00747C09">
        <w:rPr>
          <w:rFonts w:asciiTheme="minorHAnsi" w:hAnsiTheme="minorHAnsi" w:cstheme="minorHAnsi"/>
          <w:sz w:val="20"/>
          <w:szCs w:val="20"/>
        </w:rPr>
        <w:t>wprowadzenia na teren robót</w:t>
      </w:r>
      <w:r w:rsidR="00C923C8" w:rsidRPr="00747C09">
        <w:rPr>
          <w:rFonts w:asciiTheme="minorHAnsi" w:hAnsiTheme="minorHAnsi" w:cstheme="minorHAnsi"/>
          <w:sz w:val="20"/>
          <w:szCs w:val="20"/>
        </w:rPr>
        <w:t>, protokołów zaawansowania robót budowlanych</w:t>
      </w:r>
      <w:r w:rsidRPr="00747C09">
        <w:rPr>
          <w:rFonts w:asciiTheme="minorHAnsi" w:hAnsiTheme="minorHAnsi" w:cstheme="minorHAnsi"/>
          <w:sz w:val="20"/>
          <w:szCs w:val="20"/>
        </w:rPr>
        <w:t xml:space="preserve"> oraz protokołu odbioru końcowego, z zastrzeżeniem jednak, iż </w:t>
      </w:r>
      <w:r w:rsidR="009C2470">
        <w:rPr>
          <w:rFonts w:asciiTheme="minorHAnsi" w:hAnsiTheme="minorHAnsi" w:cstheme="minorHAnsi"/>
          <w:sz w:val="20"/>
          <w:szCs w:val="20"/>
        </w:rPr>
        <w:br/>
      </w:r>
      <w:r w:rsidRPr="00747C09">
        <w:rPr>
          <w:rFonts w:asciiTheme="minorHAnsi" w:hAnsiTheme="minorHAnsi" w:cstheme="minorHAnsi"/>
          <w:sz w:val="20"/>
          <w:szCs w:val="20"/>
        </w:rPr>
        <w:t xml:space="preserve">w przypadku odbioru końcowego wymagana jest również akceptacja </w:t>
      </w:r>
      <w:r w:rsidR="009C2470">
        <w:rPr>
          <w:rFonts w:asciiTheme="minorHAnsi" w:hAnsiTheme="minorHAnsi" w:cstheme="minorHAnsi"/>
          <w:sz w:val="20"/>
          <w:szCs w:val="20"/>
        </w:rPr>
        <w:t>z</w:t>
      </w:r>
      <w:r w:rsidRPr="00747C09">
        <w:rPr>
          <w:rFonts w:asciiTheme="minorHAnsi" w:hAnsiTheme="minorHAnsi" w:cstheme="minorHAnsi"/>
          <w:sz w:val="20"/>
          <w:szCs w:val="20"/>
        </w:rPr>
        <w:t>amawiającego.</w:t>
      </w:r>
    </w:p>
    <w:p w14:paraId="14FE6A5B" w14:textId="77777777" w:rsidR="00636577" w:rsidRPr="00C7542F" w:rsidRDefault="00636577" w:rsidP="00C7542F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14:paraId="7F42D95B" w14:textId="0D7012BF" w:rsidR="00636577" w:rsidRPr="00BE505D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§ </w:t>
      </w:r>
      <w:r w:rsidR="00747C09"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1</w:t>
      </w:r>
      <w:r w:rsidR="009547C4">
        <w:rPr>
          <w:rFonts w:asciiTheme="minorHAnsi" w:hAnsiTheme="minorHAnsi" w:cstheme="minorHAnsi"/>
          <w:b/>
          <w:bCs/>
          <w:color w:val="auto"/>
          <w:sz w:val="20"/>
          <w:szCs w:val="20"/>
        </w:rPr>
        <w:t>7</w:t>
      </w:r>
    </w:p>
    <w:p w14:paraId="42997005" w14:textId="77777777" w:rsidR="00636577" w:rsidRPr="00C7542F" w:rsidRDefault="00636577" w:rsidP="00C7542F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E505D">
        <w:rPr>
          <w:rFonts w:asciiTheme="minorHAnsi" w:hAnsiTheme="minorHAnsi" w:cstheme="minorHAnsi"/>
          <w:b/>
          <w:bCs/>
          <w:color w:val="auto"/>
          <w:sz w:val="20"/>
          <w:szCs w:val="20"/>
        </w:rPr>
        <w:t>Postanowienia końcowe</w:t>
      </w:r>
    </w:p>
    <w:p w14:paraId="136B4251" w14:textId="284F9B6D" w:rsidR="00747C09" w:rsidRPr="00747C09" w:rsidRDefault="00747C09" w:rsidP="00F90D08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47C0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przypadku braku ugody wszelkie spory wynikłe na tle wykonywania niniejszej umowy rozstrzygane będą przez sąd właściwy dla siedziby </w:t>
      </w:r>
      <w:r w:rsidR="00F9748F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Pr="00747C09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amawiającego. </w:t>
      </w:r>
    </w:p>
    <w:p w14:paraId="14DBD061" w14:textId="1196BAC5" w:rsidR="007533AD" w:rsidRPr="00C7542F" w:rsidRDefault="007533AD" w:rsidP="00F90D08">
      <w:pPr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Wykonanie umowy wiąże się z przetwarzaniem danych osobowych w rozumieniu rozporządzenia Parlamentu Europejskiego i Rady 2016/679 z 27 kwietnia 2016 r. w sprawie ochrony osób fizycznych w związku z przetwarzaniem danych osobowych w sprawie swobodnego przepływu takich danych oraz uchylenia dyrektywy 95/46/WE (ogólne rozporządzenie o ochronie danych D</w:t>
      </w:r>
      <w:r w:rsidR="007F3A5F" w:rsidRPr="00C7542F">
        <w:rPr>
          <w:rFonts w:asciiTheme="minorHAnsi" w:hAnsiTheme="minorHAnsi" w:cstheme="minorHAnsi"/>
          <w:color w:val="000000"/>
          <w:sz w:val="20"/>
          <w:szCs w:val="20"/>
        </w:rPr>
        <w:t>z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8C3E91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 xml:space="preserve">Urz. UE L 119 z 4 maja 2016 r. zwanego dalej RODO), dla których administratorem danych jest </w:t>
      </w:r>
      <w:r w:rsidR="00C4502C">
        <w:rPr>
          <w:rFonts w:asciiTheme="minorHAnsi" w:hAnsiTheme="minorHAnsi" w:cstheme="minorHAnsi"/>
          <w:color w:val="000000" w:themeColor="text1"/>
          <w:sz w:val="20"/>
          <w:szCs w:val="20"/>
        </w:rPr>
        <w:t>Gmina Rudniki.</w:t>
      </w:r>
    </w:p>
    <w:p w14:paraId="4FD5E07F" w14:textId="77777777" w:rsidR="007533AD" w:rsidRPr="00C7542F" w:rsidRDefault="007533AD" w:rsidP="00F90D08">
      <w:pPr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Zamawiający oświadcza, że realizuje obowiązki administratora danych osobowych określone w RODO także w zakresie dotyczącym danych osobowych wykonawcy oraz jego pracowników.</w:t>
      </w:r>
    </w:p>
    <w:p w14:paraId="5B123802" w14:textId="77777777" w:rsidR="007533AD" w:rsidRPr="00C7542F" w:rsidRDefault="007533AD" w:rsidP="00F90D08">
      <w:pPr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Każda ze stron jest zobowiązana niezwłocznie informować drugą stronę o wszelkich zmianach adresów ich siedzib i danych kontaktowych.</w:t>
      </w:r>
    </w:p>
    <w:p w14:paraId="64FB96B1" w14:textId="77777777" w:rsidR="007533AD" w:rsidRPr="00C7542F" w:rsidRDefault="007533AD" w:rsidP="00F90D08">
      <w:pPr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Niniejsza umowa jest jawna i podlega udostępnieniu na zasadach określonych w przepisach o dostępie do informacji publicznej.</w:t>
      </w:r>
    </w:p>
    <w:p w14:paraId="22D0E8B5" w14:textId="77777777" w:rsidR="007533AD" w:rsidRPr="00C7542F" w:rsidRDefault="007533AD" w:rsidP="00F90D08">
      <w:pPr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Integralną część umowy stanowią:</w:t>
      </w:r>
    </w:p>
    <w:p w14:paraId="437C2A84" w14:textId="77777777" w:rsidR="007533AD" w:rsidRPr="00C7542F" w:rsidRDefault="007533AD" w:rsidP="00F90D08">
      <w:pPr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harmonogram rzeczowo-finansowy – załącznik nr 1,</w:t>
      </w:r>
    </w:p>
    <w:p w14:paraId="0D77DDBA" w14:textId="77777777" w:rsidR="008009A2" w:rsidRPr="00C7542F" w:rsidRDefault="007533AD" w:rsidP="00F90D08">
      <w:pPr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>oferta wykonawcy –</w:t>
      </w:r>
      <w:r w:rsidR="008009A2" w:rsidRPr="00C7542F">
        <w:rPr>
          <w:rFonts w:asciiTheme="minorHAnsi" w:hAnsiTheme="minorHAnsi" w:cstheme="minorHAnsi"/>
          <w:color w:val="000000"/>
          <w:sz w:val="20"/>
          <w:szCs w:val="20"/>
        </w:rPr>
        <w:t xml:space="preserve"> załącznik nr 2</w:t>
      </w:r>
    </w:p>
    <w:p w14:paraId="29D7CF9E" w14:textId="2C1CA8FE" w:rsidR="005F4150" w:rsidRPr="00F9748F" w:rsidRDefault="007533AD" w:rsidP="00C7542F">
      <w:pPr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7542F">
        <w:rPr>
          <w:rFonts w:asciiTheme="minorHAnsi" w:hAnsiTheme="minorHAnsi" w:cstheme="minorHAnsi"/>
          <w:color w:val="000000"/>
          <w:sz w:val="20"/>
          <w:szCs w:val="20"/>
        </w:rPr>
        <w:t xml:space="preserve">Umowę sporządzono w </w:t>
      </w:r>
      <w:r w:rsidR="00747C09">
        <w:rPr>
          <w:rFonts w:asciiTheme="minorHAnsi" w:hAnsiTheme="minorHAnsi" w:cstheme="minorHAnsi"/>
          <w:color w:val="000000"/>
          <w:sz w:val="20"/>
          <w:szCs w:val="20"/>
        </w:rPr>
        <w:t>trzech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 xml:space="preserve"> jednobrzm</w:t>
      </w:r>
      <w:r w:rsidR="00747C09">
        <w:rPr>
          <w:rFonts w:asciiTheme="minorHAnsi" w:hAnsiTheme="minorHAnsi" w:cstheme="minorHAnsi"/>
          <w:color w:val="000000"/>
          <w:sz w:val="20"/>
          <w:szCs w:val="20"/>
        </w:rPr>
        <w:t>iących egzemplarzach, w tym dwa</w:t>
      </w:r>
      <w:r w:rsidRPr="00C7542F">
        <w:rPr>
          <w:rFonts w:asciiTheme="minorHAnsi" w:hAnsiTheme="minorHAnsi" w:cstheme="minorHAnsi"/>
          <w:color w:val="000000"/>
          <w:sz w:val="20"/>
          <w:szCs w:val="20"/>
        </w:rPr>
        <w:t xml:space="preserve"> dla zamawiającego i jeden dla wykonawcy.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F4150" w:rsidRPr="00C7542F" w14:paraId="0E2E8562" w14:textId="77777777" w:rsidTr="00F9748F">
        <w:trPr>
          <w:trHeight w:val="1257"/>
        </w:trPr>
        <w:tc>
          <w:tcPr>
            <w:tcW w:w="4531" w:type="dxa"/>
            <w:vAlign w:val="bottom"/>
          </w:tcPr>
          <w:p w14:paraId="5744A076" w14:textId="77777777" w:rsidR="005F4150" w:rsidRPr="00C7542F" w:rsidRDefault="00876DB5" w:rsidP="00C7542F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54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………………………………………………….</w:t>
            </w:r>
          </w:p>
        </w:tc>
        <w:tc>
          <w:tcPr>
            <w:tcW w:w="4531" w:type="dxa"/>
            <w:vAlign w:val="bottom"/>
          </w:tcPr>
          <w:p w14:paraId="7ECCB451" w14:textId="77777777" w:rsidR="005F4150" w:rsidRPr="00C7542F" w:rsidRDefault="00876DB5" w:rsidP="00C7542F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54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………………………………………………….</w:t>
            </w:r>
          </w:p>
        </w:tc>
      </w:tr>
      <w:tr w:rsidR="005F4150" w:rsidRPr="00C7542F" w14:paraId="5813AD8D" w14:textId="77777777" w:rsidTr="00F9748F">
        <w:trPr>
          <w:trHeight w:val="580"/>
        </w:trPr>
        <w:tc>
          <w:tcPr>
            <w:tcW w:w="4531" w:type="dxa"/>
          </w:tcPr>
          <w:p w14:paraId="29BFC11E" w14:textId="77777777" w:rsidR="005F4150" w:rsidRPr="00C7542F" w:rsidRDefault="00876DB5" w:rsidP="00C7542F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54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WYKONAWCA</w:t>
            </w:r>
          </w:p>
        </w:tc>
        <w:tc>
          <w:tcPr>
            <w:tcW w:w="4531" w:type="dxa"/>
          </w:tcPr>
          <w:p w14:paraId="3C605E6F" w14:textId="76424D34" w:rsidR="005F4150" w:rsidRPr="00C7542F" w:rsidRDefault="00876DB5" w:rsidP="00C7542F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54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</w:t>
            </w:r>
            <w:r w:rsidR="00F5591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Ą</w:t>
            </w:r>
            <w:r w:rsidRPr="00C754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CY</w:t>
            </w:r>
          </w:p>
        </w:tc>
      </w:tr>
    </w:tbl>
    <w:p w14:paraId="05F5E347" w14:textId="77777777" w:rsidR="005F4150" w:rsidRPr="00C7542F" w:rsidRDefault="005F4150" w:rsidP="00F9748F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5F4150" w:rsidRPr="00C7542F" w:rsidSect="00572A07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2D8C0" w14:textId="77777777" w:rsidR="00610DA2" w:rsidRDefault="00610DA2" w:rsidP="00636577">
      <w:r>
        <w:separator/>
      </w:r>
    </w:p>
  </w:endnote>
  <w:endnote w:type="continuationSeparator" w:id="0">
    <w:p w14:paraId="749DE043" w14:textId="77777777" w:rsidR="00610DA2" w:rsidRDefault="00610DA2" w:rsidP="00636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-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enQuanYi Zen He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6778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D072CA" w14:textId="77777777" w:rsidR="001A1E8B" w:rsidRDefault="001A1E8B">
            <w:pPr>
              <w:pStyle w:val="Stopka"/>
              <w:jc w:val="right"/>
            </w:pPr>
            <w:r w:rsidRPr="00E13F86">
              <w:rPr>
                <w:sz w:val="18"/>
                <w:szCs w:val="18"/>
              </w:rPr>
              <w:t xml:space="preserve">Strona </w:t>
            </w:r>
            <w:r w:rsidRPr="00E13F86">
              <w:rPr>
                <w:b/>
                <w:bCs/>
                <w:sz w:val="18"/>
                <w:szCs w:val="18"/>
              </w:rPr>
              <w:fldChar w:fldCharType="begin"/>
            </w:r>
            <w:r w:rsidRPr="00E13F86">
              <w:rPr>
                <w:b/>
                <w:bCs/>
                <w:sz w:val="18"/>
                <w:szCs w:val="18"/>
              </w:rPr>
              <w:instrText>PAGE</w:instrText>
            </w:r>
            <w:r w:rsidRPr="00E13F86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17</w:t>
            </w:r>
            <w:r w:rsidRPr="00E13F86">
              <w:rPr>
                <w:b/>
                <w:bCs/>
                <w:sz w:val="18"/>
                <w:szCs w:val="18"/>
              </w:rPr>
              <w:fldChar w:fldCharType="end"/>
            </w:r>
            <w:r w:rsidRPr="00E13F86">
              <w:rPr>
                <w:sz w:val="18"/>
                <w:szCs w:val="18"/>
              </w:rPr>
              <w:t xml:space="preserve"> z </w:t>
            </w:r>
            <w:r w:rsidRPr="00E13F86">
              <w:rPr>
                <w:b/>
                <w:bCs/>
                <w:sz w:val="18"/>
                <w:szCs w:val="18"/>
              </w:rPr>
              <w:fldChar w:fldCharType="begin"/>
            </w:r>
            <w:r w:rsidRPr="00E13F86">
              <w:rPr>
                <w:b/>
                <w:bCs/>
                <w:sz w:val="18"/>
                <w:szCs w:val="18"/>
              </w:rPr>
              <w:instrText>NUMPAGES</w:instrText>
            </w:r>
            <w:r w:rsidRPr="00E13F86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17</w:t>
            </w:r>
            <w:r w:rsidRPr="00E13F8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D07656" w14:textId="77777777" w:rsidR="001A1E8B" w:rsidRDefault="001A1E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565E7" w14:textId="77777777" w:rsidR="00610DA2" w:rsidRDefault="00610DA2" w:rsidP="00636577">
      <w:r>
        <w:separator/>
      </w:r>
    </w:p>
  </w:footnote>
  <w:footnote w:type="continuationSeparator" w:id="0">
    <w:p w14:paraId="5B166B1D" w14:textId="77777777" w:rsidR="00610DA2" w:rsidRDefault="00610DA2" w:rsidP="00636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EC9CE" w14:textId="40877988" w:rsidR="001A1E8B" w:rsidRDefault="00661B53" w:rsidP="001C5B4E">
    <w:pPr>
      <w:pStyle w:val="Nagwek"/>
      <w:jc w:val="center"/>
    </w:pPr>
    <w:r>
      <w:rPr>
        <w:noProof/>
      </w:rPr>
      <w:drawing>
        <wp:inline distT="0" distB="0" distL="0" distR="0" wp14:anchorId="284E2682" wp14:editId="04F58BF5">
          <wp:extent cx="3286125" cy="718659"/>
          <wp:effectExtent l="0" t="0" r="0" b="5715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1256" cy="743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B698BBD"/>
    <w:multiLevelType w:val="hybridMultilevel"/>
    <w:tmpl w:val="1AE8A10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7F1E4412">
      <w:start w:val="1"/>
      <w:numFmt w:val="decimal"/>
      <w:lvlText w:val="%3."/>
      <w:lvlJc w:val="left"/>
      <w:rPr>
        <w:rFonts w:asciiTheme="minorHAnsi" w:eastAsiaTheme="minorHAnsi" w:hAnsiTheme="minorHAnsi" w:cstheme="minorHAnsi" w:hint="default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916" w:hanging="349"/>
      </w:pPr>
      <w:rPr>
        <w:rFonts w:ascii="Arial" w:hAnsi="Arial" w:cs="Arial"/>
        <w:sz w:val="20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1199" w:hanging="361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87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7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162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149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36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124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111" w:hanging="361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04" w:hanging="281"/>
      </w:pPr>
      <w:rPr>
        <w:rFonts w:ascii="Symbol" w:hAnsi="Symbol" w:cs="Symbol"/>
        <w:b w:val="0"/>
        <w:sz w:val="20"/>
      </w:rPr>
    </w:lvl>
    <w:lvl w:ilvl="1">
      <w:start w:val="1"/>
      <w:numFmt w:val="bullet"/>
      <w:lvlText w:val=""/>
      <w:lvlJc w:val="left"/>
      <w:pPr>
        <w:tabs>
          <w:tab w:val="num" w:pos="709"/>
        </w:tabs>
        <w:ind w:left="2192" w:hanging="361"/>
      </w:pPr>
      <w:rPr>
        <w:rFonts w:ascii="Wingdings" w:hAnsi="Wingdings" w:cs="Wingdings"/>
        <w:b w:val="0"/>
        <w:sz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76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52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828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705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81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457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333" w:hanging="361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−"/>
      <w:lvlJc w:val="left"/>
      <w:pPr>
        <w:tabs>
          <w:tab w:val="num" w:pos="709"/>
        </w:tabs>
        <w:ind w:left="1396" w:hanging="360"/>
      </w:pPr>
      <w:rPr>
        <w:rFonts w:ascii="Courier New" w:hAnsi="Courier New" w:cs="Arial"/>
        <w:b w:val="0"/>
        <w:sz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94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189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83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78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73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67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662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557" w:hanging="360"/>
      </w:pPr>
      <w:rPr>
        <w:rFonts w:ascii="Symbol" w:hAnsi="Symbol" w:cs="Symbol"/>
      </w:rPr>
    </w:lvl>
  </w:abstractNum>
  <w:abstractNum w:abstractNumId="4" w15:restartNumberingAfterBreak="0">
    <w:nsid w:val="0000000E"/>
    <w:multiLevelType w:val="singleLevel"/>
    <w:tmpl w:val="485C83D2"/>
    <w:name w:val="WW8Num1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Arial"/>
        <w:sz w:val="20"/>
        <w:szCs w:val="20"/>
      </w:rPr>
    </w:lvl>
  </w:abstractNum>
  <w:abstractNum w:abstractNumId="5" w15:restartNumberingAfterBreak="0">
    <w:nsid w:val="015C46DF"/>
    <w:multiLevelType w:val="singleLevel"/>
    <w:tmpl w:val="0415000F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6" w15:restartNumberingAfterBreak="0">
    <w:nsid w:val="01D62470"/>
    <w:multiLevelType w:val="hybridMultilevel"/>
    <w:tmpl w:val="3FC6DB76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03452A06"/>
    <w:multiLevelType w:val="hybridMultilevel"/>
    <w:tmpl w:val="3954ABE4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9F10D9C"/>
    <w:multiLevelType w:val="multilevel"/>
    <w:tmpl w:val="A3463BB4"/>
    <w:styleLink w:val="WWNum110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 w15:restartNumberingAfterBreak="0">
    <w:nsid w:val="0F172790"/>
    <w:multiLevelType w:val="multilevel"/>
    <w:tmpl w:val="14125062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 w15:restartNumberingAfterBreak="0">
    <w:nsid w:val="10E145A5"/>
    <w:multiLevelType w:val="singleLevel"/>
    <w:tmpl w:val="0415000F"/>
    <w:lvl w:ilvl="0">
      <w:start w:val="1"/>
      <w:numFmt w:val="decimal"/>
      <w:lvlText w:val="%1."/>
      <w:lvlJc w:val="left"/>
      <w:pPr>
        <w:ind w:left="1080" w:hanging="360"/>
      </w:pPr>
    </w:lvl>
  </w:abstractNum>
  <w:abstractNum w:abstractNumId="11" w15:restartNumberingAfterBreak="0">
    <w:nsid w:val="1970111D"/>
    <w:multiLevelType w:val="hybridMultilevel"/>
    <w:tmpl w:val="CB4A8E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7">
      <w:start w:val="1"/>
      <w:numFmt w:val="lowerLetter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9685F"/>
    <w:multiLevelType w:val="hybridMultilevel"/>
    <w:tmpl w:val="722C9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BA2296">
      <w:start w:val="1"/>
      <w:numFmt w:val="decimal"/>
      <w:lvlText w:val="%2)"/>
      <w:lvlJc w:val="left"/>
      <w:pPr>
        <w:ind w:left="1440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9674A"/>
    <w:multiLevelType w:val="hybridMultilevel"/>
    <w:tmpl w:val="A1884D7C"/>
    <w:lvl w:ilvl="0" w:tplc="04150011">
      <w:start w:val="1"/>
      <w:numFmt w:val="decimal"/>
      <w:lvlText w:val="%1)"/>
      <w:lvlJc w:val="left"/>
      <w:pPr>
        <w:ind w:left="764" w:hanging="360"/>
      </w:pPr>
    </w:lvl>
    <w:lvl w:ilvl="1" w:tplc="E4866B34">
      <w:start w:val="1"/>
      <w:numFmt w:val="lowerLetter"/>
      <w:lvlText w:val="   %2)"/>
      <w:lvlJc w:val="left"/>
      <w:pPr>
        <w:ind w:left="9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4" w15:restartNumberingAfterBreak="0">
    <w:nsid w:val="1FF95B37"/>
    <w:multiLevelType w:val="multilevel"/>
    <w:tmpl w:val="3638805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5" w15:restartNumberingAfterBreak="0">
    <w:nsid w:val="2422535B"/>
    <w:multiLevelType w:val="hybridMultilevel"/>
    <w:tmpl w:val="01626DBE"/>
    <w:lvl w:ilvl="0" w:tplc="87961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2500299C"/>
    <w:multiLevelType w:val="hybridMultilevel"/>
    <w:tmpl w:val="12C0D69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60001F4"/>
    <w:multiLevelType w:val="multilevel"/>
    <w:tmpl w:val="A53A16B6"/>
    <w:styleLink w:val="WWNum11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spacing w:val="-1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8" w15:restartNumberingAfterBreak="0">
    <w:nsid w:val="28590666"/>
    <w:multiLevelType w:val="hybridMultilevel"/>
    <w:tmpl w:val="73C02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5B5D66"/>
    <w:multiLevelType w:val="hybridMultilevel"/>
    <w:tmpl w:val="65281240"/>
    <w:lvl w:ilvl="0" w:tplc="52BA229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E5E27"/>
    <w:multiLevelType w:val="hybridMultilevel"/>
    <w:tmpl w:val="3A30A7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E7C0CDB"/>
    <w:multiLevelType w:val="hybridMultilevel"/>
    <w:tmpl w:val="C8C8550A"/>
    <w:lvl w:ilvl="0" w:tplc="52BA2296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315C5361"/>
    <w:multiLevelType w:val="multilevel"/>
    <w:tmpl w:val="E41E13C8"/>
    <w:styleLink w:val="WWNum109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160" w:hanging="360"/>
      </w:pPr>
    </w:lvl>
    <w:lvl w:ilvl="6">
      <w:start w:val="1"/>
      <w:numFmt w:val="decimal"/>
      <w:lvlText w:val="%1.%2.%3.%4.%5.%6.%7."/>
      <w:lvlJc w:val="left"/>
      <w:pPr>
        <w:ind w:left="2520" w:hanging="360"/>
      </w:pPr>
    </w:lvl>
    <w:lvl w:ilvl="7">
      <w:start w:val="1"/>
      <w:numFmt w:val="decimal"/>
      <w:lvlText w:val="%1.%2.%3.%4.%5.%6.%7.%8."/>
      <w:lvlJc w:val="left"/>
      <w:pPr>
        <w:ind w:left="2880" w:hanging="360"/>
      </w:pPr>
    </w:lvl>
    <w:lvl w:ilvl="8">
      <w:start w:val="1"/>
      <w:numFmt w:val="decimal"/>
      <w:lvlText w:val="%1.%2.%3.%4.%5.%6.%7.%8.%9."/>
      <w:lvlJc w:val="left"/>
      <w:pPr>
        <w:ind w:left="3240" w:hanging="360"/>
      </w:pPr>
    </w:lvl>
  </w:abstractNum>
  <w:abstractNum w:abstractNumId="24" w15:restartNumberingAfterBreak="0">
    <w:nsid w:val="32E70D4C"/>
    <w:multiLevelType w:val="hybridMultilevel"/>
    <w:tmpl w:val="A2C4E770"/>
    <w:lvl w:ilvl="0" w:tplc="34B8D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trike w:val="0"/>
        <w:color w:val="auto"/>
      </w:rPr>
    </w:lvl>
    <w:lvl w:ilvl="1" w:tplc="52BA229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strike w:val="0"/>
        <w:sz w:val="20"/>
        <w:szCs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33D07EA4"/>
    <w:multiLevelType w:val="hybridMultilevel"/>
    <w:tmpl w:val="5C00E094"/>
    <w:lvl w:ilvl="0" w:tplc="52BA2296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36047A6F"/>
    <w:multiLevelType w:val="multilevel"/>
    <w:tmpl w:val="10747B64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0"/>
      <w:numFmt w:val="decimal"/>
      <w:lvlText w:val="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39A76F5D"/>
    <w:multiLevelType w:val="hybridMultilevel"/>
    <w:tmpl w:val="81E227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 w:tplc="57CA3B12">
      <w:start w:val="1"/>
      <w:numFmt w:val="lowerLetter"/>
      <w:lvlText w:val="%2."/>
      <w:lvlJc w:val="left"/>
      <w:pPr>
        <w:ind w:left="785" w:hanging="360"/>
      </w:pPr>
      <w:rPr>
        <w:rFonts w:ascii="Cambria" w:hAnsi="Cambria" w:cs="Arial" w:hint="default"/>
        <w:sz w:val="20"/>
        <w:szCs w:val="20"/>
      </w:rPr>
    </w:lvl>
    <w:lvl w:ilvl="2" w:tplc="C96262CC">
      <w:start w:val="1"/>
      <w:numFmt w:val="lowerRoman"/>
      <w:lvlText w:val="%3."/>
      <w:lvlJc w:val="right"/>
      <w:pPr>
        <w:ind w:left="2083" w:hanging="180"/>
      </w:pPr>
    </w:lvl>
    <w:lvl w:ilvl="3" w:tplc="9FEA7B3E" w:tentative="1">
      <w:start w:val="1"/>
      <w:numFmt w:val="decimal"/>
      <w:lvlText w:val="%4."/>
      <w:lvlJc w:val="left"/>
      <w:pPr>
        <w:ind w:left="2803" w:hanging="360"/>
      </w:pPr>
    </w:lvl>
    <w:lvl w:ilvl="4" w:tplc="7EC82A00" w:tentative="1">
      <w:start w:val="1"/>
      <w:numFmt w:val="lowerLetter"/>
      <w:lvlText w:val="%5."/>
      <w:lvlJc w:val="left"/>
      <w:pPr>
        <w:ind w:left="3523" w:hanging="360"/>
      </w:pPr>
    </w:lvl>
    <w:lvl w:ilvl="5" w:tplc="8BB40F72" w:tentative="1">
      <w:start w:val="1"/>
      <w:numFmt w:val="lowerRoman"/>
      <w:lvlText w:val="%6."/>
      <w:lvlJc w:val="right"/>
      <w:pPr>
        <w:ind w:left="4243" w:hanging="180"/>
      </w:pPr>
    </w:lvl>
    <w:lvl w:ilvl="6" w:tplc="D458B84E" w:tentative="1">
      <w:start w:val="1"/>
      <w:numFmt w:val="decimal"/>
      <w:lvlText w:val="%7."/>
      <w:lvlJc w:val="left"/>
      <w:pPr>
        <w:ind w:left="4963" w:hanging="360"/>
      </w:pPr>
    </w:lvl>
    <w:lvl w:ilvl="7" w:tplc="351CFBD2" w:tentative="1">
      <w:start w:val="1"/>
      <w:numFmt w:val="lowerLetter"/>
      <w:lvlText w:val="%8."/>
      <w:lvlJc w:val="left"/>
      <w:pPr>
        <w:ind w:left="5683" w:hanging="360"/>
      </w:pPr>
    </w:lvl>
    <w:lvl w:ilvl="8" w:tplc="6490548A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39F80FD0"/>
    <w:multiLevelType w:val="hybridMultilevel"/>
    <w:tmpl w:val="65FE4292"/>
    <w:lvl w:ilvl="0" w:tplc="ABBCF7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A4B064C"/>
    <w:multiLevelType w:val="hybridMultilevel"/>
    <w:tmpl w:val="554A4E46"/>
    <w:lvl w:ilvl="0" w:tplc="E4866B34">
      <w:start w:val="1"/>
      <w:numFmt w:val="lowerLetter"/>
      <w:lvlText w:val="   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3AEB1C1D"/>
    <w:multiLevelType w:val="hybridMultilevel"/>
    <w:tmpl w:val="1706AEDC"/>
    <w:lvl w:ilvl="0" w:tplc="0415000F">
      <w:start w:val="1"/>
      <w:numFmt w:val="decimal"/>
      <w:lvlText w:val="%1."/>
      <w:lvlJc w:val="left"/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A31B0A"/>
    <w:multiLevelType w:val="hybridMultilevel"/>
    <w:tmpl w:val="01E4032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6C472D6"/>
    <w:multiLevelType w:val="hybridMultilevel"/>
    <w:tmpl w:val="8AEAC04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804690D"/>
    <w:multiLevelType w:val="multilevel"/>
    <w:tmpl w:val="D0308096"/>
    <w:styleLink w:val="WW8Num11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5" w15:restartNumberingAfterBreak="0">
    <w:nsid w:val="589B79ED"/>
    <w:multiLevelType w:val="hybridMultilevel"/>
    <w:tmpl w:val="A392980C"/>
    <w:lvl w:ilvl="0" w:tplc="E8E2B2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E4866B34">
      <w:start w:val="1"/>
      <w:numFmt w:val="lowerLetter"/>
      <w:lvlText w:val="   %2)"/>
      <w:lvlJc w:val="left"/>
      <w:pPr>
        <w:ind w:left="7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D410D"/>
    <w:multiLevelType w:val="multilevel"/>
    <w:tmpl w:val="9C748898"/>
    <w:styleLink w:val="WWNum2"/>
    <w:lvl w:ilvl="0">
      <w:numFmt w:val="bullet"/>
      <w:lvlText w:val=""/>
      <w:lvlJc w:val="left"/>
      <w:pPr>
        <w:ind w:left="1440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7" w15:restartNumberingAfterBreak="0">
    <w:nsid w:val="59000FE5"/>
    <w:multiLevelType w:val="hybridMultilevel"/>
    <w:tmpl w:val="097C1E74"/>
    <w:lvl w:ilvl="0" w:tplc="94749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73F6A"/>
    <w:multiLevelType w:val="hybridMultilevel"/>
    <w:tmpl w:val="91226F56"/>
    <w:lvl w:ilvl="0" w:tplc="4696418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C0F87814">
      <w:start w:val="1"/>
      <w:numFmt w:val="decimal"/>
      <w:lvlText w:val="%2)"/>
      <w:lvlJc w:val="left"/>
      <w:pPr>
        <w:ind w:left="644" w:hanging="360"/>
      </w:pPr>
      <w:rPr>
        <w:rFonts w:asciiTheme="minorHAnsi" w:eastAsia="Calibr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CC2C98"/>
    <w:multiLevelType w:val="multilevel"/>
    <w:tmpl w:val="FE5CCC24"/>
    <w:styleLink w:val="WWNum117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pacing w:val="-12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6975788F"/>
    <w:multiLevelType w:val="hybridMultilevel"/>
    <w:tmpl w:val="ADA6502A"/>
    <w:lvl w:ilvl="0" w:tplc="8CB44F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76429C"/>
    <w:multiLevelType w:val="hybridMultilevel"/>
    <w:tmpl w:val="33243488"/>
    <w:lvl w:ilvl="0" w:tplc="0415000F">
      <w:start w:val="1"/>
      <w:numFmt w:val="decimal"/>
      <w:lvlText w:val="%1)"/>
      <w:lvlJc w:val="left"/>
      <w:pPr>
        <w:ind w:left="4320" w:hanging="360"/>
      </w:pPr>
      <w:rPr>
        <w:rFonts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42" w15:restartNumberingAfterBreak="0">
    <w:nsid w:val="744A1BF2"/>
    <w:multiLevelType w:val="hybridMultilevel"/>
    <w:tmpl w:val="BA748542"/>
    <w:lvl w:ilvl="0" w:tplc="52BA22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747D2403"/>
    <w:multiLevelType w:val="hybridMultilevel"/>
    <w:tmpl w:val="75A221AA"/>
    <w:lvl w:ilvl="0" w:tplc="B81CA2D0">
      <w:start w:val="1"/>
      <w:numFmt w:val="decimal"/>
      <w:lvlText w:val="%1)"/>
      <w:lvlJc w:val="left"/>
      <w:pPr>
        <w:ind w:left="8866" w:hanging="360"/>
      </w:pPr>
    </w:lvl>
    <w:lvl w:ilvl="1" w:tplc="04150001" w:tentative="1">
      <w:start w:val="1"/>
      <w:numFmt w:val="lowerLetter"/>
      <w:lvlText w:val="%2."/>
      <w:lvlJc w:val="left"/>
      <w:pPr>
        <w:ind w:left="9586" w:hanging="360"/>
      </w:pPr>
    </w:lvl>
    <w:lvl w:ilvl="2" w:tplc="04150005" w:tentative="1">
      <w:start w:val="1"/>
      <w:numFmt w:val="lowerRoman"/>
      <w:lvlText w:val="%3."/>
      <w:lvlJc w:val="right"/>
      <w:pPr>
        <w:ind w:left="10306" w:hanging="180"/>
      </w:pPr>
    </w:lvl>
    <w:lvl w:ilvl="3" w:tplc="04150001" w:tentative="1">
      <w:start w:val="1"/>
      <w:numFmt w:val="decimal"/>
      <w:lvlText w:val="%4."/>
      <w:lvlJc w:val="left"/>
      <w:pPr>
        <w:ind w:left="11026" w:hanging="360"/>
      </w:pPr>
    </w:lvl>
    <w:lvl w:ilvl="4" w:tplc="04150003" w:tentative="1">
      <w:start w:val="1"/>
      <w:numFmt w:val="lowerLetter"/>
      <w:lvlText w:val="%5."/>
      <w:lvlJc w:val="left"/>
      <w:pPr>
        <w:ind w:left="11746" w:hanging="360"/>
      </w:pPr>
    </w:lvl>
    <w:lvl w:ilvl="5" w:tplc="04150005" w:tentative="1">
      <w:start w:val="1"/>
      <w:numFmt w:val="lowerRoman"/>
      <w:lvlText w:val="%6."/>
      <w:lvlJc w:val="right"/>
      <w:pPr>
        <w:ind w:left="12466" w:hanging="180"/>
      </w:pPr>
    </w:lvl>
    <w:lvl w:ilvl="6" w:tplc="04150001" w:tentative="1">
      <w:start w:val="1"/>
      <w:numFmt w:val="decimal"/>
      <w:lvlText w:val="%7."/>
      <w:lvlJc w:val="left"/>
      <w:pPr>
        <w:ind w:left="13186" w:hanging="360"/>
      </w:pPr>
    </w:lvl>
    <w:lvl w:ilvl="7" w:tplc="04150003" w:tentative="1">
      <w:start w:val="1"/>
      <w:numFmt w:val="lowerLetter"/>
      <w:lvlText w:val="%8."/>
      <w:lvlJc w:val="left"/>
      <w:pPr>
        <w:ind w:left="13906" w:hanging="360"/>
      </w:pPr>
    </w:lvl>
    <w:lvl w:ilvl="8" w:tplc="04150005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44" w15:restartNumberingAfterBreak="0">
    <w:nsid w:val="7D3A6C72"/>
    <w:multiLevelType w:val="hybridMultilevel"/>
    <w:tmpl w:val="DF8EF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44EFA"/>
    <w:multiLevelType w:val="hybridMultilevel"/>
    <w:tmpl w:val="A96AB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73525">
    <w:abstractNumId w:val="0"/>
  </w:num>
  <w:num w:numId="2" w16cid:durableId="128859222">
    <w:abstractNumId w:val="38"/>
  </w:num>
  <w:num w:numId="3" w16cid:durableId="1233655838">
    <w:abstractNumId w:val="27"/>
  </w:num>
  <w:num w:numId="4" w16cid:durableId="530263671">
    <w:abstractNumId w:val="22"/>
  </w:num>
  <w:num w:numId="5" w16cid:durableId="101534577">
    <w:abstractNumId w:val="27"/>
    <w:lvlOverride w:ilvl="0">
      <w:lvl w:ilvl="0">
        <w:start w:val="1"/>
        <w:numFmt w:val="decimal"/>
        <w:lvlText w:val="%1)"/>
        <w:lvlJc w:val="left"/>
        <w:pPr>
          <w:ind w:left="108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80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52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24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96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8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40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12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840" w:hanging="180"/>
        </w:pPr>
      </w:lvl>
    </w:lvlOverride>
  </w:num>
  <w:num w:numId="6" w16cid:durableId="135804713">
    <w:abstractNumId w:val="28"/>
  </w:num>
  <w:num w:numId="7" w16cid:durableId="481385824">
    <w:abstractNumId w:val="6"/>
  </w:num>
  <w:num w:numId="8" w16cid:durableId="655645565">
    <w:abstractNumId w:val="24"/>
  </w:num>
  <w:num w:numId="9" w16cid:durableId="2001499540">
    <w:abstractNumId w:val="42"/>
  </w:num>
  <w:num w:numId="10" w16cid:durableId="1324965175">
    <w:abstractNumId w:val="11"/>
  </w:num>
  <w:num w:numId="11" w16cid:durableId="92287663">
    <w:abstractNumId w:val="19"/>
  </w:num>
  <w:num w:numId="12" w16cid:durableId="218437575">
    <w:abstractNumId w:val="43"/>
  </w:num>
  <w:num w:numId="13" w16cid:durableId="197157764">
    <w:abstractNumId w:val="41"/>
  </w:num>
  <w:num w:numId="14" w16cid:durableId="1014922432">
    <w:abstractNumId w:val="10"/>
  </w:num>
  <w:num w:numId="15" w16cid:durableId="1716200954">
    <w:abstractNumId w:val="5"/>
  </w:num>
  <w:num w:numId="16" w16cid:durableId="2044094460">
    <w:abstractNumId w:val="44"/>
  </w:num>
  <w:num w:numId="17" w16cid:durableId="1099832021">
    <w:abstractNumId w:val="25"/>
  </w:num>
  <w:num w:numId="18" w16cid:durableId="2024550982">
    <w:abstractNumId w:val="21"/>
  </w:num>
  <w:num w:numId="19" w16cid:durableId="1456942963">
    <w:abstractNumId w:val="33"/>
  </w:num>
  <w:num w:numId="20" w16cid:durableId="1038165405">
    <w:abstractNumId w:val="16"/>
  </w:num>
  <w:num w:numId="21" w16cid:durableId="496459270">
    <w:abstractNumId w:val="18"/>
  </w:num>
  <w:num w:numId="22" w16cid:durableId="583271032">
    <w:abstractNumId w:val="31"/>
  </w:num>
  <w:num w:numId="23" w16cid:durableId="421074199">
    <w:abstractNumId w:val="32"/>
  </w:num>
  <w:num w:numId="24" w16cid:durableId="734158069">
    <w:abstractNumId w:val="40"/>
  </w:num>
  <w:num w:numId="25" w16cid:durableId="1225917788">
    <w:abstractNumId w:val="12"/>
  </w:num>
  <w:num w:numId="26" w16cid:durableId="35206462">
    <w:abstractNumId w:val="15"/>
  </w:num>
  <w:num w:numId="27" w16cid:durableId="121388234">
    <w:abstractNumId w:val="14"/>
  </w:num>
  <w:num w:numId="28" w16cid:durableId="257836440">
    <w:abstractNumId w:val="26"/>
  </w:num>
  <w:num w:numId="29" w16cid:durableId="1497722907">
    <w:abstractNumId w:val="7"/>
  </w:num>
  <w:num w:numId="30" w16cid:durableId="2059039232">
    <w:abstractNumId w:val="34"/>
  </w:num>
  <w:num w:numId="31" w16cid:durableId="1497456980">
    <w:abstractNumId w:val="30"/>
  </w:num>
  <w:num w:numId="32" w16cid:durableId="416442643">
    <w:abstractNumId w:val="29"/>
  </w:num>
  <w:num w:numId="33" w16cid:durableId="1085303150">
    <w:abstractNumId w:val="37"/>
  </w:num>
  <w:num w:numId="34" w16cid:durableId="1291671924">
    <w:abstractNumId w:val="35"/>
  </w:num>
  <w:num w:numId="35" w16cid:durableId="247807713">
    <w:abstractNumId w:val="13"/>
  </w:num>
  <w:num w:numId="36" w16cid:durableId="1089693463">
    <w:abstractNumId w:val="23"/>
  </w:num>
  <w:num w:numId="37" w16cid:durableId="1249537223">
    <w:abstractNumId w:val="9"/>
  </w:num>
  <w:num w:numId="38" w16cid:durableId="1760059769">
    <w:abstractNumId w:val="8"/>
  </w:num>
  <w:num w:numId="39" w16cid:durableId="390543931">
    <w:abstractNumId w:val="36"/>
  </w:num>
  <w:num w:numId="40" w16cid:durableId="1857229803">
    <w:abstractNumId w:val="20"/>
  </w:num>
  <w:num w:numId="41" w16cid:durableId="2115711869">
    <w:abstractNumId w:val="17"/>
  </w:num>
  <w:num w:numId="42" w16cid:durableId="320742219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strike w:val="0"/>
          <w:dstrike w:val="0"/>
          <w:sz w:val="20"/>
          <w:szCs w:val="20"/>
          <w:u w:val="none"/>
          <w:effect w:val="none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786" w:hanging="360"/>
        </w:pPr>
        <w:rPr>
          <w:strike w:val="0"/>
          <w:dstrike w:val="0"/>
          <w:sz w:val="20"/>
          <w:szCs w:val="20"/>
          <w:u w:val="none"/>
          <w:effect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spacing w:val="-1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</w:lvl>
    </w:lvlOverride>
  </w:num>
  <w:num w:numId="43" w16cid:durableId="716316361">
    <w:abstractNumId w:val="17"/>
  </w:num>
  <w:num w:numId="44" w16cid:durableId="1518303537">
    <w:abstractNumId w:val="39"/>
  </w:num>
  <w:num w:numId="45" w16cid:durableId="508564413">
    <w:abstractNumId w:val="4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577"/>
    <w:rsid w:val="00002E3E"/>
    <w:rsid w:val="000138A5"/>
    <w:rsid w:val="000151D8"/>
    <w:rsid w:val="00015D79"/>
    <w:rsid w:val="00017B0A"/>
    <w:rsid w:val="0004132E"/>
    <w:rsid w:val="00043AB8"/>
    <w:rsid w:val="00055299"/>
    <w:rsid w:val="0006224C"/>
    <w:rsid w:val="00064FBA"/>
    <w:rsid w:val="000659FB"/>
    <w:rsid w:val="00070937"/>
    <w:rsid w:val="00070EA0"/>
    <w:rsid w:val="00073CE1"/>
    <w:rsid w:val="0007431F"/>
    <w:rsid w:val="0007784B"/>
    <w:rsid w:val="00080487"/>
    <w:rsid w:val="00084D76"/>
    <w:rsid w:val="00084E71"/>
    <w:rsid w:val="00086668"/>
    <w:rsid w:val="00090CA1"/>
    <w:rsid w:val="00091F56"/>
    <w:rsid w:val="00092DBC"/>
    <w:rsid w:val="00093276"/>
    <w:rsid w:val="00094A90"/>
    <w:rsid w:val="0009750B"/>
    <w:rsid w:val="000A7AFB"/>
    <w:rsid w:val="000B0B77"/>
    <w:rsid w:val="000B27DD"/>
    <w:rsid w:val="000B55F9"/>
    <w:rsid w:val="000B7282"/>
    <w:rsid w:val="000C20C1"/>
    <w:rsid w:val="000C61CD"/>
    <w:rsid w:val="000D06E0"/>
    <w:rsid w:val="000D0C87"/>
    <w:rsid w:val="000D7AEA"/>
    <w:rsid w:val="000E1161"/>
    <w:rsid w:val="000E12DC"/>
    <w:rsid w:val="000E1916"/>
    <w:rsid w:val="000E1B5A"/>
    <w:rsid w:val="000E5112"/>
    <w:rsid w:val="000E53C7"/>
    <w:rsid w:val="000E6694"/>
    <w:rsid w:val="000F0776"/>
    <w:rsid w:val="000F385D"/>
    <w:rsid w:val="00101748"/>
    <w:rsid w:val="001019AD"/>
    <w:rsid w:val="00107941"/>
    <w:rsid w:val="00107F2A"/>
    <w:rsid w:val="001139DF"/>
    <w:rsid w:val="001178CF"/>
    <w:rsid w:val="001178F8"/>
    <w:rsid w:val="00127761"/>
    <w:rsid w:val="00132900"/>
    <w:rsid w:val="00134D34"/>
    <w:rsid w:val="001427AF"/>
    <w:rsid w:val="0014469A"/>
    <w:rsid w:val="0015195E"/>
    <w:rsid w:val="001525E8"/>
    <w:rsid w:val="00154405"/>
    <w:rsid w:val="00157BF4"/>
    <w:rsid w:val="00165F52"/>
    <w:rsid w:val="00166C08"/>
    <w:rsid w:val="00177551"/>
    <w:rsid w:val="00177B9B"/>
    <w:rsid w:val="00180B0B"/>
    <w:rsid w:val="001821BB"/>
    <w:rsid w:val="00182CA1"/>
    <w:rsid w:val="0018526A"/>
    <w:rsid w:val="00187FA2"/>
    <w:rsid w:val="00190838"/>
    <w:rsid w:val="00191F71"/>
    <w:rsid w:val="001922B0"/>
    <w:rsid w:val="0019372C"/>
    <w:rsid w:val="00193E4E"/>
    <w:rsid w:val="0019766A"/>
    <w:rsid w:val="001A1E8B"/>
    <w:rsid w:val="001A5AE6"/>
    <w:rsid w:val="001B1D85"/>
    <w:rsid w:val="001B37BE"/>
    <w:rsid w:val="001C5B4E"/>
    <w:rsid w:val="001D112E"/>
    <w:rsid w:val="001D2D76"/>
    <w:rsid w:val="001D3B98"/>
    <w:rsid w:val="001D501D"/>
    <w:rsid w:val="001D522A"/>
    <w:rsid w:val="001D6EEC"/>
    <w:rsid w:val="001D79D7"/>
    <w:rsid w:val="001D7E7D"/>
    <w:rsid w:val="001E2D22"/>
    <w:rsid w:val="001E625F"/>
    <w:rsid w:val="001F0B63"/>
    <w:rsid w:val="001F19B4"/>
    <w:rsid w:val="001F24E6"/>
    <w:rsid w:val="001F35A8"/>
    <w:rsid w:val="00207415"/>
    <w:rsid w:val="00210718"/>
    <w:rsid w:val="00212A38"/>
    <w:rsid w:val="00215F39"/>
    <w:rsid w:val="0021688A"/>
    <w:rsid w:val="00221F61"/>
    <w:rsid w:val="00222AA8"/>
    <w:rsid w:val="00225F06"/>
    <w:rsid w:val="002331D9"/>
    <w:rsid w:val="0023628C"/>
    <w:rsid w:val="0023709E"/>
    <w:rsid w:val="00240F8A"/>
    <w:rsid w:val="00241D9F"/>
    <w:rsid w:val="00244F31"/>
    <w:rsid w:val="002455DD"/>
    <w:rsid w:val="00251EE7"/>
    <w:rsid w:val="0025529D"/>
    <w:rsid w:val="0025608B"/>
    <w:rsid w:val="00257858"/>
    <w:rsid w:val="00257C2B"/>
    <w:rsid w:val="00260C05"/>
    <w:rsid w:val="00265623"/>
    <w:rsid w:val="0026621A"/>
    <w:rsid w:val="00266B99"/>
    <w:rsid w:val="00266C4C"/>
    <w:rsid w:val="00267021"/>
    <w:rsid w:val="00277624"/>
    <w:rsid w:val="002813EC"/>
    <w:rsid w:val="00281A3B"/>
    <w:rsid w:val="00282746"/>
    <w:rsid w:val="00283313"/>
    <w:rsid w:val="00286856"/>
    <w:rsid w:val="002874CB"/>
    <w:rsid w:val="0028757B"/>
    <w:rsid w:val="00290ABE"/>
    <w:rsid w:val="00293F64"/>
    <w:rsid w:val="00295667"/>
    <w:rsid w:val="002A3F5C"/>
    <w:rsid w:val="002B0F2D"/>
    <w:rsid w:val="002B28C3"/>
    <w:rsid w:val="002D016A"/>
    <w:rsid w:val="002D20C4"/>
    <w:rsid w:val="002D5CAE"/>
    <w:rsid w:val="002E0628"/>
    <w:rsid w:val="002E1EC1"/>
    <w:rsid w:val="002E3512"/>
    <w:rsid w:val="002F095A"/>
    <w:rsid w:val="002F1D7A"/>
    <w:rsid w:val="002F2734"/>
    <w:rsid w:val="002F5D25"/>
    <w:rsid w:val="00300022"/>
    <w:rsid w:val="00300414"/>
    <w:rsid w:val="00301419"/>
    <w:rsid w:val="00301A4C"/>
    <w:rsid w:val="003031BC"/>
    <w:rsid w:val="00311D54"/>
    <w:rsid w:val="00313E92"/>
    <w:rsid w:val="0032290F"/>
    <w:rsid w:val="00322D86"/>
    <w:rsid w:val="00323715"/>
    <w:rsid w:val="003268D9"/>
    <w:rsid w:val="003306C5"/>
    <w:rsid w:val="003307B0"/>
    <w:rsid w:val="003318EC"/>
    <w:rsid w:val="00331A53"/>
    <w:rsid w:val="00332270"/>
    <w:rsid w:val="00332568"/>
    <w:rsid w:val="00335EDF"/>
    <w:rsid w:val="003373E0"/>
    <w:rsid w:val="0033781A"/>
    <w:rsid w:val="003452F0"/>
    <w:rsid w:val="00345829"/>
    <w:rsid w:val="003540E9"/>
    <w:rsid w:val="0035415F"/>
    <w:rsid w:val="00356B0F"/>
    <w:rsid w:val="00357E25"/>
    <w:rsid w:val="003619BF"/>
    <w:rsid w:val="00364D59"/>
    <w:rsid w:val="003660D9"/>
    <w:rsid w:val="00367E3B"/>
    <w:rsid w:val="0037225B"/>
    <w:rsid w:val="003753D9"/>
    <w:rsid w:val="003815A9"/>
    <w:rsid w:val="00381D5A"/>
    <w:rsid w:val="00383D48"/>
    <w:rsid w:val="003845A5"/>
    <w:rsid w:val="00386069"/>
    <w:rsid w:val="00391A32"/>
    <w:rsid w:val="00393410"/>
    <w:rsid w:val="00394998"/>
    <w:rsid w:val="00397FAA"/>
    <w:rsid w:val="003A0BB9"/>
    <w:rsid w:val="003A0DE1"/>
    <w:rsid w:val="003A1138"/>
    <w:rsid w:val="003C0E21"/>
    <w:rsid w:val="003C1D7A"/>
    <w:rsid w:val="003C6148"/>
    <w:rsid w:val="003D00C3"/>
    <w:rsid w:val="003D2574"/>
    <w:rsid w:val="003D39A1"/>
    <w:rsid w:val="003D4DDE"/>
    <w:rsid w:val="003F01E2"/>
    <w:rsid w:val="003F042E"/>
    <w:rsid w:val="003F3BDA"/>
    <w:rsid w:val="003F5BD8"/>
    <w:rsid w:val="0040247A"/>
    <w:rsid w:val="00411336"/>
    <w:rsid w:val="00421D6B"/>
    <w:rsid w:val="00430694"/>
    <w:rsid w:val="00431E4D"/>
    <w:rsid w:val="00434511"/>
    <w:rsid w:val="00441478"/>
    <w:rsid w:val="00441F1C"/>
    <w:rsid w:val="00442FB6"/>
    <w:rsid w:val="0044360C"/>
    <w:rsid w:val="00444AF9"/>
    <w:rsid w:val="00452AE3"/>
    <w:rsid w:val="00461C50"/>
    <w:rsid w:val="004633B2"/>
    <w:rsid w:val="00466BD3"/>
    <w:rsid w:val="004703C0"/>
    <w:rsid w:val="00470FE8"/>
    <w:rsid w:val="004715EC"/>
    <w:rsid w:val="00477E29"/>
    <w:rsid w:val="00480041"/>
    <w:rsid w:val="004802B4"/>
    <w:rsid w:val="004839A5"/>
    <w:rsid w:val="00486C17"/>
    <w:rsid w:val="004A0916"/>
    <w:rsid w:val="004A5C16"/>
    <w:rsid w:val="004A62BC"/>
    <w:rsid w:val="004B03E4"/>
    <w:rsid w:val="004B33DB"/>
    <w:rsid w:val="004B60B4"/>
    <w:rsid w:val="004B7659"/>
    <w:rsid w:val="004C72C8"/>
    <w:rsid w:val="004C798F"/>
    <w:rsid w:val="004D0874"/>
    <w:rsid w:val="004D176D"/>
    <w:rsid w:val="004D2436"/>
    <w:rsid w:val="004D29E5"/>
    <w:rsid w:val="004E0367"/>
    <w:rsid w:val="004F2883"/>
    <w:rsid w:val="004F6E19"/>
    <w:rsid w:val="004F75A0"/>
    <w:rsid w:val="00503F7E"/>
    <w:rsid w:val="005147BC"/>
    <w:rsid w:val="005167B4"/>
    <w:rsid w:val="00521481"/>
    <w:rsid w:val="005230B9"/>
    <w:rsid w:val="005233DF"/>
    <w:rsid w:val="00525B4B"/>
    <w:rsid w:val="00526E1D"/>
    <w:rsid w:val="005303E1"/>
    <w:rsid w:val="00534BBE"/>
    <w:rsid w:val="00534CF0"/>
    <w:rsid w:val="0053618E"/>
    <w:rsid w:val="00540021"/>
    <w:rsid w:val="005418EC"/>
    <w:rsid w:val="00543BBD"/>
    <w:rsid w:val="0054503E"/>
    <w:rsid w:val="00547179"/>
    <w:rsid w:val="00547B2E"/>
    <w:rsid w:val="00552AAE"/>
    <w:rsid w:val="005539F1"/>
    <w:rsid w:val="005619B3"/>
    <w:rsid w:val="0056668D"/>
    <w:rsid w:val="00567A27"/>
    <w:rsid w:val="005717A3"/>
    <w:rsid w:val="00572911"/>
    <w:rsid w:val="00572A07"/>
    <w:rsid w:val="00572E83"/>
    <w:rsid w:val="00580BD8"/>
    <w:rsid w:val="00583F48"/>
    <w:rsid w:val="005862EC"/>
    <w:rsid w:val="00590C25"/>
    <w:rsid w:val="00595648"/>
    <w:rsid w:val="005A5A69"/>
    <w:rsid w:val="005A66DD"/>
    <w:rsid w:val="005A7DB0"/>
    <w:rsid w:val="005B3671"/>
    <w:rsid w:val="005B45E9"/>
    <w:rsid w:val="005B592E"/>
    <w:rsid w:val="005D0490"/>
    <w:rsid w:val="005D1900"/>
    <w:rsid w:val="005D24BC"/>
    <w:rsid w:val="005D2DF1"/>
    <w:rsid w:val="005D4FB2"/>
    <w:rsid w:val="005E389D"/>
    <w:rsid w:val="005E4CA9"/>
    <w:rsid w:val="005E6EC7"/>
    <w:rsid w:val="005E7954"/>
    <w:rsid w:val="005F3DE2"/>
    <w:rsid w:val="005F4150"/>
    <w:rsid w:val="005F5D84"/>
    <w:rsid w:val="0061061C"/>
    <w:rsid w:val="00610DA2"/>
    <w:rsid w:val="00612346"/>
    <w:rsid w:val="00612C5B"/>
    <w:rsid w:val="00613123"/>
    <w:rsid w:val="00615305"/>
    <w:rsid w:val="00615338"/>
    <w:rsid w:val="00620C08"/>
    <w:rsid w:val="00624449"/>
    <w:rsid w:val="0062495C"/>
    <w:rsid w:val="00627019"/>
    <w:rsid w:val="00631BE3"/>
    <w:rsid w:val="00636577"/>
    <w:rsid w:val="00643848"/>
    <w:rsid w:val="00650B55"/>
    <w:rsid w:val="00651703"/>
    <w:rsid w:val="006521B8"/>
    <w:rsid w:val="00654A4E"/>
    <w:rsid w:val="00661B53"/>
    <w:rsid w:val="00663356"/>
    <w:rsid w:val="00670E37"/>
    <w:rsid w:val="00675D4F"/>
    <w:rsid w:val="0067619A"/>
    <w:rsid w:val="006767E0"/>
    <w:rsid w:val="00683C59"/>
    <w:rsid w:val="00685943"/>
    <w:rsid w:val="00691751"/>
    <w:rsid w:val="0069308F"/>
    <w:rsid w:val="00693E7B"/>
    <w:rsid w:val="006B4356"/>
    <w:rsid w:val="006B6E9A"/>
    <w:rsid w:val="006B7063"/>
    <w:rsid w:val="006C1FE9"/>
    <w:rsid w:val="006C257D"/>
    <w:rsid w:val="006C3399"/>
    <w:rsid w:val="006C4CB6"/>
    <w:rsid w:val="006C4DBA"/>
    <w:rsid w:val="006C72A6"/>
    <w:rsid w:val="006D03E9"/>
    <w:rsid w:val="006D45EF"/>
    <w:rsid w:val="006D48BE"/>
    <w:rsid w:val="006D76D3"/>
    <w:rsid w:val="006E4A1E"/>
    <w:rsid w:val="006E4D6F"/>
    <w:rsid w:val="006F0BF2"/>
    <w:rsid w:val="006F206A"/>
    <w:rsid w:val="006F4FF9"/>
    <w:rsid w:val="006F5EFF"/>
    <w:rsid w:val="0070237F"/>
    <w:rsid w:val="00707B60"/>
    <w:rsid w:val="00712E9B"/>
    <w:rsid w:val="0071615B"/>
    <w:rsid w:val="00716AE5"/>
    <w:rsid w:val="00717942"/>
    <w:rsid w:val="00725E1D"/>
    <w:rsid w:val="00725F06"/>
    <w:rsid w:val="007303DF"/>
    <w:rsid w:val="0073046E"/>
    <w:rsid w:val="0073158B"/>
    <w:rsid w:val="007315C3"/>
    <w:rsid w:val="00732D25"/>
    <w:rsid w:val="00734105"/>
    <w:rsid w:val="00734506"/>
    <w:rsid w:val="0074740A"/>
    <w:rsid w:val="00747C09"/>
    <w:rsid w:val="007520C3"/>
    <w:rsid w:val="007533AD"/>
    <w:rsid w:val="00755E1B"/>
    <w:rsid w:val="00756929"/>
    <w:rsid w:val="0077084F"/>
    <w:rsid w:val="00787273"/>
    <w:rsid w:val="00790719"/>
    <w:rsid w:val="00793954"/>
    <w:rsid w:val="00794048"/>
    <w:rsid w:val="00794845"/>
    <w:rsid w:val="0079785F"/>
    <w:rsid w:val="007A7D75"/>
    <w:rsid w:val="007B3172"/>
    <w:rsid w:val="007B4630"/>
    <w:rsid w:val="007B5B30"/>
    <w:rsid w:val="007C30AD"/>
    <w:rsid w:val="007C3703"/>
    <w:rsid w:val="007C579E"/>
    <w:rsid w:val="007D16A0"/>
    <w:rsid w:val="007D7445"/>
    <w:rsid w:val="007E239A"/>
    <w:rsid w:val="007E252F"/>
    <w:rsid w:val="007E5642"/>
    <w:rsid w:val="007E599E"/>
    <w:rsid w:val="007E6437"/>
    <w:rsid w:val="007F0B67"/>
    <w:rsid w:val="007F3A5F"/>
    <w:rsid w:val="007F7D06"/>
    <w:rsid w:val="008009A2"/>
    <w:rsid w:val="008065C4"/>
    <w:rsid w:val="00810CA2"/>
    <w:rsid w:val="008143A8"/>
    <w:rsid w:val="00815412"/>
    <w:rsid w:val="008155FD"/>
    <w:rsid w:val="00821497"/>
    <w:rsid w:val="008222B2"/>
    <w:rsid w:val="00823176"/>
    <w:rsid w:val="008247A9"/>
    <w:rsid w:val="00830D35"/>
    <w:rsid w:val="00832D29"/>
    <w:rsid w:val="00833C70"/>
    <w:rsid w:val="00840510"/>
    <w:rsid w:val="0085211A"/>
    <w:rsid w:val="00852406"/>
    <w:rsid w:val="00854A57"/>
    <w:rsid w:val="00856E38"/>
    <w:rsid w:val="0086575D"/>
    <w:rsid w:val="008711AC"/>
    <w:rsid w:val="00874408"/>
    <w:rsid w:val="00874428"/>
    <w:rsid w:val="00876DB5"/>
    <w:rsid w:val="008772A0"/>
    <w:rsid w:val="00880372"/>
    <w:rsid w:val="00883BD0"/>
    <w:rsid w:val="00886342"/>
    <w:rsid w:val="008911E9"/>
    <w:rsid w:val="00891FD6"/>
    <w:rsid w:val="0089321B"/>
    <w:rsid w:val="008A00CD"/>
    <w:rsid w:val="008A4EA0"/>
    <w:rsid w:val="008A5319"/>
    <w:rsid w:val="008B67F6"/>
    <w:rsid w:val="008B700C"/>
    <w:rsid w:val="008C2C46"/>
    <w:rsid w:val="008C3E91"/>
    <w:rsid w:val="008C588A"/>
    <w:rsid w:val="008D57D1"/>
    <w:rsid w:val="008D6CBA"/>
    <w:rsid w:val="008E5F5C"/>
    <w:rsid w:val="008F08C1"/>
    <w:rsid w:val="008F348F"/>
    <w:rsid w:val="008F5D8A"/>
    <w:rsid w:val="008F6ED3"/>
    <w:rsid w:val="00906B89"/>
    <w:rsid w:val="00910028"/>
    <w:rsid w:val="00911E52"/>
    <w:rsid w:val="009263A4"/>
    <w:rsid w:val="009320F6"/>
    <w:rsid w:val="009356B8"/>
    <w:rsid w:val="0093765D"/>
    <w:rsid w:val="00947AB6"/>
    <w:rsid w:val="009507E8"/>
    <w:rsid w:val="009547C4"/>
    <w:rsid w:val="00961AA1"/>
    <w:rsid w:val="009634F3"/>
    <w:rsid w:val="00972E3B"/>
    <w:rsid w:val="00974A7F"/>
    <w:rsid w:val="0097693F"/>
    <w:rsid w:val="00980D50"/>
    <w:rsid w:val="0098307A"/>
    <w:rsid w:val="009835B3"/>
    <w:rsid w:val="0099021F"/>
    <w:rsid w:val="0099071E"/>
    <w:rsid w:val="0099339C"/>
    <w:rsid w:val="009A63B3"/>
    <w:rsid w:val="009A6BAC"/>
    <w:rsid w:val="009C078A"/>
    <w:rsid w:val="009C2470"/>
    <w:rsid w:val="009C7A30"/>
    <w:rsid w:val="009D20DB"/>
    <w:rsid w:val="009E2E6F"/>
    <w:rsid w:val="009E4EAF"/>
    <w:rsid w:val="009F39B1"/>
    <w:rsid w:val="009F4A24"/>
    <w:rsid w:val="009F53C9"/>
    <w:rsid w:val="009F614E"/>
    <w:rsid w:val="009F79A0"/>
    <w:rsid w:val="00A01B01"/>
    <w:rsid w:val="00A01D5F"/>
    <w:rsid w:val="00A104D0"/>
    <w:rsid w:val="00A12F36"/>
    <w:rsid w:val="00A14B95"/>
    <w:rsid w:val="00A2046D"/>
    <w:rsid w:val="00A314F6"/>
    <w:rsid w:val="00A34482"/>
    <w:rsid w:val="00A36941"/>
    <w:rsid w:val="00A379F4"/>
    <w:rsid w:val="00A5231C"/>
    <w:rsid w:val="00A61DFB"/>
    <w:rsid w:val="00A71CD3"/>
    <w:rsid w:val="00A763FC"/>
    <w:rsid w:val="00A81459"/>
    <w:rsid w:val="00A82045"/>
    <w:rsid w:val="00A821AB"/>
    <w:rsid w:val="00A8546C"/>
    <w:rsid w:val="00A86472"/>
    <w:rsid w:val="00A869E7"/>
    <w:rsid w:val="00A9043B"/>
    <w:rsid w:val="00A906D2"/>
    <w:rsid w:val="00A92078"/>
    <w:rsid w:val="00A9209C"/>
    <w:rsid w:val="00A937B8"/>
    <w:rsid w:val="00AA0BFF"/>
    <w:rsid w:val="00AA4A17"/>
    <w:rsid w:val="00AA65B4"/>
    <w:rsid w:val="00AB0C8F"/>
    <w:rsid w:val="00AB4D33"/>
    <w:rsid w:val="00AB7243"/>
    <w:rsid w:val="00AC05EB"/>
    <w:rsid w:val="00AC0F61"/>
    <w:rsid w:val="00AC5162"/>
    <w:rsid w:val="00AD4759"/>
    <w:rsid w:val="00AE0E65"/>
    <w:rsid w:val="00AE45D1"/>
    <w:rsid w:val="00AE4E5A"/>
    <w:rsid w:val="00AE74E2"/>
    <w:rsid w:val="00AF4600"/>
    <w:rsid w:val="00AF4FDE"/>
    <w:rsid w:val="00AF691E"/>
    <w:rsid w:val="00B11251"/>
    <w:rsid w:val="00B1256C"/>
    <w:rsid w:val="00B21CB4"/>
    <w:rsid w:val="00B27010"/>
    <w:rsid w:val="00B35712"/>
    <w:rsid w:val="00B36BAE"/>
    <w:rsid w:val="00B447A9"/>
    <w:rsid w:val="00B4674E"/>
    <w:rsid w:val="00B50FAD"/>
    <w:rsid w:val="00B52B1A"/>
    <w:rsid w:val="00B54DCC"/>
    <w:rsid w:val="00B626D8"/>
    <w:rsid w:val="00B67161"/>
    <w:rsid w:val="00B70F7C"/>
    <w:rsid w:val="00B712C6"/>
    <w:rsid w:val="00B7552B"/>
    <w:rsid w:val="00B77E25"/>
    <w:rsid w:val="00B831A0"/>
    <w:rsid w:val="00B838C5"/>
    <w:rsid w:val="00B939F7"/>
    <w:rsid w:val="00B949D9"/>
    <w:rsid w:val="00B94BD9"/>
    <w:rsid w:val="00B9688E"/>
    <w:rsid w:val="00B973D9"/>
    <w:rsid w:val="00B97793"/>
    <w:rsid w:val="00BA78CB"/>
    <w:rsid w:val="00BA7BD1"/>
    <w:rsid w:val="00BA7F79"/>
    <w:rsid w:val="00BB0DF6"/>
    <w:rsid w:val="00BB585B"/>
    <w:rsid w:val="00BC2171"/>
    <w:rsid w:val="00BC40D7"/>
    <w:rsid w:val="00BC4BC2"/>
    <w:rsid w:val="00BD0C9A"/>
    <w:rsid w:val="00BD4C02"/>
    <w:rsid w:val="00BE2B3E"/>
    <w:rsid w:val="00BE505D"/>
    <w:rsid w:val="00BE5F7B"/>
    <w:rsid w:val="00BE6868"/>
    <w:rsid w:val="00BF0727"/>
    <w:rsid w:val="00BF3C38"/>
    <w:rsid w:val="00C01D0F"/>
    <w:rsid w:val="00C03EDA"/>
    <w:rsid w:val="00C04697"/>
    <w:rsid w:val="00C0535D"/>
    <w:rsid w:val="00C1339F"/>
    <w:rsid w:val="00C14041"/>
    <w:rsid w:val="00C1718A"/>
    <w:rsid w:val="00C27B3E"/>
    <w:rsid w:val="00C3164B"/>
    <w:rsid w:val="00C337E1"/>
    <w:rsid w:val="00C36B96"/>
    <w:rsid w:val="00C41455"/>
    <w:rsid w:val="00C426B9"/>
    <w:rsid w:val="00C432A4"/>
    <w:rsid w:val="00C4502C"/>
    <w:rsid w:val="00C4504F"/>
    <w:rsid w:val="00C51487"/>
    <w:rsid w:val="00C5331F"/>
    <w:rsid w:val="00C5467B"/>
    <w:rsid w:val="00C563F3"/>
    <w:rsid w:val="00C569EE"/>
    <w:rsid w:val="00C661DE"/>
    <w:rsid w:val="00C67CA0"/>
    <w:rsid w:val="00C71C3A"/>
    <w:rsid w:val="00C7542F"/>
    <w:rsid w:val="00C76AFE"/>
    <w:rsid w:val="00C807EE"/>
    <w:rsid w:val="00C912F6"/>
    <w:rsid w:val="00C923C8"/>
    <w:rsid w:val="00C97DAC"/>
    <w:rsid w:val="00CA446D"/>
    <w:rsid w:val="00CA500B"/>
    <w:rsid w:val="00CB3E26"/>
    <w:rsid w:val="00CB5D0D"/>
    <w:rsid w:val="00CC16D2"/>
    <w:rsid w:val="00CC1769"/>
    <w:rsid w:val="00CC2E55"/>
    <w:rsid w:val="00CC4DF6"/>
    <w:rsid w:val="00CC4EBE"/>
    <w:rsid w:val="00CC6037"/>
    <w:rsid w:val="00CC6CF8"/>
    <w:rsid w:val="00CD321B"/>
    <w:rsid w:val="00CD56E7"/>
    <w:rsid w:val="00CD737B"/>
    <w:rsid w:val="00CD7E62"/>
    <w:rsid w:val="00CE113A"/>
    <w:rsid w:val="00CE26C7"/>
    <w:rsid w:val="00CE3539"/>
    <w:rsid w:val="00CE6F9C"/>
    <w:rsid w:val="00CE7329"/>
    <w:rsid w:val="00CF4390"/>
    <w:rsid w:val="00CF63D5"/>
    <w:rsid w:val="00D05A90"/>
    <w:rsid w:val="00D10381"/>
    <w:rsid w:val="00D105F0"/>
    <w:rsid w:val="00D1164E"/>
    <w:rsid w:val="00D13200"/>
    <w:rsid w:val="00D24E32"/>
    <w:rsid w:val="00D33783"/>
    <w:rsid w:val="00D36AE3"/>
    <w:rsid w:val="00D43655"/>
    <w:rsid w:val="00D5062A"/>
    <w:rsid w:val="00D5094A"/>
    <w:rsid w:val="00D540F8"/>
    <w:rsid w:val="00D5774C"/>
    <w:rsid w:val="00D60751"/>
    <w:rsid w:val="00D649CF"/>
    <w:rsid w:val="00D64ED3"/>
    <w:rsid w:val="00D65701"/>
    <w:rsid w:val="00D6611B"/>
    <w:rsid w:val="00D76812"/>
    <w:rsid w:val="00D7737B"/>
    <w:rsid w:val="00D80B38"/>
    <w:rsid w:val="00D80CCD"/>
    <w:rsid w:val="00D85235"/>
    <w:rsid w:val="00D85518"/>
    <w:rsid w:val="00D9157E"/>
    <w:rsid w:val="00DB08DE"/>
    <w:rsid w:val="00DB1F9F"/>
    <w:rsid w:val="00DB2EF1"/>
    <w:rsid w:val="00DB4063"/>
    <w:rsid w:val="00DB6FCF"/>
    <w:rsid w:val="00DB7E9E"/>
    <w:rsid w:val="00DC60F8"/>
    <w:rsid w:val="00DD1B22"/>
    <w:rsid w:val="00DD1F9D"/>
    <w:rsid w:val="00DE0EAC"/>
    <w:rsid w:val="00DE2FFB"/>
    <w:rsid w:val="00DE37C2"/>
    <w:rsid w:val="00DF7F62"/>
    <w:rsid w:val="00E12F7B"/>
    <w:rsid w:val="00E1398C"/>
    <w:rsid w:val="00E13F86"/>
    <w:rsid w:val="00E237C6"/>
    <w:rsid w:val="00E240F3"/>
    <w:rsid w:val="00E257D2"/>
    <w:rsid w:val="00E3029A"/>
    <w:rsid w:val="00E316A0"/>
    <w:rsid w:val="00E32965"/>
    <w:rsid w:val="00E3377A"/>
    <w:rsid w:val="00E3734B"/>
    <w:rsid w:val="00E37F7D"/>
    <w:rsid w:val="00E45F21"/>
    <w:rsid w:val="00E50050"/>
    <w:rsid w:val="00E60DB5"/>
    <w:rsid w:val="00E66859"/>
    <w:rsid w:val="00E66ACB"/>
    <w:rsid w:val="00E671D3"/>
    <w:rsid w:val="00E67634"/>
    <w:rsid w:val="00E73C07"/>
    <w:rsid w:val="00E74823"/>
    <w:rsid w:val="00E752D5"/>
    <w:rsid w:val="00E76046"/>
    <w:rsid w:val="00E84A61"/>
    <w:rsid w:val="00E84B04"/>
    <w:rsid w:val="00E861AA"/>
    <w:rsid w:val="00E93800"/>
    <w:rsid w:val="00EA0B64"/>
    <w:rsid w:val="00EA6AF2"/>
    <w:rsid w:val="00EB4B4B"/>
    <w:rsid w:val="00EB5C4D"/>
    <w:rsid w:val="00EC1C75"/>
    <w:rsid w:val="00ED2E86"/>
    <w:rsid w:val="00ED5053"/>
    <w:rsid w:val="00EE13E5"/>
    <w:rsid w:val="00EE2F18"/>
    <w:rsid w:val="00EE3136"/>
    <w:rsid w:val="00EE5522"/>
    <w:rsid w:val="00EF0A49"/>
    <w:rsid w:val="00EF2B4B"/>
    <w:rsid w:val="00EF3AE8"/>
    <w:rsid w:val="00EF5F06"/>
    <w:rsid w:val="00F0296F"/>
    <w:rsid w:val="00F029BB"/>
    <w:rsid w:val="00F07C7F"/>
    <w:rsid w:val="00F121CC"/>
    <w:rsid w:val="00F13C37"/>
    <w:rsid w:val="00F14044"/>
    <w:rsid w:val="00F164CA"/>
    <w:rsid w:val="00F22417"/>
    <w:rsid w:val="00F26612"/>
    <w:rsid w:val="00F27D3A"/>
    <w:rsid w:val="00F33226"/>
    <w:rsid w:val="00F352D5"/>
    <w:rsid w:val="00F36D48"/>
    <w:rsid w:val="00F40987"/>
    <w:rsid w:val="00F42032"/>
    <w:rsid w:val="00F4254D"/>
    <w:rsid w:val="00F45179"/>
    <w:rsid w:val="00F5073A"/>
    <w:rsid w:val="00F5552D"/>
    <w:rsid w:val="00F5591E"/>
    <w:rsid w:val="00F600AF"/>
    <w:rsid w:val="00F66567"/>
    <w:rsid w:val="00F6782C"/>
    <w:rsid w:val="00F80001"/>
    <w:rsid w:val="00F87032"/>
    <w:rsid w:val="00F90BEC"/>
    <w:rsid w:val="00F90D08"/>
    <w:rsid w:val="00F931EC"/>
    <w:rsid w:val="00F94074"/>
    <w:rsid w:val="00F9748F"/>
    <w:rsid w:val="00FA2562"/>
    <w:rsid w:val="00FA2A90"/>
    <w:rsid w:val="00FB363C"/>
    <w:rsid w:val="00FB6915"/>
    <w:rsid w:val="00FB7E6E"/>
    <w:rsid w:val="00FC611C"/>
    <w:rsid w:val="00FC6DCE"/>
    <w:rsid w:val="00FC7E34"/>
    <w:rsid w:val="00FD031C"/>
    <w:rsid w:val="00FD1B8B"/>
    <w:rsid w:val="00FD3C75"/>
    <w:rsid w:val="00FD7215"/>
    <w:rsid w:val="00FE2115"/>
    <w:rsid w:val="00FF2D27"/>
    <w:rsid w:val="00FF6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A31807"/>
  <w15:docId w15:val="{E93DCBEA-D970-489F-9A57-DABB0748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179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A01B01"/>
    <w:pPr>
      <w:spacing w:before="100" w:beforeAutospacing="1" w:after="100" w:afterAutospacing="1"/>
      <w:outlineLvl w:val="0"/>
    </w:pPr>
    <w:rPr>
      <w:i/>
      <w:sz w:val="2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657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36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6577"/>
  </w:style>
  <w:style w:type="paragraph" w:styleId="Stopka">
    <w:name w:val="footer"/>
    <w:basedOn w:val="Normalny"/>
    <w:link w:val="StopkaZnak"/>
    <w:uiPriority w:val="99"/>
    <w:unhideWhenUsed/>
    <w:rsid w:val="00636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6577"/>
  </w:style>
  <w:style w:type="paragraph" w:styleId="Tekstpodstawowy2">
    <w:name w:val="Body Text 2"/>
    <w:basedOn w:val="Normalny"/>
    <w:link w:val="Tekstpodstawowy2Znak"/>
    <w:rsid w:val="0054717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547179"/>
    <w:rPr>
      <w:rFonts w:eastAsia="Times New Roman"/>
      <w:sz w:val="24"/>
      <w:szCs w:val="24"/>
    </w:rPr>
  </w:style>
  <w:style w:type="paragraph" w:styleId="Bezodstpw">
    <w:name w:val="No Spacing"/>
    <w:uiPriority w:val="1"/>
    <w:qFormat/>
    <w:rsid w:val="00F94074"/>
    <w:pPr>
      <w:spacing w:after="0" w:line="240" w:lineRule="auto"/>
    </w:pPr>
    <w:rPr>
      <w:rFonts w:ascii="Calibri" w:eastAsia="Calibri" w:hAnsi="Calibri"/>
    </w:rPr>
  </w:style>
  <w:style w:type="numbering" w:customStyle="1" w:styleId="WW8Num37">
    <w:name w:val="WW8Num37"/>
    <w:rsid w:val="00F94074"/>
    <w:pPr>
      <w:numPr>
        <w:numId w:val="4"/>
      </w:numPr>
    </w:pPr>
  </w:style>
  <w:style w:type="numbering" w:customStyle="1" w:styleId="WW8Num34">
    <w:name w:val="WW8Num34"/>
    <w:rsid w:val="00F94074"/>
    <w:pPr>
      <w:numPr>
        <w:numId w:val="3"/>
      </w:numPr>
    </w:pPr>
  </w:style>
  <w:style w:type="paragraph" w:customStyle="1" w:styleId="Style7">
    <w:name w:val="Style7"/>
    <w:basedOn w:val="Normalny"/>
    <w:rsid w:val="00F94074"/>
    <w:pPr>
      <w:widowControl w:val="0"/>
      <w:suppressAutoHyphens/>
      <w:autoSpaceDE w:val="0"/>
      <w:autoSpaceDN w:val="0"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5">
    <w:name w:val="Style15"/>
    <w:basedOn w:val="Normalny"/>
    <w:uiPriority w:val="99"/>
    <w:rsid w:val="00F94074"/>
    <w:pPr>
      <w:widowControl w:val="0"/>
      <w:suppressAutoHyphens/>
      <w:autoSpaceDE w:val="0"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4">
    <w:name w:val="Style14"/>
    <w:basedOn w:val="Normalny"/>
    <w:uiPriority w:val="99"/>
    <w:rsid w:val="00F94074"/>
    <w:pPr>
      <w:widowControl w:val="0"/>
      <w:suppressAutoHyphens/>
      <w:autoSpaceDE w:val="0"/>
      <w:autoSpaceDN w:val="0"/>
      <w:jc w:val="right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8">
    <w:name w:val="Style18"/>
    <w:basedOn w:val="Normalny"/>
    <w:uiPriority w:val="99"/>
    <w:rsid w:val="00F94074"/>
    <w:pPr>
      <w:widowControl w:val="0"/>
      <w:suppressAutoHyphens/>
      <w:autoSpaceDE w:val="0"/>
      <w:autoSpaceDN w:val="0"/>
      <w:spacing w:line="293" w:lineRule="exact"/>
      <w:ind w:hanging="245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paragraph" w:customStyle="1" w:styleId="Style12">
    <w:name w:val="Style12"/>
    <w:basedOn w:val="Normalny"/>
    <w:uiPriority w:val="99"/>
    <w:rsid w:val="00F94074"/>
    <w:pPr>
      <w:widowControl w:val="0"/>
      <w:autoSpaceDE w:val="0"/>
      <w:autoSpaceDN w:val="0"/>
      <w:jc w:val="both"/>
      <w:textAlignment w:val="baseline"/>
    </w:pPr>
    <w:rPr>
      <w:rFonts w:ascii="Franklin Gothic Book" w:hAnsi="Franklin Gothic Book"/>
      <w:kern w:val="3"/>
      <w:lang w:eastAsia="zh-CN"/>
    </w:rPr>
  </w:style>
  <w:style w:type="paragraph" w:customStyle="1" w:styleId="Style22">
    <w:name w:val="Style22"/>
    <w:basedOn w:val="Normalny"/>
    <w:uiPriority w:val="99"/>
    <w:rsid w:val="00F94074"/>
    <w:pPr>
      <w:widowControl w:val="0"/>
      <w:autoSpaceDE w:val="0"/>
      <w:autoSpaceDN w:val="0"/>
      <w:spacing w:line="307" w:lineRule="exact"/>
      <w:textAlignment w:val="baseline"/>
    </w:pPr>
    <w:rPr>
      <w:rFonts w:ascii="Franklin Gothic Book" w:hAnsi="Franklin Gothic Book"/>
      <w:kern w:val="3"/>
      <w:lang w:eastAsia="zh-CN"/>
    </w:rPr>
  </w:style>
  <w:style w:type="character" w:customStyle="1" w:styleId="FontStyle32">
    <w:name w:val="Font Style32"/>
    <w:uiPriority w:val="99"/>
    <w:rsid w:val="00F94074"/>
    <w:rPr>
      <w:rFonts w:ascii="Arial Unicode MS" w:eastAsia="Arial Unicode MS" w:hAnsi="Arial Unicode MS"/>
      <w:sz w:val="14"/>
    </w:rPr>
  </w:style>
  <w:style w:type="character" w:customStyle="1" w:styleId="FontStyle55">
    <w:name w:val="Font Style55"/>
    <w:uiPriority w:val="99"/>
    <w:rsid w:val="00F94074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F94074"/>
    <w:rPr>
      <w:rFonts w:ascii="Arial Unicode MS" w:eastAsia="Arial Unicode MS" w:hAnsi="Arial Unicode MS"/>
      <w:b/>
      <w:sz w:val="20"/>
    </w:rPr>
  </w:style>
  <w:style w:type="paragraph" w:customStyle="1" w:styleId="Akapitzlist1">
    <w:name w:val="Akapit z listą1"/>
    <w:basedOn w:val="Normalny"/>
    <w:rsid w:val="00FC6DCE"/>
    <w:pPr>
      <w:suppressAutoHyphens/>
      <w:ind w:left="904" w:hanging="360"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3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BD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WyliczPrzyklad,Nag 1,Numerowanie,List Paragraph,Akapit z listą BS,Chorzów - Akapit z listą,Akapit z listą 1,Kolorowa lista — akcent 11"/>
    <w:basedOn w:val="Normalny"/>
    <w:link w:val="AkapitzlistZnak"/>
    <w:qFormat/>
    <w:rsid w:val="000B55F9"/>
    <w:pPr>
      <w:ind w:left="720"/>
      <w:contextualSpacing/>
    </w:pPr>
  </w:style>
  <w:style w:type="character" w:customStyle="1" w:styleId="AkapitzlistZnak">
    <w:name w:val="Akapit z listą Znak"/>
    <w:aliases w:val="CW_Lista Znak,WyliczPrzyklad Znak,Nag 1 Znak,Numerowanie Znak,List Paragraph Znak,Akapit z listą BS Znak,Chorzów - Akapit z listą Znak,Akapit z listą 1 Znak,Kolorowa lista — akcent 11 Znak"/>
    <w:basedOn w:val="Domylnaczcionkaakapitu"/>
    <w:link w:val="Akapitzlist"/>
    <w:uiPriority w:val="34"/>
    <w:qFormat/>
    <w:locked/>
    <w:rsid w:val="008155FD"/>
    <w:rPr>
      <w:rFonts w:eastAsia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64E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64ED3"/>
    <w:rPr>
      <w:rFonts w:eastAsia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D64ED3"/>
    <w:pPr>
      <w:suppressAutoHyphens/>
      <w:ind w:left="904" w:hanging="360"/>
    </w:pPr>
    <w:rPr>
      <w:rFonts w:ascii="Liberation Serif" w:eastAsia="NSimSun" w:hAnsi="Liberation Serif" w:cs="Lucida Sans"/>
      <w:kern w:val="2"/>
      <w:lang w:eastAsia="zh-CN" w:bidi="hi-IN"/>
    </w:rPr>
  </w:style>
  <w:style w:type="table" w:styleId="Tabela-Siatka">
    <w:name w:val="Table Grid"/>
    <w:basedOn w:val="Standardowy"/>
    <w:uiPriority w:val="39"/>
    <w:unhideWhenUsed/>
    <w:rsid w:val="005F4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1F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1F61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1F61"/>
    <w:rPr>
      <w:vertAlign w:val="superscript"/>
    </w:rPr>
  </w:style>
  <w:style w:type="character" w:customStyle="1" w:styleId="Nagwek1Znak">
    <w:name w:val="Nagłówek 1 Znak"/>
    <w:link w:val="Nagwek1"/>
    <w:uiPriority w:val="9"/>
    <w:rsid w:val="00D05A90"/>
    <w:rPr>
      <w:rFonts w:ascii="Times New Roman" w:eastAsia="Times New Roman" w:hAnsi="Times New Roman"/>
      <w:i/>
      <w:sz w:val="28"/>
      <w:lang w:eastAsia="en-US"/>
    </w:rPr>
  </w:style>
  <w:style w:type="paragraph" w:customStyle="1" w:styleId="Standard">
    <w:name w:val="Standard"/>
    <w:rsid w:val="00D05A9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pl-PL"/>
    </w:rPr>
  </w:style>
  <w:style w:type="numbering" w:customStyle="1" w:styleId="WW8Num11">
    <w:name w:val="WW8Num11"/>
    <w:rsid w:val="00D05A90"/>
    <w:pPr>
      <w:numPr>
        <w:numId w:val="30"/>
      </w:numPr>
    </w:pPr>
  </w:style>
  <w:style w:type="numbering" w:customStyle="1" w:styleId="WWNum109">
    <w:name w:val="WWNum109"/>
    <w:rsid w:val="000C20C1"/>
    <w:pPr>
      <w:numPr>
        <w:numId w:val="36"/>
      </w:numPr>
    </w:pPr>
  </w:style>
  <w:style w:type="numbering" w:customStyle="1" w:styleId="WWNum25">
    <w:name w:val="WWNum25"/>
    <w:rsid w:val="000C20C1"/>
    <w:pPr>
      <w:numPr>
        <w:numId w:val="37"/>
      </w:numPr>
    </w:pPr>
  </w:style>
  <w:style w:type="numbering" w:customStyle="1" w:styleId="WWNum110">
    <w:name w:val="WWNum110"/>
    <w:rsid w:val="000C20C1"/>
    <w:pPr>
      <w:numPr>
        <w:numId w:val="38"/>
      </w:numPr>
    </w:pPr>
  </w:style>
  <w:style w:type="numbering" w:customStyle="1" w:styleId="WWNum2">
    <w:name w:val="WWNum2"/>
    <w:rsid w:val="000C20C1"/>
    <w:pPr>
      <w:numPr>
        <w:numId w:val="39"/>
      </w:numPr>
    </w:pPr>
  </w:style>
  <w:style w:type="character" w:styleId="Hipercze">
    <w:name w:val="Hyperlink"/>
    <w:basedOn w:val="Domylnaczcionkaakapitu"/>
    <w:uiPriority w:val="99"/>
    <w:unhideWhenUsed/>
    <w:rsid w:val="000C20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20C1"/>
    <w:rPr>
      <w:color w:val="605E5C"/>
      <w:shd w:val="clear" w:color="auto" w:fill="E1DFDD"/>
    </w:rPr>
  </w:style>
  <w:style w:type="numbering" w:customStyle="1" w:styleId="WWNum118">
    <w:name w:val="WWNum118"/>
    <w:rsid w:val="00980D50"/>
    <w:pPr>
      <w:numPr>
        <w:numId w:val="41"/>
      </w:numPr>
    </w:pPr>
  </w:style>
  <w:style w:type="numbering" w:customStyle="1" w:styleId="WWNum117">
    <w:name w:val="WWNum117"/>
    <w:rsid w:val="00980D50"/>
    <w:pPr>
      <w:numPr>
        <w:numId w:val="4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12E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E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E9B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E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E9B"/>
    <w:rPr>
      <w:rFonts w:eastAsia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91A32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Nagwek1Znak1">
    <w:name w:val="Nagłówek 1 Znak1"/>
    <w:basedOn w:val="Domylnaczcionkaakapitu"/>
    <w:uiPriority w:val="9"/>
    <w:rsid w:val="00A01B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384A7-B638-0541-B0C9-2E2CB04F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7827</Words>
  <Characters>46967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Piekarczyk</dc:creator>
  <cp:lastModifiedBy>Karolina Majka</cp:lastModifiedBy>
  <cp:revision>2</cp:revision>
  <cp:lastPrinted>2024-02-22T13:01:00Z</cp:lastPrinted>
  <dcterms:created xsi:type="dcterms:W3CDTF">2024-06-05T08:22:00Z</dcterms:created>
  <dcterms:modified xsi:type="dcterms:W3CDTF">2024-06-05T08:22:00Z</dcterms:modified>
</cp:coreProperties>
</file>