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5697" w14:textId="145BFF4F" w:rsidR="008C5027" w:rsidRDefault="008C5027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328E">
        <w:rPr>
          <w:rFonts w:ascii="Tahoma" w:hAnsi="Tahoma" w:cs="Tahoma"/>
          <w:sz w:val="20"/>
          <w:szCs w:val="20"/>
        </w:rPr>
        <w:t xml:space="preserve">Wronki, dnia </w:t>
      </w:r>
      <w:r w:rsidR="00AA41AF">
        <w:rPr>
          <w:rFonts w:ascii="Tahoma" w:hAnsi="Tahoma" w:cs="Tahoma"/>
          <w:sz w:val="20"/>
          <w:szCs w:val="20"/>
        </w:rPr>
        <w:t>3</w:t>
      </w:r>
      <w:r w:rsidRPr="0089328E">
        <w:rPr>
          <w:rFonts w:ascii="Tahoma" w:hAnsi="Tahoma" w:cs="Tahoma"/>
          <w:sz w:val="20"/>
          <w:szCs w:val="20"/>
        </w:rPr>
        <w:t xml:space="preserve"> </w:t>
      </w:r>
      <w:r w:rsidR="00AA41AF">
        <w:rPr>
          <w:rFonts w:ascii="Tahoma" w:hAnsi="Tahoma" w:cs="Tahoma"/>
          <w:sz w:val="20"/>
          <w:szCs w:val="20"/>
        </w:rPr>
        <w:t>listopad</w:t>
      </w:r>
      <w:r w:rsidR="0089328E" w:rsidRPr="0089328E">
        <w:rPr>
          <w:rFonts w:ascii="Tahoma" w:hAnsi="Tahoma" w:cs="Tahoma"/>
          <w:sz w:val="20"/>
          <w:szCs w:val="20"/>
        </w:rPr>
        <w:t>a</w:t>
      </w:r>
      <w:r w:rsidRPr="0089328E">
        <w:rPr>
          <w:rFonts w:ascii="Tahoma" w:hAnsi="Tahoma" w:cs="Tahoma"/>
          <w:sz w:val="20"/>
          <w:szCs w:val="20"/>
        </w:rPr>
        <w:t xml:space="preserve"> 202</w:t>
      </w:r>
      <w:r w:rsidR="00900EAF" w:rsidRPr="0089328E">
        <w:rPr>
          <w:rFonts w:ascii="Tahoma" w:hAnsi="Tahoma" w:cs="Tahoma"/>
          <w:sz w:val="20"/>
          <w:szCs w:val="20"/>
        </w:rPr>
        <w:t>3</w:t>
      </w:r>
      <w:r w:rsidRPr="0089328E">
        <w:rPr>
          <w:rFonts w:ascii="Tahoma" w:hAnsi="Tahoma" w:cs="Tahoma"/>
          <w:sz w:val="20"/>
          <w:szCs w:val="20"/>
        </w:rPr>
        <w:t xml:space="preserve"> roku</w:t>
      </w:r>
    </w:p>
    <w:p w14:paraId="3F56F043" w14:textId="77777777" w:rsidR="00623DAE" w:rsidRPr="0089328E" w:rsidRDefault="00623DAE">
      <w:pPr>
        <w:rPr>
          <w:rFonts w:ascii="Tahoma" w:hAnsi="Tahoma" w:cs="Tahoma"/>
          <w:sz w:val="20"/>
          <w:szCs w:val="20"/>
        </w:rPr>
      </w:pPr>
    </w:p>
    <w:p w14:paraId="2D4A863A" w14:textId="2EC4F414" w:rsidR="008C5027" w:rsidRPr="0089328E" w:rsidRDefault="002F400F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9328E">
        <w:rPr>
          <w:rFonts w:ascii="Tahoma" w:hAnsi="Tahoma" w:cs="Tahoma"/>
          <w:b/>
          <w:bCs/>
          <w:sz w:val="20"/>
          <w:szCs w:val="20"/>
        </w:rPr>
        <w:t>Zmiana</w:t>
      </w:r>
      <w:r w:rsidR="008C5027" w:rsidRPr="0089328E">
        <w:rPr>
          <w:rFonts w:ascii="Tahoma" w:hAnsi="Tahoma" w:cs="Tahoma"/>
          <w:b/>
          <w:bCs/>
          <w:sz w:val="20"/>
          <w:szCs w:val="20"/>
        </w:rPr>
        <w:t xml:space="preserve"> nr </w:t>
      </w:r>
      <w:r w:rsidR="00687E9D">
        <w:rPr>
          <w:rFonts w:ascii="Tahoma" w:hAnsi="Tahoma" w:cs="Tahoma"/>
          <w:b/>
          <w:bCs/>
          <w:sz w:val="20"/>
          <w:szCs w:val="20"/>
        </w:rPr>
        <w:t>2</w:t>
      </w:r>
      <w:r w:rsidR="008C5027" w:rsidRPr="0089328E">
        <w:rPr>
          <w:rFonts w:ascii="Tahoma" w:hAnsi="Tahoma" w:cs="Tahoma"/>
          <w:b/>
          <w:bCs/>
          <w:sz w:val="20"/>
          <w:szCs w:val="20"/>
        </w:rPr>
        <w:t xml:space="preserve"> do </w:t>
      </w:r>
      <w:r w:rsidRPr="0089328E">
        <w:rPr>
          <w:rFonts w:ascii="Tahoma" w:hAnsi="Tahoma" w:cs="Tahoma"/>
          <w:b/>
          <w:bCs/>
          <w:sz w:val="20"/>
          <w:szCs w:val="20"/>
        </w:rPr>
        <w:t>treści</w:t>
      </w:r>
    </w:p>
    <w:p w14:paraId="1DEDBBF8" w14:textId="6C2238D4" w:rsidR="008C5027" w:rsidRPr="0089328E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9328E">
        <w:rPr>
          <w:rFonts w:ascii="Tahoma" w:hAnsi="Tahoma" w:cs="Tahoma"/>
          <w:b/>
          <w:bCs/>
          <w:sz w:val="20"/>
          <w:szCs w:val="20"/>
        </w:rPr>
        <w:t>Specyfikacji warunków zamówienia</w:t>
      </w:r>
    </w:p>
    <w:p w14:paraId="77EB181F" w14:textId="77777777" w:rsidR="008C5027" w:rsidRPr="0089328E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C17953A" w14:textId="054C1455" w:rsidR="008C5027" w:rsidRPr="0089328E" w:rsidRDefault="008C5027" w:rsidP="008C5027">
      <w:pPr>
        <w:rPr>
          <w:rFonts w:ascii="Tahoma" w:hAnsi="Tahoma" w:cs="Tahoma"/>
          <w:sz w:val="20"/>
          <w:szCs w:val="20"/>
          <w:u w:val="single"/>
        </w:rPr>
      </w:pPr>
      <w:r w:rsidRPr="0089328E">
        <w:rPr>
          <w:rFonts w:ascii="Tahoma" w:hAnsi="Tahoma" w:cs="Tahoma"/>
          <w:sz w:val="20"/>
          <w:szCs w:val="20"/>
          <w:u w:val="single"/>
        </w:rPr>
        <w:t xml:space="preserve">Dotyczy: </w:t>
      </w:r>
      <w:bookmarkStart w:id="0" w:name="_Hlk149296712"/>
      <w:r w:rsidR="00935ABF" w:rsidRPr="00935ABF">
        <w:rPr>
          <w:rFonts w:ascii="Tahoma" w:hAnsi="Tahoma" w:cs="Tahoma"/>
          <w:sz w:val="20"/>
          <w:szCs w:val="20"/>
          <w:u w:val="single"/>
        </w:rPr>
        <w:t xml:space="preserve">Zakup wraz z dostawą produktów żywnościowych do stołówki szkolnej w Szkole Podstawowej nr 3 im. Zbigniewa Herberta  we Wronkach  w dni nauki szkolnej od 02 stycznia 2024r. do 20 grudnia 2024r. </w:t>
      </w:r>
      <w:bookmarkEnd w:id="0"/>
    </w:p>
    <w:p w14:paraId="51E2366B" w14:textId="7E8F05D3" w:rsidR="008C5027" w:rsidRPr="0089328E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Zgodnie z art. </w:t>
      </w:r>
      <w:r w:rsidR="001B76A7" w:rsidRPr="0089328E">
        <w:rPr>
          <w:rFonts w:ascii="Tahoma" w:hAnsi="Tahoma" w:cs="Tahoma"/>
          <w:sz w:val="20"/>
          <w:szCs w:val="20"/>
        </w:rPr>
        <w:t>28</w:t>
      </w:r>
      <w:r w:rsidR="002F400F" w:rsidRPr="0089328E">
        <w:rPr>
          <w:rFonts w:ascii="Tahoma" w:hAnsi="Tahoma" w:cs="Tahoma"/>
          <w:sz w:val="20"/>
          <w:szCs w:val="20"/>
        </w:rPr>
        <w:t>6</w:t>
      </w:r>
      <w:r w:rsidR="001B76A7" w:rsidRPr="0089328E">
        <w:rPr>
          <w:rFonts w:ascii="Tahoma" w:hAnsi="Tahoma" w:cs="Tahoma"/>
          <w:sz w:val="20"/>
          <w:szCs w:val="20"/>
        </w:rPr>
        <w:t xml:space="preserve">  ustawy z dnia 11 września 2019r. – Prawo zamówień  publicznych (tj. Dz. U.  z 202</w:t>
      </w:r>
      <w:r w:rsidR="0089328E" w:rsidRPr="0089328E">
        <w:rPr>
          <w:rFonts w:ascii="Tahoma" w:hAnsi="Tahoma" w:cs="Tahoma"/>
          <w:sz w:val="20"/>
          <w:szCs w:val="20"/>
        </w:rPr>
        <w:t>3</w:t>
      </w:r>
      <w:r w:rsidR="001B76A7" w:rsidRPr="0089328E">
        <w:rPr>
          <w:rFonts w:ascii="Tahoma" w:hAnsi="Tahoma" w:cs="Tahoma"/>
          <w:sz w:val="20"/>
          <w:szCs w:val="20"/>
        </w:rPr>
        <w:t>r. poz. 1</w:t>
      </w:r>
      <w:r w:rsidR="0089328E" w:rsidRPr="0089328E">
        <w:rPr>
          <w:rFonts w:ascii="Tahoma" w:hAnsi="Tahoma" w:cs="Tahoma"/>
          <w:sz w:val="20"/>
          <w:szCs w:val="20"/>
        </w:rPr>
        <w:t>605</w:t>
      </w:r>
      <w:r w:rsidR="001B76A7" w:rsidRPr="0089328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B76A7" w:rsidRPr="0089328E">
        <w:rPr>
          <w:rFonts w:ascii="Tahoma" w:hAnsi="Tahoma" w:cs="Tahoma"/>
          <w:sz w:val="20"/>
          <w:szCs w:val="20"/>
        </w:rPr>
        <w:t>poźn</w:t>
      </w:r>
      <w:proofErr w:type="spellEnd"/>
      <w:r w:rsidR="001B76A7" w:rsidRPr="0089328E">
        <w:rPr>
          <w:rFonts w:ascii="Tahoma" w:hAnsi="Tahoma" w:cs="Tahoma"/>
          <w:sz w:val="20"/>
          <w:szCs w:val="20"/>
        </w:rPr>
        <w:t xml:space="preserve">. zm.), dalej </w:t>
      </w:r>
      <w:proofErr w:type="spellStart"/>
      <w:r w:rsidR="001B76A7" w:rsidRPr="0089328E">
        <w:rPr>
          <w:rFonts w:ascii="Tahoma" w:hAnsi="Tahoma" w:cs="Tahoma"/>
          <w:sz w:val="20"/>
          <w:szCs w:val="20"/>
        </w:rPr>
        <w:t>Pzp</w:t>
      </w:r>
      <w:proofErr w:type="spellEnd"/>
      <w:r w:rsidR="001B76A7" w:rsidRPr="0089328E">
        <w:rPr>
          <w:rFonts w:ascii="Tahoma" w:hAnsi="Tahoma" w:cs="Tahoma"/>
          <w:sz w:val="20"/>
          <w:szCs w:val="20"/>
        </w:rPr>
        <w:t>,</w:t>
      </w:r>
      <w:r w:rsidR="002F400F" w:rsidRPr="0089328E">
        <w:rPr>
          <w:rFonts w:ascii="Tahoma" w:hAnsi="Tahoma" w:cs="Tahoma"/>
          <w:sz w:val="20"/>
          <w:szCs w:val="20"/>
        </w:rPr>
        <w:t xml:space="preserve"> Zamawiający</w:t>
      </w:r>
      <w:r w:rsidR="001B76A7" w:rsidRPr="0089328E">
        <w:rPr>
          <w:rFonts w:ascii="Tahoma" w:hAnsi="Tahoma" w:cs="Tahoma"/>
          <w:sz w:val="20"/>
          <w:szCs w:val="20"/>
        </w:rPr>
        <w:t xml:space="preserve"> informuję, że </w:t>
      </w:r>
      <w:r w:rsidR="00FD6823" w:rsidRPr="0089328E">
        <w:rPr>
          <w:rFonts w:ascii="Tahoma" w:hAnsi="Tahoma" w:cs="Tahoma"/>
          <w:sz w:val="20"/>
          <w:szCs w:val="20"/>
        </w:rPr>
        <w:t xml:space="preserve"> </w:t>
      </w:r>
      <w:r w:rsidR="002F400F" w:rsidRPr="0089328E">
        <w:rPr>
          <w:rFonts w:ascii="Tahoma" w:hAnsi="Tahoma" w:cs="Tahoma"/>
          <w:sz w:val="20"/>
          <w:szCs w:val="20"/>
        </w:rPr>
        <w:t xml:space="preserve">wprowadza zmianę do </w:t>
      </w:r>
      <w:r w:rsidR="001B76A7" w:rsidRPr="0089328E">
        <w:rPr>
          <w:rFonts w:ascii="Tahoma" w:hAnsi="Tahoma" w:cs="Tahoma"/>
          <w:sz w:val="20"/>
          <w:szCs w:val="20"/>
        </w:rPr>
        <w:t>treści specyfikacji warunków zamówienia</w:t>
      </w:r>
      <w:r w:rsidR="00123918">
        <w:rPr>
          <w:rFonts w:ascii="Tahoma" w:hAnsi="Tahoma" w:cs="Tahoma"/>
          <w:sz w:val="20"/>
          <w:szCs w:val="20"/>
        </w:rPr>
        <w:t xml:space="preserve"> </w:t>
      </w:r>
      <w:r w:rsidR="001B76A7" w:rsidRPr="0089328E">
        <w:rPr>
          <w:rFonts w:ascii="Tahoma" w:hAnsi="Tahoma" w:cs="Tahoma"/>
          <w:sz w:val="20"/>
          <w:szCs w:val="20"/>
        </w:rPr>
        <w:t>.</w:t>
      </w:r>
    </w:p>
    <w:p w14:paraId="7C57BC5E" w14:textId="2369CB4E" w:rsidR="00123918" w:rsidRDefault="002F400F" w:rsidP="002F400F">
      <w:pPr>
        <w:pStyle w:val="Zawartotabeli"/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Zmiana dotyczy opisu przedmiotu zamówienia w części </w:t>
      </w:r>
      <w:r w:rsidR="00AA41AF">
        <w:rPr>
          <w:rFonts w:ascii="Tahoma" w:hAnsi="Tahoma" w:cs="Tahoma"/>
          <w:sz w:val="20"/>
          <w:szCs w:val="20"/>
        </w:rPr>
        <w:t>X</w:t>
      </w:r>
      <w:r w:rsidR="0089328E" w:rsidRPr="0089328E">
        <w:rPr>
          <w:rFonts w:ascii="Tahoma" w:hAnsi="Tahoma" w:cs="Tahoma"/>
          <w:sz w:val="20"/>
          <w:szCs w:val="20"/>
        </w:rPr>
        <w:t xml:space="preserve">I </w:t>
      </w:r>
      <w:r w:rsidRPr="0089328E">
        <w:rPr>
          <w:rFonts w:ascii="Tahoma" w:hAnsi="Tahoma" w:cs="Tahoma"/>
          <w:sz w:val="20"/>
          <w:szCs w:val="20"/>
        </w:rPr>
        <w:t>zamówienia</w:t>
      </w:r>
      <w:r w:rsidR="00123918">
        <w:rPr>
          <w:rFonts w:ascii="Tahoma" w:hAnsi="Tahoma" w:cs="Tahoma"/>
          <w:sz w:val="20"/>
          <w:szCs w:val="20"/>
        </w:rPr>
        <w:t>.</w:t>
      </w:r>
    </w:p>
    <w:p w14:paraId="11046C1E" w14:textId="28379A18" w:rsidR="00123918" w:rsidRDefault="001B76A7" w:rsidP="00123918">
      <w:pPr>
        <w:pStyle w:val="Zawartotabeli"/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W związku z powyższym, Zamawiający zgodnie z art. 284 ust. 6 </w:t>
      </w:r>
      <w:r w:rsidR="00123918">
        <w:rPr>
          <w:rFonts w:ascii="Tahoma" w:hAnsi="Tahoma" w:cs="Tahoma"/>
          <w:sz w:val="20"/>
          <w:szCs w:val="20"/>
        </w:rPr>
        <w:t xml:space="preserve"> </w:t>
      </w:r>
      <w:r w:rsidRPr="0089328E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89328E">
        <w:rPr>
          <w:rFonts w:ascii="Tahoma" w:hAnsi="Tahoma" w:cs="Tahoma"/>
          <w:sz w:val="20"/>
          <w:szCs w:val="20"/>
        </w:rPr>
        <w:t>Pzp</w:t>
      </w:r>
      <w:proofErr w:type="spellEnd"/>
      <w:r w:rsidRPr="0089328E">
        <w:rPr>
          <w:rFonts w:ascii="Tahoma" w:hAnsi="Tahoma" w:cs="Tahoma"/>
          <w:sz w:val="20"/>
          <w:szCs w:val="20"/>
        </w:rPr>
        <w:t xml:space="preserve"> </w:t>
      </w:r>
      <w:r w:rsidR="00006D9B">
        <w:rPr>
          <w:rFonts w:ascii="Tahoma" w:hAnsi="Tahoma" w:cs="Tahoma"/>
          <w:sz w:val="20"/>
          <w:szCs w:val="20"/>
        </w:rPr>
        <w:t xml:space="preserve">dokonuje </w:t>
      </w:r>
      <w:r w:rsidRPr="0089328E">
        <w:rPr>
          <w:rFonts w:ascii="Tahoma" w:hAnsi="Tahoma" w:cs="Tahoma"/>
          <w:sz w:val="20"/>
          <w:szCs w:val="20"/>
        </w:rPr>
        <w:t>następując</w:t>
      </w:r>
      <w:r w:rsidR="00006D9B">
        <w:rPr>
          <w:rFonts w:ascii="Tahoma" w:hAnsi="Tahoma" w:cs="Tahoma"/>
          <w:sz w:val="20"/>
          <w:szCs w:val="20"/>
        </w:rPr>
        <w:t>ej</w:t>
      </w:r>
      <w:r w:rsidRPr="0089328E">
        <w:rPr>
          <w:rFonts w:ascii="Tahoma" w:hAnsi="Tahoma" w:cs="Tahoma"/>
          <w:sz w:val="20"/>
          <w:szCs w:val="20"/>
        </w:rPr>
        <w:t xml:space="preserve"> </w:t>
      </w:r>
      <w:r w:rsidR="00123918">
        <w:rPr>
          <w:rFonts w:ascii="Tahoma" w:hAnsi="Tahoma" w:cs="Tahoma"/>
          <w:sz w:val="20"/>
          <w:szCs w:val="20"/>
        </w:rPr>
        <w:t xml:space="preserve"> zmiany SWZ.</w:t>
      </w:r>
    </w:p>
    <w:p w14:paraId="1E8480A3" w14:textId="77777777" w:rsidR="00AA41AF" w:rsidRDefault="002F400F" w:rsidP="00935ABF">
      <w:pPr>
        <w:pStyle w:val="Zawartotabeli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625E">
        <w:rPr>
          <w:rFonts w:ascii="Tahoma" w:hAnsi="Tahoma" w:cs="Tahoma"/>
          <w:sz w:val="20"/>
          <w:szCs w:val="20"/>
        </w:rPr>
        <w:t xml:space="preserve">W opisie przedmiotu zamówienia oraz w </w:t>
      </w:r>
      <w:r w:rsidR="0089328E" w:rsidRPr="0041625E">
        <w:rPr>
          <w:rFonts w:ascii="Tahoma" w:hAnsi="Tahoma" w:cs="Tahoma"/>
          <w:sz w:val="20"/>
          <w:szCs w:val="20"/>
        </w:rPr>
        <w:t xml:space="preserve"> </w:t>
      </w:r>
      <w:r w:rsidRPr="0041625E">
        <w:rPr>
          <w:rFonts w:ascii="Tahoma" w:hAnsi="Tahoma" w:cs="Tahoma"/>
          <w:sz w:val="20"/>
          <w:szCs w:val="20"/>
        </w:rPr>
        <w:t xml:space="preserve">formularzu rzeczowo cenowym </w:t>
      </w:r>
      <w:r w:rsidR="0041625E" w:rsidRPr="0041625E">
        <w:rPr>
          <w:rFonts w:ascii="Tahoma" w:hAnsi="Tahoma" w:cs="Tahoma"/>
          <w:sz w:val="20"/>
          <w:szCs w:val="20"/>
        </w:rPr>
        <w:t xml:space="preserve"> dotyczącym części </w:t>
      </w:r>
      <w:r w:rsidR="00AA41AF">
        <w:rPr>
          <w:rFonts w:ascii="Tahoma" w:hAnsi="Tahoma" w:cs="Tahoma"/>
          <w:sz w:val="20"/>
          <w:szCs w:val="20"/>
        </w:rPr>
        <w:t>X</w:t>
      </w:r>
      <w:r w:rsidR="0041625E" w:rsidRPr="0041625E">
        <w:rPr>
          <w:rFonts w:ascii="Tahoma" w:hAnsi="Tahoma" w:cs="Tahoma"/>
          <w:sz w:val="20"/>
          <w:szCs w:val="20"/>
        </w:rPr>
        <w:t>I</w:t>
      </w:r>
      <w:r w:rsidR="00AA41AF">
        <w:rPr>
          <w:rFonts w:ascii="Tahoma" w:hAnsi="Tahoma" w:cs="Tahoma"/>
          <w:sz w:val="20"/>
          <w:szCs w:val="20"/>
        </w:rPr>
        <w:t xml:space="preserve"> </w:t>
      </w:r>
      <w:r w:rsidR="0041625E" w:rsidRPr="0041625E">
        <w:rPr>
          <w:rFonts w:ascii="Tahoma" w:hAnsi="Tahoma" w:cs="Tahoma"/>
          <w:sz w:val="20"/>
          <w:szCs w:val="20"/>
        </w:rPr>
        <w:t xml:space="preserve">zamówienia </w:t>
      </w:r>
      <w:r w:rsidRPr="0041625E">
        <w:rPr>
          <w:rFonts w:ascii="Tahoma" w:hAnsi="Tahoma" w:cs="Tahoma"/>
          <w:sz w:val="20"/>
          <w:szCs w:val="20"/>
        </w:rPr>
        <w:t>pozycj</w:t>
      </w:r>
      <w:r w:rsidR="00123918">
        <w:rPr>
          <w:rFonts w:ascii="Tahoma" w:hAnsi="Tahoma" w:cs="Tahoma"/>
          <w:sz w:val="20"/>
          <w:szCs w:val="20"/>
        </w:rPr>
        <w:t>e</w:t>
      </w:r>
      <w:r w:rsidR="00AA41AF">
        <w:rPr>
          <w:rFonts w:ascii="Tahoma" w:hAnsi="Tahoma" w:cs="Tahoma"/>
          <w:sz w:val="20"/>
          <w:szCs w:val="20"/>
        </w:rPr>
        <w:t>:</w:t>
      </w:r>
    </w:p>
    <w:p w14:paraId="7CE009C2" w14:textId="7376130D" w:rsidR="001B76A7" w:rsidRDefault="00AA41AF" w:rsidP="00AA41AF">
      <w:pPr>
        <w:pStyle w:val="Zawartotabeli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2F400F" w:rsidRPr="00935ABF">
        <w:rPr>
          <w:rFonts w:ascii="Tahoma" w:hAnsi="Tahoma" w:cs="Tahoma"/>
          <w:sz w:val="20"/>
          <w:szCs w:val="20"/>
        </w:rPr>
        <w:t>: „</w:t>
      </w:r>
      <w:bookmarkStart w:id="1" w:name="_Hlk149297011"/>
      <w:r w:rsidRPr="00AA41AF">
        <w:rPr>
          <w:rFonts w:ascii="Tahoma" w:hAnsi="Tahoma" w:cs="Tahoma"/>
          <w:sz w:val="20"/>
          <w:szCs w:val="20"/>
        </w:rPr>
        <w:t>Budyń czekoladowy z cukrem typu Winiary lub równoważny (opakowanie  1,2 kg)</w:t>
      </w:r>
      <w:bookmarkEnd w:id="1"/>
      <w:r w:rsidR="002F400F" w:rsidRPr="00935ABF">
        <w:rPr>
          <w:rFonts w:ascii="Tahoma" w:hAnsi="Tahoma" w:cs="Tahoma"/>
          <w:sz w:val="20"/>
          <w:szCs w:val="20"/>
        </w:rPr>
        <w:t>” zastępuje się: „</w:t>
      </w:r>
      <w:r w:rsidRPr="00AA41AF">
        <w:rPr>
          <w:rFonts w:ascii="Tahoma" w:hAnsi="Tahoma" w:cs="Tahoma"/>
          <w:color w:val="000000"/>
          <w:sz w:val="20"/>
          <w:szCs w:val="20"/>
          <w:lang w:eastAsia="ar-SA"/>
        </w:rPr>
        <w:t>Budyń czekoladowy z cukrem typu Winiary lub równoważny (opakowanie  1,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0</w:t>
      </w:r>
      <w:r w:rsidRPr="00AA41AF">
        <w:rPr>
          <w:rFonts w:ascii="Tahoma" w:hAnsi="Tahoma" w:cs="Tahoma"/>
          <w:color w:val="000000"/>
          <w:sz w:val="20"/>
          <w:szCs w:val="20"/>
          <w:lang w:eastAsia="ar-SA"/>
        </w:rPr>
        <w:t>2 kg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)</w:t>
      </w:r>
      <w:r w:rsidR="002F400F" w:rsidRPr="00935ABF">
        <w:rPr>
          <w:rFonts w:ascii="Tahoma" w:hAnsi="Tahoma" w:cs="Tahoma"/>
          <w:sz w:val="20"/>
          <w:szCs w:val="20"/>
        </w:rPr>
        <w:t>”</w:t>
      </w:r>
      <w:r w:rsidR="00935ABF">
        <w:rPr>
          <w:rFonts w:ascii="Tahoma" w:hAnsi="Tahoma" w:cs="Tahoma"/>
          <w:sz w:val="20"/>
          <w:szCs w:val="20"/>
        </w:rPr>
        <w:t>.</w:t>
      </w:r>
    </w:p>
    <w:p w14:paraId="2962BE1E" w14:textId="6177BA79" w:rsidR="00AA41AF" w:rsidRDefault="00AA41AF" w:rsidP="00AA41AF">
      <w:pPr>
        <w:pStyle w:val="Zawartotabeli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4: „</w:t>
      </w:r>
      <w:r w:rsidRPr="00AA41AF">
        <w:rPr>
          <w:rFonts w:ascii="Tahoma" w:hAnsi="Tahoma" w:cs="Tahoma"/>
          <w:sz w:val="20"/>
          <w:szCs w:val="20"/>
        </w:rPr>
        <w:t>Budyń śmietankowy z cukrem typu Winiary lub równoważny (opakowanie  1,2 kg)</w:t>
      </w:r>
      <w:r>
        <w:rPr>
          <w:rFonts w:ascii="Tahoma" w:hAnsi="Tahoma" w:cs="Tahoma"/>
          <w:sz w:val="20"/>
          <w:szCs w:val="20"/>
        </w:rPr>
        <w:t xml:space="preserve">” </w:t>
      </w:r>
      <w:r w:rsidRPr="00935ABF">
        <w:rPr>
          <w:rFonts w:ascii="Tahoma" w:hAnsi="Tahoma" w:cs="Tahoma"/>
          <w:sz w:val="20"/>
          <w:szCs w:val="20"/>
        </w:rPr>
        <w:t>zastępuje się:</w:t>
      </w:r>
      <w:r>
        <w:rPr>
          <w:rFonts w:ascii="Tahoma" w:hAnsi="Tahoma" w:cs="Tahoma"/>
          <w:sz w:val="20"/>
          <w:szCs w:val="20"/>
        </w:rPr>
        <w:t xml:space="preserve"> „</w:t>
      </w:r>
      <w:r w:rsidRPr="00AA41AF">
        <w:rPr>
          <w:rFonts w:ascii="Tahoma" w:hAnsi="Tahoma" w:cs="Tahoma"/>
          <w:sz w:val="20"/>
          <w:szCs w:val="20"/>
        </w:rPr>
        <w:t>Budyń śmietankowy z cukrem typu Winiary lub równoważny (opakowanie  1,</w:t>
      </w:r>
      <w:r>
        <w:rPr>
          <w:rFonts w:ascii="Tahoma" w:hAnsi="Tahoma" w:cs="Tahoma"/>
          <w:sz w:val="20"/>
          <w:szCs w:val="20"/>
        </w:rPr>
        <w:t>0</w:t>
      </w:r>
      <w:r w:rsidRPr="00AA41AF">
        <w:rPr>
          <w:rFonts w:ascii="Tahoma" w:hAnsi="Tahoma" w:cs="Tahoma"/>
          <w:sz w:val="20"/>
          <w:szCs w:val="20"/>
        </w:rPr>
        <w:t>2 kg)</w:t>
      </w:r>
      <w:r>
        <w:rPr>
          <w:rFonts w:ascii="Tahoma" w:hAnsi="Tahoma" w:cs="Tahoma"/>
          <w:sz w:val="20"/>
          <w:szCs w:val="20"/>
        </w:rPr>
        <w:t>”</w:t>
      </w:r>
    </w:p>
    <w:p w14:paraId="442C0CCD" w14:textId="036DC92A" w:rsidR="00AA41AF" w:rsidRDefault="00AA41AF" w:rsidP="00AA41AF">
      <w:pPr>
        <w:pStyle w:val="Zawartotabeli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5: „ </w:t>
      </w:r>
      <w:r w:rsidRPr="00AA41AF">
        <w:rPr>
          <w:rFonts w:ascii="Tahoma" w:hAnsi="Tahoma" w:cs="Tahoma"/>
          <w:sz w:val="20"/>
          <w:szCs w:val="20"/>
        </w:rPr>
        <w:t>Budyń wanilinowy z cukrem typu Winiary lub równoważny (opakowanie  1,2 kg)</w:t>
      </w:r>
      <w:r>
        <w:rPr>
          <w:rFonts w:ascii="Tahoma" w:hAnsi="Tahoma" w:cs="Tahoma"/>
          <w:sz w:val="20"/>
          <w:szCs w:val="20"/>
        </w:rPr>
        <w:t xml:space="preserve">” zastępuje się słowami: </w:t>
      </w:r>
      <w:r w:rsidRPr="00AA41AF">
        <w:rPr>
          <w:rFonts w:ascii="Tahoma" w:hAnsi="Tahoma" w:cs="Tahoma"/>
          <w:sz w:val="20"/>
          <w:szCs w:val="20"/>
        </w:rPr>
        <w:t>„ Budyń wanilinowy z cukrem typu Winiary lub równoważny (opakowanie  1,</w:t>
      </w:r>
      <w:r>
        <w:rPr>
          <w:rFonts w:ascii="Tahoma" w:hAnsi="Tahoma" w:cs="Tahoma"/>
          <w:sz w:val="20"/>
          <w:szCs w:val="20"/>
        </w:rPr>
        <w:t>0</w:t>
      </w:r>
      <w:r w:rsidRPr="00AA41AF">
        <w:rPr>
          <w:rFonts w:ascii="Tahoma" w:hAnsi="Tahoma" w:cs="Tahoma"/>
          <w:sz w:val="20"/>
          <w:szCs w:val="20"/>
        </w:rPr>
        <w:t>2 kg)”</w:t>
      </w:r>
    </w:p>
    <w:p w14:paraId="787213EE" w14:textId="1D6073E9" w:rsidR="00AA41AF" w:rsidRDefault="00AA41AF" w:rsidP="00AA41AF">
      <w:pPr>
        <w:pStyle w:val="Zawartotabeli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14: „</w:t>
      </w:r>
      <w:r w:rsidRPr="00AA41AF">
        <w:rPr>
          <w:rFonts w:ascii="Tahoma" w:hAnsi="Tahoma" w:cs="Tahoma"/>
          <w:sz w:val="20"/>
          <w:szCs w:val="20"/>
        </w:rPr>
        <w:t>Baton 3Bit Big w czekoladzie mlecznej z nadzieniem mlecznym i herbatnikiem  lub równoważny 51 g</w:t>
      </w:r>
      <w:r>
        <w:rPr>
          <w:rFonts w:ascii="Tahoma" w:hAnsi="Tahoma" w:cs="Tahoma"/>
          <w:sz w:val="20"/>
          <w:szCs w:val="20"/>
        </w:rPr>
        <w:t>” zastępuje się słowami: „</w:t>
      </w:r>
      <w:r w:rsidRPr="00AA41AF">
        <w:rPr>
          <w:rFonts w:ascii="Tahoma" w:hAnsi="Tahoma" w:cs="Tahoma"/>
          <w:sz w:val="20"/>
          <w:szCs w:val="20"/>
        </w:rPr>
        <w:t xml:space="preserve">Baton 3Bit Big w czekoladzie mlecznej z nadzieniem mlecznym i herbatnikiem  lub równoważny </w:t>
      </w:r>
      <w:r>
        <w:rPr>
          <w:rFonts w:ascii="Tahoma" w:hAnsi="Tahoma" w:cs="Tahoma"/>
          <w:sz w:val="20"/>
          <w:szCs w:val="20"/>
        </w:rPr>
        <w:t>46</w:t>
      </w:r>
      <w:r w:rsidRPr="00AA41AF">
        <w:rPr>
          <w:rFonts w:ascii="Tahoma" w:hAnsi="Tahoma" w:cs="Tahoma"/>
          <w:sz w:val="20"/>
          <w:szCs w:val="20"/>
        </w:rPr>
        <w:t xml:space="preserve"> g</w:t>
      </w:r>
      <w:r>
        <w:rPr>
          <w:rFonts w:ascii="Tahoma" w:hAnsi="Tahoma" w:cs="Tahoma"/>
          <w:sz w:val="20"/>
          <w:szCs w:val="20"/>
        </w:rPr>
        <w:t>”</w:t>
      </w:r>
    </w:p>
    <w:p w14:paraId="22B7A24D" w14:textId="3657E460" w:rsidR="00AA41AF" w:rsidRDefault="00AA41AF" w:rsidP="00AA41AF">
      <w:pPr>
        <w:pStyle w:val="Zawartotabeli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18: „</w:t>
      </w:r>
      <w:r w:rsidRPr="00AA41AF">
        <w:rPr>
          <w:rFonts w:ascii="Tahoma" w:hAnsi="Tahoma" w:cs="Tahoma"/>
          <w:sz w:val="20"/>
          <w:szCs w:val="20"/>
        </w:rPr>
        <w:t>Galaretka  truskawkowa  typu Winiary lub równoważny (opakowanie  1,2 kg)</w:t>
      </w:r>
      <w:r>
        <w:rPr>
          <w:rFonts w:ascii="Tahoma" w:hAnsi="Tahoma" w:cs="Tahoma"/>
          <w:sz w:val="20"/>
          <w:szCs w:val="20"/>
        </w:rPr>
        <w:t>” zastępuje się słowami: „</w:t>
      </w:r>
      <w:r w:rsidRPr="00AA41AF">
        <w:rPr>
          <w:rFonts w:ascii="Tahoma" w:hAnsi="Tahoma" w:cs="Tahoma"/>
          <w:sz w:val="20"/>
          <w:szCs w:val="20"/>
        </w:rPr>
        <w:t>Galaretka  truskawkowa  typu Winiary lub równoważny (opakowanie  1,</w:t>
      </w:r>
      <w:r>
        <w:rPr>
          <w:rFonts w:ascii="Tahoma" w:hAnsi="Tahoma" w:cs="Tahoma"/>
          <w:sz w:val="20"/>
          <w:szCs w:val="20"/>
        </w:rPr>
        <w:t>3</w:t>
      </w:r>
      <w:r w:rsidRPr="00AA41AF">
        <w:rPr>
          <w:rFonts w:ascii="Tahoma" w:hAnsi="Tahoma" w:cs="Tahoma"/>
          <w:sz w:val="20"/>
          <w:szCs w:val="20"/>
        </w:rPr>
        <w:t xml:space="preserve"> kg)</w:t>
      </w:r>
      <w:r>
        <w:rPr>
          <w:rFonts w:ascii="Tahoma" w:hAnsi="Tahoma" w:cs="Tahoma"/>
          <w:sz w:val="20"/>
          <w:szCs w:val="20"/>
        </w:rPr>
        <w:t>”</w:t>
      </w:r>
    </w:p>
    <w:p w14:paraId="2890368F" w14:textId="673C433D" w:rsidR="00AA41AF" w:rsidRDefault="00AA41AF" w:rsidP="00AA41AF">
      <w:pPr>
        <w:pStyle w:val="Zawartotabeli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21: „</w:t>
      </w:r>
      <w:bookmarkStart w:id="2" w:name="_Hlk149899811"/>
      <w:r w:rsidRPr="00AA41AF">
        <w:rPr>
          <w:rFonts w:ascii="Tahoma" w:hAnsi="Tahoma" w:cs="Tahoma"/>
          <w:sz w:val="20"/>
          <w:szCs w:val="20"/>
        </w:rPr>
        <w:t>Herbata ekspresowa Lipton Earl Grey lub równoważna (opakowanie 100szt)</w:t>
      </w:r>
      <w:bookmarkEnd w:id="2"/>
      <w:r>
        <w:rPr>
          <w:rFonts w:ascii="Tahoma" w:hAnsi="Tahoma" w:cs="Tahoma"/>
          <w:sz w:val="20"/>
          <w:szCs w:val="20"/>
        </w:rPr>
        <w:t>” zastępuje się słowami: „</w:t>
      </w:r>
      <w:r w:rsidRPr="00AA41AF">
        <w:rPr>
          <w:rFonts w:ascii="Tahoma" w:hAnsi="Tahoma" w:cs="Tahoma"/>
          <w:sz w:val="20"/>
          <w:szCs w:val="20"/>
        </w:rPr>
        <w:t xml:space="preserve">Herbata ekspresowa Lipton Earl Grey lub równoważna (opakowanie </w:t>
      </w:r>
      <w:r>
        <w:rPr>
          <w:rFonts w:ascii="Tahoma" w:hAnsi="Tahoma" w:cs="Tahoma"/>
          <w:sz w:val="20"/>
          <w:szCs w:val="20"/>
        </w:rPr>
        <w:t>92</w:t>
      </w:r>
      <w:r w:rsidRPr="00AA41AF">
        <w:rPr>
          <w:rFonts w:ascii="Tahoma" w:hAnsi="Tahoma" w:cs="Tahoma"/>
          <w:sz w:val="20"/>
          <w:szCs w:val="20"/>
        </w:rPr>
        <w:t>szt)</w:t>
      </w:r>
      <w:r>
        <w:rPr>
          <w:rFonts w:ascii="Tahoma" w:hAnsi="Tahoma" w:cs="Tahoma"/>
          <w:sz w:val="20"/>
          <w:szCs w:val="20"/>
        </w:rPr>
        <w:t>”</w:t>
      </w:r>
    </w:p>
    <w:p w14:paraId="44457075" w14:textId="544DD65A" w:rsidR="00AA41AF" w:rsidRDefault="00AA41AF" w:rsidP="00AA41AF">
      <w:pPr>
        <w:pStyle w:val="Zawartotabeli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26: „</w:t>
      </w:r>
      <w:r w:rsidRPr="00AA41AF">
        <w:rPr>
          <w:rFonts w:ascii="Tahoma" w:hAnsi="Tahoma" w:cs="Tahoma"/>
          <w:sz w:val="20"/>
          <w:szCs w:val="20"/>
        </w:rPr>
        <w:t>Kisiel  cytrynowy z cukrem  i witaminą C typu Winiary lub równoważny (opakowanie  1,2 kg )</w:t>
      </w:r>
      <w:r>
        <w:rPr>
          <w:rFonts w:ascii="Tahoma" w:hAnsi="Tahoma" w:cs="Tahoma"/>
          <w:sz w:val="20"/>
          <w:szCs w:val="20"/>
        </w:rPr>
        <w:t>” zastępuje się słowami: „</w:t>
      </w:r>
      <w:r w:rsidRPr="00AA41AF">
        <w:rPr>
          <w:rFonts w:ascii="Tahoma" w:hAnsi="Tahoma" w:cs="Tahoma"/>
          <w:sz w:val="20"/>
          <w:szCs w:val="20"/>
        </w:rPr>
        <w:t>Kisiel  cytrynowy z cukrem  i witaminą C typu Winiary lub równoważny (opakowanie  1,</w:t>
      </w:r>
      <w:r>
        <w:rPr>
          <w:rFonts w:ascii="Tahoma" w:hAnsi="Tahoma" w:cs="Tahoma"/>
          <w:sz w:val="20"/>
          <w:szCs w:val="20"/>
        </w:rPr>
        <w:t>3</w:t>
      </w:r>
      <w:r w:rsidRPr="00AA41AF">
        <w:rPr>
          <w:rFonts w:ascii="Tahoma" w:hAnsi="Tahoma" w:cs="Tahoma"/>
          <w:sz w:val="20"/>
          <w:szCs w:val="20"/>
        </w:rPr>
        <w:t xml:space="preserve"> kg )</w:t>
      </w:r>
      <w:r>
        <w:rPr>
          <w:rFonts w:ascii="Tahoma" w:hAnsi="Tahoma" w:cs="Tahoma"/>
          <w:sz w:val="20"/>
          <w:szCs w:val="20"/>
        </w:rPr>
        <w:t>”</w:t>
      </w:r>
    </w:p>
    <w:p w14:paraId="30074CA1" w14:textId="37C342E9" w:rsidR="00AA41AF" w:rsidRDefault="00AA41AF" w:rsidP="00AA41AF">
      <w:pPr>
        <w:pStyle w:val="Zawartotabeli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27: „</w:t>
      </w:r>
      <w:r w:rsidRPr="00AA41AF">
        <w:rPr>
          <w:rFonts w:ascii="Tahoma" w:hAnsi="Tahoma" w:cs="Tahoma"/>
          <w:sz w:val="20"/>
          <w:szCs w:val="20"/>
        </w:rPr>
        <w:t>Kisiel  truskawkowy z cukrem  i witaminą C typu Winiary lub równoważny (opakowanie  1,2 kg )</w:t>
      </w:r>
      <w:r>
        <w:rPr>
          <w:rFonts w:ascii="Tahoma" w:hAnsi="Tahoma" w:cs="Tahoma"/>
          <w:sz w:val="20"/>
          <w:szCs w:val="20"/>
        </w:rPr>
        <w:t xml:space="preserve">” zastępuje się słowami: </w:t>
      </w:r>
      <w:r w:rsidRPr="00AA41AF">
        <w:rPr>
          <w:rFonts w:ascii="Tahoma" w:hAnsi="Tahoma" w:cs="Tahoma"/>
          <w:sz w:val="20"/>
          <w:szCs w:val="20"/>
        </w:rPr>
        <w:t>Kisiel  truskawkowy z cukrem  i witaminą C typu Winiary lub równoważny (opakowanie  1,</w:t>
      </w:r>
      <w:r>
        <w:rPr>
          <w:rFonts w:ascii="Tahoma" w:hAnsi="Tahoma" w:cs="Tahoma"/>
          <w:sz w:val="20"/>
          <w:szCs w:val="20"/>
        </w:rPr>
        <w:t>3</w:t>
      </w:r>
      <w:r w:rsidRPr="00AA41AF">
        <w:rPr>
          <w:rFonts w:ascii="Tahoma" w:hAnsi="Tahoma" w:cs="Tahoma"/>
          <w:sz w:val="20"/>
          <w:szCs w:val="20"/>
        </w:rPr>
        <w:t xml:space="preserve"> kg ) </w:t>
      </w:r>
      <w:r>
        <w:rPr>
          <w:rFonts w:ascii="Tahoma" w:hAnsi="Tahoma" w:cs="Tahoma"/>
          <w:sz w:val="20"/>
          <w:szCs w:val="20"/>
        </w:rPr>
        <w:t>„</w:t>
      </w:r>
    </w:p>
    <w:p w14:paraId="28B27D16" w14:textId="538CC47B" w:rsidR="00AA41AF" w:rsidRDefault="00AA41AF" w:rsidP="00623DAE">
      <w:pPr>
        <w:pStyle w:val="Zawartotabeli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38: „</w:t>
      </w:r>
      <w:r w:rsidRPr="00AA41AF">
        <w:rPr>
          <w:rFonts w:ascii="Tahoma" w:hAnsi="Tahoma" w:cs="Tahoma"/>
          <w:sz w:val="20"/>
          <w:szCs w:val="20"/>
        </w:rPr>
        <w:t xml:space="preserve">Makaron  jajeczny Catering </w:t>
      </w:r>
      <w:proofErr w:type="spellStart"/>
      <w:r w:rsidRPr="00AA41AF">
        <w:rPr>
          <w:rFonts w:ascii="Tahoma" w:hAnsi="Tahoma" w:cs="Tahoma"/>
          <w:sz w:val="20"/>
          <w:szCs w:val="20"/>
        </w:rPr>
        <w:t>krajaneczka</w:t>
      </w:r>
      <w:proofErr w:type="spellEnd"/>
      <w:r w:rsidRPr="00AA41AF">
        <w:rPr>
          <w:rFonts w:ascii="Tahoma" w:hAnsi="Tahoma" w:cs="Tahoma"/>
          <w:sz w:val="20"/>
          <w:szCs w:val="20"/>
        </w:rPr>
        <w:t xml:space="preserve"> z pszenicy  </w:t>
      </w:r>
      <w:proofErr w:type="spellStart"/>
      <w:r w:rsidRPr="00AA41AF">
        <w:rPr>
          <w:rFonts w:ascii="Tahoma" w:hAnsi="Tahoma" w:cs="Tahoma"/>
          <w:sz w:val="20"/>
          <w:szCs w:val="20"/>
        </w:rPr>
        <w:t>durum</w:t>
      </w:r>
      <w:proofErr w:type="spellEnd"/>
      <w:r w:rsidRPr="00AA41AF">
        <w:rPr>
          <w:rFonts w:ascii="Tahoma" w:hAnsi="Tahoma" w:cs="Tahoma"/>
          <w:sz w:val="20"/>
          <w:szCs w:val="20"/>
        </w:rPr>
        <w:t xml:space="preserve"> zawierający</w:t>
      </w:r>
      <w:r>
        <w:rPr>
          <w:rFonts w:ascii="Tahoma" w:hAnsi="Tahoma" w:cs="Tahoma"/>
          <w:sz w:val="20"/>
          <w:szCs w:val="20"/>
        </w:rPr>
        <w:t xml:space="preserve"> </w:t>
      </w:r>
      <w:r w:rsidRPr="00AA41AF">
        <w:rPr>
          <w:rFonts w:ascii="Tahoma" w:hAnsi="Tahoma" w:cs="Tahoma"/>
          <w:sz w:val="20"/>
          <w:szCs w:val="20"/>
        </w:rPr>
        <w:t xml:space="preserve">Jaja (opakowanie  2 kg) </w:t>
      </w:r>
      <w:proofErr w:type="spellStart"/>
      <w:r w:rsidRPr="00AA41AF">
        <w:rPr>
          <w:rFonts w:ascii="Tahoma" w:hAnsi="Tahoma" w:cs="Tahoma"/>
          <w:sz w:val="20"/>
          <w:szCs w:val="20"/>
        </w:rPr>
        <w:t>ty</w:t>
      </w:r>
      <w:r>
        <w:rPr>
          <w:rFonts w:ascii="Tahoma" w:hAnsi="Tahoma" w:cs="Tahoma"/>
          <w:sz w:val="20"/>
          <w:szCs w:val="20"/>
        </w:rPr>
        <w:t>b</w:t>
      </w:r>
      <w:r w:rsidRPr="00AA41AF">
        <w:rPr>
          <w:rFonts w:ascii="Tahoma" w:hAnsi="Tahoma" w:cs="Tahoma"/>
          <w:sz w:val="20"/>
          <w:szCs w:val="20"/>
        </w:rPr>
        <w:t>u</w:t>
      </w:r>
      <w:proofErr w:type="spellEnd"/>
      <w:r w:rsidRPr="00AA41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41AF">
        <w:rPr>
          <w:rFonts w:ascii="Tahoma" w:hAnsi="Tahoma" w:cs="Tahoma"/>
          <w:sz w:val="20"/>
          <w:szCs w:val="20"/>
        </w:rPr>
        <w:t>Lubella</w:t>
      </w:r>
      <w:proofErr w:type="spellEnd"/>
      <w:r w:rsidRPr="00AA41AF">
        <w:rPr>
          <w:rFonts w:ascii="Tahoma" w:hAnsi="Tahoma" w:cs="Tahoma"/>
          <w:sz w:val="20"/>
          <w:szCs w:val="20"/>
        </w:rPr>
        <w:t xml:space="preserve"> lub równoważny </w:t>
      </w:r>
      <w:r>
        <w:rPr>
          <w:rFonts w:ascii="Tahoma" w:hAnsi="Tahoma" w:cs="Tahoma"/>
          <w:sz w:val="20"/>
          <w:szCs w:val="20"/>
        </w:rPr>
        <w:t>„ zastępuje się słowami: „</w:t>
      </w:r>
      <w:r w:rsidRPr="00AA41AF">
        <w:rPr>
          <w:rFonts w:ascii="Tahoma" w:hAnsi="Tahoma" w:cs="Tahoma"/>
          <w:sz w:val="20"/>
          <w:szCs w:val="20"/>
        </w:rPr>
        <w:t xml:space="preserve">Makaron  jajeczny Catering </w:t>
      </w:r>
      <w:proofErr w:type="spellStart"/>
      <w:r w:rsidRPr="00AA41AF">
        <w:rPr>
          <w:rFonts w:ascii="Tahoma" w:hAnsi="Tahoma" w:cs="Tahoma"/>
          <w:sz w:val="20"/>
          <w:szCs w:val="20"/>
        </w:rPr>
        <w:t>krajaneczka</w:t>
      </w:r>
      <w:proofErr w:type="spellEnd"/>
      <w:r w:rsidRPr="00AA41AF">
        <w:rPr>
          <w:rFonts w:ascii="Tahoma" w:hAnsi="Tahoma" w:cs="Tahoma"/>
          <w:sz w:val="20"/>
          <w:szCs w:val="20"/>
        </w:rPr>
        <w:t xml:space="preserve"> z pszenicy  </w:t>
      </w:r>
      <w:proofErr w:type="spellStart"/>
      <w:r w:rsidRPr="00AA41AF">
        <w:rPr>
          <w:rFonts w:ascii="Tahoma" w:hAnsi="Tahoma" w:cs="Tahoma"/>
          <w:sz w:val="20"/>
          <w:szCs w:val="20"/>
        </w:rPr>
        <w:t>durum</w:t>
      </w:r>
      <w:proofErr w:type="spellEnd"/>
      <w:r w:rsidRPr="00AA41AF">
        <w:rPr>
          <w:rFonts w:ascii="Tahoma" w:hAnsi="Tahoma" w:cs="Tahoma"/>
          <w:sz w:val="20"/>
          <w:szCs w:val="20"/>
        </w:rPr>
        <w:t xml:space="preserve"> zawierający Jaja (opakowanie  2</w:t>
      </w:r>
      <w:r>
        <w:rPr>
          <w:rFonts w:ascii="Tahoma" w:hAnsi="Tahoma" w:cs="Tahoma"/>
          <w:sz w:val="20"/>
          <w:szCs w:val="20"/>
        </w:rPr>
        <w:t>50</w:t>
      </w:r>
      <w:r w:rsidRPr="00AA41AF">
        <w:rPr>
          <w:rFonts w:ascii="Tahoma" w:hAnsi="Tahoma" w:cs="Tahoma"/>
          <w:sz w:val="20"/>
          <w:szCs w:val="20"/>
        </w:rPr>
        <w:t>g) ty</w:t>
      </w:r>
      <w:r>
        <w:rPr>
          <w:rFonts w:ascii="Tahoma" w:hAnsi="Tahoma" w:cs="Tahoma"/>
          <w:sz w:val="20"/>
          <w:szCs w:val="20"/>
        </w:rPr>
        <w:t>p</w:t>
      </w:r>
      <w:r w:rsidRPr="00AA41AF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AA41AF">
        <w:rPr>
          <w:rFonts w:ascii="Tahoma" w:hAnsi="Tahoma" w:cs="Tahoma"/>
          <w:sz w:val="20"/>
          <w:szCs w:val="20"/>
        </w:rPr>
        <w:t>Lubella</w:t>
      </w:r>
      <w:proofErr w:type="spellEnd"/>
      <w:r w:rsidRPr="00AA41AF">
        <w:rPr>
          <w:rFonts w:ascii="Tahoma" w:hAnsi="Tahoma" w:cs="Tahoma"/>
          <w:sz w:val="20"/>
          <w:szCs w:val="20"/>
        </w:rPr>
        <w:t xml:space="preserve"> lub równoważny”</w:t>
      </w:r>
    </w:p>
    <w:p w14:paraId="5B81FCB2" w14:textId="77777777" w:rsidR="00623DAE" w:rsidRPr="00623DAE" w:rsidRDefault="00623DAE" w:rsidP="00623DAE">
      <w:pPr>
        <w:pStyle w:val="Zawartotabeli"/>
        <w:ind w:left="644"/>
        <w:jc w:val="both"/>
        <w:rPr>
          <w:rFonts w:ascii="Tahoma" w:hAnsi="Tahoma" w:cs="Tahoma"/>
          <w:sz w:val="20"/>
          <w:szCs w:val="20"/>
        </w:rPr>
      </w:pPr>
    </w:p>
    <w:p w14:paraId="3A6D5168" w14:textId="77777777" w:rsidR="00AA41AF" w:rsidRPr="0089328E" w:rsidRDefault="00AA41AF" w:rsidP="00AA41AF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>Zamawiający informuje, że dokonane zmiany do  treści Specyfikacji warunków zamówienia stają się integralną jej częścią i będą wiążące przy składaniu ofert.</w:t>
      </w:r>
    </w:p>
    <w:p w14:paraId="2DD349FF" w14:textId="1DCA9494" w:rsidR="00623DAE" w:rsidRDefault="00AA41AF" w:rsidP="00AA41AF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W związku z dokonanymi zmianami do treści Specyfikacji Warunków zamówienia, Zamawiający na podstawie art. 286 ust. 3 ustawy z dnia 11 września 2019r. – Prawo zamówień  publicznych (tj. Dz. U.  z 2022r. poz. 1710 z </w:t>
      </w:r>
      <w:proofErr w:type="spellStart"/>
      <w:r w:rsidRPr="0089328E">
        <w:rPr>
          <w:rFonts w:ascii="Tahoma" w:hAnsi="Tahoma" w:cs="Tahoma"/>
          <w:sz w:val="20"/>
          <w:szCs w:val="20"/>
        </w:rPr>
        <w:t>poźn</w:t>
      </w:r>
      <w:proofErr w:type="spellEnd"/>
      <w:r w:rsidRPr="0089328E">
        <w:rPr>
          <w:rFonts w:ascii="Tahoma" w:hAnsi="Tahoma" w:cs="Tahoma"/>
          <w:sz w:val="20"/>
          <w:szCs w:val="20"/>
        </w:rPr>
        <w:t xml:space="preserve">. zm.) przedłuża termin składania ofert do dnia </w:t>
      </w:r>
      <w:r>
        <w:rPr>
          <w:rFonts w:ascii="Tahoma" w:hAnsi="Tahoma" w:cs="Tahoma"/>
          <w:b/>
          <w:bCs/>
          <w:sz w:val="20"/>
          <w:szCs w:val="20"/>
        </w:rPr>
        <w:t>08</w:t>
      </w:r>
      <w:r w:rsidRPr="0089328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listopad</w:t>
      </w:r>
      <w:r w:rsidRPr="0089328E">
        <w:rPr>
          <w:rFonts w:ascii="Tahoma" w:hAnsi="Tahoma" w:cs="Tahoma"/>
          <w:b/>
          <w:bCs/>
          <w:sz w:val="20"/>
          <w:szCs w:val="20"/>
        </w:rPr>
        <w:t>a 2023r. do godz. 11:00</w:t>
      </w:r>
      <w:r w:rsidR="00006D9B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006D9B" w:rsidRPr="00006D9B">
        <w:rPr>
          <w:rFonts w:ascii="Tahoma" w:hAnsi="Tahoma" w:cs="Tahoma"/>
          <w:sz w:val="20"/>
          <w:szCs w:val="20"/>
        </w:rPr>
        <w:t>termin otwarcia ofert</w:t>
      </w:r>
      <w:r w:rsidR="00006D9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06D9B" w:rsidRPr="00006D9B">
        <w:rPr>
          <w:rFonts w:ascii="Tahoma" w:hAnsi="Tahoma" w:cs="Tahoma"/>
          <w:b/>
          <w:bCs/>
          <w:sz w:val="20"/>
          <w:szCs w:val="20"/>
        </w:rPr>
        <w:t>08 listopada 2023r. do godz. 11:0</w:t>
      </w:r>
      <w:r w:rsidR="00006D9B"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termin związania z ofertą do </w:t>
      </w:r>
      <w:r w:rsidR="00006D9B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grudnia 2023r.</w:t>
      </w:r>
      <w:r w:rsidR="00006D9B">
        <w:rPr>
          <w:rFonts w:ascii="Tahoma" w:hAnsi="Tahoma" w:cs="Tahoma"/>
          <w:sz w:val="20"/>
          <w:szCs w:val="20"/>
        </w:rPr>
        <w:t xml:space="preserve"> </w:t>
      </w:r>
    </w:p>
    <w:p w14:paraId="311B5F12" w14:textId="4D7FB139" w:rsidR="00511F4D" w:rsidRDefault="00AA41AF" w:rsidP="00006D9B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>Pozostałe zapisy specyfikacji warunków zamówienia pozostają bez zmian.</w:t>
      </w:r>
    </w:p>
    <w:p w14:paraId="7008957E" w14:textId="7BBEFFB1" w:rsidR="00623DAE" w:rsidRDefault="00623DAE" w:rsidP="00623DA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p w14:paraId="4450D7C0" w14:textId="768DCF8B" w:rsidR="00623DAE" w:rsidRDefault="00623DAE" w:rsidP="00623DA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3206275E" w14:textId="4FFEFC0F" w:rsidR="00623DAE" w:rsidRPr="00006D9B" w:rsidRDefault="00623DAE" w:rsidP="00623DA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Monika Kowalska</w:t>
      </w:r>
    </w:p>
    <w:sectPr w:rsidR="00623DAE" w:rsidRPr="0000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313"/>
    <w:multiLevelType w:val="hybridMultilevel"/>
    <w:tmpl w:val="010C6776"/>
    <w:lvl w:ilvl="0" w:tplc="D06C6C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117601"/>
    <w:multiLevelType w:val="hybridMultilevel"/>
    <w:tmpl w:val="8618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57A1A"/>
    <w:multiLevelType w:val="hybridMultilevel"/>
    <w:tmpl w:val="F330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6BB0"/>
    <w:multiLevelType w:val="hybridMultilevel"/>
    <w:tmpl w:val="B8E81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F1CA6"/>
    <w:multiLevelType w:val="hybridMultilevel"/>
    <w:tmpl w:val="E06C1248"/>
    <w:lvl w:ilvl="0" w:tplc="F5184D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67929437">
    <w:abstractNumId w:val="3"/>
  </w:num>
  <w:num w:numId="2" w16cid:durableId="217985395">
    <w:abstractNumId w:val="1"/>
  </w:num>
  <w:num w:numId="3" w16cid:durableId="1285963285">
    <w:abstractNumId w:val="4"/>
  </w:num>
  <w:num w:numId="4" w16cid:durableId="854076001">
    <w:abstractNumId w:val="2"/>
  </w:num>
  <w:num w:numId="5" w16cid:durableId="191007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06D9B"/>
    <w:rsid w:val="00075D74"/>
    <w:rsid w:val="00123918"/>
    <w:rsid w:val="00154450"/>
    <w:rsid w:val="001A6FD1"/>
    <w:rsid w:val="001B76A7"/>
    <w:rsid w:val="002F400F"/>
    <w:rsid w:val="0041625E"/>
    <w:rsid w:val="004F3DB3"/>
    <w:rsid w:val="00500044"/>
    <w:rsid w:val="00511F4D"/>
    <w:rsid w:val="00616255"/>
    <w:rsid w:val="00623DAE"/>
    <w:rsid w:val="00625F86"/>
    <w:rsid w:val="00687E9D"/>
    <w:rsid w:val="006C333D"/>
    <w:rsid w:val="006D786C"/>
    <w:rsid w:val="00715419"/>
    <w:rsid w:val="00883684"/>
    <w:rsid w:val="0089328E"/>
    <w:rsid w:val="008C5027"/>
    <w:rsid w:val="00900EAF"/>
    <w:rsid w:val="00935ABF"/>
    <w:rsid w:val="00AA1D98"/>
    <w:rsid w:val="00AA41AF"/>
    <w:rsid w:val="00DB0820"/>
    <w:rsid w:val="00E346FB"/>
    <w:rsid w:val="00FA1A4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17</cp:revision>
  <cp:lastPrinted>2023-11-03T09:45:00Z</cp:lastPrinted>
  <dcterms:created xsi:type="dcterms:W3CDTF">2022-06-15T09:04:00Z</dcterms:created>
  <dcterms:modified xsi:type="dcterms:W3CDTF">2023-11-03T13:54:00Z</dcterms:modified>
</cp:coreProperties>
</file>