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0C9231" w14:textId="0A1D9199" w:rsidR="00B36B79" w:rsidRPr="00D6709E" w:rsidRDefault="00B36B79" w:rsidP="001A0F96">
      <w:pPr>
        <w:pStyle w:val="Nagwek1"/>
        <w:spacing w:before="0" w:line="360" w:lineRule="auto"/>
        <w:jc w:val="left"/>
        <w:rPr>
          <w:rFonts w:asciiTheme="minorHAnsi" w:hAnsiTheme="minorHAnsi" w:cstheme="minorHAnsi"/>
          <w:color w:val="auto"/>
          <w:sz w:val="24"/>
          <w:szCs w:val="24"/>
        </w:rPr>
      </w:pPr>
      <w:bookmarkStart w:id="0" w:name="_GoBack"/>
      <w:bookmarkEnd w:id="0"/>
      <w:r w:rsidRPr="00D6709E">
        <w:rPr>
          <w:rFonts w:asciiTheme="minorHAnsi" w:hAnsiTheme="minorHAnsi" w:cstheme="minorHAnsi"/>
          <w:color w:val="auto"/>
          <w:sz w:val="24"/>
          <w:szCs w:val="24"/>
        </w:rPr>
        <w:t xml:space="preserve">Załącznik nr </w:t>
      </w:r>
      <w:r w:rsidR="00D6709E">
        <w:rPr>
          <w:rFonts w:asciiTheme="minorHAnsi" w:hAnsiTheme="minorHAnsi" w:cstheme="minorHAnsi"/>
          <w:color w:val="auto"/>
          <w:sz w:val="24"/>
          <w:szCs w:val="24"/>
        </w:rPr>
        <w:t>3</w:t>
      </w:r>
      <w:r w:rsidR="00CF604E" w:rsidRPr="00D6709E">
        <w:rPr>
          <w:rFonts w:asciiTheme="minorHAnsi" w:hAnsiTheme="minorHAnsi" w:cstheme="minorHAnsi"/>
          <w:color w:val="auto"/>
          <w:sz w:val="24"/>
          <w:szCs w:val="24"/>
        </w:rPr>
        <w:t xml:space="preserve"> do SWZ</w:t>
      </w:r>
    </w:p>
    <w:p w14:paraId="235142C3" w14:textId="135F45E0" w:rsidR="00B36B79" w:rsidRPr="001A0F96" w:rsidRDefault="00CF604E" w:rsidP="001A0F96">
      <w:pPr>
        <w:pStyle w:val="Nagwek1"/>
        <w:spacing w:before="0" w:line="360" w:lineRule="auto"/>
        <w:jc w:val="left"/>
        <w:rPr>
          <w:rFonts w:asciiTheme="minorHAnsi" w:hAnsiTheme="minorHAnsi" w:cstheme="minorHAnsi"/>
          <w:b/>
          <w:color w:val="auto"/>
          <w:sz w:val="24"/>
          <w:szCs w:val="24"/>
        </w:rPr>
      </w:pPr>
      <w:r>
        <w:rPr>
          <w:rFonts w:asciiTheme="minorHAnsi" w:hAnsiTheme="minorHAnsi" w:cstheme="minorHAnsi"/>
          <w:b/>
          <w:color w:val="auto"/>
          <w:sz w:val="24"/>
          <w:szCs w:val="24"/>
        </w:rPr>
        <w:t xml:space="preserve">U M O W A nr </w:t>
      </w:r>
      <w:r w:rsidR="00FB1FC5">
        <w:rPr>
          <w:rFonts w:asciiTheme="minorHAnsi" w:hAnsiTheme="minorHAnsi" w:cstheme="minorHAnsi"/>
          <w:b/>
          <w:color w:val="auto"/>
          <w:sz w:val="24"/>
          <w:szCs w:val="24"/>
        </w:rPr>
        <w:t>………………….</w:t>
      </w:r>
      <w:r w:rsidR="00B36B79" w:rsidRPr="001A0F96">
        <w:rPr>
          <w:rFonts w:asciiTheme="minorHAnsi" w:hAnsiTheme="minorHAnsi" w:cstheme="minorHAnsi"/>
          <w:b/>
          <w:color w:val="auto"/>
          <w:sz w:val="24"/>
          <w:szCs w:val="24"/>
        </w:rPr>
        <w:t xml:space="preserve"> (wzór</w:t>
      </w:r>
      <w:r w:rsidR="00FB1FC5">
        <w:rPr>
          <w:rFonts w:asciiTheme="minorHAnsi" w:hAnsiTheme="minorHAnsi" w:cstheme="minorHAnsi"/>
          <w:b/>
          <w:color w:val="auto"/>
          <w:sz w:val="24"/>
          <w:szCs w:val="24"/>
        </w:rPr>
        <w:t>)</w:t>
      </w:r>
    </w:p>
    <w:p w14:paraId="7F7AE7F6"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zawarta w dniu ………………………………….. w Białymstoku pomiędzy:</w:t>
      </w:r>
    </w:p>
    <w:p w14:paraId="2921C041"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Uniwersytetem Medycznym w Białymstoku, ul. Kilińskiego 1, 15-089 Białystok,</w:t>
      </w:r>
    </w:p>
    <w:p w14:paraId="0ED94912" w14:textId="7777777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reprezentowanym przez:</w:t>
      </w:r>
    </w:p>
    <w:p w14:paraId="40D4E7A5" w14:textId="4E06B8B7" w:rsidR="00B36B79" w:rsidRPr="001A0F96" w:rsidRDefault="00B36B79" w:rsidP="001A0F96">
      <w:pPr>
        <w:pStyle w:val="Podtytu"/>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mgr Konrada Raczkowskiego - Kanclerza, </w:t>
      </w:r>
    </w:p>
    <w:p w14:paraId="42C76FF2" w14:textId="77777777" w:rsidR="00B36B79" w:rsidRPr="001A0F96" w:rsidRDefault="00B36B79" w:rsidP="001A0F96">
      <w:pPr>
        <w:pStyle w:val="Podtytu"/>
        <w:tabs>
          <w:tab w:val="left" w:pos="0"/>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zwanym w dalszej części umowy „Zamawiającym” </w:t>
      </w:r>
    </w:p>
    <w:p w14:paraId="781E69EE"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a </w:t>
      </w:r>
    </w:p>
    <w:p w14:paraId="41D2D98E" w14:textId="77777777" w:rsidR="00B36B79" w:rsidRPr="001A0F96" w:rsidRDefault="00B36B79" w:rsidP="001A0F96">
      <w:pPr>
        <w:spacing w:before="0" w:line="360" w:lineRule="auto"/>
        <w:jc w:val="left"/>
        <w:rPr>
          <w:rFonts w:cstheme="minorHAnsi"/>
          <w:sz w:val="24"/>
          <w:szCs w:val="24"/>
        </w:rPr>
      </w:pPr>
      <w:r w:rsidRPr="001A0F96">
        <w:rPr>
          <w:rFonts w:cstheme="minorHAnsi"/>
          <w:sz w:val="24"/>
          <w:szCs w:val="24"/>
        </w:rPr>
        <w:t xml:space="preserve">………………………………… </w:t>
      </w:r>
    </w:p>
    <w:p w14:paraId="50F0ED6F"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reprezentowanym przez:</w:t>
      </w:r>
    </w:p>
    <w:p w14:paraId="45D194CA" w14:textId="77777777" w:rsidR="00B36B79" w:rsidRPr="001A0F96" w:rsidRDefault="00B36B79" w:rsidP="001A0F96">
      <w:pPr>
        <w:spacing w:before="0" w:line="360" w:lineRule="auto"/>
        <w:jc w:val="left"/>
        <w:rPr>
          <w:rFonts w:cstheme="minorHAnsi"/>
          <w:sz w:val="24"/>
          <w:szCs w:val="24"/>
          <w:lang w:eastAsia="pl-PL"/>
        </w:rPr>
      </w:pPr>
      <w:r w:rsidRPr="001A0F96">
        <w:rPr>
          <w:rFonts w:cstheme="minorHAnsi"/>
          <w:sz w:val="24"/>
          <w:szCs w:val="24"/>
          <w:lang w:eastAsia="pl-PL"/>
        </w:rPr>
        <w:t>…………………………………..</w:t>
      </w:r>
    </w:p>
    <w:p w14:paraId="1445DE94" w14:textId="77777777"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1A0F96">
        <w:rPr>
          <w:rFonts w:asciiTheme="minorHAnsi" w:hAnsiTheme="minorHAnsi" w:cstheme="minorHAnsi"/>
          <w:b w:val="0"/>
          <w:sz w:val="24"/>
          <w:szCs w:val="24"/>
        </w:rPr>
        <w:t>zwanym w dalszej części umowy „Wykonawcą”.</w:t>
      </w:r>
    </w:p>
    <w:p w14:paraId="57789B65" w14:textId="78C0032D" w:rsidR="00B36B79" w:rsidRPr="001A0F96" w:rsidRDefault="00B36B79" w:rsidP="001A0F96">
      <w:pPr>
        <w:pStyle w:val="Podtytu"/>
        <w:tabs>
          <w:tab w:val="left" w:pos="426"/>
        </w:tabs>
        <w:ind w:left="0" w:firstLine="0"/>
        <w:jc w:val="left"/>
        <w:rPr>
          <w:rFonts w:asciiTheme="minorHAnsi" w:hAnsiTheme="minorHAnsi" w:cstheme="minorHAnsi"/>
          <w:b w:val="0"/>
          <w:sz w:val="24"/>
          <w:szCs w:val="24"/>
        </w:rPr>
      </w:pPr>
      <w:r w:rsidRPr="006F0965">
        <w:rPr>
          <w:rFonts w:asciiTheme="minorHAnsi" w:hAnsiTheme="minorHAnsi" w:cstheme="minorHAnsi"/>
          <w:b w:val="0"/>
          <w:sz w:val="24"/>
          <w:szCs w:val="24"/>
        </w:rPr>
        <w:t xml:space="preserve">Wykonawca wybrany zgodnie z art. </w:t>
      </w:r>
      <w:r w:rsidR="00BD5653" w:rsidRPr="006F0965">
        <w:rPr>
          <w:rFonts w:asciiTheme="minorHAnsi" w:hAnsiTheme="minorHAnsi" w:cstheme="minorHAnsi"/>
          <w:b w:val="0"/>
          <w:sz w:val="24"/>
          <w:szCs w:val="24"/>
        </w:rPr>
        <w:t>359</w:t>
      </w:r>
      <w:r w:rsidRPr="006F0965">
        <w:rPr>
          <w:rFonts w:asciiTheme="minorHAnsi" w:hAnsiTheme="minorHAnsi" w:cstheme="minorHAnsi"/>
          <w:b w:val="0"/>
          <w:sz w:val="24"/>
          <w:szCs w:val="24"/>
        </w:rPr>
        <w:t xml:space="preserve"> pkt </w:t>
      </w:r>
      <w:r w:rsidR="00BD5653" w:rsidRPr="006F0965">
        <w:rPr>
          <w:rFonts w:asciiTheme="minorHAnsi" w:hAnsiTheme="minorHAnsi" w:cstheme="minorHAnsi"/>
          <w:b w:val="0"/>
          <w:sz w:val="24"/>
          <w:szCs w:val="24"/>
        </w:rPr>
        <w:t>2 w związku z artykułem 275 pkt 2</w:t>
      </w:r>
      <w:r w:rsidR="00554AB6">
        <w:rPr>
          <w:rFonts w:asciiTheme="minorHAnsi" w:hAnsiTheme="minorHAnsi" w:cstheme="minorHAnsi"/>
          <w:b w:val="0"/>
          <w:sz w:val="24"/>
          <w:szCs w:val="24"/>
        </w:rPr>
        <w:t xml:space="preserve"> </w:t>
      </w:r>
      <w:r w:rsidR="00EB52D3">
        <w:rPr>
          <w:rFonts w:asciiTheme="minorHAnsi" w:hAnsiTheme="minorHAnsi" w:cstheme="minorHAnsi"/>
          <w:b w:val="0"/>
          <w:sz w:val="24"/>
          <w:szCs w:val="24"/>
        </w:rPr>
        <w:br/>
      </w:r>
      <w:r w:rsidR="00554AB6">
        <w:rPr>
          <w:rFonts w:asciiTheme="minorHAnsi" w:hAnsiTheme="minorHAnsi" w:cstheme="minorHAnsi"/>
          <w:b w:val="0"/>
          <w:sz w:val="24"/>
          <w:szCs w:val="24"/>
        </w:rPr>
        <w:t>(tryb podstawowy)</w:t>
      </w:r>
      <w:r w:rsidR="00BD5653" w:rsidRPr="006F0965">
        <w:rPr>
          <w:rFonts w:asciiTheme="minorHAnsi" w:hAnsiTheme="minorHAnsi" w:cstheme="minorHAnsi"/>
          <w:b w:val="0"/>
          <w:sz w:val="24"/>
          <w:szCs w:val="24"/>
        </w:rPr>
        <w:t xml:space="preserve"> ustawy </w:t>
      </w:r>
      <w:r w:rsidRPr="006F0965">
        <w:rPr>
          <w:rFonts w:asciiTheme="minorHAnsi" w:hAnsiTheme="minorHAnsi" w:cstheme="minorHAnsi"/>
          <w:b w:val="0"/>
          <w:sz w:val="24"/>
          <w:szCs w:val="24"/>
        </w:rPr>
        <w:t>z dnia 11.09.2019 r. Prawo Zamówień Publiczn</w:t>
      </w:r>
      <w:r w:rsidR="006F0965" w:rsidRPr="006F0965">
        <w:rPr>
          <w:rFonts w:asciiTheme="minorHAnsi" w:hAnsiTheme="minorHAnsi" w:cstheme="minorHAnsi"/>
          <w:b w:val="0"/>
          <w:sz w:val="24"/>
          <w:szCs w:val="24"/>
        </w:rPr>
        <w:t xml:space="preserve">ych (tekst jednolity: Dz.U. </w:t>
      </w:r>
      <w:r w:rsidR="00A27505">
        <w:rPr>
          <w:rFonts w:asciiTheme="minorHAnsi" w:hAnsiTheme="minorHAnsi" w:cstheme="minorHAnsi"/>
          <w:b w:val="0"/>
          <w:sz w:val="24"/>
          <w:szCs w:val="24"/>
        </w:rPr>
        <w:t xml:space="preserve">2024 </w:t>
      </w:r>
      <w:r w:rsidRPr="006F0965">
        <w:rPr>
          <w:rFonts w:asciiTheme="minorHAnsi" w:hAnsiTheme="minorHAnsi" w:cstheme="minorHAnsi"/>
          <w:b w:val="0"/>
          <w:sz w:val="24"/>
          <w:szCs w:val="24"/>
        </w:rPr>
        <w:t xml:space="preserve">r., poz. </w:t>
      </w:r>
      <w:r w:rsidR="00A27505">
        <w:rPr>
          <w:rFonts w:asciiTheme="minorHAnsi" w:hAnsiTheme="minorHAnsi" w:cstheme="minorHAnsi"/>
          <w:b w:val="0"/>
          <w:sz w:val="24"/>
          <w:szCs w:val="24"/>
        </w:rPr>
        <w:t>1320</w:t>
      </w:r>
      <w:r w:rsidRPr="006F0965">
        <w:rPr>
          <w:rFonts w:asciiTheme="minorHAnsi" w:hAnsiTheme="minorHAnsi" w:cstheme="minorHAnsi"/>
          <w:b w:val="0"/>
          <w:sz w:val="24"/>
          <w:szCs w:val="24"/>
        </w:rPr>
        <w:t>).</w:t>
      </w:r>
    </w:p>
    <w:p w14:paraId="48EE646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w:t>
      </w:r>
    </w:p>
    <w:p w14:paraId="7C8EC723"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PRZEDMIOT UMOWY</w:t>
      </w:r>
    </w:p>
    <w:p w14:paraId="4F95D53F" w14:textId="274CC792" w:rsidR="0094154F"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Zamawiający zamawia, a Wykonawca zobowiązuje się do przygotowania i</w:t>
      </w:r>
      <w:r w:rsidR="009A1DA4">
        <w:rPr>
          <w:rFonts w:asciiTheme="minorHAnsi" w:hAnsiTheme="minorHAnsi" w:cstheme="minorHAnsi"/>
        </w:rPr>
        <w:t> </w:t>
      </w:r>
      <w:r w:rsidRPr="00253F0B">
        <w:rPr>
          <w:rFonts w:asciiTheme="minorHAnsi" w:hAnsiTheme="minorHAnsi" w:cstheme="minorHAnsi"/>
        </w:rPr>
        <w:t>przeprowadzenia</w:t>
      </w:r>
      <w:r w:rsidR="001A0F96" w:rsidRPr="00253F0B">
        <w:rPr>
          <w:rFonts w:asciiTheme="minorHAnsi" w:hAnsiTheme="minorHAnsi" w:cstheme="minorHAnsi"/>
        </w:rPr>
        <w:t xml:space="preserve"> </w:t>
      </w:r>
      <w:r w:rsidR="00FB1FC5" w:rsidRPr="00F55ED8">
        <w:rPr>
          <w:rFonts w:asciiTheme="minorHAnsi" w:hAnsiTheme="minorHAnsi" w:cstheme="minorHAnsi"/>
          <w:b/>
          <w:bCs/>
        </w:rPr>
        <w:t>s</w:t>
      </w:r>
      <w:r w:rsidR="001458E8" w:rsidRPr="00F55ED8">
        <w:rPr>
          <w:rFonts w:asciiTheme="minorHAnsi" w:hAnsiTheme="minorHAnsi" w:cstheme="minorHAnsi"/>
          <w:b/>
          <w:bCs/>
        </w:rPr>
        <w:t xml:space="preserve">zkolenia </w:t>
      </w:r>
      <w:bookmarkStart w:id="1" w:name="_Hlk190948184"/>
      <w:r w:rsidR="00277DF1" w:rsidRPr="00F55ED8">
        <w:rPr>
          <w:rFonts w:asciiTheme="minorHAnsi" w:hAnsiTheme="minorHAnsi" w:cstheme="minorHAnsi"/>
          <w:b/>
          <w:bCs/>
        </w:rPr>
        <w:t>z zakresu p</w:t>
      </w:r>
      <w:r w:rsidR="00FB1FC5" w:rsidRPr="00F55ED8">
        <w:rPr>
          <w:rFonts w:asciiTheme="minorHAnsi" w:hAnsiTheme="minorHAnsi" w:cstheme="minorHAnsi"/>
          <w:b/>
          <w:bCs/>
        </w:rPr>
        <w:t>lanowani</w:t>
      </w:r>
      <w:r w:rsidR="000174BD" w:rsidRPr="00F55ED8">
        <w:rPr>
          <w:rFonts w:asciiTheme="minorHAnsi" w:hAnsiTheme="minorHAnsi" w:cstheme="minorHAnsi"/>
          <w:b/>
          <w:bCs/>
        </w:rPr>
        <w:t>a</w:t>
      </w:r>
      <w:r w:rsidR="00FB1FC5" w:rsidRPr="00F55ED8">
        <w:rPr>
          <w:rFonts w:asciiTheme="minorHAnsi" w:hAnsiTheme="minorHAnsi" w:cstheme="minorHAnsi"/>
          <w:b/>
          <w:bCs/>
        </w:rPr>
        <w:t xml:space="preserve"> </w:t>
      </w:r>
      <w:r w:rsidR="000174BD" w:rsidRPr="00F55ED8">
        <w:rPr>
          <w:rFonts w:asciiTheme="minorHAnsi" w:hAnsiTheme="minorHAnsi" w:cstheme="minorHAnsi"/>
          <w:b/>
          <w:bCs/>
        </w:rPr>
        <w:t xml:space="preserve">i realizacji </w:t>
      </w:r>
      <w:r w:rsidR="00FB1FC5" w:rsidRPr="00F55ED8">
        <w:rPr>
          <w:rFonts w:asciiTheme="minorHAnsi" w:hAnsiTheme="minorHAnsi" w:cstheme="minorHAnsi"/>
          <w:b/>
          <w:bCs/>
        </w:rPr>
        <w:t>procesu dydaktycznego uwzgl</w:t>
      </w:r>
      <w:r w:rsidR="00EA1D92">
        <w:rPr>
          <w:rFonts w:asciiTheme="minorHAnsi" w:hAnsiTheme="minorHAnsi" w:cstheme="minorHAnsi"/>
          <w:b/>
          <w:bCs/>
        </w:rPr>
        <w:t>ę</w:t>
      </w:r>
      <w:r w:rsidR="00FB1FC5" w:rsidRPr="00F55ED8">
        <w:rPr>
          <w:rFonts w:asciiTheme="minorHAnsi" w:hAnsiTheme="minorHAnsi" w:cstheme="minorHAnsi"/>
          <w:b/>
          <w:bCs/>
        </w:rPr>
        <w:t>dniającego zagadnienia zielonej transformacji</w:t>
      </w:r>
      <w:bookmarkEnd w:id="1"/>
      <w:r w:rsidR="0094154F" w:rsidRPr="00253F0B">
        <w:rPr>
          <w:rFonts w:asciiTheme="minorHAnsi" w:hAnsiTheme="minorHAnsi" w:cstheme="minorHAnsi"/>
        </w:rPr>
        <w:t>.</w:t>
      </w:r>
    </w:p>
    <w:p w14:paraId="0C7A965C" w14:textId="2D398DF2" w:rsidR="00B36B79" w:rsidRPr="001A0F96" w:rsidRDefault="0094154F"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Usługa zrealizowana zostanie </w:t>
      </w:r>
      <w:r w:rsidR="00B36B79" w:rsidRPr="001A0F96">
        <w:rPr>
          <w:rFonts w:asciiTheme="minorHAnsi" w:hAnsiTheme="minorHAnsi" w:cstheme="minorHAnsi"/>
        </w:rPr>
        <w:t xml:space="preserve">zgodnie z </w:t>
      </w:r>
      <w:r w:rsidR="00FB7F8A" w:rsidRPr="001A0F96">
        <w:rPr>
          <w:rFonts w:asciiTheme="minorHAnsi" w:hAnsiTheme="minorHAnsi" w:cstheme="minorHAnsi"/>
        </w:rPr>
        <w:t>Opisem przedmiotu zamówienia stanowiącym załącznik nr</w:t>
      </w:r>
      <w:r w:rsidRPr="001A0F96">
        <w:rPr>
          <w:rFonts w:asciiTheme="minorHAnsi" w:hAnsiTheme="minorHAnsi" w:cstheme="minorHAnsi"/>
        </w:rPr>
        <w:t> </w:t>
      </w:r>
      <w:r w:rsidR="00FB7F8A" w:rsidRPr="001A0F96">
        <w:rPr>
          <w:rFonts w:asciiTheme="minorHAnsi" w:hAnsiTheme="minorHAnsi" w:cstheme="minorHAnsi"/>
        </w:rPr>
        <w:t xml:space="preserve">1 oraz </w:t>
      </w:r>
      <w:r w:rsidR="00B36B79" w:rsidRPr="001A0F96">
        <w:rPr>
          <w:rFonts w:asciiTheme="minorHAnsi" w:hAnsiTheme="minorHAnsi" w:cstheme="minorHAnsi"/>
        </w:rPr>
        <w:t xml:space="preserve">Ofertą Wykonawcy stanowiącą załącznik nr </w:t>
      </w:r>
      <w:r w:rsidR="00FB7F8A" w:rsidRPr="001A0F96">
        <w:rPr>
          <w:rFonts w:asciiTheme="minorHAnsi" w:hAnsiTheme="minorHAnsi" w:cstheme="minorHAnsi"/>
        </w:rPr>
        <w:t>2</w:t>
      </w:r>
      <w:r w:rsidR="00B36B79" w:rsidRPr="001A0F96">
        <w:rPr>
          <w:rFonts w:asciiTheme="minorHAnsi" w:hAnsiTheme="minorHAnsi" w:cstheme="minorHAnsi"/>
        </w:rPr>
        <w:t xml:space="preserve"> do niniejszej umowy.</w:t>
      </w:r>
      <w:r w:rsidRPr="001A0F96">
        <w:rPr>
          <w:rFonts w:asciiTheme="minorHAnsi" w:hAnsiTheme="minorHAnsi" w:cstheme="minorHAnsi"/>
        </w:rPr>
        <w:t xml:space="preserve"> Wymienione załączniki nie wymagają złożenia podpisów stron.</w:t>
      </w:r>
    </w:p>
    <w:p w14:paraId="55E6F8A6" w14:textId="50A43589" w:rsidR="00B36B79" w:rsidRPr="001A0F96" w:rsidRDefault="001A0F96"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Szkoleni</w:t>
      </w:r>
      <w:r w:rsidR="00EA2E32">
        <w:rPr>
          <w:rFonts w:asciiTheme="minorHAnsi" w:hAnsiTheme="minorHAnsi" w:cstheme="minorHAnsi"/>
        </w:rPr>
        <w:t>e</w:t>
      </w:r>
      <w:r w:rsidR="00B36B79" w:rsidRPr="001A0F96">
        <w:rPr>
          <w:rFonts w:asciiTheme="minorHAnsi" w:hAnsiTheme="minorHAnsi" w:cstheme="minorHAnsi"/>
        </w:rPr>
        <w:t xml:space="preserve"> realizowane</w:t>
      </w:r>
      <w:r w:rsidR="00EA2E32">
        <w:rPr>
          <w:rFonts w:asciiTheme="minorHAnsi" w:hAnsiTheme="minorHAnsi" w:cstheme="minorHAnsi"/>
        </w:rPr>
        <w:t xml:space="preserve"> będzie</w:t>
      </w:r>
      <w:r w:rsidR="00B36B79" w:rsidRPr="001A0F96">
        <w:rPr>
          <w:rFonts w:asciiTheme="minorHAnsi" w:hAnsiTheme="minorHAnsi" w:cstheme="minorHAnsi"/>
        </w:rPr>
        <w:t xml:space="preserve"> w ramach projektu </w:t>
      </w:r>
      <w:r w:rsidR="00FB7F8A" w:rsidRPr="001A0F96">
        <w:rPr>
          <w:rFonts w:asciiTheme="minorHAnsi" w:hAnsiTheme="minorHAnsi" w:cstheme="minorHAnsi"/>
        </w:rPr>
        <w:t>„Od ADEPTA do LIDERA - program rozwoju kompetencji i kwalifikacji na Uniwersytecie Medycznym w Białymstoku” realizowanego w ramach programu Fundusze Europejskie dla Rozwoju Społecznego 2021-2027 współfinansowanego ze środków Europejskiego Funduszu Społecznego Plus.</w:t>
      </w:r>
    </w:p>
    <w:p w14:paraId="18DDDF1C" w14:textId="725F57BD" w:rsidR="00B36B79" w:rsidRPr="001A0F96"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lastRenderedPageBreak/>
        <w:t>Wykonawca zobowiązuje się wykonać umowę z najwyższą starannością, zgodnie z</w:t>
      </w:r>
      <w:r w:rsidR="009174E0">
        <w:rPr>
          <w:rFonts w:asciiTheme="minorHAnsi" w:hAnsiTheme="minorHAnsi" w:cstheme="minorHAnsi"/>
        </w:rPr>
        <w:t> </w:t>
      </w:r>
      <w:r w:rsidRPr="001A0F96">
        <w:rPr>
          <w:rFonts w:asciiTheme="minorHAnsi" w:hAnsiTheme="minorHAnsi" w:cstheme="minorHAnsi"/>
        </w:rPr>
        <w:t>obowiązującymi przepisami prawa, a w szczególności odpowiada za jakość i</w:t>
      </w:r>
      <w:r w:rsidR="009174E0">
        <w:rPr>
          <w:rFonts w:asciiTheme="minorHAnsi" w:hAnsiTheme="minorHAnsi" w:cstheme="minorHAnsi"/>
        </w:rPr>
        <w:t> </w:t>
      </w:r>
      <w:r w:rsidRPr="001A0F96">
        <w:rPr>
          <w:rFonts w:asciiTheme="minorHAnsi" w:hAnsiTheme="minorHAnsi" w:cstheme="minorHAnsi"/>
        </w:rPr>
        <w:t>terminowość wykonania umowy.</w:t>
      </w:r>
    </w:p>
    <w:p w14:paraId="12C4F0BE" w14:textId="77777777" w:rsidR="00B36B79" w:rsidRPr="00030CC4" w:rsidRDefault="00B36B79" w:rsidP="001A0F96">
      <w:pPr>
        <w:pStyle w:val="Akapitzlist"/>
        <w:numPr>
          <w:ilvl w:val="0"/>
          <w:numId w:val="4"/>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Wykonawca oświadcza, iż z racji swoich kompetencji jest w pełni uprawniony do realizacji zadania, o którym </w:t>
      </w:r>
      <w:r w:rsidRPr="00030CC4">
        <w:rPr>
          <w:rFonts w:asciiTheme="minorHAnsi" w:hAnsiTheme="minorHAnsi" w:cstheme="minorHAnsi"/>
        </w:rPr>
        <w:t>mowa w ust. 1.</w:t>
      </w:r>
    </w:p>
    <w:p w14:paraId="704BE412" w14:textId="0B28C73A" w:rsidR="00B36B79" w:rsidRPr="00030CC4" w:rsidRDefault="00B36B79" w:rsidP="006D127A">
      <w:pPr>
        <w:suppressAutoHyphens/>
        <w:spacing w:line="360" w:lineRule="auto"/>
        <w:jc w:val="left"/>
        <w:rPr>
          <w:rFonts w:cstheme="minorHAnsi"/>
          <w:b/>
          <w:bCs/>
          <w:sz w:val="24"/>
          <w:szCs w:val="24"/>
        </w:rPr>
      </w:pPr>
      <w:r w:rsidRPr="00030CC4">
        <w:rPr>
          <w:rFonts w:cstheme="minorHAnsi"/>
          <w:b/>
          <w:sz w:val="24"/>
          <w:szCs w:val="24"/>
        </w:rPr>
        <w:t>§ 2</w:t>
      </w:r>
    </w:p>
    <w:p w14:paraId="2A7978A8" w14:textId="77777777" w:rsidR="00B36B79" w:rsidRPr="00030CC4" w:rsidRDefault="00B36B79" w:rsidP="006D127A">
      <w:pPr>
        <w:pStyle w:val="Nagwek1"/>
        <w:spacing w:before="0" w:line="360" w:lineRule="auto"/>
        <w:jc w:val="left"/>
        <w:rPr>
          <w:rFonts w:asciiTheme="minorHAnsi" w:hAnsiTheme="minorHAnsi" w:cstheme="minorHAnsi"/>
          <w:b/>
          <w:color w:val="auto"/>
          <w:sz w:val="24"/>
          <w:szCs w:val="24"/>
        </w:rPr>
      </w:pPr>
      <w:r w:rsidRPr="00030CC4">
        <w:rPr>
          <w:rFonts w:asciiTheme="minorHAnsi" w:hAnsiTheme="minorHAnsi" w:cstheme="minorHAnsi"/>
          <w:b/>
          <w:color w:val="auto"/>
          <w:sz w:val="24"/>
          <w:szCs w:val="24"/>
        </w:rPr>
        <w:t>CENA PRZEDMIOTU UMOWY</w:t>
      </w:r>
    </w:p>
    <w:p w14:paraId="29C8BA7B" w14:textId="127EFF86" w:rsidR="00B36B79" w:rsidRPr="00F75AAC" w:rsidRDefault="00B36B79" w:rsidP="006D127A">
      <w:pPr>
        <w:pStyle w:val="Akapitzlist"/>
        <w:numPr>
          <w:ilvl w:val="0"/>
          <w:numId w:val="7"/>
        </w:numPr>
        <w:spacing w:line="360" w:lineRule="auto"/>
        <w:ind w:left="284" w:hanging="284"/>
        <w:rPr>
          <w:rFonts w:asciiTheme="minorHAnsi" w:hAnsiTheme="minorHAnsi" w:cstheme="minorHAnsi"/>
        </w:rPr>
      </w:pPr>
      <w:r w:rsidRPr="00F75AAC">
        <w:rPr>
          <w:rFonts w:asciiTheme="minorHAnsi" w:hAnsiTheme="minorHAnsi" w:cstheme="minorHAnsi"/>
        </w:rPr>
        <w:t xml:space="preserve">Zgodnie z Ofertą Wykonawcy stanowiącą załącznik nr </w:t>
      </w:r>
      <w:r w:rsidR="00FB7F8A" w:rsidRPr="00F75AAC">
        <w:rPr>
          <w:rFonts w:asciiTheme="minorHAnsi" w:hAnsiTheme="minorHAnsi" w:cstheme="minorHAnsi"/>
        </w:rPr>
        <w:t>2</w:t>
      </w:r>
      <w:r w:rsidRPr="00F75AAC">
        <w:rPr>
          <w:rFonts w:asciiTheme="minorHAnsi" w:hAnsiTheme="minorHAnsi" w:cstheme="minorHAnsi"/>
        </w:rPr>
        <w:t xml:space="preserve"> do niniejszej umowy Zamawiający zapłaci Wykonawcy za realizację całości przedmiotu umowy kwotę:</w:t>
      </w:r>
    </w:p>
    <w:p w14:paraId="14A6D116"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Wartość brutto ………………….. zł</w:t>
      </w:r>
    </w:p>
    <w:p w14:paraId="5EAFE8A5" w14:textId="77777777" w:rsidR="00B36B79" w:rsidRPr="00F75AAC" w:rsidRDefault="00B36B79" w:rsidP="006D127A">
      <w:pPr>
        <w:spacing w:before="0" w:line="360" w:lineRule="auto"/>
        <w:ind w:left="284"/>
        <w:jc w:val="left"/>
        <w:rPr>
          <w:rFonts w:cstheme="minorHAnsi"/>
          <w:sz w:val="24"/>
          <w:szCs w:val="24"/>
        </w:rPr>
      </w:pPr>
      <w:r w:rsidRPr="00F75AAC">
        <w:rPr>
          <w:rFonts w:cstheme="minorHAnsi"/>
          <w:sz w:val="24"/>
          <w:szCs w:val="24"/>
        </w:rPr>
        <w:t>Słownie brutto: …………………………………………………………………………………………………….. zł.</w:t>
      </w:r>
    </w:p>
    <w:p w14:paraId="1D7CEFDD" w14:textId="2662564D" w:rsidR="00B36B79" w:rsidRPr="00324A2A" w:rsidRDefault="009C622D" w:rsidP="00FB1FC5">
      <w:pPr>
        <w:pStyle w:val="Akapitzlist"/>
        <w:numPr>
          <w:ilvl w:val="0"/>
          <w:numId w:val="7"/>
        </w:numPr>
        <w:spacing w:line="360" w:lineRule="auto"/>
        <w:ind w:left="284"/>
        <w:rPr>
          <w:rFonts w:asciiTheme="minorHAnsi" w:hAnsiTheme="minorHAnsi" w:cstheme="minorHAnsi"/>
        </w:rPr>
      </w:pPr>
      <w:r w:rsidRPr="00324A2A">
        <w:rPr>
          <w:rFonts w:asciiTheme="minorHAnsi" w:hAnsiTheme="minorHAnsi" w:cstheme="minorHAnsi"/>
        </w:rPr>
        <w:t>Na powyższą cenę składa się</w:t>
      </w:r>
      <w:r w:rsidR="00FB1FC5" w:rsidRPr="00324A2A">
        <w:rPr>
          <w:rFonts w:asciiTheme="minorHAnsi" w:hAnsiTheme="minorHAnsi" w:cstheme="minorHAnsi"/>
        </w:rPr>
        <w:t xml:space="preserve"> </w:t>
      </w:r>
      <w:r w:rsidRPr="00324A2A">
        <w:rPr>
          <w:rFonts w:asciiTheme="minorHAnsi" w:hAnsiTheme="minorHAnsi" w:cstheme="minorHAnsi"/>
        </w:rPr>
        <w:t xml:space="preserve">kwota za </w:t>
      </w:r>
      <w:r w:rsidR="00A81A2B" w:rsidRPr="00324A2A">
        <w:rPr>
          <w:rFonts w:asciiTheme="minorHAnsi" w:hAnsiTheme="minorHAnsi" w:cstheme="minorHAnsi"/>
        </w:rPr>
        <w:t xml:space="preserve">przygotowanie i </w:t>
      </w:r>
      <w:r w:rsidR="00A54B7E" w:rsidRPr="00324A2A">
        <w:rPr>
          <w:rFonts w:asciiTheme="minorHAnsi" w:hAnsiTheme="minorHAnsi" w:cstheme="minorHAnsi"/>
        </w:rPr>
        <w:t xml:space="preserve">przeprowadzenie </w:t>
      </w:r>
      <w:r w:rsidR="00FB1FC5" w:rsidRPr="00324A2A">
        <w:rPr>
          <w:rFonts w:asciiTheme="minorHAnsi" w:hAnsiTheme="minorHAnsi" w:cstheme="minorHAnsi"/>
          <w:b/>
          <w:bCs/>
        </w:rPr>
        <w:t>s</w:t>
      </w:r>
      <w:r w:rsidR="00F37116" w:rsidRPr="00324A2A">
        <w:rPr>
          <w:rFonts w:asciiTheme="minorHAnsi" w:hAnsiTheme="minorHAnsi" w:cstheme="minorHAnsi"/>
          <w:b/>
          <w:bCs/>
        </w:rPr>
        <w:t>zkoleni</w:t>
      </w:r>
      <w:r w:rsidR="00A81A2B" w:rsidRPr="00324A2A">
        <w:rPr>
          <w:rFonts w:asciiTheme="minorHAnsi" w:hAnsiTheme="minorHAnsi" w:cstheme="minorHAnsi"/>
          <w:b/>
          <w:bCs/>
        </w:rPr>
        <w:t>a z</w:t>
      </w:r>
      <w:r w:rsidR="00A54B7E" w:rsidRPr="00324A2A">
        <w:rPr>
          <w:rFonts w:asciiTheme="minorHAnsi" w:hAnsiTheme="minorHAnsi" w:cstheme="minorHAnsi"/>
          <w:b/>
          <w:bCs/>
        </w:rPr>
        <w:t> </w:t>
      </w:r>
      <w:r w:rsidR="00A81A2B" w:rsidRPr="00324A2A">
        <w:rPr>
          <w:rFonts w:asciiTheme="minorHAnsi" w:hAnsiTheme="minorHAnsi" w:cstheme="minorHAnsi"/>
          <w:b/>
          <w:bCs/>
        </w:rPr>
        <w:t>zakresu p</w:t>
      </w:r>
      <w:r w:rsidR="00FB1FC5" w:rsidRPr="00324A2A">
        <w:rPr>
          <w:rFonts w:asciiTheme="minorHAnsi" w:hAnsiTheme="minorHAnsi" w:cstheme="minorHAnsi"/>
          <w:b/>
          <w:bCs/>
        </w:rPr>
        <w:t>lanowani</w:t>
      </w:r>
      <w:r w:rsidR="004F7412" w:rsidRPr="00324A2A">
        <w:rPr>
          <w:rFonts w:asciiTheme="minorHAnsi" w:hAnsiTheme="minorHAnsi" w:cstheme="minorHAnsi"/>
          <w:b/>
          <w:bCs/>
        </w:rPr>
        <w:t xml:space="preserve">a i realizacji </w:t>
      </w:r>
      <w:r w:rsidR="00FB1FC5" w:rsidRPr="00324A2A">
        <w:rPr>
          <w:rFonts w:asciiTheme="minorHAnsi" w:hAnsiTheme="minorHAnsi" w:cstheme="minorHAnsi"/>
          <w:b/>
          <w:bCs/>
        </w:rPr>
        <w:t>procesu dydaktycznego uwzgl</w:t>
      </w:r>
      <w:r w:rsidR="004F7412" w:rsidRPr="00324A2A">
        <w:rPr>
          <w:rFonts w:asciiTheme="minorHAnsi" w:hAnsiTheme="minorHAnsi" w:cstheme="minorHAnsi"/>
          <w:b/>
          <w:bCs/>
        </w:rPr>
        <w:t>ę</w:t>
      </w:r>
      <w:r w:rsidR="00FB1FC5" w:rsidRPr="00324A2A">
        <w:rPr>
          <w:rFonts w:asciiTheme="minorHAnsi" w:hAnsiTheme="minorHAnsi" w:cstheme="minorHAnsi"/>
          <w:b/>
          <w:bCs/>
        </w:rPr>
        <w:t>dniającego zagadnienia zielonej transformacji</w:t>
      </w:r>
      <w:r w:rsidRPr="00324A2A">
        <w:rPr>
          <w:rFonts w:asciiTheme="minorHAnsi" w:hAnsiTheme="minorHAnsi" w:cstheme="minorHAnsi"/>
        </w:rPr>
        <w:t>, w</w:t>
      </w:r>
      <w:r w:rsidR="001A0F96" w:rsidRPr="00324A2A">
        <w:rPr>
          <w:rFonts w:asciiTheme="minorHAnsi" w:hAnsiTheme="minorHAnsi" w:cstheme="minorHAnsi"/>
        </w:rPr>
        <w:t> </w:t>
      </w:r>
      <w:r w:rsidRPr="00324A2A">
        <w:rPr>
          <w:rFonts w:asciiTheme="minorHAnsi" w:hAnsiTheme="minorHAnsi" w:cstheme="minorHAnsi"/>
        </w:rPr>
        <w:t xml:space="preserve">cenie </w:t>
      </w:r>
      <w:r w:rsidR="00B36B79" w:rsidRPr="00324A2A">
        <w:rPr>
          <w:rFonts w:asciiTheme="minorHAnsi" w:hAnsiTheme="minorHAnsi" w:cstheme="minorHAnsi"/>
        </w:rPr>
        <w:t>…………………</w:t>
      </w:r>
      <w:r w:rsidR="004F7412" w:rsidRPr="00324A2A">
        <w:rPr>
          <w:rFonts w:asciiTheme="minorHAnsi" w:hAnsiTheme="minorHAnsi" w:cstheme="minorHAnsi"/>
        </w:rPr>
        <w:t>…</w:t>
      </w:r>
      <w:r w:rsidR="006A5361">
        <w:rPr>
          <w:rFonts w:asciiTheme="minorHAnsi" w:hAnsiTheme="minorHAnsi" w:cstheme="minorHAnsi"/>
        </w:rPr>
        <w:t>……….</w:t>
      </w:r>
      <w:r w:rsidR="004F7412" w:rsidRPr="00324A2A">
        <w:rPr>
          <w:rFonts w:asciiTheme="minorHAnsi" w:hAnsiTheme="minorHAnsi" w:cstheme="minorHAnsi"/>
        </w:rPr>
        <w:t>.</w:t>
      </w:r>
      <w:r w:rsidR="00B36B79" w:rsidRPr="00324A2A">
        <w:rPr>
          <w:rFonts w:asciiTheme="minorHAnsi" w:hAnsiTheme="minorHAnsi" w:cstheme="minorHAnsi"/>
        </w:rPr>
        <w:t>……. zł brutto</w:t>
      </w:r>
      <w:r w:rsidRPr="00324A2A">
        <w:rPr>
          <w:rFonts w:asciiTheme="minorHAnsi" w:hAnsiTheme="minorHAnsi" w:cstheme="minorHAnsi"/>
        </w:rPr>
        <w:t xml:space="preserve"> za 1 grupę szkoleniową </w:t>
      </w:r>
      <w:r w:rsidR="00EE6C12" w:rsidRPr="00324A2A">
        <w:rPr>
          <w:rFonts w:asciiTheme="minorHAnsi" w:hAnsiTheme="minorHAnsi" w:cstheme="minorHAnsi"/>
        </w:rPr>
        <w:t>(</w:t>
      </w:r>
      <w:r w:rsidR="00FB1FC5" w:rsidRPr="00324A2A">
        <w:rPr>
          <w:rFonts w:asciiTheme="minorHAnsi" w:hAnsiTheme="minorHAnsi" w:cstheme="minorHAnsi"/>
        </w:rPr>
        <w:t>8</w:t>
      </w:r>
      <w:r w:rsidR="00EE6C12" w:rsidRPr="00324A2A">
        <w:rPr>
          <w:rFonts w:asciiTheme="minorHAnsi" w:hAnsiTheme="minorHAnsi" w:cstheme="minorHAnsi"/>
        </w:rPr>
        <w:t xml:space="preserve"> godzin</w:t>
      </w:r>
      <w:r w:rsidR="004F7412" w:rsidRPr="00324A2A">
        <w:rPr>
          <w:rFonts w:asciiTheme="minorHAnsi" w:hAnsiTheme="minorHAnsi" w:cstheme="minorHAnsi"/>
        </w:rPr>
        <w:t xml:space="preserve"> dydaktycznych</w:t>
      </w:r>
      <w:r w:rsidR="00EE6C12" w:rsidRPr="00324A2A">
        <w:rPr>
          <w:rFonts w:asciiTheme="minorHAnsi" w:hAnsiTheme="minorHAnsi" w:cstheme="minorHAnsi"/>
        </w:rPr>
        <w:t xml:space="preserve">) </w:t>
      </w:r>
      <w:r w:rsidRPr="00324A2A">
        <w:rPr>
          <w:rFonts w:asciiTheme="minorHAnsi" w:hAnsiTheme="minorHAnsi" w:cstheme="minorHAnsi"/>
        </w:rPr>
        <w:t xml:space="preserve">x </w:t>
      </w:r>
      <w:r w:rsidR="00FB1FC5" w:rsidRPr="00324A2A">
        <w:rPr>
          <w:rFonts w:asciiTheme="minorHAnsi" w:hAnsiTheme="minorHAnsi" w:cstheme="minorHAnsi"/>
        </w:rPr>
        <w:t>4</w:t>
      </w:r>
      <w:r w:rsidRPr="00324A2A">
        <w:rPr>
          <w:rFonts w:asciiTheme="minorHAnsi" w:hAnsiTheme="minorHAnsi" w:cstheme="minorHAnsi"/>
        </w:rPr>
        <w:t xml:space="preserve"> grup</w:t>
      </w:r>
      <w:r w:rsidR="0004066B" w:rsidRPr="00324A2A">
        <w:rPr>
          <w:rFonts w:asciiTheme="minorHAnsi" w:hAnsiTheme="minorHAnsi" w:cstheme="minorHAnsi"/>
        </w:rPr>
        <w:t>y</w:t>
      </w:r>
      <w:r w:rsidRPr="00324A2A">
        <w:rPr>
          <w:rFonts w:asciiTheme="minorHAnsi" w:hAnsiTheme="minorHAnsi" w:cstheme="minorHAnsi"/>
        </w:rPr>
        <w:t xml:space="preserve"> szkoleniow</w:t>
      </w:r>
      <w:r w:rsidR="0004066B" w:rsidRPr="00324A2A">
        <w:rPr>
          <w:rFonts w:asciiTheme="minorHAnsi" w:hAnsiTheme="minorHAnsi" w:cstheme="minorHAnsi"/>
        </w:rPr>
        <w:t>e</w:t>
      </w:r>
      <w:r w:rsidRPr="00324A2A">
        <w:rPr>
          <w:rFonts w:asciiTheme="minorHAnsi" w:hAnsiTheme="minorHAnsi" w:cstheme="minorHAnsi"/>
        </w:rPr>
        <w:t xml:space="preserve"> = ……</w:t>
      </w:r>
      <w:r w:rsidR="004F7412" w:rsidRPr="00324A2A">
        <w:rPr>
          <w:rFonts w:asciiTheme="minorHAnsi" w:hAnsiTheme="minorHAnsi" w:cstheme="minorHAnsi"/>
        </w:rPr>
        <w:t>…..</w:t>
      </w:r>
      <w:r w:rsidRPr="00324A2A">
        <w:rPr>
          <w:rFonts w:asciiTheme="minorHAnsi" w:hAnsiTheme="minorHAnsi" w:cstheme="minorHAnsi"/>
        </w:rPr>
        <w:t>……………. zł brutto</w:t>
      </w:r>
      <w:r w:rsidR="00FB5828" w:rsidRPr="00324A2A">
        <w:rPr>
          <w:rFonts w:asciiTheme="minorHAnsi" w:hAnsiTheme="minorHAnsi" w:cstheme="minorHAnsi"/>
        </w:rPr>
        <w:t xml:space="preserve"> (słownie</w:t>
      </w:r>
      <w:r w:rsidR="006A5361">
        <w:rPr>
          <w:rFonts w:asciiTheme="minorHAnsi" w:hAnsiTheme="minorHAnsi" w:cstheme="minorHAnsi"/>
        </w:rPr>
        <w:t xml:space="preserve"> brutto</w:t>
      </w:r>
      <w:r w:rsidR="00FB5828" w:rsidRPr="00324A2A">
        <w:rPr>
          <w:rFonts w:asciiTheme="minorHAnsi" w:hAnsiTheme="minorHAnsi" w:cstheme="minorHAnsi"/>
        </w:rPr>
        <w:t>: …………………………………………………………………………………………………….. zł</w:t>
      </w:r>
      <w:r w:rsidR="006A5361">
        <w:rPr>
          <w:rFonts w:asciiTheme="minorHAnsi" w:hAnsiTheme="minorHAnsi" w:cstheme="minorHAnsi"/>
        </w:rPr>
        <w:t>)</w:t>
      </w:r>
      <w:r w:rsidR="003C4C38" w:rsidRPr="00324A2A">
        <w:rPr>
          <w:rFonts w:asciiTheme="minorHAnsi" w:hAnsiTheme="minorHAnsi" w:cstheme="minorHAnsi"/>
        </w:rPr>
        <w:t>.</w:t>
      </w:r>
    </w:p>
    <w:p w14:paraId="3C02D085" w14:textId="51A20A19" w:rsidR="005B64B3" w:rsidRPr="001A0F96" w:rsidRDefault="009C622D"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 xml:space="preserve">Powyższa cena zawiera wszystkie koszty </w:t>
      </w:r>
      <w:r w:rsidR="00BB0411" w:rsidRPr="001A0F96">
        <w:rPr>
          <w:rFonts w:asciiTheme="minorHAnsi" w:hAnsiTheme="minorHAnsi" w:cstheme="minorHAnsi"/>
        </w:rPr>
        <w:t>związane z realizacją przedmiotu zamówienia, w tym koszty usługi, indywidualnych zaświadczeń potwierdzających udział w szkoleniu i</w:t>
      </w:r>
      <w:r w:rsidR="00B54E07">
        <w:rPr>
          <w:rFonts w:asciiTheme="minorHAnsi" w:hAnsiTheme="minorHAnsi" w:cstheme="minorHAnsi"/>
        </w:rPr>
        <w:t> </w:t>
      </w:r>
      <w:r w:rsidR="00BB0411" w:rsidRPr="001A0F96">
        <w:rPr>
          <w:rFonts w:asciiTheme="minorHAnsi" w:hAnsiTheme="minorHAnsi" w:cstheme="minorHAnsi"/>
        </w:rPr>
        <w:t>nabycie</w:t>
      </w:r>
      <w:r w:rsidR="000F0102">
        <w:rPr>
          <w:rFonts w:asciiTheme="minorHAnsi" w:hAnsiTheme="minorHAnsi" w:cstheme="minorHAnsi"/>
        </w:rPr>
        <w:t xml:space="preserve"> </w:t>
      </w:r>
      <w:r w:rsidR="00BB0411" w:rsidRPr="001A0F96">
        <w:rPr>
          <w:rFonts w:asciiTheme="minorHAnsi" w:hAnsiTheme="minorHAnsi" w:cstheme="minorHAnsi"/>
        </w:rPr>
        <w:t>kompetencji oraz materiałów szkoleniowych dla wszystkich uczestników</w:t>
      </w:r>
      <w:r w:rsidR="00901663" w:rsidRPr="001A0F96">
        <w:rPr>
          <w:rFonts w:asciiTheme="minorHAnsi" w:hAnsiTheme="minorHAnsi" w:cstheme="minorHAnsi"/>
        </w:rPr>
        <w:t>/uczestniczek</w:t>
      </w:r>
      <w:r w:rsidRPr="001A0F96">
        <w:rPr>
          <w:rFonts w:asciiTheme="minorHAnsi" w:hAnsiTheme="minorHAnsi" w:cstheme="minorHAnsi"/>
        </w:rPr>
        <w:t>.</w:t>
      </w:r>
    </w:p>
    <w:p w14:paraId="7F0E9F99" w14:textId="25101980" w:rsidR="00B36B79" w:rsidRPr="00115AF6" w:rsidRDefault="00C62223" w:rsidP="006D127A">
      <w:pPr>
        <w:pStyle w:val="Akapitzlist"/>
        <w:numPr>
          <w:ilvl w:val="0"/>
          <w:numId w:val="7"/>
        </w:numPr>
        <w:spacing w:line="360" w:lineRule="auto"/>
        <w:ind w:left="284" w:hanging="284"/>
        <w:rPr>
          <w:rFonts w:asciiTheme="minorHAnsi" w:hAnsiTheme="minorHAnsi" w:cstheme="minorHAnsi"/>
        </w:rPr>
      </w:pPr>
      <w:r w:rsidRPr="00115AF6">
        <w:rPr>
          <w:rFonts w:asciiTheme="minorHAnsi" w:hAnsiTheme="minorHAnsi" w:cstheme="minorHAnsi"/>
        </w:rPr>
        <w:t xml:space="preserve">Zakładana przez Zamawiającego </w:t>
      </w:r>
      <w:r w:rsidR="00375A93" w:rsidRPr="00115AF6">
        <w:rPr>
          <w:rFonts w:asciiTheme="minorHAnsi" w:hAnsiTheme="minorHAnsi" w:cstheme="minorHAnsi"/>
        </w:rPr>
        <w:t xml:space="preserve">maksymalna </w:t>
      </w:r>
      <w:r w:rsidRPr="00115AF6">
        <w:rPr>
          <w:rFonts w:asciiTheme="minorHAnsi" w:hAnsiTheme="minorHAnsi" w:cstheme="minorHAnsi"/>
        </w:rPr>
        <w:t>liczba uczestników</w:t>
      </w:r>
      <w:r w:rsidR="00901663" w:rsidRPr="00115AF6">
        <w:rPr>
          <w:rFonts w:asciiTheme="minorHAnsi" w:hAnsiTheme="minorHAnsi" w:cstheme="minorHAnsi"/>
        </w:rPr>
        <w:t>/uczestniczek</w:t>
      </w:r>
      <w:r w:rsidRPr="00115AF6">
        <w:rPr>
          <w:rFonts w:asciiTheme="minorHAnsi" w:hAnsiTheme="minorHAnsi" w:cstheme="minorHAnsi"/>
        </w:rPr>
        <w:t xml:space="preserve"> szkolenia wynosi </w:t>
      </w:r>
      <w:r w:rsidR="00FB1FC5" w:rsidRPr="00115AF6">
        <w:rPr>
          <w:rFonts w:asciiTheme="minorHAnsi" w:hAnsiTheme="minorHAnsi" w:cstheme="minorHAnsi"/>
        </w:rPr>
        <w:t>39</w:t>
      </w:r>
      <w:r w:rsidR="0004066B" w:rsidRPr="00115AF6">
        <w:rPr>
          <w:rFonts w:asciiTheme="minorHAnsi" w:hAnsiTheme="minorHAnsi" w:cstheme="minorHAnsi"/>
        </w:rPr>
        <w:t xml:space="preserve"> </w:t>
      </w:r>
      <w:r w:rsidRPr="00115AF6">
        <w:rPr>
          <w:rFonts w:asciiTheme="minorHAnsi" w:hAnsiTheme="minorHAnsi" w:cstheme="minorHAnsi"/>
        </w:rPr>
        <w:t>osób</w:t>
      </w:r>
      <w:r w:rsidR="00B36B79" w:rsidRPr="00115AF6">
        <w:rPr>
          <w:rFonts w:asciiTheme="minorHAnsi" w:hAnsiTheme="minorHAnsi" w:cstheme="minorHAnsi"/>
        </w:rPr>
        <w:t>, w podziale na</w:t>
      </w:r>
      <w:r w:rsidR="00375A93" w:rsidRPr="00115AF6">
        <w:rPr>
          <w:rFonts w:asciiTheme="minorHAnsi" w:hAnsiTheme="minorHAnsi" w:cstheme="minorHAnsi"/>
        </w:rPr>
        <w:t xml:space="preserve"> </w:t>
      </w:r>
      <w:r w:rsidR="00FB1FC5" w:rsidRPr="00115AF6">
        <w:rPr>
          <w:rFonts w:asciiTheme="minorHAnsi" w:hAnsiTheme="minorHAnsi" w:cstheme="minorHAnsi"/>
        </w:rPr>
        <w:t>4</w:t>
      </w:r>
      <w:r w:rsidRPr="00115AF6">
        <w:rPr>
          <w:rFonts w:asciiTheme="minorHAnsi" w:hAnsiTheme="minorHAnsi" w:cstheme="minorHAnsi"/>
        </w:rPr>
        <w:t> </w:t>
      </w:r>
      <w:r w:rsidR="00B36B79" w:rsidRPr="00115AF6">
        <w:rPr>
          <w:rFonts w:asciiTheme="minorHAnsi" w:hAnsiTheme="minorHAnsi" w:cstheme="minorHAnsi"/>
        </w:rPr>
        <w:t>grup</w:t>
      </w:r>
      <w:r w:rsidR="00375A93" w:rsidRPr="00115AF6">
        <w:rPr>
          <w:rFonts w:asciiTheme="minorHAnsi" w:hAnsiTheme="minorHAnsi" w:cstheme="minorHAnsi"/>
        </w:rPr>
        <w:t>y</w:t>
      </w:r>
      <w:r w:rsidR="00B36B79" w:rsidRPr="00115AF6">
        <w:rPr>
          <w:rFonts w:asciiTheme="minorHAnsi" w:hAnsiTheme="minorHAnsi" w:cstheme="minorHAnsi"/>
        </w:rPr>
        <w:t xml:space="preserve"> szkoleniow</w:t>
      </w:r>
      <w:r w:rsidR="00375A93" w:rsidRPr="00115AF6">
        <w:rPr>
          <w:rFonts w:asciiTheme="minorHAnsi" w:hAnsiTheme="minorHAnsi" w:cstheme="minorHAnsi"/>
        </w:rPr>
        <w:t>e</w:t>
      </w:r>
      <w:r w:rsidR="00B36B79" w:rsidRPr="00115AF6">
        <w:rPr>
          <w:rFonts w:asciiTheme="minorHAnsi" w:hAnsiTheme="minorHAnsi" w:cstheme="minorHAnsi"/>
        </w:rPr>
        <w:t>.</w:t>
      </w:r>
    </w:p>
    <w:p w14:paraId="7D12ABDE" w14:textId="34CB4C23" w:rsidR="00B36B79" w:rsidRPr="00124C5A" w:rsidRDefault="00B36B79" w:rsidP="006D127A">
      <w:pPr>
        <w:pStyle w:val="Akapitzlist"/>
        <w:numPr>
          <w:ilvl w:val="0"/>
          <w:numId w:val="7"/>
        </w:numPr>
        <w:spacing w:line="360" w:lineRule="auto"/>
        <w:ind w:left="284" w:hanging="284"/>
        <w:rPr>
          <w:rFonts w:asciiTheme="minorHAnsi" w:hAnsiTheme="minorHAnsi" w:cstheme="minorHAnsi"/>
          <w:color w:val="000000" w:themeColor="text1"/>
        </w:rPr>
      </w:pPr>
      <w:r w:rsidRPr="001A0F96">
        <w:rPr>
          <w:rFonts w:asciiTheme="minorHAnsi" w:hAnsiTheme="minorHAnsi" w:cstheme="minorHAnsi"/>
        </w:rPr>
        <w:t>Wykonawcy przysługuje wynagrodzenie tylko i wyłącznie za</w:t>
      </w:r>
      <w:r w:rsidR="004A099F">
        <w:rPr>
          <w:rFonts w:asciiTheme="minorHAnsi" w:hAnsiTheme="minorHAnsi" w:cstheme="minorHAnsi"/>
        </w:rPr>
        <w:t xml:space="preserve"> faktyczną</w:t>
      </w:r>
      <w:r w:rsidRPr="001A0F96">
        <w:rPr>
          <w:rFonts w:asciiTheme="minorHAnsi" w:hAnsiTheme="minorHAnsi" w:cstheme="minorHAnsi"/>
        </w:rPr>
        <w:t xml:space="preserve"> liczbę zrealizowanych grup szkoleniowych.</w:t>
      </w:r>
    </w:p>
    <w:p w14:paraId="506E291B" w14:textId="43C51CC6" w:rsidR="00872260" w:rsidRPr="001A0F96" w:rsidRDefault="00872260" w:rsidP="006D127A">
      <w:pPr>
        <w:pStyle w:val="Akapitzlist"/>
        <w:numPr>
          <w:ilvl w:val="0"/>
          <w:numId w:val="7"/>
        </w:numPr>
        <w:spacing w:line="360" w:lineRule="auto"/>
        <w:ind w:left="284" w:hanging="284"/>
        <w:rPr>
          <w:rFonts w:asciiTheme="minorHAnsi" w:hAnsiTheme="minorHAnsi" w:cstheme="minorHAnsi"/>
        </w:rPr>
      </w:pPr>
      <w:r w:rsidRPr="001A0F96">
        <w:rPr>
          <w:rFonts w:asciiTheme="minorHAnsi" w:hAnsiTheme="minorHAnsi" w:cstheme="minorHAnsi"/>
        </w:rPr>
        <w:t>Na</w:t>
      </w:r>
      <w:r w:rsidR="004A099F">
        <w:rPr>
          <w:rFonts w:asciiTheme="minorHAnsi" w:hAnsiTheme="minorHAnsi" w:cstheme="minorHAnsi"/>
        </w:rPr>
        <w:t xml:space="preserve"> </w:t>
      </w:r>
      <w:r w:rsidRPr="001A0F96">
        <w:rPr>
          <w:rFonts w:asciiTheme="minorHAnsi" w:hAnsiTheme="minorHAnsi" w:cstheme="minorHAnsi"/>
        </w:rPr>
        <w:t xml:space="preserve">potrzeby zwolnienia z podatku VAT szkoleń na podstawie art. 43 ust. 1 pkt 26-29 ustawy o podatku od towarów i usług oraz art. 3 ust. 1 pkt 14 rozporządzenia Ministra Finansów z dnia 20.12.2013 w sprawie zwolnień od podatku od towarów i usług warunków stosowania tych zwolnień, Uniwersytet Medyczny w Białymstoku oświadcza, iż </w:t>
      </w:r>
      <w:r w:rsidRPr="001A0F96">
        <w:rPr>
          <w:rFonts w:asciiTheme="minorHAnsi" w:hAnsiTheme="minorHAnsi" w:cstheme="minorHAnsi"/>
        </w:rPr>
        <w:lastRenderedPageBreak/>
        <w:t>przedmiot umowy ma charakter kształcenia zawodowego i służy podniesieniu kwalifikacji  zawodowych oraz jest finansowane przynajmniej w 70% ze środków publicznych</w:t>
      </w:r>
      <w:r w:rsidR="0004066B">
        <w:rPr>
          <w:rFonts w:asciiTheme="minorHAnsi" w:hAnsiTheme="minorHAnsi" w:cstheme="minorHAnsi"/>
        </w:rPr>
        <w:t>.</w:t>
      </w:r>
    </w:p>
    <w:p w14:paraId="683B081D"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3</w:t>
      </w:r>
      <w:bookmarkStart w:id="2" w:name="_Hlk167699651"/>
    </w:p>
    <w:p w14:paraId="3BB33DF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ZOBOWIĄZANIA WYKONAWCY</w:t>
      </w:r>
    </w:p>
    <w:p w14:paraId="665D091D" w14:textId="3DF20AEE"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Do prawidłowej realizacji szkolenia Wykonawca zobowiązany jest zapewnić osoby o odpowiednich kwalifikacjach i doświadczeniu, zgodnie z </w:t>
      </w:r>
      <w:r w:rsidRPr="00631CAF">
        <w:rPr>
          <w:rFonts w:asciiTheme="minorHAnsi" w:hAnsiTheme="minorHAnsi" w:cstheme="minorHAnsi"/>
          <w:color w:val="000000" w:themeColor="text1"/>
        </w:rPr>
        <w:t xml:space="preserve">wymaganiami zawartymi </w:t>
      </w:r>
      <w:r w:rsidRPr="005D114C">
        <w:rPr>
          <w:rFonts w:asciiTheme="minorHAnsi" w:hAnsiTheme="minorHAnsi" w:cstheme="minorHAnsi"/>
        </w:rPr>
        <w:t>w </w:t>
      </w:r>
      <w:r w:rsidR="00DB6F4F" w:rsidRPr="005D114C">
        <w:rPr>
          <w:rFonts w:asciiTheme="minorHAnsi" w:hAnsiTheme="minorHAnsi" w:cstheme="minorHAnsi"/>
        </w:rPr>
        <w:t>SWZ</w:t>
      </w:r>
      <w:bookmarkEnd w:id="2"/>
      <w:r w:rsidRPr="005D114C">
        <w:rPr>
          <w:rFonts w:asciiTheme="minorHAnsi" w:hAnsiTheme="minorHAnsi" w:cstheme="minorHAnsi"/>
        </w:rPr>
        <w:t>.</w:t>
      </w:r>
    </w:p>
    <w:p w14:paraId="1A339C51" w14:textId="23154B2A" w:rsidR="00B36B79" w:rsidRPr="005D114C"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 xml:space="preserve">W celu należytej realizacji usługi o której mowa w § 1, Wykonawca zobowiązuje się przestrzegać sposobu realizacji szkolenia zgodnie z zapisami </w:t>
      </w:r>
      <w:r w:rsidR="005B64B3" w:rsidRPr="005D114C">
        <w:rPr>
          <w:rFonts w:asciiTheme="minorHAnsi" w:hAnsiTheme="minorHAnsi" w:cstheme="minorHAnsi"/>
        </w:rPr>
        <w:t>O</w:t>
      </w:r>
      <w:r w:rsidRPr="005D114C">
        <w:rPr>
          <w:rFonts w:asciiTheme="minorHAnsi" w:hAnsiTheme="minorHAnsi" w:cstheme="minorHAnsi"/>
        </w:rPr>
        <w:t xml:space="preserve">pisu przedmiotu zamówienia stanowiącego załącznik nr </w:t>
      </w:r>
      <w:r w:rsidR="00B30095" w:rsidRPr="005D114C">
        <w:rPr>
          <w:rFonts w:asciiTheme="minorHAnsi" w:hAnsiTheme="minorHAnsi" w:cstheme="minorHAnsi"/>
        </w:rPr>
        <w:t>1</w:t>
      </w:r>
      <w:r w:rsidRPr="005D114C">
        <w:rPr>
          <w:rFonts w:asciiTheme="minorHAnsi" w:hAnsiTheme="minorHAnsi" w:cstheme="minorHAnsi"/>
        </w:rPr>
        <w:t xml:space="preserve"> do niniejszej umowy. </w:t>
      </w:r>
    </w:p>
    <w:p w14:paraId="022D11D7" w14:textId="2D45808B" w:rsidR="005B64B3" w:rsidRPr="00144CD8"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5D114C">
        <w:rPr>
          <w:rFonts w:asciiTheme="minorHAnsi" w:hAnsiTheme="minorHAnsi" w:cstheme="minorHAnsi"/>
        </w:rPr>
        <w:t>Wykonawca zapewnia, że szkolenie zostanie zrealizowane przez trenera wskazanego w</w:t>
      </w:r>
      <w:r w:rsidR="00B30095" w:rsidRPr="005D114C">
        <w:rPr>
          <w:rFonts w:asciiTheme="minorHAnsi" w:hAnsiTheme="minorHAnsi" w:cstheme="minorHAnsi"/>
        </w:rPr>
        <w:t> </w:t>
      </w:r>
      <w:r w:rsidR="000F0102" w:rsidRPr="005D114C">
        <w:rPr>
          <w:rFonts w:asciiTheme="minorHAnsi" w:hAnsiTheme="minorHAnsi" w:cstheme="minorHAnsi"/>
        </w:rPr>
        <w:t>ofercie Wykonawcy</w:t>
      </w:r>
      <w:r w:rsidR="00030CC4" w:rsidRPr="005D114C">
        <w:rPr>
          <w:rFonts w:asciiTheme="minorHAnsi" w:hAnsiTheme="minorHAnsi" w:cstheme="minorHAnsi"/>
        </w:rPr>
        <w:t xml:space="preserve"> (</w:t>
      </w:r>
      <w:r w:rsidR="000F0102" w:rsidRPr="005D114C">
        <w:rPr>
          <w:rFonts w:asciiTheme="minorHAnsi" w:hAnsiTheme="minorHAnsi" w:cstheme="minorHAnsi"/>
        </w:rPr>
        <w:t>Wykaz osób</w:t>
      </w:r>
      <w:r w:rsidR="00631CAF" w:rsidRPr="005D114C">
        <w:rPr>
          <w:rFonts w:asciiTheme="minorHAnsi" w:hAnsiTheme="minorHAnsi" w:cstheme="minorHAnsi"/>
        </w:rPr>
        <w:t>),</w:t>
      </w:r>
      <w:r w:rsidR="005577DE" w:rsidRPr="005D114C">
        <w:rPr>
          <w:rFonts w:asciiTheme="minorHAnsi" w:hAnsiTheme="minorHAnsi" w:cstheme="minorHAnsi"/>
        </w:rPr>
        <w:t xml:space="preserve"> stanowiącym załącznik nr </w:t>
      </w:r>
      <w:r w:rsidR="00C76AB7" w:rsidRPr="005D114C">
        <w:rPr>
          <w:rFonts w:asciiTheme="minorHAnsi" w:hAnsiTheme="minorHAnsi" w:cstheme="minorHAnsi"/>
        </w:rPr>
        <w:t>3</w:t>
      </w:r>
      <w:r w:rsidR="005577DE" w:rsidRPr="005D114C">
        <w:rPr>
          <w:rFonts w:asciiTheme="minorHAnsi" w:hAnsiTheme="minorHAnsi" w:cstheme="minorHAnsi"/>
        </w:rPr>
        <w:t xml:space="preserve"> do umowy</w:t>
      </w:r>
      <w:r w:rsidRPr="005D114C">
        <w:rPr>
          <w:rFonts w:asciiTheme="minorHAnsi" w:hAnsiTheme="minorHAnsi" w:cstheme="minorHAnsi"/>
        </w:rPr>
        <w:t xml:space="preserve">. </w:t>
      </w:r>
      <w:r w:rsidR="005B64B3" w:rsidRPr="005D114C">
        <w:rPr>
          <w:rFonts w:asciiTheme="minorHAnsi" w:hAnsiTheme="minorHAnsi" w:cstheme="minorHAnsi"/>
        </w:rPr>
        <w:t xml:space="preserve">Wykonawca </w:t>
      </w:r>
      <w:r w:rsidR="005B64B3" w:rsidRPr="001A0F96">
        <w:rPr>
          <w:rFonts w:asciiTheme="minorHAnsi" w:hAnsiTheme="minorHAnsi" w:cstheme="minorHAnsi"/>
        </w:rPr>
        <w:t xml:space="preserve">oświadcza, że osoba wykonująca zadanie w zakresie objętym umową jest dyspozycyjna oraz gotowa do prowadzenia zajęć wg ustalonego harmonogramu, we wskazanym </w:t>
      </w:r>
      <w:r w:rsidR="005B64B3" w:rsidRPr="00144CD8">
        <w:rPr>
          <w:rFonts w:asciiTheme="minorHAnsi" w:hAnsiTheme="minorHAnsi" w:cstheme="minorHAnsi"/>
        </w:rPr>
        <w:t>terminie i lokalizacji.</w:t>
      </w:r>
    </w:p>
    <w:p w14:paraId="49008FCA" w14:textId="54C25123" w:rsidR="00B36B79" w:rsidRPr="00144CD8" w:rsidRDefault="00144CD8" w:rsidP="00144CD8">
      <w:pPr>
        <w:pStyle w:val="Akapitzlist"/>
        <w:numPr>
          <w:ilvl w:val="0"/>
          <w:numId w:val="17"/>
        </w:numPr>
        <w:suppressAutoHyphens/>
        <w:spacing w:line="360" w:lineRule="auto"/>
        <w:ind w:left="284" w:hanging="284"/>
        <w:rPr>
          <w:rFonts w:asciiTheme="minorHAnsi" w:hAnsiTheme="minorHAnsi" w:cstheme="minorHAnsi"/>
        </w:rPr>
      </w:pPr>
      <w:r>
        <w:rPr>
          <w:rFonts w:asciiTheme="minorHAnsi" w:hAnsiTheme="minorHAnsi" w:cstheme="minorHAnsi"/>
        </w:rPr>
        <w:t xml:space="preserve">W </w:t>
      </w:r>
      <w:r w:rsidRPr="00144CD8">
        <w:rPr>
          <w:rFonts w:asciiTheme="minorHAnsi" w:hAnsiTheme="minorHAnsi" w:cstheme="minorHAnsi"/>
        </w:rPr>
        <w:t>przypadku konieczności zmiany osoby prowadzącej szkolenie (trenera) w trakcie trwania umowy, Wykonawca zobowiązany jest do wyznaczenia nowego trenera z</w:t>
      </w:r>
      <w:r w:rsidR="002F4BD5">
        <w:rPr>
          <w:rFonts w:asciiTheme="minorHAnsi" w:hAnsiTheme="minorHAnsi" w:cstheme="minorHAnsi"/>
        </w:rPr>
        <w:t> </w:t>
      </w:r>
      <w:r w:rsidRPr="00144CD8">
        <w:rPr>
          <w:rFonts w:asciiTheme="minorHAnsi" w:hAnsiTheme="minorHAnsi" w:cstheme="minorHAnsi"/>
        </w:rPr>
        <w:t>uwzględnieniem, że osoba ta musi spełniać wymagania wobec trenera wskazane w SWZ. Nowo wyznaczony trener  musi spełniać co najmniej te same kryteria doświadczenia zawodowego i kwalifikacji, co trener wskazany na etapie postępowania przetargowego, oceniane w procedurze wyboru Wykonawcy. Zmiana musi zostać zaakceptowana przez Zamawiającego na piśmie</w:t>
      </w:r>
      <w:r w:rsidR="00B36B79" w:rsidRPr="00144CD8">
        <w:rPr>
          <w:rFonts w:asciiTheme="minorHAnsi" w:hAnsiTheme="minorHAnsi" w:cstheme="minorHAnsi"/>
          <w:color w:val="000000" w:themeColor="text1"/>
        </w:rPr>
        <w:t>.</w:t>
      </w:r>
    </w:p>
    <w:p w14:paraId="35991359" w14:textId="2738F3C5" w:rsidR="00B36B79" w:rsidRPr="001A0F96" w:rsidRDefault="00106FB5" w:rsidP="001A0F96">
      <w:pPr>
        <w:pStyle w:val="Akapitzlist"/>
        <w:numPr>
          <w:ilvl w:val="0"/>
          <w:numId w:val="17"/>
        </w:numPr>
        <w:suppressAutoHyphens/>
        <w:spacing w:line="360" w:lineRule="auto"/>
        <w:ind w:left="284" w:hanging="284"/>
        <w:rPr>
          <w:rFonts w:asciiTheme="minorHAnsi" w:hAnsiTheme="minorHAnsi" w:cstheme="minorHAnsi"/>
        </w:rPr>
      </w:pPr>
      <w:r w:rsidRPr="00144CD8">
        <w:rPr>
          <w:rFonts w:asciiTheme="minorHAnsi" w:hAnsiTheme="minorHAnsi" w:cstheme="minorHAnsi"/>
        </w:rPr>
        <w:t>Wykonawca przyjmuje do wiadomości</w:t>
      </w:r>
      <w:r w:rsidRPr="001A0F96">
        <w:rPr>
          <w:rFonts w:asciiTheme="minorHAnsi" w:hAnsiTheme="minorHAnsi" w:cstheme="minorHAnsi"/>
        </w:rPr>
        <w:t xml:space="preserve">, że </w:t>
      </w:r>
      <w:r w:rsidR="00B36B79" w:rsidRPr="001A0F96">
        <w:rPr>
          <w:rFonts w:asciiTheme="minorHAnsi" w:hAnsiTheme="minorHAnsi" w:cstheme="minorHAnsi"/>
        </w:rPr>
        <w:t xml:space="preserve">realizacja </w:t>
      </w:r>
      <w:r w:rsidRPr="001A0F96">
        <w:rPr>
          <w:rFonts w:asciiTheme="minorHAnsi" w:hAnsiTheme="minorHAnsi" w:cstheme="minorHAnsi"/>
        </w:rPr>
        <w:t>usługi</w:t>
      </w:r>
      <w:r w:rsidR="00B36B79" w:rsidRPr="001A0F96">
        <w:rPr>
          <w:rFonts w:asciiTheme="minorHAnsi" w:hAnsiTheme="minorHAnsi" w:cstheme="minorHAnsi"/>
        </w:rPr>
        <w:t xml:space="preserve"> może zostać poddana nadzorowi Zamawiającego lub innych instytucji. Podczas prowadzonych zajęć może mieć miejsce zapowiedziana lub niezapowiedziana wizytacja przedstawiciela Zamawiającego lub przedstawicieli instytucji finansujących i kontrolujących projekt.</w:t>
      </w:r>
    </w:p>
    <w:p w14:paraId="7F2F9B5E" w14:textId="6E7CAC04" w:rsidR="00B36B79" w:rsidRPr="001A0F96" w:rsidRDefault="005203A2" w:rsidP="001A0F96">
      <w:pPr>
        <w:pStyle w:val="Akapitzlist"/>
        <w:numPr>
          <w:ilvl w:val="0"/>
          <w:numId w:val="17"/>
        </w:numPr>
        <w:suppressAutoHyphens/>
        <w:spacing w:line="360" w:lineRule="auto"/>
        <w:ind w:left="284" w:hanging="284"/>
        <w:rPr>
          <w:rFonts w:asciiTheme="minorHAnsi" w:hAnsiTheme="minorHAnsi" w:cstheme="minorHAnsi"/>
        </w:rPr>
      </w:pPr>
      <w:r w:rsidRPr="005203A2">
        <w:rPr>
          <w:rFonts w:asciiTheme="minorHAnsi" w:hAnsiTheme="minorHAnsi" w:cstheme="minorHAnsi"/>
        </w:rPr>
        <w:t>Wykonawca nie może zlecić wykonania podwykonawstwa kluczowych części zamówienia (tj. przeprowadzenia szkolenia) osobie trzeciej</w:t>
      </w:r>
      <w:r w:rsidR="00B36B79" w:rsidRPr="001A0F96">
        <w:rPr>
          <w:rFonts w:asciiTheme="minorHAnsi" w:hAnsiTheme="minorHAnsi" w:cstheme="minorHAnsi"/>
        </w:rPr>
        <w:t>.</w:t>
      </w:r>
    </w:p>
    <w:p w14:paraId="60686221" w14:textId="77777777" w:rsidR="00B36B79" w:rsidRPr="001A0F96" w:rsidRDefault="00B36B79" w:rsidP="001A0F96">
      <w:pPr>
        <w:pStyle w:val="Akapitzlist"/>
        <w:numPr>
          <w:ilvl w:val="0"/>
          <w:numId w:val="17"/>
        </w:numPr>
        <w:suppressAutoHyphens/>
        <w:spacing w:line="360" w:lineRule="auto"/>
        <w:ind w:left="284" w:hanging="284"/>
        <w:rPr>
          <w:rFonts w:asciiTheme="minorHAnsi" w:hAnsiTheme="minorHAnsi" w:cstheme="minorHAnsi"/>
        </w:rPr>
      </w:pPr>
      <w:r w:rsidRPr="001A0F96">
        <w:rPr>
          <w:rFonts w:asciiTheme="minorHAnsi" w:hAnsiTheme="minorHAnsi" w:cstheme="minorHAnsi"/>
        </w:rPr>
        <w:t xml:space="preserve">W sprawach związanych z wykonaniem niniejszej umowy, do kontaktów: </w:t>
      </w:r>
    </w:p>
    <w:p w14:paraId="1F8964EE" w14:textId="4CDBC235" w:rsidR="00B36B79" w:rsidRPr="001A0F96" w:rsidRDefault="00B36B79" w:rsidP="001A0F96">
      <w:pPr>
        <w:spacing w:before="0" w:line="360" w:lineRule="auto"/>
        <w:ind w:left="284"/>
        <w:jc w:val="left"/>
        <w:rPr>
          <w:rFonts w:cstheme="minorHAnsi"/>
          <w:sz w:val="24"/>
          <w:szCs w:val="24"/>
          <w:lang w:val="en-GB"/>
        </w:rPr>
      </w:pPr>
      <w:r w:rsidRPr="001A0F96">
        <w:rPr>
          <w:rFonts w:cstheme="minorHAnsi"/>
          <w:sz w:val="24"/>
          <w:szCs w:val="24"/>
        </w:rPr>
        <w:lastRenderedPageBreak/>
        <w:t xml:space="preserve">ZAMAWIAJĄCY wyznacza Pana/Panią: ………………, tel. </w:t>
      </w:r>
      <w:r w:rsidRPr="001A0F96">
        <w:rPr>
          <w:rFonts w:cstheme="minorHAnsi"/>
          <w:sz w:val="24"/>
          <w:szCs w:val="24"/>
          <w:lang w:val="en-GB"/>
        </w:rPr>
        <w:t xml:space="preserve">………….…., e-mail: </w:t>
      </w:r>
      <w:r w:rsidRPr="001A0F96">
        <w:rPr>
          <w:rFonts w:cstheme="minorHAnsi"/>
          <w:sz w:val="24"/>
          <w:szCs w:val="24"/>
        </w:rPr>
        <w:t>……………………</w:t>
      </w:r>
      <w:r w:rsidRPr="001A0F96">
        <w:rPr>
          <w:rFonts w:cstheme="minorHAnsi"/>
          <w:sz w:val="24"/>
          <w:szCs w:val="24"/>
          <w:lang w:val="en-GB"/>
        </w:rPr>
        <w:t>,</w:t>
      </w:r>
    </w:p>
    <w:p w14:paraId="74F1C93D" w14:textId="2D85E8D5" w:rsidR="00B36B79" w:rsidRPr="001A0F96" w:rsidRDefault="00B36B79" w:rsidP="001A0F96">
      <w:pPr>
        <w:spacing w:before="0" w:line="360" w:lineRule="auto"/>
        <w:ind w:left="284" w:hanging="284"/>
        <w:jc w:val="left"/>
        <w:rPr>
          <w:rFonts w:cstheme="minorHAnsi"/>
          <w:sz w:val="24"/>
          <w:szCs w:val="24"/>
        </w:rPr>
      </w:pPr>
      <w:r w:rsidRPr="001A0F96">
        <w:rPr>
          <w:rFonts w:cstheme="minorHAnsi"/>
          <w:sz w:val="24"/>
          <w:szCs w:val="24"/>
        </w:rPr>
        <w:t xml:space="preserve"> </w:t>
      </w:r>
      <w:r w:rsidRPr="001A0F96">
        <w:rPr>
          <w:rFonts w:cstheme="minorHAnsi"/>
          <w:sz w:val="24"/>
          <w:szCs w:val="24"/>
        </w:rPr>
        <w:tab/>
      </w:r>
      <w:r w:rsidR="00E00BA7">
        <w:rPr>
          <w:rFonts w:cstheme="minorHAnsi"/>
          <w:sz w:val="24"/>
          <w:szCs w:val="24"/>
        </w:rPr>
        <w:t xml:space="preserve">a </w:t>
      </w:r>
      <w:r w:rsidRPr="001A0F96">
        <w:rPr>
          <w:rFonts w:cstheme="minorHAnsi"/>
          <w:sz w:val="24"/>
          <w:szCs w:val="24"/>
        </w:rPr>
        <w:t>WYKONAWCA wyznacza Pana/Panią:……………....…, tel. .………………,</w:t>
      </w:r>
      <w:r w:rsidR="008C1E79" w:rsidRPr="001A0F96">
        <w:rPr>
          <w:rFonts w:cstheme="minorHAnsi"/>
          <w:sz w:val="24"/>
          <w:szCs w:val="24"/>
        </w:rPr>
        <w:t xml:space="preserve"> </w:t>
      </w:r>
      <w:r w:rsidRPr="001A0F96">
        <w:rPr>
          <w:rFonts w:cstheme="minorHAnsi"/>
          <w:sz w:val="24"/>
          <w:szCs w:val="24"/>
        </w:rPr>
        <w:t>e-mail:…………………</w:t>
      </w:r>
      <w:r w:rsidR="00E00BA7">
        <w:rPr>
          <w:rFonts w:cstheme="minorHAnsi"/>
          <w:sz w:val="24"/>
          <w:szCs w:val="24"/>
        </w:rPr>
        <w:t xml:space="preserve"> .</w:t>
      </w:r>
    </w:p>
    <w:p w14:paraId="7AC20DA3" w14:textId="25EC3C63" w:rsidR="00B36B79" w:rsidRPr="001A0F96" w:rsidRDefault="00B36B79" w:rsidP="001A0F96">
      <w:pPr>
        <w:spacing w:before="0" w:line="360" w:lineRule="auto"/>
        <w:ind w:left="284"/>
        <w:jc w:val="left"/>
        <w:rPr>
          <w:rFonts w:cstheme="minorHAnsi"/>
          <w:sz w:val="24"/>
          <w:szCs w:val="24"/>
        </w:rPr>
      </w:pPr>
      <w:r w:rsidRPr="001A0F96">
        <w:rPr>
          <w:rFonts w:cstheme="minorHAnsi"/>
          <w:sz w:val="24"/>
          <w:szCs w:val="24"/>
        </w:rPr>
        <w:t>Zmiana osób lub danych kontaktowych wskazanych w niniejszym ustępie nie wymaga aneksu, a</w:t>
      </w:r>
      <w:r w:rsidR="00171ED9" w:rsidRPr="001A0F96">
        <w:rPr>
          <w:rFonts w:cstheme="minorHAnsi"/>
          <w:sz w:val="24"/>
          <w:szCs w:val="24"/>
        </w:rPr>
        <w:t> j</w:t>
      </w:r>
      <w:r w:rsidRPr="001A0F96">
        <w:rPr>
          <w:rFonts w:cstheme="minorHAnsi"/>
          <w:sz w:val="24"/>
          <w:szCs w:val="24"/>
        </w:rPr>
        <w:t>edynie pisemnego zawiadomienia drugiej strony.</w:t>
      </w:r>
    </w:p>
    <w:p w14:paraId="5C71844B"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4</w:t>
      </w:r>
    </w:p>
    <w:p w14:paraId="09ED1129" w14:textId="69B361E0" w:rsidR="00B36B79" w:rsidRPr="001A0F96" w:rsidRDefault="007B57A3"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TERMIN</w:t>
      </w:r>
      <w:r w:rsidR="00B36B79" w:rsidRPr="001A0F96">
        <w:rPr>
          <w:rFonts w:asciiTheme="minorHAnsi" w:hAnsiTheme="minorHAnsi" w:cstheme="minorHAnsi"/>
          <w:b/>
          <w:color w:val="auto"/>
          <w:sz w:val="24"/>
          <w:szCs w:val="24"/>
        </w:rPr>
        <w:t xml:space="preserve"> I MIEJSCE REALIZACJI UMOWY</w:t>
      </w:r>
    </w:p>
    <w:p w14:paraId="66B7FDA7" w14:textId="6248A092" w:rsidR="00B36B79" w:rsidRPr="002F4BD5" w:rsidRDefault="00BF09E1" w:rsidP="001A0F96">
      <w:pPr>
        <w:pStyle w:val="Podtytu"/>
        <w:numPr>
          <w:ilvl w:val="0"/>
          <w:numId w:val="5"/>
        </w:numPr>
        <w:autoSpaceDE/>
        <w:autoSpaceDN/>
        <w:ind w:left="284" w:hanging="284"/>
        <w:jc w:val="left"/>
        <w:rPr>
          <w:rFonts w:asciiTheme="minorHAnsi" w:hAnsiTheme="minorHAnsi" w:cstheme="minorHAnsi"/>
          <w:b w:val="0"/>
          <w:color w:val="000000" w:themeColor="text1"/>
          <w:sz w:val="24"/>
          <w:szCs w:val="24"/>
        </w:rPr>
      </w:pPr>
      <w:r w:rsidRPr="002F4BD5">
        <w:rPr>
          <w:rFonts w:asciiTheme="minorHAnsi" w:hAnsiTheme="minorHAnsi" w:cstheme="minorHAnsi"/>
          <w:b w:val="0"/>
          <w:color w:val="000000" w:themeColor="text1"/>
          <w:sz w:val="24"/>
          <w:szCs w:val="24"/>
        </w:rPr>
        <w:t xml:space="preserve">Umowa obowiązuje od dnia jej zawarcia do dnia zrealizowania przedmiotu umowy określonego w § 1, zgodnie z Opisem przedmiotu zamówienia stanowiącym załącznik nr 1 do niniejszej umowy, jednak nie dłużej niż </w:t>
      </w:r>
      <w:r w:rsidR="00BF7075" w:rsidRPr="002F4BD5">
        <w:rPr>
          <w:rFonts w:asciiTheme="minorHAnsi" w:hAnsiTheme="minorHAnsi" w:cstheme="minorHAnsi"/>
          <w:b w:val="0"/>
          <w:color w:val="000000" w:themeColor="text1"/>
          <w:sz w:val="24"/>
          <w:szCs w:val="24"/>
        </w:rPr>
        <w:t xml:space="preserve">do dnia </w:t>
      </w:r>
      <w:r w:rsidR="00740421" w:rsidRPr="002F4BD5">
        <w:rPr>
          <w:rFonts w:asciiTheme="minorHAnsi" w:hAnsiTheme="minorHAnsi" w:cstheme="minorHAnsi"/>
          <w:b w:val="0"/>
          <w:color w:val="000000" w:themeColor="text1"/>
          <w:sz w:val="24"/>
          <w:szCs w:val="24"/>
        </w:rPr>
        <w:t>3</w:t>
      </w:r>
      <w:r w:rsidR="00A0669E">
        <w:rPr>
          <w:rFonts w:asciiTheme="minorHAnsi" w:hAnsiTheme="minorHAnsi" w:cstheme="minorHAnsi"/>
          <w:b w:val="0"/>
          <w:color w:val="000000" w:themeColor="text1"/>
          <w:sz w:val="24"/>
          <w:szCs w:val="24"/>
        </w:rPr>
        <w:t>0</w:t>
      </w:r>
      <w:r w:rsidR="00740421" w:rsidRPr="002F4BD5">
        <w:rPr>
          <w:rFonts w:asciiTheme="minorHAnsi" w:hAnsiTheme="minorHAnsi" w:cstheme="minorHAnsi"/>
          <w:b w:val="0"/>
          <w:color w:val="000000" w:themeColor="text1"/>
          <w:sz w:val="24"/>
          <w:szCs w:val="24"/>
        </w:rPr>
        <w:t>.09.202</w:t>
      </w:r>
      <w:r w:rsidR="00EB3FA0">
        <w:rPr>
          <w:rFonts w:asciiTheme="minorHAnsi" w:hAnsiTheme="minorHAnsi" w:cstheme="minorHAnsi"/>
          <w:b w:val="0"/>
          <w:color w:val="000000" w:themeColor="text1"/>
          <w:sz w:val="24"/>
          <w:szCs w:val="24"/>
        </w:rPr>
        <w:t>6</w:t>
      </w:r>
      <w:r w:rsidR="00740421" w:rsidRPr="002F4BD5">
        <w:rPr>
          <w:rFonts w:asciiTheme="minorHAnsi" w:hAnsiTheme="minorHAnsi" w:cstheme="minorHAnsi"/>
          <w:b w:val="0"/>
          <w:color w:val="000000" w:themeColor="text1"/>
          <w:sz w:val="24"/>
          <w:szCs w:val="24"/>
        </w:rPr>
        <w:t xml:space="preserve"> r</w:t>
      </w:r>
      <w:r w:rsidR="001A0F96" w:rsidRPr="002F4BD5">
        <w:rPr>
          <w:rFonts w:asciiTheme="minorHAnsi" w:hAnsiTheme="minorHAnsi" w:cstheme="minorHAnsi"/>
          <w:b w:val="0"/>
          <w:color w:val="000000" w:themeColor="text1"/>
          <w:sz w:val="24"/>
          <w:szCs w:val="24"/>
        </w:rPr>
        <w:t>.</w:t>
      </w:r>
    </w:p>
    <w:p w14:paraId="1F634341" w14:textId="34210FF3" w:rsidR="00B36B79" w:rsidRDefault="00B36B79" w:rsidP="001A0F96">
      <w:pPr>
        <w:pStyle w:val="Podtytu"/>
        <w:numPr>
          <w:ilvl w:val="0"/>
          <w:numId w:val="5"/>
        </w:numPr>
        <w:autoSpaceDE/>
        <w:autoSpaceDN/>
        <w:ind w:left="284" w:hanging="284"/>
        <w:jc w:val="left"/>
        <w:rPr>
          <w:rFonts w:asciiTheme="minorHAnsi" w:hAnsiTheme="minorHAnsi" w:cstheme="minorHAnsi"/>
          <w:b w:val="0"/>
          <w:sz w:val="24"/>
          <w:szCs w:val="24"/>
        </w:rPr>
      </w:pPr>
      <w:r w:rsidRPr="001A0F96">
        <w:rPr>
          <w:rFonts w:asciiTheme="minorHAnsi" w:hAnsiTheme="minorHAnsi" w:cstheme="minorHAnsi"/>
          <w:b w:val="0"/>
          <w:sz w:val="24"/>
          <w:szCs w:val="24"/>
        </w:rPr>
        <w:t xml:space="preserve">Szkolenie </w:t>
      </w:r>
      <w:r w:rsidR="00DC429E" w:rsidRPr="001A0F96">
        <w:rPr>
          <w:rFonts w:asciiTheme="minorHAnsi" w:hAnsiTheme="minorHAnsi" w:cstheme="minorHAnsi"/>
          <w:b w:val="0"/>
          <w:sz w:val="24"/>
          <w:szCs w:val="24"/>
        </w:rPr>
        <w:t xml:space="preserve">będzie </w:t>
      </w:r>
      <w:r w:rsidRPr="001A0F96">
        <w:rPr>
          <w:rFonts w:asciiTheme="minorHAnsi" w:hAnsiTheme="minorHAnsi" w:cstheme="minorHAnsi"/>
          <w:b w:val="0"/>
          <w:sz w:val="24"/>
          <w:szCs w:val="24"/>
        </w:rPr>
        <w:t xml:space="preserve">zrealizowane w sali szkoleniowej </w:t>
      </w:r>
      <w:r w:rsidR="00DC429E" w:rsidRPr="001A0F96">
        <w:rPr>
          <w:rFonts w:asciiTheme="minorHAnsi" w:hAnsiTheme="minorHAnsi" w:cstheme="minorHAnsi"/>
          <w:b w:val="0"/>
          <w:sz w:val="24"/>
          <w:szCs w:val="24"/>
        </w:rPr>
        <w:t>zape</w:t>
      </w:r>
      <w:r w:rsidR="00484AD3" w:rsidRPr="001A0F96">
        <w:rPr>
          <w:rFonts w:asciiTheme="minorHAnsi" w:hAnsiTheme="minorHAnsi" w:cstheme="minorHAnsi"/>
          <w:b w:val="0"/>
          <w:sz w:val="24"/>
          <w:szCs w:val="24"/>
        </w:rPr>
        <w:t xml:space="preserve">wnionej przez Zamawiającego </w:t>
      </w:r>
      <w:r w:rsidRPr="001A0F96">
        <w:rPr>
          <w:rFonts w:asciiTheme="minorHAnsi" w:hAnsiTheme="minorHAnsi" w:cstheme="minorHAnsi"/>
          <w:b w:val="0"/>
          <w:sz w:val="24"/>
          <w:szCs w:val="24"/>
        </w:rPr>
        <w:t xml:space="preserve">na terenie </w:t>
      </w:r>
      <w:r w:rsidR="00FD1836">
        <w:rPr>
          <w:rFonts w:asciiTheme="minorHAnsi" w:hAnsiTheme="minorHAnsi" w:cstheme="minorHAnsi"/>
          <w:b w:val="0"/>
          <w:sz w:val="24"/>
          <w:szCs w:val="24"/>
        </w:rPr>
        <w:t xml:space="preserve">miasta </w:t>
      </w:r>
      <w:r w:rsidRPr="001A0F96">
        <w:rPr>
          <w:rFonts w:asciiTheme="minorHAnsi" w:hAnsiTheme="minorHAnsi" w:cstheme="minorHAnsi"/>
          <w:b w:val="0"/>
          <w:sz w:val="24"/>
          <w:szCs w:val="24"/>
        </w:rPr>
        <w:t>Biały</w:t>
      </w:r>
      <w:r w:rsidR="00FD1836">
        <w:rPr>
          <w:rFonts w:asciiTheme="minorHAnsi" w:hAnsiTheme="minorHAnsi" w:cstheme="minorHAnsi"/>
          <w:b w:val="0"/>
          <w:sz w:val="24"/>
          <w:szCs w:val="24"/>
        </w:rPr>
        <w:t>stok</w:t>
      </w:r>
      <w:r w:rsidR="001760A6">
        <w:rPr>
          <w:rFonts w:asciiTheme="minorHAnsi" w:hAnsiTheme="minorHAnsi" w:cstheme="minorHAnsi"/>
          <w:b w:val="0"/>
          <w:sz w:val="24"/>
          <w:szCs w:val="24"/>
        </w:rPr>
        <w:t xml:space="preserve">, </w:t>
      </w:r>
      <w:r w:rsidR="001760A6" w:rsidRPr="001760A6">
        <w:rPr>
          <w:rFonts w:asciiTheme="minorHAnsi" w:hAnsiTheme="minorHAnsi" w:cstheme="minorHAnsi"/>
          <w:b w:val="0"/>
          <w:sz w:val="24"/>
          <w:szCs w:val="24"/>
        </w:rPr>
        <w:t>dokładne miejsce szkolenia wskazane zostanie Wykonawcy co najmniej 3 dni przed szkoleniem</w:t>
      </w:r>
      <w:r w:rsidR="00373E78">
        <w:rPr>
          <w:rFonts w:asciiTheme="minorHAnsi" w:hAnsiTheme="minorHAnsi" w:cstheme="minorHAnsi"/>
          <w:b w:val="0"/>
          <w:sz w:val="24"/>
          <w:szCs w:val="24"/>
        </w:rPr>
        <w:t>.</w:t>
      </w:r>
      <w:r w:rsidRPr="001A0F96">
        <w:rPr>
          <w:rFonts w:asciiTheme="minorHAnsi" w:hAnsiTheme="minorHAnsi" w:cstheme="minorHAnsi"/>
          <w:b w:val="0"/>
          <w:sz w:val="24"/>
          <w:szCs w:val="24"/>
        </w:rPr>
        <w:t xml:space="preserve"> </w:t>
      </w:r>
    </w:p>
    <w:p w14:paraId="3E17C69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5</w:t>
      </w:r>
    </w:p>
    <w:p w14:paraId="312A6E9D" w14:textId="77777777" w:rsidR="00B36B79" w:rsidRPr="001A0F96" w:rsidRDefault="00B36B79" w:rsidP="001A0F96">
      <w:pPr>
        <w:pStyle w:val="Nagwek1"/>
        <w:spacing w:before="0" w:line="360" w:lineRule="auto"/>
        <w:jc w:val="left"/>
        <w:rPr>
          <w:rFonts w:asciiTheme="minorHAnsi" w:hAnsiTheme="minorHAnsi" w:cstheme="minorHAnsi"/>
          <w:color w:val="auto"/>
          <w:sz w:val="24"/>
          <w:szCs w:val="24"/>
        </w:rPr>
      </w:pPr>
      <w:r w:rsidRPr="001A0F96">
        <w:rPr>
          <w:rFonts w:asciiTheme="minorHAnsi" w:hAnsiTheme="minorHAnsi" w:cstheme="minorHAnsi"/>
          <w:b/>
          <w:color w:val="auto"/>
          <w:sz w:val="24"/>
          <w:szCs w:val="24"/>
        </w:rPr>
        <w:t>WARUNKI PŁATNOŚCI</w:t>
      </w:r>
    </w:p>
    <w:p w14:paraId="56DE1CA7" w14:textId="77777777" w:rsidR="0076308B" w:rsidRPr="0076308B" w:rsidRDefault="00B36B79" w:rsidP="001A0F96">
      <w:pPr>
        <w:pStyle w:val="Akapitzlist"/>
        <w:numPr>
          <w:ilvl w:val="0"/>
          <w:numId w:val="20"/>
        </w:numPr>
        <w:spacing w:line="360" w:lineRule="auto"/>
        <w:ind w:left="284" w:hanging="284"/>
        <w:rPr>
          <w:rFonts w:asciiTheme="minorHAnsi" w:hAnsiTheme="minorHAnsi" w:cstheme="minorHAnsi"/>
          <w:color w:val="FF0000"/>
        </w:rPr>
      </w:pPr>
      <w:r w:rsidRPr="001A0F96">
        <w:rPr>
          <w:rFonts w:asciiTheme="minorHAnsi" w:hAnsiTheme="minorHAnsi" w:cstheme="minorHAnsi"/>
        </w:rPr>
        <w:t xml:space="preserve">Płatność za realizację przedmiotu umowy </w:t>
      </w:r>
      <w:bookmarkStart w:id="3" w:name="_Hlk167704167"/>
      <w:r w:rsidR="005918A1" w:rsidRPr="005918A1">
        <w:rPr>
          <w:rFonts w:asciiTheme="minorHAnsi" w:hAnsiTheme="minorHAnsi" w:cstheme="minorHAnsi"/>
        </w:rPr>
        <w:t xml:space="preserve">określonego w § 1 </w:t>
      </w:r>
      <w:bookmarkEnd w:id="3"/>
      <w:r w:rsidRPr="001A0F96">
        <w:rPr>
          <w:rFonts w:asciiTheme="minorHAnsi" w:hAnsiTheme="minorHAnsi" w:cstheme="minorHAnsi"/>
        </w:rPr>
        <w:t>odbywać się będzie na podstawie prawidłowo wystawionych faktur/rachunków dostarczo</w:t>
      </w:r>
      <w:r w:rsidR="00FA349D" w:rsidRPr="001A0F96">
        <w:rPr>
          <w:rFonts w:asciiTheme="minorHAnsi" w:hAnsiTheme="minorHAnsi" w:cstheme="minorHAnsi"/>
        </w:rPr>
        <w:t>n</w:t>
      </w:r>
      <w:r w:rsidRPr="001A0F96">
        <w:rPr>
          <w:rFonts w:asciiTheme="minorHAnsi" w:hAnsiTheme="minorHAnsi" w:cstheme="minorHAnsi"/>
        </w:rPr>
        <w:t>ych</w:t>
      </w:r>
      <w:r w:rsidR="00FA349D" w:rsidRPr="001A0F96">
        <w:rPr>
          <w:rFonts w:asciiTheme="minorHAnsi" w:hAnsiTheme="minorHAnsi" w:cstheme="minorHAnsi"/>
        </w:rPr>
        <w:t xml:space="preserve"> </w:t>
      </w:r>
      <w:r w:rsidRPr="001A0F96">
        <w:rPr>
          <w:rFonts w:asciiTheme="minorHAnsi" w:hAnsiTheme="minorHAnsi" w:cstheme="minorHAnsi"/>
        </w:rPr>
        <w:t xml:space="preserve">do </w:t>
      </w:r>
      <w:r w:rsidR="0076308B">
        <w:rPr>
          <w:rFonts w:asciiTheme="minorHAnsi" w:hAnsiTheme="minorHAnsi" w:cstheme="minorHAnsi"/>
        </w:rPr>
        <w:t xml:space="preserve">siedziby </w:t>
      </w:r>
      <w:r w:rsidRPr="001A0F96">
        <w:rPr>
          <w:rFonts w:asciiTheme="minorHAnsi" w:hAnsiTheme="minorHAnsi" w:cstheme="minorHAnsi"/>
        </w:rPr>
        <w:t>Zamawiającego, tj. ul. Jana Kilińskiego 1, 15-089 Białystok</w:t>
      </w:r>
      <w:r w:rsidR="00FA349D" w:rsidRPr="001A0F96">
        <w:rPr>
          <w:rFonts w:asciiTheme="minorHAnsi" w:hAnsiTheme="minorHAnsi" w:cstheme="minorHAnsi"/>
        </w:rPr>
        <w:t xml:space="preserve"> lub faktur/rachunków elektronicznych dostarczonych na adres mailowy: </w:t>
      </w:r>
      <w:r w:rsidR="0076308B" w:rsidRPr="0076308B">
        <w:rPr>
          <w:rFonts w:asciiTheme="minorHAnsi" w:hAnsiTheme="minorHAnsi" w:cstheme="minorHAnsi"/>
          <w:u w:val="single"/>
        </w:rPr>
        <w:t>efaktura@umb.edu.pl</w:t>
      </w:r>
      <w:r w:rsidR="00FA349D" w:rsidRPr="001A0F96">
        <w:rPr>
          <w:rFonts w:asciiTheme="minorHAnsi" w:hAnsiTheme="minorHAnsi" w:cstheme="minorHAnsi"/>
        </w:rPr>
        <w:t>.</w:t>
      </w:r>
      <w:r w:rsidR="0076308B">
        <w:rPr>
          <w:rFonts w:asciiTheme="minorHAnsi" w:hAnsiTheme="minorHAnsi" w:cstheme="minorHAnsi"/>
        </w:rPr>
        <w:t xml:space="preserve"> </w:t>
      </w:r>
    </w:p>
    <w:p w14:paraId="26FF252D" w14:textId="7F76EB5B" w:rsidR="00063876" w:rsidRPr="00A453A3" w:rsidRDefault="00063876" w:rsidP="00063876">
      <w:pPr>
        <w:pStyle w:val="Akapitzlist"/>
        <w:numPr>
          <w:ilvl w:val="0"/>
          <w:numId w:val="20"/>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Płatność za realizację </w:t>
      </w:r>
      <w:bookmarkStart w:id="4" w:name="_Hlk167704229"/>
      <w:r w:rsidRPr="001A0F96">
        <w:rPr>
          <w:rFonts w:asciiTheme="minorHAnsi" w:hAnsiTheme="minorHAnsi" w:cstheme="minorHAnsi"/>
        </w:rPr>
        <w:t xml:space="preserve">przedmiotu umowy </w:t>
      </w:r>
      <w:bookmarkEnd w:id="4"/>
      <w:r w:rsidRPr="001A0F96">
        <w:rPr>
          <w:rFonts w:asciiTheme="minorHAnsi" w:hAnsiTheme="minorHAnsi" w:cstheme="minorHAnsi"/>
        </w:rPr>
        <w:t>odbywać się będzie</w:t>
      </w:r>
      <w:r>
        <w:rPr>
          <w:rFonts w:asciiTheme="minorHAnsi" w:hAnsiTheme="minorHAnsi" w:cstheme="minorHAnsi"/>
        </w:rPr>
        <w:t xml:space="preserve"> każdorazowo po zrealizowaniu szkolenia </w:t>
      </w:r>
      <w:r w:rsidR="00CF17E8">
        <w:rPr>
          <w:rFonts w:asciiTheme="minorHAnsi" w:hAnsiTheme="minorHAnsi" w:cstheme="minorHAnsi"/>
        </w:rPr>
        <w:t xml:space="preserve">dla </w:t>
      </w:r>
      <w:r>
        <w:rPr>
          <w:rFonts w:asciiTheme="minorHAnsi" w:hAnsiTheme="minorHAnsi" w:cstheme="minorHAnsi"/>
        </w:rPr>
        <w:t>każdej grupy szkoleniowej.</w:t>
      </w:r>
    </w:p>
    <w:p w14:paraId="43E25C1F" w14:textId="5FEE5FCD" w:rsidR="00B36B79" w:rsidRPr="00A453A3" w:rsidRDefault="0076308B" w:rsidP="001A0F96">
      <w:pPr>
        <w:pStyle w:val="Akapitzlist"/>
        <w:numPr>
          <w:ilvl w:val="0"/>
          <w:numId w:val="20"/>
        </w:numPr>
        <w:spacing w:line="360" w:lineRule="auto"/>
        <w:ind w:left="284" w:hanging="284"/>
        <w:rPr>
          <w:rFonts w:asciiTheme="minorHAnsi" w:hAnsiTheme="minorHAnsi" w:cstheme="minorHAnsi"/>
          <w:color w:val="000000" w:themeColor="text1"/>
        </w:rPr>
      </w:pPr>
      <w:r w:rsidRPr="00A453A3">
        <w:rPr>
          <w:rFonts w:asciiTheme="minorHAnsi" w:hAnsiTheme="minorHAnsi" w:cstheme="minorHAnsi"/>
          <w:color w:val="000000" w:themeColor="text1"/>
        </w:rPr>
        <w:t>Podstawą wystawienia faktury/rachunku będzie dokonanie odbioru przedmiotu umowy potwierdzone Protokołem zdawczo-odbiorczym podpisanym przez obie Strony bez uwag.</w:t>
      </w:r>
    </w:p>
    <w:p w14:paraId="5EE1EEF3" w14:textId="11B8154E" w:rsidR="00A453A3" w:rsidRPr="00A453A3" w:rsidRDefault="00A453A3" w:rsidP="00A453A3">
      <w:pPr>
        <w:pStyle w:val="Akapitzlist"/>
        <w:numPr>
          <w:ilvl w:val="0"/>
          <w:numId w:val="20"/>
        </w:numPr>
        <w:tabs>
          <w:tab w:val="left" w:pos="284"/>
        </w:tabs>
        <w:spacing w:line="360" w:lineRule="auto"/>
        <w:ind w:left="284" w:hanging="284"/>
        <w:rPr>
          <w:rFonts w:asciiTheme="minorHAnsi" w:hAnsiTheme="minorHAnsi" w:cstheme="minorHAnsi"/>
        </w:rPr>
      </w:pPr>
      <w:r w:rsidRPr="00A453A3">
        <w:rPr>
          <w:rFonts w:asciiTheme="minorHAnsi" w:hAnsiTheme="minorHAnsi" w:cstheme="minorHAnsi"/>
        </w:rPr>
        <w:t>Zamawiający dokona płatności faktury (rachunku) w terminie:</w:t>
      </w:r>
    </w:p>
    <w:p w14:paraId="1C98D9D0" w14:textId="77777777"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30 dni od daty otrzymania faktury (dotyczy podmiotów gospodarczych),</w:t>
      </w:r>
    </w:p>
    <w:p w14:paraId="2EE8CBDE" w14:textId="37E18865"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do 15-go następnego miesiąca po przedłożeniu rachunku (dotyczy osób fizycznych nieprowadzących działalności gospodarczej)</w:t>
      </w:r>
      <w:r w:rsidR="00FC0FB0">
        <w:rPr>
          <w:rFonts w:asciiTheme="minorHAnsi" w:hAnsiTheme="minorHAnsi" w:cstheme="minorHAnsi"/>
        </w:rPr>
        <w:t>,</w:t>
      </w:r>
    </w:p>
    <w:p w14:paraId="33E1CC2E" w14:textId="433CB9C1" w:rsidR="00A453A3" w:rsidRPr="00A453A3" w:rsidRDefault="00A453A3" w:rsidP="00A453A3">
      <w:pPr>
        <w:pStyle w:val="Akapitzlist"/>
        <w:numPr>
          <w:ilvl w:val="0"/>
          <w:numId w:val="37"/>
        </w:numPr>
        <w:tabs>
          <w:tab w:val="left" w:pos="284"/>
        </w:tabs>
        <w:spacing w:line="360" w:lineRule="auto"/>
        <w:rPr>
          <w:rFonts w:asciiTheme="minorHAnsi" w:hAnsiTheme="minorHAnsi" w:cstheme="minorHAnsi"/>
        </w:rPr>
      </w:pPr>
      <w:r w:rsidRPr="00A453A3">
        <w:rPr>
          <w:rFonts w:asciiTheme="minorHAnsi" w:hAnsiTheme="minorHAnsi" w:cstheme="minorHAnsi"/>
        </w:rPr>
        <w:t>na rachunek bankowy Wykonawcy nr ……....................................………………………………………………….</w:t>
      </w:r>
      <w:r>
        <w:rPr>
          <w:rFonts w:asciiTheme="minorHAnsi" w:hAnsiTheme="minorHAnsi" w:cstheme="minorHAnsi"/>
        </w:rPr>
        <w:t xml:space="preserve"> .</w:t>
      </w:r>
    </w:p>
    <w:p w14:paraId="0128B06A" w14:textId="430EE37C" w:rsidR="00A453A3" w:rsidRDefault="00A453A3" w:rsidP="00A453A3">
      <w:pPr>
        <w:pStyle w:val="Akapitzlist"/>
        <w:numPr>
          <w:ilvl w:val="0"/>
          <w:numId w:val="20"/>
        </w:numPr>
        <w:spacing w:line="360" w:lineRule="auto"/>
        <w:ind w:left="284" w:hanging="284"/>
        <w:rPr>
          <w:rFonts w:asciiTheme="minorHAnsi" w:hAnsiTheme="minorHAnsi" w:cstheme="minorHAnsi"/>
        </w:rPr>
      </w:pPr>
      <w:r w:rsidRPr="00A453A3">
        <w:rPr>
          <w:rFonts w:asciiTheme="minorHAnsi" w:hAnsiTheme="minorHAnsi" w:cstheme="minorHAnsi"/>
        </w:rPr>
        <w:lastRenderedPageBreak/>
        <w:t>Płatność uważana będzie za zrealizowaną w dniu, w którym Bank obciąży konto Zamawiającego.</w:t>
      </w:r>
    </w:p>
    <w:p w14:paraId="2D39D182" w14:textId="10EBD9E2" w:rsidR="00A453A3" w:rsidRPr="00A453A3" w:rsidRDefault="00A453A3" w:rsidP="00A453A3">
      <w:pPr>
        <w:pStyle w:val="Akapitzlist"/>
        <w:numPr>
          <w:ilvl w:val="0"/>
          <w:numId w:val="20"/>
        </w:numPr>
        <w:spacing w:after="240" w:line="360" w:lineRule="auto"/>
        <w:ind w:left="284" w:hanging="284"/>
        <w:rPr>
          <w:rFonts w:asciiTheme="minorHAnsi" w:hAnsiTheme="minorHAnsi" w:cstheme="minorHAnsi"/>
        </w:rPr>
      </w:pPr>
      <w:r w:rsidRPr="00A453A3">
        <w:rPr>
          <w:rFonts w:asciiTheme="minorHAnsi" w:hAnsiTheme="minorHAnsi" w:cstheme="minorHAnsi"/>
        </w:rPr>
        <w:t>Wykonawca nie może dokonać cesji wierzytelności wynikającej z niniejszej umowy</w:t>
      </w:r>
      <w:r>
        <w:rPr>
          <w:rFonts w:asciiTheme="minorHAnsi" w:hAnsiTheme="minorHAnsi" w:cstheme="minorHAnsi"/>
        </w:rPr>
        <w:t>.</w:t>
      </w:r>
    </w:p>
    <w:p w14:paraId="515307DA"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1EBED7C4" w14:textId="77777777" w:rsidR="00FA349D" w:rsidRPr="001A0F96" w:rsidRDefault="00FA349D" w:rsidP="001A0F96">
      <w:pPr>
        <w:pStyle w:val="Akapitzlist"/>
        <w:numPr>
          <w:ilvl w:val="0"/>
          <w:numId w:val="19"/>
        </w:numPr>
        <w:tabs>
          <w:tab w:val="left" w:pos="284"/>
        </w:tabs>
        <w:spacing w:line="360" w:lineRule="auto"/>
        <w:ind w:left="284" w:hanging="284"/>
        <w:rPr>
          <w:rFonts w:asciiTheme="minorHAnsi" w:hAnsiTheme="minorHAnsi" w:cstheme="minorHAnsi"/>
          <w:vanish/>
        </w:rPr>
      </w:pPr>
    </w:p>
    <w:p w14:paraId="7D8E7F04"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6</w:t>
      </w:r>
    </w:p>
    <w:p w14:paraId="5EABA726"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OCHRONA DANYCH OSOBOWYCH</w:t>
      </w:r>
    </w:p>
    <w:p w14:paraId="7A384FD1"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bookmarkStart w:id="5" w:name="_Hlk161297044"/>
      <w:r w:rsidRPr="001A0F96">
        <w:rPr>
          <w:rFonts w:asciiTheme="minorHAnsi" w:hAnsiTheme="minorHAnsi" w:cstheme="minorHAnsi"/>
        </w:rPr>
        <w:t xml:space="preserve">Strony umowy </w:t>
      </w:r>
      <w:bookmarkEnd w:id="5"/>
      <w:r w:rsidRPr="001A0F96">
        <w:rPr>
          <w:rFonts w:asciiTheme="minorHAnsi" w:hAnsiTheme="minorHAnsi" w:cstheme="minorHAnsi"/>
        </w:rPr>
        <w:t xml:space="preserve">zobowiązują się do przestrzegania przepisów o ochronie danych osobowych, </w:t>
      </w:r>
      <w:r w:rsidRPr="001A0F96">
        <w:rPr>
          <w:rFonts w:asciiTheme="minorHAnsi" w:hAnsiTheme="minorHAnsi" w:cstheme="minorHAnsi"/>
          <w:iCs/>
        </w:rPr>
        <w:t xml:space="preserve">w szczególności </w:t>
      </w:r>
      <w:r w:rsidRPr="001A0F96">
        <w:rPr>
          <w:rFonts w:asciiTheme="minorHAnsi" w:hAnsiTheme="minorHAnsi" w:cstheme="minorHAnsi"/>
          <w:bCs/>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w:t>
      </w:r>
    </w:p>
    <w:p w14:paraId="5D5AFE29" w14:textId="7C1D3521"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zobowiązują się do </w:t>
      </w:r>
      <w:r w:rsidRPr="001A0F96">
        <w:rPr>
          <w:rFonts w:asciiTheme="minorHAnsi" w:hAnsiTheme="minorHAnsi" w:cstheme="minorHAnsi"/>
          <w:iCs/>
        </w:rPr>
        <w:t>zabezpieczenia i zachowania w tajemnicy - zarówno w</w:t>
      </w:r>
      <w:r w:rsidR="00230444">
        <w:rPr>
          <w:rFonts w:asciiTheme="minorHAnsi" w:hAnsiTheme="minorHAnsi" w:cstheme="minorHAnsi"/>
          <w:iCs/>
        </w:rPr>
        <w:t> </w:t>
      </w:r>
      <w:r w:rsidRPr="001A0F96">
        <w:rPr>
          <w:rFonts w:asciiTheme="minorHAnsi" w:hAnsiTheme="minorHAnsi" w:cstheme="minorHAnsi"/>
          <w:iCs/>
        </w:rPr>
        <w:t>trakcie trwania umowy, jak i po jej ustaniu - danych osobowych, do których uzyskają dostęp w związku z realizacją umowy.</w:t>
      </w:r>
    </w:p>
    <w:p w14:paraId="06D540D7"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Zamawiający i Wykonawca zobowiązują się stosować ochronę danych przed niedozwolonym lub niezgodnym z prawem przetwarzaniem oraz przypadkową utratą, zniszczeniem lub uszkodzeniem, za pomocą odpowiednich środków technicznych lub organizacyjnych.</w:t>
      </w:r>
    </w:p>
    <w:p w14:paraId="3E2538B2" w14:textId="77777777"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Realizacja umowy może wymagać udostępniania danych osobowych pomiędzy Zamawiającym i Wykonawcą, którzy w rozumieniu art. 4 pkt 7 RODO będą odrębnymi administratorami danych. </w:t>
      </w:r>
    </w:p>
    <w:p w14:paraId="34FCCE2B" w14:textId="720F8638" w:rsidR="00B36B79" w:rsidRPr="001A0F96" w:rsidRDefault="00B36B79" w:rsidP="001A0F96">
      <w:pPr>
        <w:pStyle w:val="Akapitzlist"/>
        <w:numPr>
          <w:ilvl w:val="0"/>
          <w:numId w:val="16"/>
        </w:numPr>
        <w:spacing w:line="360" w:lineRule="auto"/>
        <w:ind w:left="284" w:hanging="284"/>
        <w:rPr>
          <w:rFonts w:asciiTheme="minorHAnsi" w:hAnsiTheme="minorHAnsi" w:cstheme="minorHAnsi"/>
        </w:rPr>
      </w:pPr>
      <w:r w:rsidRPr="001A0F96">
        <w:rPr>
          <w:rFonts w:asciiTheme="minorHAnsi" w:hAnsiTheme="minorHAnsi" w:cstheme="minorHAnsi"/>
        </w:rPr>
        <w:t xml:space="preserve">Strony umowy przekażą wyłącznie dane osobowe niezbędne do prawidłowej realizacji przedmiotu umowy. </w:t>
      </w:r>
    </w:p>
    <w:p w14:paraId="617E28BA" w14:textId="4C9B5E12" w:rsidR="00B36B79" w:rsidRPr="001A0F96" w:rsidRDefault="00B36B79" w:rsidP="00FC0FB0">
      <w:pPr>
        <w:pStyle w:val="Akapitzlist"/>
        <w:numPr>
          <w:ilvl w:val="0"/>
          <w:numId w:val="16"/>
        </w:numPr>
        <w:spacing w:after="240" w:line="360" w:lineRule="auto"/>
        <w:ind w:left="284" w:hanging="284"/>
        <w:rPr>
          <w:rFonts w:asciiTheme="minorHAnsi" w:hAnsiTheme="minorHAnsi" w:cstheme="minorHAnsi"/>
        </w:rPr>
      </w:pPr>
      <w:r w:rsidRPr="001A0F96">
        <w:rPr>
          <w:rFonts w:asciiTheme="minorHAnsi" w:hAnsiTheme="minorHAnsi" w:cstheme="minorHAnsi"/>
        </w:rPr>
        <w:t xml:space="preserve">Informacja o przetwarzaniu przez Zamawiającego danych osobowych Wykonawcy, osób reprezentujących Wykonawcę i osób biorących udział przy realizacji umowy, zgodna z art. 13 lub 14 RODO, </w:t>
      </w:r>
      <w:r w:rsidRPr="00F55BB8">
        <w:rPr>
          <w:rFonts w:asciiTheme="minorHAnsi" w:hAnsiTheme="minorHAnsi" w:cstheme="minorHAnsi"/>
          <w:color w:val="000000" w:themeColor="text1"/>
        </w:rPr>
        <w:t xml:space="preserve">stanowi Załącznik nr </w:t>
      </w:r>
      <w:r w:rsidR="00D15C9B" w:rsidRPr="00F55BB8">
        <w:rPr>
          <w:rFonts w:asciiTheme="minorHAnsi" w:hAnsiTheme="minorHAnsi" w:cstheme="minorHAnsi"/>
          <w:color w:val="000000" w:themeColor="text1"/>
        </w:rPr>
        <w:t xml:space="preserve"> 4</w:t>
      </w:r>
      <w:r w:rsidRPr="00F55BB8">
        <w:rPr>
          <w:rFonts w:asciiTheme="minorHAnsi" w:hAnsiTheme="minorHAnsi" w:cstheme="minorHAnsi"/>
          <w:color w:val="000000" w:themeColor="text1"/>
        </w:rPr>
        <w:t xml:space="preserve">. Wykonawca </w:t>
      </w:r>
      <w:r w:rsidRPr="001A0F96">
        <w:rPr>
          <w:rFonts w:asciiTheme="minorHAnsi" w:hAnsiTheme="minorHAnsi" w:cstheme="minorHAnsi"/>
        </w:rPr>
        <w:t xml:space="preserve">zobowiązuje się do przekazania informacji wszystkim osobom, których dane osobowe przekazuje do Zamawiającego. </w:t>
      </w:r>
    </w:p>
    <w:p w14:paraId="3FED50FF"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lastRenderedPageBreak/>
        <w:t>§ 7</w:t>
      </w:r>
    </w:p>
    <w:p w14:paraId="0E490FE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KARY UMOWNE</w:t>
      </w:r>
    </w:p>
    <w:p w14:paraId="23F47693"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zapłaci Zamawiającemu kary umowne:</w:t>
      </w:r>
    </w:p>
    <w:p w14:paraId="7475B4D3" w14:textId="375633AA"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t>za zwłokę w rozpoczęciu lub skrócenie szkolenia</w:t>
      </w:r>
      <w:r w:rsidR="00AB53F7">
        <w:rPr>
          <w:rFonts w:asciiTheme="minorHAnsi" w:hAnsiTheme="minorHAnsi" w:cstheme="minorHAnsi"/>
        </w:rPr>
        <w:t xml:space="preserve"> w części szkolenia stacjonarnego</w:t>
      </w:r>
      <w:r w:rsidRPr="001A0F96">
        <w:rPr>
          <w:rFonts w:asciiTheme="minorHAnsi" w:hAnsiTheme="minorHAnsi" w:cstheme="minorHAnsi"/>
        </w:rPr>
        <w:t xml:space="preserve"> - w wysokości 5% wartości umowy za każde rozpoczęte 30 minut zwłoki / skrócenia,</w:t>
      </w:r>
    </w:p>
    <w:p w14:paraId="62A6F12B" w14:textId="77777777" w:rsidR="00B36B79" w:rsidRPr="001A0F96" w:rsidRDefault="00B36B79" w:rsidP="001A0F96">
      <w:pPr>
        <w:pStyle w:val="Akapitzlist"/>
        <w:numPr>
          <w:ilvl w:val="0"/>
          <w:numId w:val="10"/>
        </w:numPr>
        <w:tabs>
          <w:tab w:val="left" w:pos="284"/>
        </w:tabs>
        <w:spacing w:line="360" w:lineRule="auto"/>
        <w:ind w:left="567" w:hanging="283"/>
        <w:rPr>
          <w:rFonts w:asciiTheme="minorHAnsi" w:hAnsiTheme="minorHAnsi" w:cstheme="minorHAnsi"/>
        </w:rPr>
      </w:pPr>
      <w:r w:rsidRPr="001A0F96">
        <w:rPr>
          <w:rFonts w:asciiTheme="minorHAnsi" w:hAnsiTheme="minorHAnsi" w:cstheme="minorHAnsi"/>
        </w:rPr>
        <w:t>za odstąpienie od umowy lub rozwiązanie umowy przez którąkolwiek ze stron z przyczyn występujących po stronie Wykonawcy w wysokości 20% wartości umowy brutto.</w:t>
      </w:r>
    </w:p>
    <w:p w14:paraId="397EFBD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 przypadku stwierdzenia nienależytego wykonania przedmiotu umowy Wykonawca zobowiązany jest do nieodpłatnego usunięcia wad w terminie wyznaczonym przez Zamawiającego.</w:t>
      </w:r>
    </w:p>
    <w:p w14:paraId="578FBB7F" w14:textId="77777777" w:rsidR="00B36B79" w:rsidRPr="00811B20"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 xml:space="preserve">W przypadku zwłoki w usunięciu wad Wykonawca zapłaci karę umowną w wysokości 1% wartości brutto umowy za każdy dzień zwłoki licząc od ustalonego przez Strony terminu </w:t>
      </w:r>
      <w:r w:rsidRPr="00811B20">
        <w:rPr>
          <w:rFonts w:asciiTheme="minorHAnsi" w:hAnsiTheme="minorHAnsi" w:cstheme="minorHAnsi"/>
        </w:rPr>
        <w:t>na usunięcie wad.</w:t>
      </w:r>
    </w:p>
    <w:p w14:paraId="53C634FC" w14:textId="5CBAEABE" w:rsidR="0032040E" w:rsidRPr="00811B20" w:rsidRDefault="0032040E" w:rsidP="001A0F96">
      <w:pPr>
        <w:pStyle w:val="Akapitzlist"/>
        <w:numPr>
          <w:ilvl w:val="0"/>
          <w:numId w:val="6"/>
        </w:numPr>
        <w:tabs>
          <w:tab w:val="left" w:pos="284"/>
        </w:tabs>
        <w:spacing w:line="360" w:lineRule="auto"/>
        <w:ind w:left="284" w:hanging="284"/>
        <w:rPr>
          <w:rFonts w:asciiTheme="minorHAnsi" w:hAnsiTheme="minorHAnsi" w:cstheme="minorHAnsi"/>
        </w:rPr>
      </w:pPr>
      <w:r w:rsidRPr="00811B20">
        <w:rPr>
          <w:rFonts w:asciiTheme="minorHAnsi" w:hAnsiTheme="minorHAnsi" w:cstheme="minorHAnsi"/>
        </w:rPr>
        <w:t xml:space="preserve">W przypadku braku zapłaty lub nieterminowej zapłaty wynagrodzenia należnego Podwykonawcom z tytułu zmiany wysokości wynagrodzenia, o którym mowa w </w:t>
      </w:r>
      <w:r w:rsidR="00791B3D" w:rsidRPr="00811B20">
        <w:rPr>
          <w:rFonts w:asciiTheme="minorHAnsi" w:hAnsiTheme="minorHAnsi" w:cstheme="minorHAnsi"/>
        </w:rPr>
        <w:t>§ 8 ust</w:t>
      </w:r>
      <w:r w:rsidR="00271B80" w:rsidRPr="00811B20">
        <w:rPr>
          <w:rFonts w:asciiTheme="minorHAnsi" w:hAnsiTheme="minorHAnsi" w:cstheme="minorHAnsi"/>
        </w:rPr>
        <w:t>. 8</w:t>
      </w:r>
      <w:r w:rsidRPr="00811B20">
        <w:rPr>
          <w:rFonts w:asciiTheme="minorHAnsi" w:hAnsiTheme="minorHAnsi" w:cstheme="minorHAnsi"/>
        </w:rPr>
        <w:t xml:space="preserve">, Wykonawca zapłaci Zamawiającemu karę umowną w wysokości 5% wynagrodzenia należnego z tytułu zmiany wynagrodzenia o której mowa w art. 439 ust. 5 ustawy </w:t>
      </w:r>
      <w:proofErr w:type="spellStart"/>
      <w:r w:rsidRPr="00811B20">
        <w:rPr>
          <w:rFonts w:asciiTheme="minorHAnsi" w:hAnsiTheme="minorHAnsi" w:cstheme="minorHAnsi"/>
        </w:rPr>
        <w:t>Pzp</w:t>
      </w:r>
      <w:proofErr w:type="spellEnd"/>
      <w:r w:rsidRPr="00811B20">
        <w:rPr>
          <w:rFonts w:asciiTheme="minorHAnsi" w:hAnsiTheme="minorHAnsi" w:cstheme="minorHAnsi"/>
        </w:rPr>
        <w:t xml:space="preserve"> za</w:t>
      </w:r>
      <w:r w:rsidR="00811B20">
        <w:rPr>
          <w:rFonts w:asciiTheme="minorHAnsi" w:hAnsiTheme="minorHAnsi" w:cstheme="minorHAnsi"/>
        </w:rPr>
        <w:t> </w:t>
      </w:r>
      <w:r w:rsidRPr="00811B20">
        <w:rPr>
          <w:rFonts w:asciiTheme="minorHAnsi" w:hAnsiTheme="minorHAnsi" w:cstheme="minorHAnsi"/>
        </w:rPr>
        <w:t>każdy stwierdzony przypadek</w:t>
      </w:r>
      <w:r w:rsidR="00A3186D" w:rsidRPr="00811B20">
        <w:rPr>
          <w:rFonts w:asciiTheme="minorHAnsi" w:hAnsiTheme="minorHAnsi" w:cstheme="minorHAnsi"/>
        </w:rPr>
        <w:t>.</w:t>
      </w:r>
    </w:p>
    <w:p w14:paraId="4018DBEA"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Łączna maksymalna wysokość kar umownych, jakiej może domagać się strona umowy nie może być wyższa niż 20% wartości przedmiotu umowy.</w:t>
      </w:r>
    </w:p>
    <w:p w14:paraId="14B9859D"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Zapłata kar umownych nie wyłącza odpowiedzialności odszkodowawczej (uzupełniającej) Wykonawcy wobec Zamawiającego, na zasadach określonych w Kodeksie Cywilnym.</w:t>
      </w:r>
    </w:p>
    <w:p w14:paraId="2C479734"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Za nienależyte wykonanie przedmiotu umowy Zamawiający zastrzega sobie prawo dochodzenia odszkodowania na zasadach ogólnych prawa cywilnego niezależnie od kar umownych.</w:t>
      </w:r>
    </w:p>
    <w:p w14:paraId="51805E16" w14:textId="77777777" w:rsidR="00B36B79" w:rsidRPr="001A0F96" w:rsidRDefault="00B36B79" w:rsidP="001A0F96">
      <w:pPr>
        <w:pStyle w:val="Akapitzlist"/>
        <w:numPr>
          <w:ilvl w:val="0"/>
          <w:numId w:val="6"/>
        </w:numPr>
        <w:tabs>
          <w:tab w:val="left" w:pos="284"/>
        </w:tabs>
        <w:spacing w:line="360" w:lineRule="auto"/>
        <w:ind w:left="284" w:hanging="284"/>
        <w:rPr>
          <w:rFonts w:asciiTheme="minorHAnsi" w:hAnsiTheme="minorHAnsi" w:cstheme="minorHAnsi"/>
        </w:rPr>
      </w:pPr>
      <w:r w:rsidRPr="001A0F96">
        <w:rPr>
          <w:rFonts w:asciiTheme="minorHAnsi" w:hAnsiTheme="minorHAnsi" w:cstheme="minorHAnsi"/>
        </w:rPr>
        <w:t>Wykonawca wyraża zgodę na potrącenie należnych kar umownych z przysługującego mu wynagrodzenia.</w:t>
      </w:r>
    </w:p>
    <w:p w14:paraId="44A654AC"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lastRenderedPageBreak/>
        <w:t>§</w:t>
      </w:r>
      <w:r w:rsidRPr="001A0F96">
        <w:rPr>
          <w:rFonts w:asciiTheme="minorHAnsi" w:hAnsiTheme="minorHAnsi" w:cstheme="minorHAnsi"/>
          <w:b/>
          <w:color w:val="auto"/>
          <w:sz w:val="24"/>
          <w:szCs w:val="24"/>
        </w:rPr>
        <w:t xml:space="preserve"> 8</w:t>
      </w:r>
    </w:p>
    <w:p w14:paraId="3C0B2CCA"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ROZSTRZYGANIE SPORÓW</w:t>
      </w:r>
    </w:p>
    <w:p w14:paraId="1A6716B0" w14:textId="3163B335" w:rsidR="00B36B79" w:rsidRPr="001A0F96" w:rsidRDefault="00B36B79" w:rsidP="00FC0FB0">
      <w:pPr>
        <w:tabs>
          <w:tab w:val="left" w:pos="284"/>
        </w:tabs>
        <w:spacing w:before="0" w:after="240" w:line="360" w:lineRule="auto"/>
        <w:jc w:val="left"/>
        <w:rPr>
          <w:rFonts w:cstheme="minorHAnsi"/>
          <w:sz w:val="24"/>
          <w:szCs w:val="24"/>
        </w:rPr>
      </w:pPr>
      <w:r w:rsidRPr="001A0F96">
        <w:rPr>
          <w:rFonts w:cstheme="minorHAnsi"/>
          <w:sz w:val="24"/>
          <w:szCs w:val="24"/>
        </w:rPr>
        <w:t>Wszelkie spory wynikające z niniejszej umowy rozstrzygane będą przez sąd właściwy dla siedziby Zamawiającego.</w:t>
      </w:r>
    </w:p>
    <w:p w14:paraId="7FDE3021"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9</w:t>
      </w:r>
    </w:p>
    <w:p w14:paraId="09E96C29" w14:textId="770021A5"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INFORMACJA O STATUSIE PODATKOWYM WYKONAWCY</w:t>
      </w:r>
    </w:p>
    <w:p w14:paraId="5AE71245"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Wykonawca niniejszym oświadcza, iż: </w:t>
      </w:r>
    </w:p>
    <w:p w14:paraId="6DB4D5CD"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na dzień zawarcia przedmiotowej umowy </w:t>
      </w:r>
      <w:r w:rsidRPr="00D6709E">
        <w:rPr>
          <w:rFonts w:asciiTheme="minorHAnsi" w:hAnsiTheme="minorHAnsi" w:cstheme="minorHAnsi"/>
          <w:b/>
        </w:rPr>
        <w:t>jest zarejestrowany/nie jest zarejestrowany</w:t>
      </w:r>
      <w:r w:rsidRPr="001A0F96">
        <w:rPr>
          <w:rFonts w:asciiTheme="minorHAnsi" w:hAnsiTheme="minorHAnsi" w:cstheme="minorHAnsi"/>
        </w:rPr>
        <w:t>* (</w:t>
      </w:r>
      <w:r w:rsidRPr="001A0F96">
        <w:rPr>
          <w:rFonts w:asciiTheme="minorHAnsi" w:hAnsiTheme="minorHAnsi" w:cstheme="minorHAnsi"/>
          <w:i/>
        </w:rPr>
        <w:t>niepotrzebne skreślić</w:t>
      </w:r>
      <w:r w:rsidRPr="001A0F96">
        <w:rPr>
          <w:rFonts w:asciiTheme="minorHAnsi" w:hAnsiTheme="minorHAnsi" w:cstheme="minorHAnsi"/>
        </w:rPr>
        <w:t>) na potrzeby podatku od towarów i usług jako „podatnik VAT czynny”;</w:t>
      </w:r>
    </w:p>
    <w:p w14:paraId="4D7B1986" w14:textId="77777777" w:rsidR="00B36B79" w:rsidRPr="001A0F96" w:rsidRDefault="00B36B79" w:rsidP="001A0F96">
      <w:pPr>
        <w:pStyle w:val="Akapitzlist1"/>
        <w:numPr>
          <w:ilvl w:val="0"/>
          <w:numId w:val="14"/>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wskazany w umowie rachunek bankowy </w:t>
      </w:r>
      <w:r w:rsidRPr="00D6709E">
        <w:rPr>
          <w:rFonts w:asciiTheme="minorHAnsi" w:hAnsiTheme="minorHAnsi" w:cstheme="minorHAnsi"/>
          <w:b/>
        </w:rPr>
        <w:t>jest zgłoszony/nie jest zgłoszony*</w:t>
      </w:r>
      <w:r w:rsidRPr="001A0F96">
        <w:rPr>
          <w:rFonts w:asciiTheme="minorHAnsi" w:hAnsiTheme="minorHAnsi" w:cstheme="minorHAnsi"/>
        </w:rPr>
        <w:t xml:space="preserve"> (</w:t>
      </w:r>
      <w:r w:rsidRPr="001A0F96">
        <w:rPr>
          <w:rFonts w:asciiTheme="minorHAnsi" w:hAnsiTheme="minorHAnsi" w:cstheme="minorHAnsi"/>
          <w:i/>
        </w:rPr>
        <w:t>niepotrzebne skreślić</w:t>
      </w:r>
      <w:r w:rsidRPr="001A0F96">
        <w:rPr>
          <w:rFonts w:asciiTheme="minorHAnsi" w:hAnsiTheme="minorHAnsi" w:cstheme="minorHAnsi"/>
        </w:rPr>
        <w:t>) w organie podatkowym oraz uwidoczniony w „Wykazie podmiotów zarejestrowanych jako podatnicy VAT, zarejestrowanych oraz wykreślonych i przywróconych do rejestru VAT”, a prowadzonym przez Szefa Krajowej Informacji Skarbowej – zwanej dalej „białą księgą”, co Wykonawca potwierdza w formie wydruk z wykazu podatników VAT z „białej księgi”. Wydruk stanowi załącznik do niniejszej umowy.</w:t>
      </w:r>
    </w:p>
    <w:p w14:paraId="068F13DB" w14:textId="03FD0163"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statusu z dotychczasowego na inny</w:t>
      </w:r>
      <w:r w:rsidR="00896172">
        <w:rPr>
          <w:rFonts w:asciiTheme="minorHAnsi" w:hAnsiTheme="minorHAnsi" w:cstheme="minorHAnsi"/>
        </w:rPr>
        <w:t>,</w:t>
      </w:r>
      <w:r w:rsidRPr="001A0F96">
        <w:rPr>
          <w:rFonts w:asciiTheme="minorHAnsi" w:hAnsiTheme="minorHAnsi" w:cstheme="minorHAnsi"/>
        </w:rPr>
        <w:t xml:space="preserve"> Wykonawca zobowiązuje się do poinformowania o powyższym na piśmie Zamawiającego, w terminie 7 dni od dnia dokonania zmiany. </w:t>
      </w:r>
    </w:p>
    <w:p w14:paraId="39F97ACC" w14:textId="77777777" w:rsidR="00B36B79" w:rsidRPr="001A0F96" w:rsidRDefault="00B36B79" w:rsidP="001A0F96">
      <w:pPr>
        <w:pStyle w:val="Akapitzlist1"/>
        <w:numPr>
          <w:ilvl w:val="0"/>
          <w:numId w:val="13"/>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W przypadku zmiany wskazanego w umowie rachunku bankowego, Wykonawca jest obowiązany poinformować Zamawiającego o powyższym na piśmie, w terminie 7 dni od dnia dokonania zmiany. Zmiana umowy w tym przedmiocie wymaga aneksu do umowy.</w:t>
      </w:r>
    </w:p>
    <w:p w14:paraId="32E8AD77" w14:textId="77777777" w:rsidR="00B36B79" w:rsidRPr="001A0F96" w:rsidRDefault="00B36B79" w:rsidP="00896172">
      <w:pPr>
        <w:pStyle w:val="Akapitzlist1"/>
        <w:numPr>
          <w:ilvl w:val="0"/>
          <w:numId w:val="13"/>
        </w:numPr>
        <w:spacing w:after="240"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Strony umowy zastrzegają, iż w przypadku zmiany rachunku bankowego przez Wykonawcę, do czasu uwidocznienia nowego rachunku bankowego w „białej księdze”, termin płatności określony w umowie ulega przesunięciu do dnia uwidocznienia nowego rachunku bankowego w "białej księdze" i zawiadomienia o powyższym Zamawiający, bez </w:t>
      </w:r>
      <w:r w:rsidRPr="001A0F96">
        <w:rPr>
          <w:rFonts w:asciiTheme="minorHAnsi" w:hAnsiTheme="minorHAnsi" w:cstheme="minorHAnsi"/>
        </w:rPr>
        <w:lastRenderedPageBreak/>
        <w:t>możliwości naliczania odsetek za opóźnienie, czy też kierowania innych roszczeń w stosunku do Zamawiającego.</w:t>
      </w:r>
    </w:p>
    <w:p w14:paraId="23538167"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 10</w:t>
      </w:r>
    </w:p>
    <w:p w14:paraId="559817B8" w14:textId="3DD307C0"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ZAPEWNIANIE DOSTĘPNOŚCI OSOBOM ZE SZCZEGÓLNYMI POTRZEBAMI</w:t>
      </w:r>
      <w:r w:rsidR="00584CB3">
        <w:rPr>
          <w:rFonts w:asciiTheme="minorHAnsi" w:hAnsiTheme="minorHAnsi" w:cstheme="minorHAnsi"/>
          <w:b/>
          <w:color w:val="auto"/>
          <w:sz w:val="24"/>
          <w:szCs w:val="24"/>
        </w:rPr>
        <w:t xml:space="preserve"> </w:t>
      </w:r>
      <w:r w:rsidR="00584CB3" w:rsidRPr="00584CB3">
        <w:rPr>
          <w:rFonts w:asciiTheme="minorHAnsi" w:hAnsiTheme="minorHAnsi" w:cstheme="minorHAnsi"/>
          <w:b/>
          <w:color w:val="auto"/>
          <w:sz w:val="24"/>
          <w:szCs w:val="24"/>
        </w:rPr>
        <w:t>ORAZ OBOWIĄZEK PRZESTRZEGANIA ZASADY RÓWNOŚCI SZANS KOBIET I MĘŻCZYZN</w:t>
      </w:r>
    </w:p>
    <w:p w14:paraId="46D2DCBD" w14:textId="22B58306" w:rsidR="00B36B79" w:rsidRPr="002F37CD" w:rsidRDefault="00B36B79" w:rsidP="00896172">
      <w:pPr>
        <w:pStyle w:val="Akapitzlist1"/>
        <w:spacing w:after="240" w:line="360" w:lineRule="auto"/>
        <w:ind w:left="0"/>
        <w:contextualSpacing w:val="0"/>
        <w:rPr>
          <w:rFonts w:asciiTheme="minorHAnsi" w:hAnsiTheme="minorHAnsi" w:cstheme="minorHAnsi"/>
        </w:rPr>
      </w:pPr>
      <w:r w:rsidRPr="001A0F96">
        <w:rPr>
          <w:rFonts w:asciiTheme="minorHAnsi" w:hAnsiTheme="minorHAnsi" w:cstheme="minorHAnsi"/>
        </w:rPr>
        <w:t xml:space="preserve">Realizując zadanie publiczne objęte niniejszą umową Strona realizująca umowę zobowiązana jest </w:t>
      </w:r>
      <w:r w:rsidR="00584CB3" w:rsidRPr="00584CB3">
        <w:rPr>
          <w:rFonts w:asciiTheme="minorHAnsi" w:hAnsiTheme="minorHAnsi" w:cstheme="minorHAnsi"/>
        </w:rPr>
        <w:t xml:space="preserve">do zapewnienia dostępności oraz przestrzegania zasady równości szans kobiet i mężczyzn podczas realizacji </w:t>
      </w:r>
      <w:r w:rsidR="00584CB3">
        <w:rPr>
          <w:rFonts w:asciiTheme="minorHAnsi" w:hAnsiTheme="minorHAnsi" w:cstheme="minorHAnsi"/>
        </w:rPr>
        <w:t xml:space="preserve">przedmiotu umowy, </w:t>
      </w:r>
      <w:r w:rsidR="00584CB3" w:rsidRPr="00584CB3">
        <w:rPr>
          <w:rFonts w:asciiTheme="minorHAnsi" w:hAnsiTheme="minorHAnsi" w:cstheme="minorHAnsi"/>
        </w:rPr>
        <w:t xml:space="preserve">zgodnie z </w:t>
      </w:r>
      <w:r w:rsidR="00584CB3" w:rsidRPr="002F37CD">
        <w:rPr>
          <w:rFonts w:asciiTheme="minorHAnsi" w:hAnsiTheme="minorHAnsi" w:cstheme="minorHAnsi"/>
        </w:rPr>
        <w:t>zapisem pkt</w:t>
      </w:r>
      <w:r w:rsidR="002F7ADB" w:rsidRPr="002F37CD">
        <w:rPr>
          <w:rFonts w:asciiTheme="minorHAnsi" w:hAnsiTheme="minorHAnsi" w:cstheme="minorHAnsi"/>
        </w:rPr>
        <w:t>. II.</w:t>
      </w:r>
      <w:r w:rsidR="00584CB3" w:rsidRPr="002F37CD">
        <w:rPr>
          <w:rFonts w:asciiTheme="minorHAnsi" w:hAnsiTheme="minorHAnsi" w:cstheme="minorHAnsi"/>
        </w:rPr>
        <w:t>10</w:t>
      </w:r>
      <w:r w:rsidR="002F37CD" w:rsidRPr="002F37CD">
        <w:rPr>
          <w:rFonts w:asciiTheme="minorHAnsi" w:hAnsiTheme="minorHAnsi" w:cstheme="minorHAnsi"/>
        </w:rPr>
        <w:t>.</w:t>
      </w:r>
      <w:r w:rsidR="00584CB3" w:rsidRPr="002F37CD">
        <w:rPr>
          <w:rFonts w:asciiTheme="minorHAnsi" w:hAnsiTheme="minorHAnsi" w:cstheme="minorHAnsi"/>
        </w:rPr>
        <w:t xml:space="preserve"> Opisu przedmiotu zamówienia</w:t>
      </w:r>
      <w:r w:rsidR="00DB227B">
        <w:rPr>
          <w:rFonts w:asciiTheme="minorHAnsi" w:hAnsiTheme="minorHAnsi" w:cstheme="minorHAnsi"/>
        </w:rPr>
        <w:t xml:space="preserve"> (</w:t>
      </w:r>
      <w:r w:rsidR="002F37CD" w:rsidRPr="002F37CD">
        <w:rPr>
          <w:rFonts w:asciiTheme="minorHAnsi" w:hAnsiTheme="minorHAnsi" w:cstheme="minorHAnsi"/>
        </w:rPr>
        <w:t>stanowiąc</w:t>
      </w:r>
      <w:r w:rsidR="00DB227B">
        <w:rPr>
          <w:rFonts w:asciiTheme="minorHAnsi" w:hAnsiTheme="minorHAnsi" w:cstheme="minorHAnsi"/>
        </w:rPr>
        <w:t>ego</w:t>
      </w:r>
      <w:r w:rsidR="002F37CD" w:rsidRPr="002F37CD">
        <w:rPr>
          <w:rFonts w:asciiTheme="minorHAnsi" w:hAnsiTheme="minorHAnsi" w:cstheme="minorHAnsi"/>
        </w:rPr>
        <w:t xml:space="preserve"> załącznik nr 1</w:t>
      </w:r>
      <w:r w:rsidR="00DB227B">
        <w:rPr>
          <w:rFonts w:asciiTheme="minorHAnsi" w:hAnsiTheme="minorHAnsi" w:cstheme="minorHAnsi"/>
        </w:rPr>
        <w:t xml:space="preserve"> do niniejszej umowy).</w:t>
      </w:r>
    </w:p>
    <w:p w14:paraId="226B11E8" w14:textId="77777777"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eastAsia="Arial" w:hAnsiTheme="minorHAnsi" w:cstheme="minorHAnsi"/>
          <w:b/>
          <w:color w:val="auto"/>
          <w:sz w:val="24"/>
          <w:szCs w:val="24"/>
        </w:rPr>
        <w:t>§</w:t>
      </w:r>
      <w:r w:rsidRPr="001A0F96">
        <w:rPr>
          <w:rFonts w:asciiTheme="minorHAnsi" w:hAnsiTheme="minorHAnsi" w:cstheme="minorHAnsi"/>
          <w:b/>
          <w:color w:val="auto"/>
          <w:sz w:val="24"/>
          <w:szCs w:val="24"/>
        </w:rPr>
        <w:t xml:space="preserve"> 11</w:t>
      </w:r>
    </w:p>
    <w:p w14:paraId="009AC38F" w14:textId="5B17A65C" w:rsidR="00B36B79" w:rsidRPr="001A0F96" w:rsidRDefault="00B36B79" w:rsidP="001A0F96">
      <w:pPr>
        <w:pStyle w:val="Nagwek1"/>
        <w:spacing w:before="0" w:line="360" w:lineRule="auto"/>
        <w:jc w:val="left"/>
        <w:rPr>
          <w:rFonts w:asciiTheme="minorHAnsi" w:hAnsiTheme="minorHAnsi" w:cstheme="minorHAnsi"/>
          <w:b/>
          <w:color w:val="auto"/>
          <w:sz w:val="24"/>
          <w:szCs w:val="24"/>
        </w:rPr>
      </w:pPr>
      <w:r w:rsidRPr="001A0F96">
        <w:rPr>
          <w:rFonts w:asciiTheme="minorHAnsi" w:hAnsiTheme="minorHAnsi" w:cstheme="minorHAnsi"/>
          <w:b/>
          <w:color w:val="auto"/>
          <w:sz w:val="24"/>
          <w:szCs w:val="24"/>
        </w:rPr>
        <w:t>POSTANOWIENIA KOŃCOWE</w:t>
      </w:r>
    </w:p>
    <w:p w14:paraId="4C4CE2FF" w14:textId="142FFAAF" w:rsidR="00B36B79" w:rsidRPr="005D114C" w:rsidRDefault="00B36B79" w:rsidP="001A0F96">
      <w:pPr>
        <w:pStyle w:val="Akapitzlist1"/>
        <w:numPr>
          <w:ilvl w:val="0"/>
          <w:numId w:val="12"/>
        </w:numPr>
        <w:spacing w:line="360" w:lineRule="auto"/>
        <w:ind w:left="284" w:hanging="284"/>
        <w:contextualSpacing w:val="0"/>
        <w:rPr>
          <w:rFonts w:asciiTheme="minorHAnsi" w:hAnsiTheme="minorHAnsi" w:cstheme="minorHAnsi"/>
        </w:rPr>
      </w:pPr>
      <w:r w:rsidRPr="001A0F96">
        <w:rPr>
          <w:rFonts w:asciiTheme="minorHAnsi" w:hAnsiTheme="minorHAnsi" w:cstheme="minorHAnsi"/>
        </w:rPr>
        <w:t xml:space="preserve">Wszelkie zmiany niniejszej umowy wymagają formy pisemnej pod rygorem nieważności, za wyjątkiem sytuacji określonych w niniejszej </w:t>
      </w:r>
      <w:r w:rsidRPr="00A10980">
        <w:rPr>
          <w:rFonts w:asciiTheme="minorHAnsi" w:hAnsiTheme="minorHAnsi" w:cstheme="minorHAnsi"/>
          <w:color w:val="000000" w:themeColor="text1"/>
        </w:rPr>
        <w:t>umowie</w:t>
      </w:r>
      <w:r w:rsidR="00896172" w:rsidRPr="00A10980">
        <w:rPr>
          <w:rFonts w:asciiTheme="minorHAnsi" w:hAnsiTheme="minorHAnsi" w:cstheme="minorHAnsi"/>
          <w:color w:val="000000" w:themeColor="text1"/>
        </w:rPr>
        <w:t xml:space="preserve"> i będą dopuszczalne w granicach </w:t>
      </w:r>
      <w:r w:rsidR="00896172" w:rsidRPr="005D114C">
        <w:rPr>
          <w:rFonts w:asciiTheme="minorHAnsi" w:hAnsiTheme="minorHAnsi" w:cstheme="minorHAnsi"/>
        </w:rPr>
        <w:t>unormowania artykułu 455 ustawy Prawo Zamówień Publicznych</w:t>
      </w:r>
      <w:r w:rsidRPr="005D114C">
        <w:rPr>
          <w:rFonts w:asciiTheme="minorHAnsi" w:hAnsiTheme="minorHAnsi" w:cstheme="minorHAnsi"/>
        </w:rPr>
        <w:t>.</w:t>
      </w:r>
    </w:p>
    <w:p w14:paraId="3CAD2442" w14:textId="2FC0F04F" w:rsidR="00B36B79" w:rsidRPr="005D114C" w:rsidRDefault="00B36B79" w:rsidP="00B715C9">
      <w:pPr>
        <w:pStyle w:val="Akapitzlist1"/>
        <w:numPr>
          <w:ilvl w:val="0"/>
          <w:numId w:val="12"/>
        </w:numPr>
        <w:spacing w:line="360" w:lineRule="auto"/>
        <w:ind w:left="284" w:hanging="284"/>
        <w:contextualSpacing w:val="0"/>
        <w:rPr>
          <w:rFonts w:asciiTheme="minorHAnsi" w:hAnsiTheme="minorHAnsi" w:cstheme="minorHAnsi"/>
        </w:rPr>
      </w:pPr>
      <w:r w:rsidRPr="005D114C">
        <w:rPr>
          <w:rFonts w:asciiTheme="minorHAnsi" w:hAnsiTheme="minorHAnsi" w:cstheme="minorHAnsi"/>
        </w:rPr>
        <w:t xml:space="preserve">Jednocześnie Strony oświadczają, że nie będą dokonywać zmiany postanowień zawartej umowy oraz wprowadzać nowych postanowień do umowy niekorzystnych dla Zamawiającego, jeżeli przy ich uwzględnieniu należałoby zmienić treść oferty, na podstawie której dokonano wyboru </w:t>
      </w:r>
      <w:r w:rsidR="00896172" w:rsidRPr="005D114C">
        <w:rPr>
          <w:rFonts w:asciiTheme="minorHAnsi" w:hAnsiTheme="minorHAnsi" w:cstheme="minorHAnsi"/>
        </w:rPr>
        <w:t>Wykonawcy</w:t>
      </w:r>
      <w:r w:rsidRPr="005D114C">
        <w:rPr>
          <w:rFonts w:asciiTheme="minorHAnsi" w:hAnsiTheme="minorHAnsi" w:cstheme="minorHAnsi"/>
        </w:rPr>
        <w:t xml:space="preserve">, z zastrzeżeniem </w:t>
      </w:r>
      <w:bookmarkStart w:id="6" w:name="_Hlk167704440"/>
      <w:r w:rsidRPr="005D114C">
        <w:rPr>
          <w:rFonts w:asciiTheme="minorHAnsi" w:hAnsiTheme="minorHAnsi" w:cstheme="minorHAnsi"/>
        </w:rPr>
        <w:t>§ 3</w:t>
      </w:r>
      <w:r w:rsidR="005B64B3" w:rsidRPr="005D114C">
        <w:rPr>
          <w:rFonts w:asciiTheme="minorHAnsi" w:hAnsiTheme="minorHAnsi" w:cstheme="minorHAnsi"/>
        </w:rPr>
        <w:t xml:space="preserve"> ust. 4</w:t>
      </w:r>
      <w:bookmarkEnd w:id="6"/>
      <w:r w:rsidRPr="005D114C">
        <w:rPr>
          <w:rFonts w:asciiTheme="minorHAnsi" w:hAnsiTheme="minorHAnsi" w:cstheme="minorHAnsi"/>
        </w:rPr>
        <w:t>.</w:t>
      </w:r>
      <w:r w:rsidR="005B64B3" w:rsidRPr="005D114C">
        <w:rPr>
          <w:rFonts w:asciiTheme="minorHAnsi" w:hAnsiTheme="minorHAnsi" w:cstheme="minorHAnsi"/>
        </w:rPr>
        <w:t xml:space="preserve"> </w:t>
      </w:r>
    </w:p>
    <w:p w14:paraId="26106FF4" w14:textId="1095EB93" w:rsidR="00B36B79" w:rsidRPr="00A10980" w:rsidRDefault="00B36B79" w:rsidP="00A10980">
      <w:pPr>
        <w:pStyle w:val="Akapitzlist1"/>
        <w:numPr>
          <w:ilvl w:val="0"/>
          <w:numId w:val="12"/>
        </w:numPr>
        <w:spacing w:line="360" w:lineRule="auto"/>
        <w:ind w:left="284" w:hanging="284"/>
        <w:contextualSpacing w:val="0"/>
        <w:rPr>
          <w:rFonts w:asciiTheme="minorHAnsi" w:hAnsiTheme="minorHAnsi" w:cstheme="minorHAnsi"/>
        </w:rPr>
      </w:pPr>
      <w:r w:rsidRPr="00B715C9">
        <w:rPr>
          <w:rFonts w:asciiTheme="minorHAnsi" w:hAnsiTheme="minorHAnsi" w:cstheme="minorHAnsi"/>
        </w:rPr>
        <w:t>Zmiana umowy jest możliwa w sytuacji:</w:t>
      </w:r>
    </w:p>
    <w:p w14:paraId="5FA3A86C" w14:textId="7777777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color w:val="000000" w:themeColor="text1"/>
        </w:rPr>
      </w:pPr>
      <w:r w:rsidRPr="00B715C9">
        <w:rPr>
          <w:rFonts w:asciiTheme="minorHAnsi" w:hAnsiTheme="minorHAnsi" w:cstheme="minorHAnsi"/>
        </w:rPr>
        <w:t xml:space="preserve">zaistnienia zmian powszechnie obowiązujących przepisów prawa w zakresie mającym </w:t>
      </w:r>
      <w:r w:rsidRPr="00A10980">
        <w:rPr>
          <w:rFonts w:asciiTheme="minorHAnsi" w:hAnsiTheme="minorHAnsi" w:cstheme="minorHAnsi"/>
          <w:color w:val="000000" w:themeColor="text1"/>
        </w:rPr>
        <w:t>wpływ na realizację umowy, wymaga to jednak zgody obu Stron umowy;</w:t>
      </w:r>
    </w:p>
    <w:p w14:paraId="24812DB3" w14:textId="210F63F7" w:rsidR="00B36B79" w:rsidRPr="00A10980" w:rsidRDefault="00B36B79" w:rsidP="00B715C9">
      <w:pPr>
        <w:pStyle w:val="Akapitzlist1"/>
        <w:numPr>
          <w:ilvl w:val="0"/>
          <w:numId w:val="15"/>
        </w:numPr>
        <w:spacing w:line="360" w:lineRule="auto"/>
        <w:ind w:left="567" w:hanging="283"/>
        <w:contextualSpacing w:val="0"/>
        <w:rPr>
          <w:rFonts w:asciiTheme="minorHAnsi" w:hAnsiTheme="minorHAnsi" w:cstheme="minorHAnsi"/>
          <w:strike/>
          <w:color w:val="000000" w:themeColor="text1"/>
        </w:rPr>
      </w:pPr>
      <w:r w:rsidRPr="00A10980">
        <w:rPr>
          <w:rFonts w:asciiTheme="minorHAnsi" w:hAnsiTheme="minorHAnsi" w:cstheme="minorHAnsi"/>
          <w:color w:val="000000" w:themeColor="text1"/>
        </w:rPr>
        <w:t>gdy konieczność zmiany wynika z okoliczności, których nie dało się przewidzieć w dacie zawarcia umowy</w:t>
      </w:r>
      <w:r w:rsidR="00A10980" w:rsidRPr="00A10980">
        <w:rPr>
          <w:rFonts w:asciiTheme="minorHAnsi" w:hAnsiTheme="minorHAnsi" w:cstheme="minorHAnsi"/>
          <w:color w:val="000000" w:themeColor="text1"/>
        </w:rPr>
        <w:t>;</w:t>
      </w:r>
    </w:p>
    <w:p w14:paraId="0AC2E62D" w14:textId="71C64930"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rPr>
        <w:t>istnie</w:t>
      </w:r>
      <w:r w:rsidR="005B50CC">
        <w:rPr>
          <w:rFonts w:asciiTheme="minorHAnsi" w:hAnsiTheme="minorHAnsi" w:cstheme="minorHAnsi"/>
        </w:rPr>
        <w:t>nia</w:t>
      </w:r>
      <w:r w:rsidRPr="00B715C9">
        <w:rPr>
          <w:rFonts w:asciiTheme="minorHAnsi" w:hAnsiTheme="minorHAnsi" w:cstheme="minorHAnsi"/>
        </w:rPr>
        <w:t xml:space="preserve"> konieczność przesunięcia terminu wykonania umowy z przyczyn leżących po stronie Zamawiającego</w:t>
      </w:r>
      <w:r w:rsidR="00584CB3">
        <w:rPr>
          <w:rFonts w:asciiTheme="minorHAnsi" w:hAnsiTheme="minorHAnsi" w:cstheme="minorHAnsi"/>
        </w:rPr>
        <w:t>, bądź niezależnych od Stron umowy</w:t>
      </w:r>
      <w:r w:rsidR="00F9253C">
        <w:rPr>
          <w:rFonts w:asciiTheme="minorHAnsi" w:hAnsiTheme="minorHAnsi" w:cstheme="minorHAnsi"/>
        </w:rPr>
        <w:t>;</w:t>
      </w:r>
    </w:p>
    <w:p w14:paraId="7204FE06" w14:textId="77777777" w:rsidR="00B36B79" w:rsidRPr="00B715C9" w:rsidRDefault="00B36B79" w:rsidP="00B715C9">
      <w:pPr>
        <w:pStyle w:val="Akapitzlist1"/>
        <w:numPr>
          <w:ilvl w:val="0"/>
          <w:numId w:val="15"/>
        </w:numPr>
        <w:spacing w:line="360" w:lineRule="auto"/>
        <w:ind w:left="567" w:hanging="283"/>
        <w:contextualSpacing w:val="0"/>
        <w:rPr>
          <w:rFonts w:asciiTheme="minorHAnsi" w:hAnsiTheme="minorHAnsi" w:cstheme="minorHAnsi"/>
        </w:rPr>
      </w:pPr>
      <w:r w:rsidRPr="00B715C9">
        <w:rPr>
          <w:rFonts w:asciiTheme="minorHAnsi" w:hAnsiTheme="minorHAnsi" w:cstheme="minorHAnsi"/>
          <w:bCs/>
          <w:iCs/>
        </w:rPr>
        <w:t>czasowego ograniczenia lub zawieszenia funkcjonowania uczelni medycznych</w:t>
      </w:r>
      <w:r w:rsidRPr="00B715C9">
        <w:rPr>
          <w:rFonts w:asciiTheme="minorHAnsi" w:hAnsiTheme="minorHAnsi" w:cstheme="minorHAnsi"/>
        </w:rPr>
        <w:t xml:space="preserve">. </w:t>
      </w:r>
    </w:p>
    <w:p w14:paraId="1ADC327A" w14:textId="5389FA9A" w:rsidR="005203A2" w:rsidRPr="00F9253C" w:rsidRDefault="005203A2" w:rsidP="00B715C9">
      <w:pPr>
        <w:pStyle w:val="Akapitzlist"/>
        <w:numPr>
          <w:ilvl w:val="0"/>
          <w:numId w:val="12"/>
        </w:numPr>
        <w:spacing w:line="360" w:lineRule="auto"/>
        <w:ind w:left="284" w:hanging="284"/>
        <w:rPr>
          <w:rFonts w:asciiTheme="minorHAnsi" w:hAnsiTheme="minorHAnsi" w:cstheme="minorHAnsi"/>
          <w:color w:val="000000" w:themeColor="text1"/>
        </w:rPr>
      </w:pPr>
      <w:r w:rsidRPr="00F9253C">
        <w:rPr>
          <w:rFonts w:asciiTheme="minorHAnsi" w:hAnsiTheme="minorHAnsi" w:cstheme="minorHAnsi"/>
          <w:color w:val="000000" w:themeColor="text1"/>
        </w:rPr>
        <w:t>Obniżenie cen jednostkowych przez Wykonawcę może nastąpić w każdym czasie bez konieczności sporządzania aneksu</w:t>
      </w:r>
      <w:r w:rsidR="00F9253C">
        <w:rPr>
          <w:rFonts w:asciiTheme="minorHAnsi" w:hAnsiTheme="minorHAnsi" w:cstheme="minorHAnsi"/>
          <w:color w:val="000000" w:themeColor="text1"/>
        </w:rPr>
        <w:t xml:space="preserve"> do umowy</w:t>
      </w:r>
      <w:r w:rsidRPr="00F9253C">
        <w:rPr>
          <w:rFonts w:asciiTheme="minorHAnsi" w:hAnsiTheme="minorHAnsi" w:cstheme="minorHAnsi"/>
          <w:color w:val="000000" w:themeColor="text1"/>
        </w:rPr>
        <w:t>.</w:t>
      </w:r>
    </w:p>
    <w:p w14:paraId="3BEF66FF" w14:textId="58C92729" w:rsidR="00C07E88" w:rsidRPr="0066394D" w:rsidRDefault="00C07E88" w:rsidP="00B715C9">
      <w:pPr>
        <w:pStyle w:val="Akapitzlist"/>
        <w:numPr>
          <w:ilvl w:val="0"/>
          <w:numId w:val="12"/>
        </w:numPr>
        <w:spacing w:line="360" w:lineRule="auto"/>
        <w:ind w:left="284" w:hanging="284"/>
        <w:rPr>
          <w:rFonts w:asciiTheme="minorHAnsi" w:hAnsiTheme="minorHAnsi" w:cstheme="minorHAnsi"/>
          <w:color w:val="000000" w:themeColor="text1"/>
        </w:rPr>
      </w:pPr>
      <w:r w:rsidRPr="0066394D">
        <w:rPr>
          <w:rFonts w:asciiTheme="minorHAnsi" w:hAnsiTheme="minorHAnsi" w:cstheme="minorHAnsi"/>
          <w:color w:val="000000" w:themeColor="text1"/>
        </w:rPr>
        <w:lastRenderedPageBreak/>
        <w:t xml:space="preserve">Stosownie do postanowień art. 439 ust. 1 ustawy </w:t>
      </w:r>
      <w:proofErr w:type="spellStart"/>
      <w:r w:rsidRPr="0066394D">
        <w:rPr>
          <w:rFonts w:asciiTheme="minorHAnsi" w:hAnsiTheme="minorHAnsi" w:cstheme="minorHAnsi"/>
          <w:color w:val="000000" w:themeColor="text1"/>
        </w:rPr>
        <w:t>Pzp</w:t>
      </w:r>
      <w:proofErr w:type="spellEnd"/>
      <w:r w:rsidRPr="0066394D">
        <w:rPr>
          <w:rFonts w:asciiTheme="minorHAnsi" w:hAnsiTheme="minorHAnsi" w:cstheme="minorHAnsi"/>
          <w:color w:val="000000" w:themeColor="text1"/>
        </w:rPr>
        <w:t>, Zamawiający przewiduje możliwość zmiany wynagrodzenia określonego w § 2 ust. 1 na wniosek Wykonawcy na następujących zasadach:</w:t>
      </w:r>
    </w:p>
    <w:p w14:paraId="6A4F18C7" w14:textId="77777777"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Waloryzacja przysługuje po miesiącu, w którym wskaźnik W</w:t>
      </w:r>
      <w:r w:rsidRPr="00F9253C">
        <w:rPr>
          <w:rFonts w:asciiTheme="minorHAnsi" w:hAnsiTheme="minorHAnsi" w:cstheme="minorHAnsi"/>
          <w:color w:val="000000" w:themeColor="text1"/>
          <w:vertAlign w:val="subscript"/>
        </w:rPr>
        <w:t>W (n)</w:t>
      </w:r>
      <w:r w:rsidRPr="00F9253C">
        <w:rPr>
          <w:rFonts w:asciiTheme="minorHAnsi" w:hAnsiTheme="minorHAnsi" w:cstheme="minorHAnsi"/>
          <w:color w:val="000000" w:themeColor="text1"/>
        </w:rPr>
        <w:t xml:space="preserve">  przekroczy 1,1 wyliczony zgodnie ze wzorem wskazanym poniżej w pkt. 2), tym samym Strony uznają, że wzrost wartości wskaźnika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do poziomu 1,1 mieści się w zakresie ryzyka kontraktu.</w:t>
      </w:r>
    </w:p>
    <w:p w14:paraId="777689D1" w14:textId="5CD8DC19" w:rsidR="00C07E88" w:rsidRPr="00F9253C" w:rsidRDefault="00C07E88" w:rsidP="00B715C9">
      <w:pPr>
        <w:pStyle w:val="Akapitzlist"/>
        <w:numPr>
          <w:ilvl w:val="1"/>
          <w:numId w:val="29"/>
        </w:numPr>
        <w:tabs>
          <w:tab w:val="clear" w:pos="1440"/>
        </w:tabs>
        <w:spacing w:line="360" w:lineRule="auto"/>
        <w:ind w:left="567" w:hanging="283"/>
        <w:rPr>
          <w:rFonts w:asciiTheme="minorHAnsi" w:hAnsiTheme="minorHAnsi" w:cstheme="minorHAnsi"/>
          <w:color w:val="000000" w:themeColor="text1"/>
        </w:rPr>
      </w:pPr>
      <w:r w:rsidRPr="00F9253C">
        <w:rPr>
          <w:rFonts w:asciiTheme="minorHAnsi" w:hAnsiTheme="minorHAnsi" w:cstheme="minorHAnsi"/>
          <w:color w:val="000000" w:themeColor="text1"/>
        </w:rPr>
        <w:t>Wskaźnik waloryzacji W</w:t>
      </w:r>
      <w:r w:rsidRPr="00F9253C">
        <w:rPr>
          <w:rFonts w:asciiTheme="minorHAnsi" w:hAnsiTheme="minorHAnsi" w:cstheme="minorHAnsi"/>
          <w:color w:val="000000" w:themeColor="text1"/>
          <w:vertAlign w:val="subscript"/>
        </w:rPr>
        <w:t>W(n)</w:t>
      </w:r>
      <w:r w:rsidRPr="00F9253C">
        <w:rPr>
          <w:rFonts w:asciiTheme="minorHAnsi" w:hAnsiTheme="minorHAnsi" w:cstheme="minorHAnsi"/>
          <w:color w:val="000000" w:themeColor="text1"/>
        </w:rPr>
        <w:t xml:space="preserve"> ustala się poprzez przemnożenie przez siebie wskaźników cen towarów i usług konsumpcyjnych dla kolejnych miesięcy począwszy od miesiąca, w którym nastąpiło otwarcie oferty (miesiąc 0 gdy wskaźnik jest równy 100) do miesiąca, za który nastąpi wystawienie faktury (miesiąc n-ty) wg poniższego wzoru:</w:t>
      </w:r>
    </w:p>
    <w:p w14:paraId="156E54A7" w14:textId="287439A7" w:rsidR="00C07E88" w:rsidRPr="00F9253C" w:rsidRDefault="00030CC4" w:rsidP="00B715C9">
      <w:pPr>
        <w:tabs>
          <w:tab w:val="num" w:pos="426"/>
        </w:tabs>
        <w:spacing w:before="0" w:line="360" w:lineRule="auto"/>
        <w:jc w:val="left"/>
        <w:rPr>
          <w:rFonts w:cstheme="minorHAnsi"/>
          <w:b/>
          <w:color w:val="000000" w:themeColor="text1"/>
          <w:sz w:val="24"/>
          <w:szCs w:val="24"/>
        </w:rPr>
      </w:pPr>
      <w:r w:rsidRPr="00F9253C">
        <w:rPr>
          <w:rFonts w:cstheme="minorHAnsi"/>
          <w:b/>
          <w:color w:val="000000" w:themeColor="text1"/>
          <w:sz w:val="24"/>
          <w:szCs w:val="24"/>
        </w:rPr>
        <w:tab/>
      </w:r>
      <w:r w:rsidRPr="00F9253C">
        <w:rPr>
          <w:rFonts w:cstheme="minorHAnsi"/>
          <w:b/>
          <w:color w:val="000000" w:themeColor="text1"/>
          <w:sz w:val="24"/>
          <w:szCs w:val="24"/>
        </w:rPr>
        <w:tab/>
      </w:r>
      <w:r w:rsidR="00C07E88" w:rsidRPr="00F9253C">
        <w:rPr>
          <w:rFonts w:cstheme="minorHAnsi"/>
          <w:b/>
          <w:noProof/>
          <w:color w:val="000000" w:themeColor="text1"/>
          <w:sz w:val="24"/>
          <w:szCs w:val="24"/>
          <w:lang w:eastAsia="pl-PL"/>
        </w:rPr>
        <w:drawing>
          <wp:inline distT="0" distB="0" distL="0" distR="0" wp14:anchorId="3BF0579C" wp14:editId="2C940D43">
            <wp:extent cx="4580890" cy="323850"/>
            <wp:effectExtent l="0" t="0" r="0" b="0"/>
            <wp:docPr id="2" name="Obraz 2" descr="Grafika przedstawia wzór na wskaźnik waloryza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03D350F5" w14:textId="77777777" w:rsidR="00C07E88" w:rsidRPr="00F9253C" w:rsidRDefault="00C07E88" w:rsidP="00B715C9">
      <w:pPr>
        <w:spacing w:before="0" w:line="360" w:lineRule="auto"/>
        <w:ind w:left="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gdzie:</w:t>
      </w:r>
    </w:p>
    <w:p w14:paraId="5CD5669F"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w</w:t>
      </w:r>
      <w:proofErr w:type="spellEnd"/>
      <w:r w:rsidRPr="00F9253C">
        <w:rPr>
          <w:rFonts w:eastAsia="Calibri" w:cstheme="minorHAnsi"/>
          <w:color w:val="000000" w:themeColor="text1"/>
          <w:spacing w:val="4"/>
          <w:sz w:val="24"/>
          <w:szCs w:val="24"/>
          <w:vertAlign w:val="subscript"/>
        </w:rPr>
        <w:t xml:space="preserve"> (n)</w:t>
      </w:r>
      <w:r w:rsidRPr="00F9253C">
        <w:rPr>
          <w:rFonts w:eastAsia="Calibri" w:cstheme="minorHAnsi"/>
          <w:color w:val="000000" w:themeColor="text1"/>
          <w:spacing w:val="4"/>
          <w:sz w:val="24"/>
          <w:szCs w:val="24"/>
        </w:rPr>
        <w:t>" –wskaźnik waloryzacji dla n-tego miesiąca</w:t>
      </w:r>
    </w:p>
    <w:p w14:paraId="01CED4A2"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„a" - stały współczynnik o wartości 0,0 - obrazujący część wynagrodzenia, które nie podlega waloryzacji (element niewaloryzowany)</w:t>
      </w:r>
    </w:p>
    <w:p w14:paraId="76BFE96B"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0</w:t>
      </w:r>
      <w:r w:rsidRPr="00F9253C">
        <w:rPr>
          <w:rFonts w:eastAsia="Calibri" w:cstheme="minorHAnsi"/>
          <w:color w:val="000000" w:themeColor="text1"/>
          <w:spacing w:val="4"/>
          <w:sz w:val="24"/>
          <w:szCs w:val="24"/>
        </w:rPr>
        <w:t xml:space="preserve">" – </w:t>
      </w:r>
      <w:bookmarkStart w:id="7" w:name="_Hlk115193629"/>
      <w:r w:rsidRPr="00F9253C">
        <w:rPr>
          <w:rFonts w:eastAsia="Calibri" w:cstheme="minorHAnsi"/>
          <w:color w:val="000000" w:themeColor="text1"/>
          <w:sz w:val="24"/>
          <w:szCs w:val="24"/>
          <w:lang w:eastAsia="de-DE"/>
        </w:rPr>
        <w:t>wskaźnik „0” z miesiąca otwarcia oferty = 100</w:t>
      </w:r>
      <w:bookmarkEnd w:id="7"/>
    </w:p>
    <w:p w14:paraId="3B6AB246" w14:textId="77777777" w:rsidR="00C07E88" w:rsidRPr="00F9253C" w:rsidRDefault="00C07E88" w:rsidP="00B715C9">
      <w:pPr>
        <w:spacing w:before="0" w:line="360" w:lineRule="auto"/>
        <w:ind w:left="1134" w:hanging="567"/>
        <w:jc w:val="left"/>
        <w:rPr>
          <w:rFonts w:eastAsia="Calibri" w:cstheme="minorHAnsi"/>
          <w:color w:val="000000" w:themeColor="text1"/>
          <w:spacing w:val="4"/>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1</w:t>
      </w:r>
      <w:r w:rsidRPr="00F9253C">
        <w:rPr>
          <w:rFonts w:eastAsia="Calibri" w:cstheme="minorHAnsi"/>
          <w:color w:val="000000" w:themeColor="text1"/>
          <w:spacing w:val="4"/>
          <w:sz w:val="24"/>
          <w:szCs w:val="24"/>
        </w:rPr>
        <w:t xml:space="preserve">" – </w:t>
      </w:r>
      <w:bookmarkStart w:id="8" w:name="_Hlk115193657"/>
      <w:r w:rsidRPr="00F9253C">
        <w:rPr>
          <w:rFonts w:eastAsia="Calibri" w:cstheme="minorHAnsi"/>
          <w:color w:val="000000" w:themeColor="text1"/>
          <w:sz w:val="24"/>
          <w:szCs w:val="24"/>
          <w:lang w:eastAsia="de-DE"/>
        </w:rPr>
        <w:t xml:space="preserve">wskaźnik „1” z następnego miesiąca po miesiącu otwarcia oferty </w:t>
      </w:r>
      <w:bookmarkEnd w:id="8"/>
      <w:r w:rsidRPr="00F9253C">
        <w:rPr>
          <w:rFonts w:eastAsia="Calibri" w:cstheme="minorHAnsi"/>
          <w:color w:val="000000" w:themeColor="text1"/>
          <w:sz w:val="24"/>
          <w:szCs w:val="24"/>
          <w:lang w:eastAsia="de-DE"/>
        </w:rPr>
        <w:t>(wskaźnik cen towarów i usług konsumpcyjnych publikowany przez GUS, w układzie poprzedni miesiąc = 100)</w:t>
      </w:r>
    </w:p>
    <w:p w14:paraId="0745F057"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2</w:t>
      </w:r>
      <w:r w:rsidRPr="00F9253C">
        <w:rPr>
          <w:rFonts w:eastAsia="Calibri" w:cstheme="minorHAnsi"/>
          <w:color w:val="000000" w:themeColor="text1"/>
          <w:spacing w:val="4"/>
          <w:sz w:val="24"/>
          <w:szCs w:val="24"/>
        </w:rPr>
        <w:t>”, „W</w:t>
      </w:r>
      <w:r w:rsidRPr="00F9253C">
        <w:rPr>
          <w:rFonts w:eastAsia="Calibri" w:cstheme="minorHAnsi"/>
          <w:color w:val="000000" w:themeColor="text1"/>
          <w:spacing w:val="4"/>
          <w:sz w:val="24"/>
          <w:szCs w:val="24"/>
          <w:vertAlign w:val="subscript"/>
        </w:rPr>
        <w:t>3</w:t>
      </w:r>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wskaźniki „2”, „3”, … z kolejnych miesięcy po miesiącu otwarcia oferty (wskaźnik cen towarów i usług konsumpcyjnych publikowany przez GUS, w układzie poprzedni miesiąc = 100)</w:t>
      </w:r>
    </w:p>
    <w:p w14:paraId="2121E2F8"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n-1</w:t>
      </w:r>
      <w:r w:rsidRPr="00F9253C">
        <w:rPr>
          <w:rFonts w:eastAsia="Calibri" w:cstheme="minorHAnsi"/>
          <w:color w:val="000000" w:themeColor="text1"/>
          <w:spacing w:val="4"/>
          <w:sz w:val="24"/>
          <w:szCs w:val="24"/>
        </w:rPr>
        <w:t xml:space="preserve">– </w:t>
      </w:r>
      <w:r w:rsidRPr="00F9253C">
        <w:rPr>
          <w:rFonts w:eastAsia="Calibri" w:cstheme="minorHAnsi"/>
          <w:color w:val="000000" w:themeColor="text1"/>
          <w:sz w:val="24"/>
          <w:szCs w:val="24"/>
          <w:lang w:eastAsia="de-DE"/>
        </w:rPr>
        <w:t>wskaźnik „n-1” z miesiąca poprzedzającego miesiąc, za który nastąpi wystawienie faktury (wskaźnik cen towarów i usług konsumpcyjnych publikowany przez GUS, w układzie poprzedni miesiąc  = 100)</w:t>
      </w:r>
    </w:p>
    <w:p w14:paraId="2C0D01C3" w14:textId="77777777" w:rsidR="00C07E88" w:rsidRPr="00F9253C" w:rsidRDefault="00C07E88" w:rsidP="00B715C9">
      <w:pPr>
        <w:spacing w:before="0" w:line="360" w:lineRule="auto"/>
        <w:ind w:left="1134" w:hanging="567"/>
        <w:jc w:val="left"/>
        <w:rPr>
          <w:rFonts w:eastAsia="Calibri" w:cstheme="minorHAnsi"/>
          <w:color w:val="000000" w:themeColor="text1"/>
          <w:sz w:val="24"/>
          <w:szCs w:val="24"/>
          <w:lang w:eastAsia="de-DE"/>
        </w:rPr>
      </w:pPr>
      <w:r w:rsidRPr="00F9253C">
        <w:rPr>
          <w:rFonts w:eastAsia="Calibri" w:cstheme="minorHAnsi"/>
          <w:color w:val="000000" w:themeColor="text1"/>
          <w:spacing w:val="4"/>
          <w:sz w:val="24"/>
          <w:szCs w:val="24"/>
        </w:rPr>
        <w:lastRenderedPageBreak/>
        <w:t>„</w:t>
      </w:r>
      <w:proofErr w:type="spellStart"/>
      <w:r w:rsidRPr="00F9253C">
        <w:rPr>
          <w:rFonts w:eastAsia="Calibri" w:cstheme="minorHAnsi"/>
          <w:color w:val="000000" w:themeColor="text1"/>
          <w:spacing w:val="4"/>
          <w:sz w:val="24"/>
          <w:szCs w:val="24"/>
        </w:rPr>
        <w:t>W</w:t>
      </w:r>
      <w:r w:rsidRPr="00F9253C">
        <w:rPr>
          <w:rFonts w:eastAsia="Calibri" w:cstheme="minorHAnsi"/>
          <w:color w:val="000000" w:themeColor="text1"/>
          <w:spacing w:val="4"/>
          <w:sz w:val="24"/>
          <w:szCs w:val="24"/>
          <w:vertAlign w:val="subscript"/>
        </w:rPr>
        <w:t>n</w:t>
      </w:r>
      <w:proofErr w:type="spellEnd"/>
      <w:r w:rsidRPr="00F9253C">
        <w:rPr>
          <w:rFonts w:eastAsia="Calibri" w:cstheme="minorHAnsi"/>
          <w:color w:val="000000" w:themeColor="text1"/>
          <w:spacing w:val="4"/>
          <w:sz w:val="24"/>
          <w:szCs w:val="24"/>
        </w:rPr>
        <w:t xml:space="preserve">" – </w:t>
      </w:r>
      <w:r w:rsidRPr="00F9253C">
        <w:rPr>
          <w:rFonts w:eastAsia="Calibri" w:cstheme="minorHAnsi"/>
          <w:color w:val="000000" w:themeColor="text1"/>
          <w:sz w:val="24"/>
          <w:szCs w:val="24"/>
          <w:lang w:eastAsia="de-DE"/>
        </w:rPr>
        <w:t>wskaźnik „n” z miesiąca, za który nastąpi wystawienie faktury (wskaźnik cen towarów i usług konsumpcyjnych publikowany przez GUS, w układzie poprzedni miesiąc = 100)</w:t>
      </w:r>
    </w:p>
    <w:p w14:paraId="241FF9A4" w14:textId="77777777" w:rsidR="00C07E88" w:rsidRPr="00F9253C" w:rsidRDefault="00C07E88" w:rsidP="00B715C9">
      <w:pPr>
        <w:spacing w:before="0" w:line="360" w:lineRule="auto"/>
        <w:ind w:left="567"/>
        <w:jc w:val="left"/>
        <w:rPr>
          <w:rFonts w:eastAsia="Calibri" w:cstheme="minorHAnsi"/>
          <w:color w:val="000000" w:themeColor="text1"/>
          <w:sz w:val="24"/>
          <w:szCs w:val="24"/>
        </w:rPr>
      </w:pPr>
      <w:r w:rsidRPr="00F9253C">
        <w:rPr>
          <w:rFonts w:eastAsia="Calibri" w:cstheme="minorHAnsi"/>
          <w:color w:val="000000" w:themeColor="text1"/>
          <w:sz w:val="24"/>
          <w:szCs w:val="24"/>
        </w:rPr>
        <w:t xml:space="preserve">Ilorazy wskaźników cen należy obliczać z dokładnością do trzech miejsc po przecinku, natomiast wynik iloczynów, tj. wskaźnik waloryzacji </w:t>
      </w:r>
      <w:proofErr w:type="spellStart"/>
      <w:r w:rsidRPr="00F9253C">
        <w:rPr>
          <w:rFonts w:eastAsia="Calibri" w:cstheme="minorHAnsi"/>
          <w:color w:val="000000" w:themeColor="text1"/>
          <w:sz w:val="24"/>
          <w:szCs w:val="24"/>
        </w:rPr>
        <w:t>Ww</w:t>
      </w:r>
      <w:proofErr w:type="spellEnd"/>
      <w:r w:rsidRPr="00F9253C">
        <w:rPr>
          <w:rFonts w:eastAsia="Calibri" w:cstheme="minorHAnsi"/>
          <w:color w:val="000000" w:themeColor="text1"/>
          <w:sz w:val="24"/>
          <w:szCs w:val="24"/>
        </w:rPr>
        <w:t xml:space="preserve"> (n) należy obliczać z dokładnością do 4 miejsc po przecinku.</w:t>
      </w:r>
    </w:p>
    <w:p w14:paraId="3F389514" w14:textId="16255D10" w:rsidR="00C07E88"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lang w:eastAsia="en-US"/>
        </w:rPr>
      </w:pPr>
      <w:r w:rsidRPr="00F9253C">
        <w:rPr>
          <w:rFonts w:asciiTheme="minorHAnsi" w:eastAsia="Calibri" w:hAnsiTheme="minorHAnsi" w:cstheme="minorHAnsi"/>
          <w:color w:val="000000" w:themeColor="text1"/>
          <w:spacing w:val="4"/>
          <w:lang w:eastAsia="en-US"/>
        </w:rPr>
        <w:t>Występując o rozliczenie wynagrodzenia za dany okres rozliczeniowy, Wykonawca obliczy wstępne wartości zwaloryzowanych kwot dla świadczeń zrealizowanych w każdym miesiącu, używając ostatnich z wyliczonych wskaźników waloryzacji po pomniejszeniu o 0,1, tj. ustalone ryzyko kontraktu.</w:t>
      </w:r>
    </w:p>
    <w:p w14:paraId="45508514" w14:textId="3D0E1FFD"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 xml:space="preserve">Kwoty netto płatne Wykonawcy będą waloryzowane począwszy od kolejnego miesiąca, gdy wskaźnik waloryzacji </w:t>
      </w:r>
      <w:proofErr w:type="spellStart"/>
      <w:r w:rsidRPr="00F9253C">
        <w:rPr>
          <w:rFonts w:asciiTheme="minorHAnsi" w:eastAsia="Calibri" w:hAnsiTheme="minorHAnsi" w:cstheme="minorHAnsi"/>
          <w:color w:val="000000" w:themeColor="text1"/>
          <w:spacing w:val="4"/>
        </w:rPr>
        <w:t>W</w:t>
      </w:r>
      <w:r w:rsidRPr="00F9253C">
        <w:rPr>
          <w:rFonts w:asciiTheme="minorHAnsi" w:eastAsia="Calibri" w:hAnsiTheme="minorHAnsi" w:cstheme="minorHAnsi"/>
          <w:color w:val="000000" w:themeColor="text1"/>
          <w:spacing w:val="4"/>
          <w:vertAlign w:val="subscript"/>
        </w:rPr>
        <w:t>w</w:t>
      </w:r>
      <w:proofErr w:type="spellEnd"/>
      <w:r w:rsidRPr="00F9253C">
        <w:rPr>
          <w:rFonts w:asciiTheme="minorHAnsi" w:eastAsia="Calibri" w:hAnsiTheme="minorHAnsi" w:cstheme="minorHAnsi"/>
          <w:color w:val="000000" w:themeColor="text1"/>
          <w:spacing w:val="4"/>
          <w:vertAlign w:val="subscript"/>
        </w:rPr>
        <w:t>(n)</w:t>
      </w:r>
      <w:r w:rsidRPr="00F9253C">
        <w:rPr>
          <w:rFonts w:asciiTheme="minorHAnsi" w:eastAsia="Calibri" w:hAnsiTheme="minorHAnsi" w:cstheme="minorHAnsi"/>
          <w:color w:val="000000" w:themeColor="text1"/>
          <w:spacing w:val="4"/>
        </w:rPr>
        <w:t xml:space="preserve"> przekroczy 1,1. Z powodu braku aktualnego wskaźnika (publikacja wskaźników w biuletynach GUS odbywa </w:t>
      </w:r>
      <w:r w:rsidR="00890172" w:rsidRPr="00F9253C">
        <w:rPr>
          <w:rFonts w:asciiTheme="minorHAnsi" w:eastAsia="Calibri" w:hAnsiTheme="minorHAnsi" w:cstheme="minorHAnsi"/>
          <w:color w:val="000000" w:themeColor="text1"/>
          <w:spacing w:val="4"/>
        </w:rPr>
        <w:t xml:space="preserve">się z opóźnieniem) waloryzacja </w:t>
      </w:r>
      <w:r w:rsidRPr="00F9253C">
        <w:rPr>
          <w:rFonts w:asciiTheme="minorHAnsi" w:eastAsia="Calibri" w:hAnsiTheme="minorHAnsi" w:cstheme="minorHAnsi"/>
          <w:color w:val="000000" w:themeColor="text1"/>
          <w:spacing w:val="4"/>
        </w:rPr>
        <w:t xml:space="preserve">z bieżącego okresu rozliczeniowego zostanie wyliczona ostatecznie, gdy GUS opublikuje wskaźnik dla danego miesiąca objętego rozliczeniem wynagrodzenia Wykonawcy. Ustalone w ten sposób wartości wskaźnika będą skorygowane z zastosowaniem wskaźnika waloryzacji właściwego dla miesiąca, którego dotyczyło dane rozliczenie wynagrodzenia Wykonawcy, niezwłocznie po ich publikacji. </w:t>
      </w:r>
    </w:p>
    <w:p w14:paraId="30FB518F" w14:textId="77777777" w:rsidR="00B715C9" w:rsidRPr="00F9253C" w:rsidRDefault="00C07E88" w:rsidP="00B715C9">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100D1F6" w14:textId="2C581959" w:rsidR="00C07E88" w:rsidRPr="006F525E" w:rsidRDefault="00C07E88" w:rsidP="006D127A">
      <w:pPr>
        <w:pStyle w:val="Akapitzlist"/>
        <w:numPr>
          <w:ilvl w:val="1"/>
          <w:numId w:val="29"/>
        </w:numPr>
        <w:tabs>
          <w:tab w:val="clear" w:pos="1440"/>
        </w:tabs>
        <w:spacing w:line="360" w:lineRule="auto"/>
        <w:ind w:left="567" w:hanging="283"/>
        <w:rPr>
          <w:rFonts w:asciiTheme="minorHAnsi" w:eastAsia="Calibri" w:hAnsiTheme="minorHAnsi" w:cstheme="minorHAnsi"/>
          <w:color w:val="000000" w:themeColor="text1"/>
          <w:spacing w:val="4"/>
        </w:rPr>
      </w:pPr>
      <w:r w:rsidRPr="00F9253C">
        <w:rPr>
          <w:rFonts w:asciiTheme="minorHAnsi" w:eastAsia="Calibri" w:hAnsiTheme="minorHAnsi" w:cstheme="minorHAnsi"/>
          <w:color w:val="000000" w:themeColor="text1"/>
          <w:spacing w:val="4"/>
        </w:rPr>
        <w:t>Maksymalna łączna wartość zmiany  wynagrodzenia jaką dopuszcza Zamawiający z tytułu waloryzacji umowy wynosi 5% wartości umowy brutto określonej</w:t>
      </w:r>
      <w:r w:rsidR="00EB52D3" w:rsidRPr="00F9253C">
        <w:rPr>
          <w:rFonts w:asciiTheme="minorHAnsi" w:eastAsia="Calibri" w:hAnsiTheme="minorHAnsi" w:cstheme="minorHAnsi"/>
          <w:color w:val="000000" w:themeColor="text1"/>
          <w:spacing w:val="4"/>
        </w:rPr>
        <w:t xml:space="preserve"> </w:t>
      </w:r>
      <w:r w:rsidRPr="00F9253C">
        <w:rPr>
          <w:rFonts w:asciiTheme="minorHAnsi" w:eastAsia="Calibri" w:hAnsiTheme="minorHAnsi" w:cstheme="minorHAnsi"/>
          <w:color w:val="000000" w:themeColor="text1"/>
          <w:spacing w:val="4"/>
        </w:rPr>
        <w:t xml:space="preserve">w </w:t>
      </w:r>
      <w:r w:rsidR="006F525E" w:rsidRPr="00186E49">
        <w:rPr>
          <w:rFonts w:asciiTheme="minorHAnsi" w:eastAsia="Calibri" w:hAnsiTheme="minorHAnsi" w:cstheme="minorHAnsi"/>
          <w:color w:val="000000" w:themeColor="text1"/>
          <w:spacing w:val="4"/>
        </w:rPr>
        <w:t>§  2 ust. 1 umowy</w:t>
      </w:r>
      <w:r w:rsidR="006F525E">
        <w:rPr>
          <w:rFonts w:asciiTheme="minorHAnsi" w:eastAsia="Calibri" w:hAnsiTheme="minorHAnsi" w:cstheme="minorHAnsi"/>
          <w:color w:val="000000" w:themeColor="text1"/>
          <w:spacing w:val="4"/>
        </w:rPr>
        <w:t>.</w:t>
      </w:r>
    </w:p>
    <w:p w14:paraId="7B33C2E8" w14:textId="1A608AF6" w:rsidR="007F6DA4" w:rsidRDefault="007F6DA4" w:rsidP="001E2334">
      <w:pPr>
        <w:pStyle w:val="Akapitzlist"/>
        <w:numPr>
          <w:ilvl w:val="0"/>
          <w:numId w:val="40"/>
        </w:numPr>
        <w:spacing w:line="360" w:lineRule="auto"/>
        <w:ind w:left="284" w:hanging="284"/>
        <w:rPr>
          <w:rFonts w:asciiTheme="minorHAnsi" w:hAnsiTheme="minorHAnsi" w:cstheme="minorHAnsi"/>
          <w:color w:val="000000" w:themeColor="text1"/>
        </w:rPr>
      </w:pPr>
      <w:r w:rsidRPr="007F6DA4">
        <w:rPr>
          <w:rFonts w:asciiTheme="minorHAnsi" w:hAnsiTheme="minorHAnsi" w:cstheme="minorHAnsi"/>
          <w:color w:val="000000" w:themeColor="text1"/>
        </w:rPr>
        <w:lastRenderedPageBreak/>
        <w:t xml:space="preserve">Zmiana umowy </w:t>
      </w:r>
      <w:r w:rsidR="00E94FD4">
        <w:rPr>
          <w:rFonts w:asciiTheme="minorHAnsi" w:hAnsiTheme="minorHAnsi" w:cstheme="minorHAnsi"/>
          <w:color w:val="000000" w:themeColor="text1"/>
        </w:rPr>
        <w:t xml:space="preserve">na podstawie </w:t>
      </w:r>
      <w:r w:rsidR="004D727F" w:rsidRPr="00F9253C">
        <w:rPr>
          <w:rFonts w:asciiTheme="minorHAnsi" w:hAnsiTheme="minorHAnsi" w:cstheme="minorHAnsi"/>
          <w:color w:val="000000" w:themeColor="text1"/>
        </w:rPr>
        <w:t xml:space="preserve">art. 439 ust. 1 ustawy </w:t>
      </w:r>
      <w:proofErr w:type="spellStart"/>
      <w:r w:rsidR="004D727F" w:rsidRPr="00F9253C">
        <w:rPr>
          <w:rFonts w:asciiTheme="minorHAnsi" w:hAnsiTheme="minorHAnsi" w:cstheme="minorHAnsi"/>
          <w:color w:val="000000" w:themeColor="text1"/>
        </w:rPr>
        <w:t>Pzp</w:t>
      </w:r>
      <w:proofErr w:type="spellEnd"/>
      <w:r w:rsidR="004D727F" w:rsidRPr="007F6DA4">
        <w:rPr>
          <w:rFonts w:asciiTheme="minorHAnsi" w:hAnsiTheme="minorHAnsi" w:cstheme="minorHAnsi"/>
          <w:color w:val="000000" w:themeColor="text1"/>
        </w:rPr>
        <w:t xml:space="preserve"> </w:t>
      </w:r>
      <w:r w:rsidRPr="007F6DA4">
        <w:rPr>
          <w:rFonts w:asciiTheme="minorHAnsi" w:hAnsiTheme="minorHAnsi" w:cstheme="minorHAnsi"/>
          <w:color w:val="000000" w:themeColor="text1"/>
        </w:rPr>
        <w:t>wymaga złożenia drugiej stronie pisemnego wniosku, w którym wykazany zostanie związek zmiany cen towarów i usług konsumpcyjnych z wysokością wynagrodzenia za realizację przedmiotu  zamówienia</w:t>
      </w:r>
    </w:p>
    <w:p w14:paraId="542E9D1C" w14:textId="77777777" w:rsidR="00A10980" w:rsidRPr="00A10980" w:rsidRDefault="00C07E88" w:rsidP="00A10980">
      <w:pPr>
        <w:pStyle w:val="Akapitzlist"/>
        <w:numPr>
          <w:ilvl w:val="0"/>
          <w:numId w:val="40"/>
        </w:numPr>
        <w:spacing w:line="360" w:lineRule="auto"/>
        <w:ind w:left="284" w:hanging="284"/>
        <w:rPr>
          <w:rFonts w:asciiTheme="minorHAnsi" w:hAnsiTheme="minorHAnsi" w:cstheme="minorHAnsi"/>
          <w:color w:val="000000" w:themeColor="text1"/>
        </w:rPr>
      </w:pPr>
      <w:r w:rsidRPr="00A10980">
        <w:rPr>
          <w:rFonts w:asciiTheme="minorHAnsi" w:eastAsia="Calibri" w:hAnsiTheme="minorHAnsi" w:cstheme="minorHAnsi"/>
          <w:color w:val="000000" w:themeColor="text1"/>
          <w:spacing w:val="4"/>
        </w:rPr>
        <w:t xml:space="preserve">Jeżeli wynagrodzenie Wykonawcy zostanie zwaloryzowane zgodnie z art. 439 ust. 1-3 ustawy </w:t>
      </w:r>
      <w:proofErr w:type="spellStart"/>
      <w:r w:rsidRPr="00A10980">
        <w:rPr>
          <w:rFonts w:asciiTheme="minorHAnsi" w:eastAsia="Calibri" w:hAnsiTheme="minorHAnsi" w:cstheme="minorHAnsi"/>
          <w:color w:val="000000" w:themeColor="text1"/>
          <w:spacing w:val="4"/>
        </w:rPr>
        <w:t>Pzp</w:t>
      </w:r>
      <w:proofErr w:type="spellEnd"/>
      <w:r w:rsidRPr="00A10980">
        <w:rPr>
          <w:rFonts w:asciiTheme="minorHAnsi" w:eastAsia="Calibri" w:hAnsiTheme="minorHAnsi" w:cstheme="minorHAnsi"/>
          <w:color w:val="000000" w:themeColor="text1"/>
          <w:spacing w:val="4"/>
        </w:rPr>
        <w:t>,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0DFB9897" w14:textId="77777777" w:rsidR="00384D38" w:rsidRPr="00DF2F74" w:rsidRDefault="00384D38" w:rsidP="00384D38">
      <w:pPr>
        <w:pStyle w:val="Akapitzlist"/>
        <w:numPr>
          <w:ilvl w:val="0"/>
          <w:numId w:val="40"/>
        </w:numPr>
        <w:spacing w:line="360" w:lineRule="auto"/>
        <w:ind w:left="284" w:hanging="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Strony postanawiają, iż dokonają w formie pisemnego aneksu zmiany wynagrodzenia w wypadku wystąpienia którejkolwiek ze zmian przepisów wskazanych w art. 436 pkt 4 b) ustawy </w:t>
      </w:r>
      <w:proofErr w:type="spellStart"/>
      <w:r w:rsidRPr="00DF2F74">
        <w:rPr>
          <w:rFonts w:asciiTheme="minorHAnsi" w:hAnsiTheme="minorHAnsi" w:cstheme="minorHAnsi"/>
          <w:color w:val="000000" w:themeColor="text1"/>
        </w:rPr>
        <w:t>Pzp</w:t>
      </w:r>
      <w:proofErr w:type="spellEnd"/>
      <w:r w:rsidRPr="00DF2F74">
        <w:rPr>
          <w:rFonts w:asciiTheme="minorHAnsi" w:hAnsiTheme="minorHAnsi" w:cstheme="minorHAnsi"/>
          <w:color w:val="000000" w:themeColor="text1"/>
        </w:rPr>
        <w:t>, tj. zmiany:</w:t>
      </w:r>
    </w:p>
    <w:p w14:paraId="0819A07E"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stawki podatku VAT oraz podatku akcyzowego,</w:t>
      </w:r>
    </w:p>
    <w:p w14:paraId="5A2EA7C3"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wysokości minimalnego wynagrodzenia za pracę albo wysokości minimalnej stawki godzinowej, ustalonych na podstawie ustawy z dnia 10 października 2002 r. o minimalnym wynagrodzeniu za pracę,</w:t>
      </w:r>
    </w:p>
    <w:p w14:paraId="4AE6C133"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zasad podlegania ubezpieczeniom społecznym lub ubezpieczeniu zdrowotnemu lub wysokości stawki składki na ubezpieczenia społeczne lub zdrowotne,</w:t>
      </w:r>
    </w:p>
    <w:p w14:paraId="118EA7CF" w14:textId="77777777" w:rsidR="00384D38" w:rsidRPr="00DF2F74" w:rsidRDefault="00384D38" w:rsidP="00384D38">
      <w:pPr>
        <w:pStyle w:val="Akapitzlist"/>
        <w:numPr>
          <w:ilvl w:val="0"/>
          <w:numId w:val="44"/>
        </w:numPr>
        <w:spacing w:line="360" w:lineRule="auto"/>
        <w:ind w:left="567" w:hanging="283"/>
        <w:rPr>
          <w:rFonts w:asciiTheme="minorHAnsi" w:hAnsiTheme="minorHAnsi" w:cstheme="minorHAnsi"/>
          <w:color w:val="000000" w:themeColor="text1"/>
        </w:rPr>
      </w:pPr>
      <w:r w:rsidRPr="00DF2F74">
        <w:rPr>
          <w:rFonts w:asciiTheme="minorHAnsi" w:hAnsiTheme="minorHAnsi" w:cstheme="minorHAnsi"/>
          <w:color w:val="000000" w:themeColor="text1"/>
        </w:rPr>
        <w:t>zasad gromadzenia i wysokości wpłat do pracowniczych planów kapitałowych, o których mowa w ustawie z dnia 4 października 2018 r. o pracowniczych planach kapitałowych,</w:t>
      </w:r>
    </w:p>
    <w:p w14:paraId="28C8615B" w14:textId="34DA98BA" w:rsidR="00384D38" w:rsidRPr="00DF2F74" w:rsidRDefault="00384D38" w:rsidP="00384D38">
      <w:pPr>
        <w:pStyle w:val="Akapitzlist"/>
        <w:spacing w:line="360" w:lineRule="auto"/>
        <w:ind w:left="284"/>
        <w:rPr>
          <w:rFonts w:asciiTheme="minorHAnsi" w:hAnsiTheme="minorHAnsi" w:cstheme="minorHAnsi"/>
          <w:color w:val="000000" w:themeColor="text1"/>
        </w:rPr>
      </w:pPr>
      <w:r w:rsidRPr="00DF2F74">
        <w:rPr>
          <w:rFonts w:asciiTheme="minorHAnsi" w:hAnsiTheme="minorHAnsi" w:cstheme="minorHAnsi"/>
          <w:color w:val="000000" w:themeColor="text1"/>
        </w:rPr>
        <w:t xml:space="preserve">jeżeli zmiany te będą miały wpływ na koszty wykonania zamówienia przez Wykonawcę, wynagrodzenie, o którym mowa w § </w:t>
      </w:r>
      <w:r w:rsidR="00B93EB6" w:rsidRPr="00186E49">
        <w:rPr>
          <w:rFonts w:asciiTheme="minorHAnsi" w:eastAsia="Calibri" w:hAnsiTheme="minorHAnsi" w:cstheme="minorHAnsi"/>
          <w:color w:val="000000" w:themeColor="text1"/>
          <w:spacing w:val="4"/>
        </w:rPr>
        <w:t>2 ust. 1 umowy</w:t>
      </w:r>
      <w:r w:rsidRPr="00DF2F74">
        <w:rPr>
          <w:rFonts w:asciiTheme="minorHAnsi" w:hAnsiTheme="minorHAnsi" w:cstheme="minorHAnsi"/>
          <w:color w:val="000000" w:themeColor="text1"/>
        </w:rPr>
        <w:t>, może ulec odpowiednim zmianom, nie wcześniej jednak niż z dniem wejścia w życie przepisów, z których wynikają w/w zmiany.</w:t>
      </w:r>
    </w:p>
    <w:p w14:paraId="49BE473E" w14:textId="54283EFA" w:rsidR="00FA1989" w:rsidRPr="00DF2F74" w:rsidRDefault="00FA1989" w:rsidP="00FA1989">
      <w:pPr>
        <w:pStyle w:val="Akapitzlist"/>
        <w:numPr>
          <w:ilvl w:val="0"/>
          <w:numId w:val="40"/>
        </w:numPr>
        <w:spacing w:line="360" w:lineRule="auto"/>
        <w:ind w:left="284" w:hanging="284"/>
        <w:rPr>
          <w:rFonts w:asciiTheme="minorHAnsi" w:hAnsiTheme="minorHAnsi" w:cstheme="minorHAnsi"/>
          <w:color w:val="000000" w:themeColor="text1"/>
        </w:rPr>
      </w:pPr>
      <w:r w:rsidRPr="00DF2F74">
        <w:rPr>
          <w:rFonts w:asciiTheme="minorHAnsi" w:hAnsiTheme="minorHAnsi" w:cstheme="minorHAnsi"/>
          <w:color w:val="000000" w:themeColor="text1"/>
        </w:rPr>
        <w:lastRenderedPageBreak/>
        <w:t xml:space="preserve">Każdorazowo przed wprowadzeniem zmiany wynagrodzenia, o której mowa w ust. </w:t>
      </w:r>
      <w:r w:rsidR="00071E9B">
        <w:rPr>
          <w:rFonts w:asciiTheme="minorHAnsi" w:hAnsiTheme="minorHAnsi" w:cstheme="minorHAnsi"/>
          <w:color w:val="000000" w:themeColor="text1"/>
        </w:rPr>
        <w:t>8</w:t>
      </w:r>
      <w:r w:rsidRPr="00DF2F74">
        <w:rPr>
          <w:rFonts w:asciiTheme="minorHAnsi" w:hAnsiTheme="minorHAnsi" w:cstheme="minorHAnsi"/>
          <w:color w:val="000000" w:themeColor="text1"/>
        </w:rPr>
        <w:t>, Wykonawca jest obowiązany przedstawić Zamawiającemu na piśmie uzasadnienie wpływu w/w zmiany na koszty wykonania zamówienia oraz propozycję nowego wynagrodzenia, potwierdzone powołaniem się na stosowne przepisy, z których wynika w/w zmiana. Zmiana wynagrodzenia następuje po uzyskaniu akceptacji Zamawiającego, w</w:t>
      </w:r>
      <w:r>
        <w:rPr>
          <w:rFonts w:asciiTheme="minorHAnsi" w:hAnsiTheme="minorHAnsi" w:cstheme="minorHAnsi"/>
          <w:color w:val="000000" w:themeColor="text1"/>
        </w:rPr>
        <w:t> </w:t>
      </w:r>
      <w:r w:rsidRPr="00DF2F74">
        <w:rPr>
          <w:rFonts w:asciiTheme="minorHAnsi" w:hAnsiTheme="minorHAnsi" w:cstheme="minorHAnsi"/>
          <w:color w:val="000000" w:themeColor="text1"/>
        </w:rPr>
        <w:t>formie aneksu do umowy.</w:t>
      </w:r>
    </w:p>
    <w:p w14:paraId="43137F4D" w14:textId="7574ABEA" w:rsidR="00A10980" w:rsidRPr="00A10980" w:rsidRDefault="00030CC4"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W przypadku zmian w wytycznych dotyczących realizacji projektów współfinansowanych ze środków UE wpływających na realizację niniejszej umowy, Wykonawca niezwłocznie zawiadomi Zamawiającego o zaistniałej zmianie i Strony uzgodnią tryb dalszego postępowania i ewentualnie nowe warunki realizacji przedmiotu umowy.</w:t>
      </w:r>
    </w:p>
    <w:p w14:paraId="697B9962" w14:textId="4BC38129" w:rsidR="00A10980" w:rsidRPr="00A10980" w:rsidRDefault="00B36B79"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W przypadku wystąpienia przeszkody w realizacji umowy spowodowanej w</w:t>
      </w:r>
      <w:r w:rsidR="00337920">
        <w:rPr>
          <w:rFonts w:asciiTheme="minorHAnsi" w:hAnsiTheme="minorHAnsi" w:cstheme="minorHAnsi"/>
        </w:rPr>
        <w:t> </w:t>
      </w:r>
      <w:r w:rsidRPr="00A10980">
        <w:rPr>
          <w:rFonts w:asciiTheme="minorHAnsi" w:hAnsiTheme="minorHAnsi" w:cstheme="minorHAnsi"/>
        </w:rPr>
        <w:t>szczególności działaniem siły wyższej Wykonawca niezwłocznie zawiadomi Zamawiającego o zaistniałej przeszkodzie i Strony uzgodnią tryb dalszego postępowania i</w:t>
      </w:r>
      <w:r w:rsidR="00337920">
        <w:rPr>
          <w:rFonts w:asciiTheme="minorHAnsi" w:hAnsiTheme="minorHAnsi" w:cstheme="minorHAnsi"/>
        </w:rPr>
        <w:t> </w:t>
      </w:r>
      <w:r w:rsidRPr="00A10980">
        <w:rPr>
          <w:rFonts w:asciiTheme="minorHAnsi" w:hAnsiTheme="minorHAnsi" w:cstheme="minorHAnsi"/>
        </w:rPr>
        <w:t>ewentualnie nowe warunki realizacji przedmiotu umowy.</w:t>
      </w:r>
    </w:p>
    <w:p w14:paraId="3EC695FE" w14:textId="562CD9B3" w:rsidR="005203A2" w:rsidRPr="00A10980" w:rsidRDefault="005203A2" w:rsidP="00384D38">
      <w:pPr>
        <w:pStyle w:val="Akapitzlist"/>
        <w:numPr>
          <w:ilvl w:val="0"/>
          <w:numId w:val="40"/>
        </w:numPr>
        <w:spacing w:line="360" w:lineRule="auto"/>
        <w:ind w:left="426" w:hanging="426"/>
        <w:rPr>
          <w:rFonts w:asciiTheme="minorHAnsi" w:hAnsiTheme="minorHAnsi" w:cstheme="minorHAnsi"/>
          <w:color w:val="000000" w:themeColor="text1"/>
        </w:rPr>
      </w:pPr>
      <w:r w:rsidRPr="00A10980">
        <w:rPr>
          <w:rFonts w:asciiTheme="minorHAnsi" w:hAnsiTheme="minorHAnsi" w:cstheme="minorHAnsi"/>
        </w:rPr>
        <w:t>Zamawiający może odstąpić od umowy, jeżeli zachodzi co najmniej jedna z</w:t>
      </w:r>
      <w:r w:rsidR="00337920">
        <w:rPr>
          <w:rFonts w:asciiTheme="minorHAnsi" w:hAnsiTheme="minorHAnsi" w:cstheme="minorHAnsi"/>
        </w:rPr>
        <w:t> </w:t>
      </w:r>
      <w:r w:rsidRPr="00A10980">
        <w:rPr>
          <w:rFonts w:asciiTheme="minorHAnsi" w:hAnsiTheme="minorHAnsi" w:cstheme="minorHAnsi"/>
        </w:rPr>
        <w:t>następujących okoliczności:</w:t>
      </w:r>
    </w:p>
    <w:p w14:paraId="63750531"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zmiana umowy została dokonana z naruszeniem art. 454 i art. 455 ustawy Prawo Zamówień Publicznych; w takim przypadku, Zamawiający odstępuje od umowy w części, której zmiana dotyczy,</w:t>
      </w:r>
    </w:p>
    <w:p w14:paraId="1B55136D" w14:textId="77777777" w:rsidR="005203A2" w:rsidRPr="005203A2" w:rsidRDefault="005203A2" w:rsidP="001458E8">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wykonawca w chwili zawarcia umowy podlegał wykluczeniu z postępowania na podstawie art. 108 ustawy Prawo Zamówień Publicznych;</w:t>
      </w:r>
    </w:p>
    <w:p w14:paraId="6560116D" w14:textId="77777777" w:rsidR="00F9253C" w:rsidRDefault="005203A2" w:rsidP="00F9253C">
      <w:pPr>
        <w:pStyle w:val="Akapitzlist1"/>
        <w:numPr>
          <w:ilvl w:val="0"/>
          <w:numId w:val="36"/>
        </w:numPr>
        <w:spacing w:line="360" w:lineRule="auto"/>
        <w:rPr>
          <w:rFonts w:asciiTheme="minorHAnsi" w:hAnsiTheme="minorHAnsi" w:cstheme="minorHAnsi"/>
        </w:rPr>
      </w:pPr>
      <w:r w:rsidRPr="005203A2">
        <w:rPr>
          <w:rFonts w:asciiTheme="minorHAnsi" w:hAnsiTheme="minorHAnsi" w:cstheme="minorHAnsi"/>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r w:rsidR="00896172">
        <w:rPr>
          <w:rFonts w:asciiTheme="minorHAnsi" w:hAnsiTheme="minorHAnsi" w:cstheme="minorHAnsi"/>
        </w:rPr>
        <w:t>.</w:t>
      </w:r>
    </w:p>
    <w:p w14:paraId="6516A0B2" w14:textId="7098C170" w:rsidR="00B03994" w:rsidRDefault="00F9253C" w:rsidP="00CE68B7">
      <w:pPr>
        <w:pStyle w:val="Akapitzlist1"/>
        <w:numPr>
          <w:ilvl w:val="0"/>
          <w:numId w:val="40"/>
        </w:numPr>
        <w:spacing w:line="360" w:lineRule="auto"/>
        <w:ind w:left="426"/>
        <w:contextualSpacing w:val="0"/>
        <w:rPr>
          <w:rFonts w:asciiTheme="minorHAnsi" w:hAnsiTheme="minorHAnsi" w:cstheme="minorHAnsi"/>
        </w:rPr>
      </w:pPr>
      <w:r w:rsidRPr="00F9253C">
        <w:rPr>
          <w:rFonts w:asciiTheme="minorHAnsi" w:hAnsiTheme="minorHAnsi" w:cstheme="minorHAnsi"/>
        </w:rPr>
        <w:t>Wykonawca zobowiązuje się do zachowania tajemnicy dotyczącej wszelkich informacji pozyskanych w związku z wykonaniem postanowień niniejszej umowy, dotyczących tajemnic prawnie chronionych.</w:t>
      </w:r>
    </w:p>
    <w:p w14:paraId="09A46DD6" w14:textId="05DF0857" w:rsidR="007C092D" w:rsidRPr="007C092D" w:rsidRDefault="007C092D" w:rsidP="00CE68B7">
      <w:pPr>
        <w:pStyle w:val="Akapitzlist1"/>
        <w:numPr>
          <w:ilvl w:val="0"/>
          <w:numId w:val="40"/>
        </w:numPr>
        <w:spacing w:line="360" w:lineRule="auto"/>
        <w:ind w:left="426"/>
        <w:rPr>
          <w:rFonts w:asciiTheme="minorHAnsi" w:hAnsiTheme="minorHAnsi" w:cstheme="minorHAnsi"/>
        </w:rPr>
      </w:pPr>
      <w:r>
        <w:rPr>
          <w:rFonts w:asciiTheme="minorHAnsi" w:hAnsiTheme="minorHAnsi" w:cstheme="minorHAnsi"/>
        </w:rPr>
        <w:lastRenderedPageBreak/>
        <w:t>Wykonawca o</w:t>
      </w:r>
      <w:r w:rsidRPr="007C092D">
        <w:rPr>
          <w:rFonts w:asciiTheme="minorHAnsi" w:hAnsiTheme="minorHAnsi" w:cstheme="minorHAnsi"/>
        </w:rPr>
        <w:t>świadcza, że:‎</w:t>
      </w:r>
    </w:p>
    <w:p w14:paraId="041651EF" w14:textId="21A3EED0" w:rsidR="007C092D" w:rsidRPr="007C092D"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 xml:space="preserve">nie zachodzą względem </w:t>
      </w:r>
      <w:r w:rsidR="006A3EB0">
        <w:rPr>
          <w:rFonts w:asciiTheme="minorHAnsi" w:hAnsiTheme="minorHAnsi" w:cstheme="minorHAnsi"/>
        </w:rPr>
        <w:t xml:space="preserve">niego ani </w:t>
      </w:r>
      <w:r w:rsidRPr="007C092D">
        <w:rPr>
          <w:rFonts w:asciiTheme="minorHAnsi" w:hAnsiTheme="minorHAnsi" w:cstheme="minorHAnsi"/>
        </w:rPr>
        <w:t>reprezentowanego prze</w:t>
      </w:r>
      <w:r w:rsidR="006A3EB0">
        <w:rPr>
          <w:rFonts w:asciiTheme="minorHAnsi" w:hAnsiTheme="minorHAnsi" w:cstheme="minorHAnsi"/>
        </w:rPr>
        <w:t>z niego</w:t>
      </w:r>
      <w:r w:rsidRPr="007C092D">
        <w:rPr>
          <w:rFonts w:asciiTheme="minorHAnsi" w:hAnsiTheme="minorHAnsi" w:cstheme="minorHAnsi"/>
        </w:rPr>
        <w:t xml:space="preserve"> podmiotu przesłanki uznania za podmiot, który nie może brać udziału w realizacji ‎zamówień publicznych – określone w obowiązujących przepisach regulujących zasady przeciwdziałania ‎agresji na Ukrainę, w szczególności w art. 7 ust. 1 ustawy z dnia 13.04.2022 r. o szczególnych ‎rozwiązaniach w zakresie przeciwdziałania wspieraniu agresji na Ukrainę oraz służących ochronie ‎bezpieczeństwa narodowego</w:t>
      </w:r>
      <w:r w:rsidR="006A3EB0">
        <w:rPr>
          <w:rFonts w:asciiTheme="minorHAnsi" w:hAnsiTheme="minorHAnsi" w:cstheme="minorHAnsi"/>
        </w:rPr>
        <w:t xml:space="preserve">. Wykonawca </w:t>
      </w:r>
      <w:r w:rsidRPr="007C092D">
        <w:rPr>
          <w:rFonts w:asciiTheme="minorHAnsi" w:hAnsiTheme="minorHAnsi" w:cstheme="minorHAnsi"/>
        </w:rPr>
        <w:t xml:space="preserve">zapewnia i gwarantuje, że przesłanki te nie wystąpią w całym ‎okresie realizacji </w:t>
      </w:r>
      <w:r w:rsidR="006A3EB0">
        <w:rPr>
          <w:rFonts w:asciiTheme="minorHAnsi" w:hAnsiTheme="minorHAnsi" w:cstheme="minorHAnsi"/>
        </w:rPr>
        <w:t>p</w:t>
      </w:r>
      <w:r w:rsidRPr="007C092D">
        <w:rPr>
          <w:rFonts w:asciiTheme="minorHAnsi" w:hAnsiTheme="minorHAnsi" w:cstheme="minorHAnsi"/>
        </w:rPr>
        <w:t xml:space="preserve">rzedmiotu </w:t>
      </w:r>
      <w:r w:rsidR="006A3EB0">
        <w:rPr>
          <w:rFonts w:asciiTheme="minorHAnsi" w:hAnsiTheme="minorHAnsi" w:cstheme="minorHAnsi"/>
        </w:rPr>
        <w:t>u</w:t>
      </w:r>
      <w:r w:rsidRPr="007C092D">
        <w:rPr>
          <w:rFonts w:asciiTheme="minorHAnsi" w:hAnsiTheme="minorHAnsi" w:cstheme="minorHAnsi"/>
        </w:rPr>
        <w:t>mowy</w:t>
      </w:r>
      <w:r w:rsidR="006A3EB0">
        <w:rPr>
          <w:rFonts w:asciiTheme="minorHAnsi" w:hAnsiTheme="minorHAnsi" w:cstheme="minorHAnsi"/>
        </w:rPr>
        <w:t xml:space="preserve"> oraz </w:t>
      </w: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do niezwłocznego powiadomienia Uniwersytetu Medycznego w Białymstoku (Zamawiającego) ‎na piśmie o każdej zmianie tych okoliczności, ‎</w:t>
      </w:r>
    </w:p>
    <w:p w14:paraId="1E6DFEBF" w14:textId="77777777" w:rsidR="006A3EB0" w:rsidRDefault="007C092D" w:rsidP="007C092D">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nie jest</w:t>
      </w:r>
      <w:r w:rsidR="006A3EB0">
        <w:rPr>
          <w:rFonts w:asciiTheme="minorHAnsi" w:hAnsiTheme="minorHAnsi" w:cstheme="minorHAnsi"/>
        </w:rPr>
        <w:t>:</w:t>
      </w:r>
      <w:r w:rsidRPr="007C092D">
        <w:rPr>
          <w:rFonts w:asciiTheme="minorHAnsi" w:hAnsiTheme="minorHAnsi" w:cstheme="minorHAnsi"/>
        </w:rPr>
        <w:t xml:space="preserve"> </w:t>
      </w:r>
    </w:p>
    <w:p w14:paraId="1E3988E4"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 xml:space="preserve">obywatelem rosyjskim </w:t>
      </w:r>
      <w:r w:rsidR="006A3EB0">
        <w:rPr>
          <w:rFonts w:asciiTheme="minorHAnsi" w:hAnsiTheme="minorHAnsi" w:cstheme="minorHAnsi"/>
        </w:rPr>
        <w:t>ani</w:t>
      </w:r>
      <w:r w:rsidRPr="007C092D">
        <w:rPr>
          <w:rFonts w:asciiTheme="minorHAnsi" w:hAnsiTheme="minorHAnsi" w:cstheme="minorHAnsi"/>
        </w:rPr>
        <w:t xml:space="preserve"> osobą fizyczną lub prawną, podmiotem lub organem z siedzibą w Rosji, ‎‎</w:t>
      </w:r>
    </w:p>
    <w:p w14:paraId="60222F7F" w14:textId="77777777"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osobą prawną, podmiotem lub organem, do których prawa własności bezpośrednio lub pośrednio w ‎ponad 50% należą do podmiotu, o którym mowa w lit. a),</w:t>
      </w:r>
    </w:p>
    <w:p w14:paraId="0C15ED03" w14:textId="445B7683" w:rsidR="006A3EB0" w:rsidRDefault="007C092D" w:rsidP="006A3EB0">
      <w:pPr>
        <w:pStyle w:val="Akapitzlist1"/>
        <w:numPr>
          <w:ilvl w:val="0"/>
          <w:numId w:val="46"/>
        </w:numPr>
        <w:spacing w:line="360" w:lineRule="auto"/>
        <w:rPr>
          <w:rFonts w:asciiTheme="minorHAnsi" w:hAnsiTheme="minorHAnsi" w:cstheme="minorHAnsi"/>
        </w:rPr>
      </w:pPr>
      <w:r w:rsidRPr="007C092D">
        <w:rPr>
          <w:rFonts w:asciiTheme="minorHAnsi" w:hAnsiTheme="minorHAnsi" w:cstheme="minorHAnsi"/>
        </w:rPr>
        <w:t>osobą fizyczną lub prawną, podmiotem ‎lub organem działającym w imieniu lub pod kierunkiem podmiotu, o którym mowa w lit. a) lub b)</w:t>
      </w:r>
      <w:r w:rsidR="008418A2">
        <w:rPr>
          <w:rFonts w:asciiTheme="minorHAnsi" w:hAnsiTheme="minorHAnsi" w:cstheme="minorHAnsi"/>
        </w:rPr>
        <w:t>.</w:t>
      </w:r>
    </w:p>
    <w:p w14:paraId="4DA008C6" w14:textId="0E21F691"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nie powierz</w:t>
      </w:r>
      <w:r w:rsidR="006A3EB0">
        <w:rPr>
          <w:rFonts w:asciiTheme="minorHAnsi" w:hAnsiTheme="minorHAnsi" w:cstheme="minorHAnsi"/>
        </w:rPr>
        <w:t>y</w:t>
      </w:r>
      <w:r w:rsidRPr="007C092D">
        <w:rPr>
          <w:rFonts w:asciiTheme="minorHAnsi" w:hAnsiTheme="minorHAnsi" w:cstheme="minorHAnsi"/>
        </w:rPr>
        <w:t xml:space="preserve"> / reprezentowany prze </w:t>
      </w:r>
      <w:r w:rsidR="006A3EB0">
        <w:rPr>
          <w:rFonts w:asciiTheme="minorHAnsi" w:hAnsiTheme="minorHAnsi" w:cstheme="minorHAnsi"/>
        </w:rPr>
        <w:t xml:space="preserve">niego </w:t>
      </w:r>
      <w:r w:rsidRPr="007C092D">
        <w:rPr>
          <w:rFonts w:asciiTheme="minorHAnsi" w:hAnsiTheme="minorHAnsi" w:cstheme="minorHAnsi"/>
        </w:rPr>
        <w:t xml:space="preserve">podmiot nie powierzy wykonywania jakiejkolwiek części przedmiotu </w:t>
      </w:r>
      <w:r w:rsidR="006A3EB0">
        <w:rPr>
          <w:rFonts w:asciiTheme="minorHAnsi" w:hAnsiTheme="minorHAnsi" w:cstheme="minorHAnsi"/>
        </w:rPr>
        <w:t>u</w:t>
      </w:r>
      <w:r w:rsidRPr="007C092D">
        <w:rPr>
          <w:rFonts w:asciiTheme="minorHAnsi" w:hAnsiTheme="minorHAnsi" w:cstheme="minorHAnsi"/>
        </w:rPr>
        <w:t>mowy podmiotom (podwykonawcom, ‎dostawcom, usługodawcom), o których mowa w pkt 1</w:t>
      </w:r>
      <w:r w:rsidR="006A3EB0">
        <w:rPr>
          <w:rFonts w:asciiTheme="minorHAnsi" w:hAnsiTheme="minorHAnsi" w:cstheme="minorHAnsi"/>
        </w:rPr>
        <w:t>) i 2)</w:t>
      </w:r>
      <w:r w:rsidRPr="007C092D">
        <w:rPr>
          <w:rFonts w:asciiTheme="minorHAnsi" w:hAnsiTheme="minorHAnsi" w:cstheme="minorHAnsi"/>
        </w:rPr>
        <w:t xml:space="preserve"> powyżej,‎</w:t>
      </w:r>
    </w:p>
    <w:p w14:paraId="0F7D7172" w14:textId="49A802AF" w:rsidR="007C092D" w:rsidRPr="007C092D" w:rsidRDefault="007C092D" w:rsidP="006A3EB0">
      <w:pPr>
        <w:pStyle w:val="Akapitzlist1"/>
        <w:numPr>
          <w:ilvl w:val="0"/>
          <w:numId w:val="45"/>
        </w:numPr>
        <w:spacing w:line="360" w:lineRule="auto"/>
        <w:rPr>
          <w:rFonts w:asciiTheme="minorHAnsi" w:hAnsiTheme="minorHAnsi" w:cstheme="minorHAnsi"/>
        </w:rPr>
      </w:pPr>
      <w:r w:rsidRPr="007C092D">
        <w:rPr>
          <w:rFonts w:asciiTheme="minorHAnsi" w:hAnsiTheme="minorHAnsi" w:cstheme="minorHAnsi"/>
        </w:rPr>
        <w:t>zobowiązuj</w:t>
      </w:r>
      <w:r w:rsidR="006A3EB0">
        <w:rPr>
          <w:rFonts w:asciiTheme="minorHAnsi" w:hAnsiTheme="minorHAnsi" w:cstheme="minorHAnsi"/>
        </w:rPr>
        <w:t>e</w:t>
      </w:r>
      <w:r w:rsidRPr="007C092D">
        <w:rPr>
          <w:rFonts w:asciiTheme="minorHAnsi" w:hAnsiTheme="minorHAnsi" w:cstheme="minorHAnsi"/>
        </w:rPr>
        <w:t xml:space="preserve"> się przedłożyć</w:t>
      </w:r>
      <w:r w:rsidR="006A3EB0">
        <w:rPr>
          <w:rFonts w:asciiTheme="minorHAnsi" w:hAnsiTheme="minorHAnsi" w:cstheme="minorHAnsi"/>
        </w:rPr>
        <w:t xml:space="preserve"> na każde żądanie </w:t>
      </w:r>
      <w:r w:rsidRPr="007C092D">
        <w:rPr>
          <w:rFonts w:asciiTheme="minorHAnsi" w:hAnsiTheme="minorHAnsi" w:cstheme="minorHAnsi"/>
        </w:rPr>
        <w:t>Zamawiające</w:t>
      </w:r>
      <w:r w:rsidR="006A3EB0">
        <w:rPr>
          <w:rFonts w:asciiTheme="minorHAnsi" w:hAnsiTheme="minorHAnsi" w:cstheme="minorHAnsi"/>
        </w:rPr>
        <w:t xml:space="preserve">go, </w:t>
      </w:r>
      <w:r w:rsidRPr="007C092D">
        <w:rPr>
          <w:rFonts w:asciiTheme="minorHAnsi" w:hAnsiTheme="minorHAnsi" w:cstheme="minorHAnsi"/>
        </w:rPr>
        <w:t>w terminie nie dłuższym niż określonym w ‎warunkac</w:t>
      </w:r>
      <w:r w:rsidR="006A3EB0">
        <w:rPr>
          <w:rFonts w:asciiTheme="minorHAnsi" w:hAnsiTheme="minorHAnsi" w:cstheme="minorHAnsi"/>
        </w:rPr>
        <w:t>h k</w:t>
      </w:r>
      <w:r w:rsidRPr="007C092D">
        <w:rPr>
          <w:rFonts w:asciiTheme="minorHAnsi" w:hAnsiTheme="minorHAnsi" w:cstheme="minorHAnsi"/>
        </w:rPr>
        <w:t>ontraktu</w:t>
      </w:r>
      <w:r w:rsidR="006A3EB0">
        <w:rPr>
          <w:rFonts w:asciiTheme="minorHAnsi" w:hAnsiTheme="minorHAnsi" w:cstheme="minorHAnsi"/>
        </w:rPr>
        <w:t>,</w:t>
      </w:r>
      <w:r w:rsidRPr="007C092D">
        <w:rPr>
          <w:rFonts w:asciiTheme="minorHAnsi" w:hAnsiTheme="minorHAnsi" w:cstheme="minorHAnsi"/>
        </w:rPr>
        <w:t xml:space="preserve"> oświadczenie Wykonawcy oraz oświadczenia jego podwykonawców, dostawców ‎usługodawców na okoliczności jak w pk</w:t>
      </w:r>
      <w:r w:rsidR="00220029">
        <w:rPr>
          <w:rFonts w:asciiTheme="minorHAnsi" w:hAnsiTheme="minorHAnsi" w:cstheme="minorHAnsi"/>
        </w:rPr>
        <w:t xml:space="preserve">t. </w:t>
      </w:r>
      <w:r w:rsidRPr="007C092D">
        <w:rPr>
          <w:rFonts w:asciiTheme="minorHAnsi" w:hAnsiTheme="minorHAnsi" w:cstheme="minorHAnsi"/>
        </w:rPr>
        <w:t>1</w:t>
      </w:r>
      <w:r w:rsidR="00220029">
        <w:rPr>
          <w:rFonts w:asciiTheme="minorHAnsi" w:hAnsiTheme="minorHAnsi" w:cstheme="minorHAnsi"/>
        </w:rPr>
        <w:t>)</w:t>
      </w:r>
      <w:r w:rsidRPr="007C092D">
        <w:rPr>
          <w:rFonts w:asciiTheme="minorHAnsi" w:hAnsiTheme="minorHAnsi" w:cstheme="minorHAnsi"/>
        </w:rPr>
        <w:t>-3</w:t>
      </w:r>
      <w:r w:rsidR="00220029">
        <w:rPr>
          <w:rFonts w:asciiTheme="minorHAnsi" w:hAnsiTheme="minorHAnsi" w:cstheme="minorHAnsi"/>
        </w:rPr>
        <w:t>)</w:t>
      </w:r>
      <w:r w:rsidR="00441567">
        <w:rPr>
          <w:rFonts w:asciiTheme="minorHAnsi" w:hAnsiTheme="minorHAnsi" w:cstheme="minorHAnsi"/>
        </w:rPr>
        <w:t>.</w:t>
      </w:r>
    </w:p>
    <w:p w14:paraId="08738C7E" w14:textId="24A0D8C0" w:rsidR="007C092D" w:rsidRDefault="00441567" w:rsidP="007C092D">
      <w:pPr>
        <w:pStyle w:val="Akapitzlist1"/>
        <w:spacing w:line="360" w:lineRule="auto"/>
        <w:ind w:left="426"/>
        <w:contextualSpacing w:val="0"/>
        <w:rPr>
          <w:rFonts w:asciiTheme="minorHAnsi" w:hAnsiTheme="minorHAnsi" w:cstheme="minorHAnsi"/>
        </w:rPr>
      </w:pPr>
      <w:r w:rsidRPr="00441567">
        <w:rPr>
          <w:rFonts w:asciiTheme="minorHAnsi" w:hAnsiTheme="minorHAnsi" w:cstheme="minorHAnsi"/>
        </w:rPr>
        <w:t>Naruszenie któregokolwiek z powyższych oświadczeń skutkować będzie możliwością odsunięcia Wykonawcy od realizacji umowy, przy zachowaniu przez Zamawiającego wszelkich uprawnień wynikających z umowy</w:t>
      </w:r>
      <w:r w:rsidR="007C092D" w:rsidRPr="007C092D">
        <w:rPr>
          <w:rFonts w:asciiTheme="minorHAnsi" w:hAnsiTheme="minorHAnsi" w:cstheme="minorHAnsi"/>
        </w:rPr>
        <w:t>.</w:t>
      </w:r>
    </w:p>
    <w:p w14:paraId="46BC6368" w14:textId="55404BEC" w:rsidR="00F66971" w:rsidRDefault="00F66971" w:rsidP="007C092D">
      <w:pPr>
        <w:pStyle w:val="Akapitzlist1"/>
        <w:spacing w:line="360" w:lineRule="auto"/>
        <w:ind w:left="426"/>
        <w:contextualSpacing w:val="0"/>
        <w:rPr>
          <w:rFonts w:asciiTheme="minorHAnsi" w:hAnsiTheme="minorHAnsi" w:cstheme="minorHAnsi"/>
        </w:rPr>
      </w:pPr>
      <w:r>
        <w:rPr>
          <w:rFonts w:asciiTheme="minorHAnsi" w:hAnsiTheme="minorHAnsi" w:cstheme="minorHAnsi"/>
        </w:rPr>
        <w:lastRenderedPageBreak/>
        <w:t xml:space="preserve">Wykonawca </w:t>
      </w:r>
      <w:r w:rsidRPr="007C092D">
        <w:rPr>
          <w:rFonts w:asciiTheme="minorHAnsi" w:hAnsiTheme="minorHAnsi" w:cstheme="minorHAnsi"/>
        </w:rPr>
        <w:t xml:space="preserve">zapewnia i gwarantuje, że przesłanki </w:t>
      </w:r>
      <w:r>
        <w:rPr>
          <w:rFonts w:asciiTheme="minorHAnsi" w:hAnsiTheme="minorHAnsi" w:cstheme="minorHAnsi"/>
        </w:rPr>
        <w:t xml:space="preserve">wskazane wyżej </w:t>
      </w:r>
      <w:r w:rsidRPr="007C092D">
        <w:rPr>
          <w:rFonts w:asciiTheme="minorHAnsi" w:hAnsiTheme="minorHAnsi" w:cstheme="minorHAnsi"/>
        </w:rPr>
        <w:t>nie wystąpią w całym okresie realizacji przedmiotu ‎Umowy</w:t>
      </w:r>
      <w:r>
        <w:rPr>
          <w:rFonts w:asciiTheme="minorHAnsi" w:hAnsiTheme="minorHAnsi" w:cstheme="minorHAnsi"/>
        </w:rPr>
        <w:t xml:space="preserve"> oraz </w:t>
      </w:r>
      <w:r w:rsidRPr="007C092D">
        <w:rPr>
          <w:rFonts w:asciiTheme="minorHAnsi" w:hAnsiTheme="minorHAnsi" w:cstheme="minorHAnsi"/>
        </w:rPr>
        <w:t>zobowiązuj</w:t>
      </w:r>
      <w:r>
        <w:rPr>
          <w:rFonts w:asciiTheme="minorHAnsi" w:hAnsiTheme="minorHAnsi" w:cstheme="minorHAnsi"/>
        </w:rPr>
        <w:t>e</w:t>
      </w:r>
      <w:r w:rsidRPr="007C092D">
        <w:rPr>
          <w:rFonts w:asciiTheme="minorHAnsi" w:hAnsiTheme="minorHAnsi" w:cstheme="minorHAnsi"/>
        </w:rPr>
        <w:t xml:space="preserve"> się do niezwłocznego powiadomienia Zamawiającego na piśmie o każdej zmianie ‎tych okoliczności</w:t>
      </w:r>
      <w:r>
        <w:rPr>
          <w:rFonts w:asciiTheme="minorHAnsi" w:hAnsiTheme="minorHAnsi" w:cstheme="minorHAnsi"/>
        </w:rPr>
        <w:t>.</w:t>
      </w:r>
    </w:p>
    <w:p w14:paraId="38D32E38" w14:textId="7D3F8238" w:rsidR="00B03994" w:rsidRDefault="00B36B79" w:rsidP="00CE68B7">
      <w:pPr>
        <w:pStyle w:val="Akapitzlist1"/>
        <w:numPr>
          <w:ilvl w:val="0"/>
          <w:numId w:val="40"/>
        </w:numPr>
        <w:spacing w:line="360" w:lineRule="auto"/>
        <w:ind w:left="426"/>
        <w:contextualSpacing w:val="0"/>
        <w:rPr>
          <w:rFonts w:asciiTheme="minorHAnsi" w:hAnsiTheme="minorHAnsi" w:cstheme="minorHAnsi"/>
        </w:rPr>
      </w:pPr>
      <w:r w:rsidRPr="00B03994">
        <w:rPr>
          <w:rFonts w:asciiTheme="minorHAnsi" w:hAnsiTheme="minorHAnsi" w:cstheme="minorHAnsi"/>
        </w:rPr>
        <w:t>W sprawach nieuregulowanych niniejszą umową mają zastosowanie przepisy Kodeksu Cywilnego.</w:t>
      </w:r>
    </w:p>
    <w:p w14:paraId="494819FF" w14:textId="72155E65" w:rsidR="00B36B79" w:rsidRPr="00B03994" w:rsidRDefault="00B36B79" w:rsidP="00CE68B7">
      <w:pPr>
        <w:pStyle w:val="Akapitzlist1"/>
        <w:numPr>
          <w:ilvl w:val="0"/>
          <w:numId w:val="40"/>
        </w:numPr>
        <w:spacing w:line="360" w:lineRule="auto"/>
        <w:ind w:left="426"/>
        <w:contextualSpacing w:val="0"/>
        <w:rPr>
          <w:rFonts w:asciiTheme="minorHAnsi" w:hAnsiTheme="minorHAnsi" w:cstheme="minorHAnsi"/>
        </w:rPr>
      </w:pPr>
      <w:r w:rsidRPr="00B03994">
        <w:rPr>
          <w:rFonts w:asciiTheme="minorHAnsi" w:hAnsiTheme="minorHAnsi" w:cstheme="minorHAnsi"/>
        </w:rPr>
        <w:t>Integralną częścią niniejszej umowy są następujące załączniki:</w:t>
      </w:r>
    </w:p>
    <w:p w14:paraId="50B19EFD" w14:textId="73A5C749" w:rsidR="00B30095" w:rsidRPr="001A0F96" w:rsidRDefault="00B30095"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Opis </w:t>
      </w:r>
      <w:r w:rsidR="00F57623" w:rsidRPr="001A0F96">
        <w:rPr>
          <w:rFonts w:asciiTheme="minorHAnsi" w:hAnsiTheme="minorHAnsi" w:cstheme="minorHAnsi"/>
        </w:rPr>
        <w:t>p</w:t>
      </w:r>
      <w:r w:rsidRPr="001A0F96">
        <w:rPr>
          <w:rFonts w:asciiTheme="minorHAnsi" w:hAnsiTheme="minorHAnsi" w:cstheme="minorHAnsi"/>
        </w:rPr>
        <w:t xml:space="preserve">rzedmiotu </w:t>
      </w:r>
      <w:r w:rsidR="00F57623" w:rsidRPr="001A0F96">
        <w:rPr>
          <w:rFonts w:asciiTheme="minorHAnsi" w:hAnsiTheme="minorHAnsi" w:cstheme="minorHAnsi"/>
        </w:rPr>
        <w:t>z</w:t>
      </w:r>
      <w:r w:rsidRPr="001A0F96">
        <w:rPr>
          <w:rFonts w:asciiTheme="minorHAnsi" w:hAnsiTheme="minorHAnsi" w:cstheme="minorHAnsi"/>
        </w:rPr>
        <w:t>amówienia – załącznik nr 1;</w:t>
      </w:r>
    </w:p>
    <w:p w14:paraId="6E1A1EE1" w14:textId="19C1FF32"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Oferta Wykonawcy - załącznik nr </w:t>
      </w:r>
      <w:r w:rsidR="00B30095" w:rsidRPr="001A0F96">
        <w:rPr>
          <w:rFonts w:asciiTheme="minorHAnsi" w:hAnsiTheme="minorHAnsi" w:cstheme="minorHAnsi"/>
        </w:rPr>
        <w:t>2</w:t>
      </w:r>
      <w:r w:rsidRPr="001A0F96">
        <w:rPr>
          <w:rFonts w:asciiTheme="minorHAnsi" w:hAnsiTheme="minorHAnsi" w:cstheme="minorHAnsi"/>
        </w:rPr>
        <w:t>;</w:t>
      </w:r>
    </w:p>
    <w:p w14:paraId="64F3B24C" w14:textId="43FC3884" w:rsidR="00C76AB7" w:rsidRPr="005D114C" w:rsidRDefault="00C76AB7" w:rsidP="001A0F96">
      <w:pPr>
        <w:pStyle w:val="Akapitzlist1"/>
        <w:numPr>
          <w:ilvl w:val="0"/>
          <w:numId w:val="9"/>
        </w:numPr>
        <w:spacing w:line="360" w:lineRule="auto"/>
        <w:ind w:left="567" w:hanging="283"/>
        <w:contextualSpacing w:val="0"/>
        <w:rPr>
          <w:rFonts w:asciiTheme="minorHAnsi" w:hAnsiTheme="minorHAnsi" w:cstheme="minorHAnsi"/>
        </w:rPr>
      </w:pPr>
      <w:r w:rsidRPr="005D114C">
        <w:rPr>
          <w:rFonts w:asciiTheme="minorHAnsi" w:hAnsiTheme="minorHAnsi" w:cstheme="minorHAnsi"/>
        </w:rPr>
        <w:t>Wykaz osób - załącznik nr 3;</w:t>
      </w:r>
    </w:p>
    <w:p w14:paraId="03BA497C" w14:textId="115ADFD0" w:rsidR="00B36B79" w:rsidRDefault="00B36B79" w:rsidP="001A0F96">
      <w:pPr>
        <w:pStyle w:val="Akapitzlist1"/>
        <w:numPr>
          <w:ilvl w:val="0"/>
          <w:numId w:val="9"/>
        </w:numPr>
        <w:spacing w:line="360" w:lineRule="auto"/>
        <w:ind w:left="567" w:hanging="283"/>
        <w:contextualSpacing w:val="0"/>
        <w:rPr>
          <w:rFonts w:asciiTheme="minorHAnsi" w:hAnsiTheme="minorHAnsi" w:cstheme="minorHAnsi"/>
        </w:rPr>
      </w:pPr>
      <w:r w:rsidRPr="001A0F96">
        <w:rPr>
          <w:rFonts w:asciiTheme="minorHAnsi" w:hAnsiTheme="minorHAnsi" w:cstheme="minorHAnsi"/>
        </w:rPr>
        <w:t xml:space="preserve">Informacja o przetwarzaniu danych osobowych – załącznik </w:t>
      </w:r>
      <w:r w:rsidRPr="009C7328">
        <w:rPr>
          <w:rFonts w:asciiTheme="minorHAnsi" w:hAnsiTheme="minorHAnsi" w:cstheme="minorHAnsi"/>
          <w:color w:val="000000" w:themeColor="text1"/>
        </w:rPr>
        <w:t>nr</w:t>
      </w:r>
      <w:r w:rsidR="00C76AB7" w:rsidRPr="009C7328">
        <w:rPr>
          <w:rFonts w:asciiTheme="minorHAnsi" w:hAnsiTheme="minorHAnsi" w:cstheme="minorHAnsi"/>
          <w:color w:val="000000" w:themeColor="text1"/>
        </w:rPr>
        <w:t xml:space="preserve"> 4</w:t>
      </w:r>
      <w:r w:rsidR="0019078F">
        <w:rPr>
          <w:rFonts w:asciiTheme="minorHAnsi" w:hAnsiTheme="minorHAnsi" w:cstheme="minorHAnsi"/>
        </w:rPr>
        <w:t>;</w:t>
      </w:r>
    </w:p>
    <w:p w14:paraId="71ABA80D" w14:textId="3660F611" w:rsidR="0019078F" w:rsidRDefault="0019078F" w:rsidP="0019078F">
      <w:pPr>
        <w:pStyle w:val="Akapitzlist1"/>
        <w:numPr>
          <w:ilvl w:val="0"/>
          <w:numId w:val="9"/>
        </w:numPr>
        <w:spacing w:line="360" w:lineRule="auto"/>
        <w:ind w:left="567" w:hanging="283"/>
        <w:contextualSpacing w:val="0"/>
        <w:rPr>
          <w:rFonts w:asciiTheme="minorHAnsi" w:hAnsiTheme="minorHAnsi" w:cstheme="minorHAnsi"/>
        </w:rPr>
      </w:pPr>
      <w:r w:rsidRPr="0019078F">
        <w:rPr>
          <w:rFonts w:asciiTheme="minorHAnsi" w:hAnsiTheme="minorHAnsi" w:cstheme="minorHAnsi"/>
        </w:rPr>
        <w:t xml:space="preserve">Oświadczenie o braku osobowych lub kapitałowych powiązań </w:t>
      </w:r>
      <w:r w:rsidR="001D433E">
        <w:rPr>
          <w:rFonts w:asciiTheme="minorHAnsi" w:hAnsiTheme="minorHAnsi" w:cstheme="minorHAnsi"/>
        </w:rPr>
        <w:t>z Zamawiającym – załącznik nr 5;</w:t>
      </w:r>
    </w:p>
    <w:p w14:paraId="40CCC331" w14:textId="3FED4307" w:rsidR="001D433E" w:rsidRPr="001D433E" w:rsidRDefault="001D433E" w:rsidP="001D433E">
      <w:pPr>
        <w:pStyle w:val="Akapitzlist1"/>
        <w:numPr>
          <w:ilvl w:val="0"/>
          <w:numId w:val="9"/>
        </w:numPr>
        <w:spacing w:line="360" w:lineRule="auto"/>
        <w:ind w:left="567" w:hanging="283"/>
        <w:contextualSpacing w:val="0"/>
        <w:rPr>
          <w:rFonts w:asciiTheme="minorHAnsi" w:hAnsiTheme="minorHAnsi" w:cstheme="minorHAnsi"/>
        </w:rPr>
      </w:pPr>
      <w:r>
        <w:rPr>
          <w:rFonts w:asciiTheme="minorHAnsi" w:hAnsiTheme="minorHAnsi" w:cstheme="minorHAnsi"/>
        </w:rPr>
        <w:t>Oświadczenie</w:t>
      </w:r>
      <w:r w:rsidRPr="00446A9E">
        <w:rPr>
          <w:rFonts w:asciiTheme="minorHAnsi" w:hAnsiTheme="minorHAnsi" w:cstheme="minorHAnsi"/>
        </w:rPr>
        <w:t xml:space="preserve"> do celów ubezpieczeniowych</w:t>
      </w:r>
      <w:r>
        <w:rPr>
          <w:rFonts w:asciiTheme="minorHAnsi" w:hAnsiTheme="minorHAnsi" w:cstheme="minorHAnsi"/>
        </w:rPr>
        <w:t xml:space="preserve"> – załącznik nr 6 – jeżeli dotyczy. </w:t>
      </w:r>
    </w:p>
    <w:p w14:paraId="1CA1C296" w14:textId="53915979" w:rsidR="00B36B79" w:rsidRDefault="00B36B79" w:rsidP="00CE68B7">
      <w:pPr>
        <w:pStyle w:val="Akapitzlist1"/>
        <w:numPr>
          <w:ilvl w:val="0"/>
          <w:numId w:val="40"/>
        </w:numPr>
        <w:spacing w:line="360" w:lineRule="auto"/>
        <w:ind w:left="426"/>
        <w:contextualSpacing w:val="0"/>
        <w:rPr>
          <w:rFonts w:asciiTheme="minorHAnsi" w:hAnsiTheme="minorHAnsi" w:cstheme="minorHAnsi"/>
        </w:rPr>
      </w:pPr>
      <w:r w:rsidRPr="001A0F96">
        <w:rPr>
          <w:rFonts w:asciiTheme="minorHAnsi" w:hAnsiTheme="minorHAnsi" w:cstheme="minorHAnsi"/>
        </w:rPr>
        <w:t>Umowa sporządzona została w dwóch jednobrzmiących egzemplarzach, po jednym dla Zamawiającego i Wykonawcy.</w:t>
      </w:r>
    </w:p>
    <w:p w14:paraId="23193106" w14:textId="77777777" w:rsidR="00E93762" w:rsidRPr="001A0F96" w:rsidRDefault="00E93762" w:rsidP="00E93762">
      <w:pPr>
        <w:pStyle w:val="Akapitzlist1"/>
        <w:spacing w:line="360" w:lineRule="auto"/>
        <w:contextualSpacing w:val="0"/>
        <w:rPr>
          <w:rFonts w:asciiTheme="minorHAnsi" w:hAnsiTheme="minorHAnsi" w:cstheme="minorHAnsi"/>
        </w:rPr>
      </w:pPr>
    </w:p>
    <w:p w14:paraId="0589E57E" w14:textId="77777777" w:rsidR="00F9253C" w:rsidRDefault="00F9253C" w:rsidP="001A0F96">
      <w:pPr>
        <w:pStyle w:val="Akapitzlist1"/>
        <w:spacing w:line="360" w:lineRule="auto"/>
        <w:ind w:left="0"/>
        <w:contextualSpacing w:val="0"/>
        <w:rPr>
          <w:rFonts w:asciiTheme="minorHAnsi" w:hAnsiTheme="minorHAnsi" w:cstheme="minorHAnsi"/>
        </w:rPr>
      </w:pPr>
    </w:p>
    <w:p w14:paraId="566C750C" w14:textId="488DDDFC" w:rsidR="00B36B79"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WYKONAWCY: ……………………………………………………</w:t>
      </w:r>
      <w:r w:rsidR="00F9253C">
        <w:rPr>
          <w:rFonts w:asciiTheme="minorHAnsi" w:hAnsiTheme="minorHAnsi" w:cstheme="minorHAnsi"/>
        </w:rPr>
        <w:t>……</w:t>
      </w:r>
    </w:p>
    <w:p w14:paraId="1A4DAC21" w14:textId="30D12B48" w:rsidR="00F9253C" w:rsidRDefault="00F9253C" w:rsidP="001A0F96">
      <w:pPr>
        <w:pStyle w:val="Akapitzlist1"/>
        <w:spacing w:line="360" w:lineRule="auto"/>
        <w:ind w:left="0"/>
        <w:contextualSpacing w:val="0"/>
        <w:rPr>
          <w:rFonts w:asciiTheme="minorHAnsi" w:hAnsiTheme="minorHAnsi" w:cstheme="minorHAnsi"/>
        </w:rPr>
      </w:pPr>
    </w:p>
    <w:p w14:paraId="637632F5" w14:textId="77777777" w:rsidR="00F9253C" w:rsidRPr="001A0F96" w:rsidRDefault="00F9253C" w:rsidP="001A0F96">
      <w:pPr>
        <w:pStyle w:val="Akapitzlist1"/>
        <w:spacing w:line="360" w:lineRule="auto"/>
        <w:ind w:left="0"/>
        <w:contextualSpacing w:val="0"/>
        <w:rPr>
          <w:rFonts w:asciiTheme="minorHAnsi" w:hAnsiTheme="minorHAnsi" w:cstheme="minorHAnsi"/>
        </w:rPr>
      </w:pPr>
    </w:p>
    <w:p w14:paraId="4B6563C8" w14:textId="77777777" w:rsidR="00B36B79" w:rsidRPr="001A0F96" w:rsidRDefault="00B36B79" w:rsidP="001A0F96">
      <w:pPr>
        <w:pStyle w:val="Akapitzlist1"/>
        <w:spacing w:line="360" w:lineRule="auto"/>
        <w:ind w:left="0"/>
        <w:contextualSpacing w:val="0"/>
        <w:rPr>
          <w:rFonts w:asciiTheme="minorHAnsi" w:hAnsiTheme="minorHAnsi" w:cstheme="minorHAnsi"/>
        </w:rPr>
      </w:pPr>
      <w:r w:rsidRPr="001A0F96">
        <w:rPr>
          <w:rFonts w:asciiTheme="minorHAnsi" w:hAnsiTheme="minorHAnsi" w:cstheme="minorHAnsi"/>
        </w:rPr>
        <w:t>Data, podpis, pieczątka ZAMAWIAJĄCEGO: ……………………………………………………</w:t>
      </w:r>
    </w:p>
    <w:sectPr w:rsidR="00B36B79" w:rsidRPr="001A0F96" w:rsidSect="00807806">
      <w:headerReference w:type="default" r:id="rId11"/>
      <w:footerReference w:type="default" r:id="rId12"/>
      <w:pgSz w:w="11906" w:h="16838"/>
      <w:pgMar w:top="154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5139D" w14:textId="77777777" w:rsidR="00EB1E41" w:rsidRDefault="00EB1E41" w:rsidP="00722452">
      <w:pPr>
        <w:spacing w:before="0" w:line="240" w:lineRule="auto"/>
      </w:pPr>
      <w:r>
        <w:separator/>
      </w:r>
    </w:p>
  </w:endnote>
  <w:endnote w:type="continuationSeparator" w:id="0">
    <w:p w14:paraId="25EDBC34" w14:textId="77777777" w:rsidR="00EB1E41" w:rsidRDefault="00EB1E41" w:rsidP="00722452">
      <w:pPr>
        <w:spacing w:before="0" w:line="240" w:lineRule="auto"/>
      </w:pPr>
      <w:r>
        <w:continuationSeparator/>
      </w:r>
    </w:p>
  </w:endnote>
  <w:endnote w:type="continuationNotice" w:id="1">
    <w:p w14:paraId="0FC2FB23" w14:textId="77777777" w:rsidR="00EB1E41" w:rsidRDefault="00EB1E41">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Carlito">
    <w:altName w:val="Calibri"/>
    <w:charset w:val="00"/>
    <w:family w:val="swiss"/>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DDB45" w14:textId="5BC94070" w:rsidR="00E412CB" w:rsidRPr="002E3F75" w:rsidRDefault="00E412CB" w:rsidP="002E3F75">
    <w:pPr>
      <w:pStyle w:val="Nagwek"/>
      <w:jc w:val="right"/>
      <w:rPr>
        <w:rFonts w:eastAsia="Times New Roman" w:cs="Times New Roman"/>
        <w:lang w:eastAsia="ar-SA"/>
      </w:rPr>
    </w:pPr>
    <w:r w:rsidRPr="002E3F75">
      <w:rPr>
        <w:rFonts w:eastAsia="Times New Roman" w:cs="Times New Roman"/>
        <w:lang w:eastAsia="ar-SA"/>
      </w:rPr>
      <w:fldChar w:fldCharType="begin"/>
    </w:r>
    <w:r w:rsidRPr="002E3F75">
      <w:rPr>
        <w:rFonts w:eastAsia="Times New Roman" w:cs="Times New Roman"/>
        <w:lang w:eastAsia="ar-SA"/>
      </w:rPr>
      <w:instrText>PAGE   \* MERGEFORMAT</w:instrText>
    </w:r>
    <w:r w:rsidRPr="002E3F75">
      <w:rPr>
        <w:rFonts w:eastAsia="Times New Roman" w:cs="Times New Roman"/>
        <w:lang w:eastAsia="ar-SA"/>
      </w:rPr>
      <w:fldChar w:fldCharType="separate"/>
    </w:r>
    <w:r w:rsidR="004721AF">
      <w:rPr>
        <w:rFonts w:eastAsia="Times New Roman" w:cs="Times New Roman"/>
        <w:noProof/>
        <w:lang w:eastAsia="ar-SA"/>
      </w:rPr>
      <w:t>4</w:t>
    </w:r>
    <w:r w:rsidRPr="002E3F75">
      <w:rPr>
        <w:rFonts w:eastAsia="Times New Roman" w:cs="Times New Roman"/>
        <w:lang w:eastAsia="ar-SA"/>
      </w:rPr>
      <w:fldChar w:fldCharType="end"/>
    </w:r>
  </w:p>
  <w:p w14:paraId="30EC6387" w14:textId="782A925C" w:rsidR="00E412CB" w:rsidRDefault="00E412CB" w:rsidP="00227F48">
    <w:pPr>
      <w:pStyle w:val="Nagwek"/>
      <w:jc w:val="center"/>
      <w:rPr>
        <w:rFonts w:eastAsia="Times New Roman" w:cs="Times New Roman"/>
        <w:b/>
        <w:sz w:val="16"/>
        <w:szCs w:val="16"/>
        <w:lang w:eastAsia="ar-SA"/>
      </w:rPr>
    </w:pPr>
    <w:r>
      <w:rPr>
        <w:rFonts w:eastAsia="Times New Roman" w:cs="Times New Roman"/>
        <w:b/>
        <w:sz w:val="16"/>
        <w:szCs w:val="16"/>
        <w:lang w:eastAsia="ar-SA"/>
      </w:rPr>
      <w:t>_________________________________________________________________________________________________________</w:t>
    </w:r>
  </w:p>
  <w:p w14:paraId="77B2FED7" w14:textId="77777777" w:rsidR="00E412CB" w:rsidRPr="0038138F" w:rsidRDefault="00E412CB" w:rsidP="00227F48">
    <w:pPr>
      <w:pStyle w:val="Nagwek"/>
      <w:jc w:val="center"/>
      <w:rPr>
        <w:rFonts w:eastAsia="Times New Roman" w:cs="Times New Roman"/>
        <w:b/>
        <w:sz w:val="16"/>
        <w:szCs w:val="16"/>
        <w:lang w:val="x-none" w:eastAsia="ar-SA"/>
      </w:rPr>
    </w:pPr>
    <w:r w:rsidRPr="0038138F">
      <w:rPr>
        <w:rFonts w:eastAsia="Times New Roman" w:cs="Times New Roman"/>
        <w:b/>
        <w:sz w:val="16"/>
        <w:szCs w:val="16"/>
        <w:lang w:eastAsia="ar-SA"/>
      </w:rPr>
      <w:t>Uniwersytet Medyczny w Białymstoku</w:t>
    </w:r>
    <w:r w:rsidRPr="0038138F">
      <w:rPr>
        <w:rFonts w:eastAsia="Times New Roman" w:cs="Times New Roman"/>
        <w:b/>
        <w:sz w:val="16"/>
        <w:szCs w:val="16"/>
        <w:lang w:val="x-none" w:eastAsia="ar-SA"/>
      </w:rPr>
      <w:t xml:space="preserve">, </w:t>
    </w:r>
    <w:r w:rsidRPr="00995C5D">
      <w:rPr>
        <w:rFonts w:eastAsia="Times New Roman" w:cs="Times New Roman"/>
        <w:sz w:val="16"/>
        <w:szCs w:val="16"/>
        <w:lang w:eastAsia="pl-PL"/>
      </w:rPr>
      <w:t>ul. Jana Kilińskiego 1, 15-089 Białystok</w:t>
    </w:r>
  </w:p>
  <w:p w14:paraId="28E78547" w14:textId="77777777" w:rsidR="00E412CB" w:rsidRDefault="00E412CB" w:rsidP="00227F48">
    <w:pPr>
      <w:pStyle w:val="Tekstpodstawowy"/>
      <w:spacing w:line="193" w:lineRule="exact"/>
      <w:ind w:left="19" w:right="17"/>
      <w:jc w:val="center"/>
      <w:rPr>
        <w:rStyle w:val="ui-provider"/>
      </w:rPr>
    </w:pPr>
    <w:r w:rsidRPr="00834972">
      <w:rPr>
        <w:rFonts w:ascii="Arial" w:eastAsia="Arial" w:hAnsi="Arial" w:cs="Arial"/>
        <w:sz w:val="14"/>
      </w:rPr>
      <w:t xml:space="preserve">Projekt </w:t>
    </w:r>
    <w:r>
      <w:rPr>
        <w:rFonts w:ascii="Arial" w:eastAsia="Arial" w:hAnsi="Arial" w:cs="Arial"/>
        <w:sz w:val="14"/>
      </w:rPr>
      <w:t xml:space="preserve">pn. </w:t>
    </w:r>
    <w:r>
      <w:t>„</w:t>
    </w:r>
    <w:r w:rsidRPr="00995C5D">
      <w:rPr>
        <w:rStyle w:val="ui-provider"/>
        <w:b/>
      </w:rPr>
      <w:t>Od ADEPTA do LIDERA - program rozwoju kompetencji i kwalifikacji na Uniwersytecie Medycznym w Białymstoku</w:t>
    </w:r>
    <w:r>
      <w:rPr>
        <w:rStyle w:val="ui-provider"/>
      </w:rPr>
      <w:t>”</w:t>
    </w:r>
  </w:p>
  <w:p w14:paraId="54F0C258" w14:textId="77777777" w:rsidR="00E412CB" w:rsidRDefault="00E412CB" w:rsidP="00227F48">
    <w:pPr>
      <w:pStyle w:val="Tekstpodstawowy"/>
      <w:spacing w:line="193" w:lineRule="exact"/>
      <w:ind w:left="19" w:right="17"/>
      <w:jc w:val="center"/>
    </w:pPr>
    <w:r>
      <w:rPr>
        <w:rStyle w:val="ui-provider"/>
      </w:rPr>
      <w:t xml:space="preserve">realizowany </w:t>
    </w:r>
    <w:r>
      <w:t>w ramach programu Fundusze Europejskie dla Rozwoju Społecznego 2021-2027</w:t>
    </w:r>
  </w:p>
  <w:p w14:paraId="335C83BC" w14:textId="77777777" w:rsidR="00E412CB" w:rsidRDefault="00E412CB" w:rsidP="00227F48">
    <w:pPr>
      <w:pStyle w:val="Tekstpodstawowy"/>
      <w:spacing w:line="193" w:lineRule="exact"/>
      <w:ind w:left="19" w:right="17"/>
      <w:jc w:val="center"/>
    </w:pPr>
    <w:r>
      <w:t>współfinansowanego ze środków Europejskiego Funduszu Społecznego Plus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C87928" w14:textId="77777777" w:rsidR="00EB1E41" w:rsidRDefault="00EB1E41" w:rsidP="00722452">
      <w:pPr>
        <w:spacing w:before="0" w:line="240" w:lineRule="auto"/>
      </w:pPr>
      <w:r>
        <w:separator/>
      </w:r>
    </w:p>
  </w:footnote>
  <w:footnote w:type="continuationSeparator" w:id="0">
    <w:p w14:paraId="2BF2EDD6" w14:textId="77777777" w:rsidR="00EB1E41" w:rsidRDefault="00EB1E41" w:rsidP="00722452">
      <w:pPr>
        <w:spacing w:before="0" w:line="240" w:lineRule="auto"/>
      </w:pPr>
      <w:r>
        <w:continuationSeparator/>
      </w:r>
    </w:p>
  </w:footnote>
  <w:footnote w:type="continuationNotice" w:id="1">
    <w:p w14:paraId="52A9DE32" w14:textId="77777777" w:rsidR="00EB1E41" w:rsidRDefault="00EB1E41">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8E928" w14:textId="77777777" w:rsidR="00E412CB" w:rsidRDefault="00E412CB">
    <w:pPr>
      <w:pStyle w:val="Nagwek"/>
    </w:pPr>
    <w:r>
      <w:rPr>
        <w:noProof/>
        <w:lang w:eastAsia="pl-PL"/>
      </w:rPr>
      <w:drawing>
        <wp:inline distT="0" distB="0" distL="0" distR="0" wp14:anchorId="72463670" wp14:editId="47478EDE">
          <wp:extent cx="5760423" cy="878160"/>
          <wp:effectExtent l="0" t="0" r="0" b="0"/>
          <wp:docPr id="1" name="Obraz 1" descr="logotypy: FERS, dofinansowane przez Ue,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UE-UMB_mono-png.png"/>
                  <pic:cNvPicPr/>
                </pic:nvPicPr>
                <pic:blipFill>
                  <a:blip r:embed="rId1">
                    <a:extLst>
                      <a:ext uri="{28A0092B-C50C-407E-A947-70E740481C1C}">
                        <a14:useLocalDpi xmlns:a14="http://schemas.microsoft.com/office/drawing/2010/main" val="0"/>
                      </a:ext>
                    </a:extLst>
                  </a:blip>
                  <a:stretch>
                    <a:fillRect/>
                  </a:stretch>
                </pic:blipFill>
                <pic:spPr>
                  <a:xfrm>
                    <a:off x="0" y="0"/>
                    <a:ext cx="5841456" cy="89051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14A35"/>
    <w:multiLevelType w:val="hybridMultilevel"/>
    <w:tmpl w:val="1B0604B0"/>
    <w:lvl w:ilvl="0" w:tplc="0415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E06610"/>
    <w:multiLevelType w:val="hybridMultilevel"/>
    <w:tmpl w:val="C082BAA0"/>
    <w:lvl w:ilvl="0" w:tplc="C3B6CDCC">
      <w:start w:val="1"/>
      <w:numFmt w:val="decimal"/>
      <w:lvlText w:val="%1)"/>
      <w:lvlJc w:val="left"/>
      <w:pPr>
        <w:tabs>
          <w:tab w:val="num" w:pos="720"/>
        </w:tabs>
        <w:ind w:left="720" w:hanging="363"/>
      </w:pPr>
      <w:rPr>
        <w:rFonts w:cs="Times New Roman" w:hint="default"/>
      </w:rPr>
    </w:lvl>
    <w:lvl w:ilvl="1" w:tplc="FEE663A6">
      <w:start w:val="1"/>
      <w:numFmt w:val="decimal"/>
      <w:lvlText w:val="%2)"/>
      <w:lvlJc w:val="left"/>
      <w:pPr>
        <w:tabs>
          <w:tab w:val="num" w:pos="1440"/>
        </w:tabs>
        <w:ind w:left="1440" w:hanging="360"/>
      </w:pPr>
      <w:rPr>
        <w:rFonts w:asciiTheme="minorHAnsi" w:hAnsiTheme="minorHAnsi" w:cstheme="minorHAnsi" w:hint="default"/>
        <w:sz w:val="24"/>
        <w:szCs w:val="24"/>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53A1F58"/>
    <w:multiLevelType w:val="multilevel"/>
    <w:tmpl w:val="52FC1316"/>
    <w:lvl w:ilvl="0">
      <w:start w:val="1"/>
      <w:numFmt w:val="decimal"/>
      <w:pStyle w:val="Nagwek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9F4464"/>
    <w:multiLevelType w:val="hybridMultilevel"/>
    <w:tmpl w:val="7E2E465C"/>
    <w:lvl w:ilvl="0" w:tplc="2ACC20BA">
      <w:start w:val="4"/>
      <w:numFmt w:val="decimal"/>
      <w:lvlText w:val="%1."/>
      <w:lvlJc w:val="left"/>
      <w:pPr>
        <w:ind w:left="360" w:hanging="360"/>
      </w:pPr>
      <w:rPr>
        <w:rFonts w:hint="default"/>
      </w:rPr>
    </w:lvl>
    <w:lvl w:ilvl="1" w:tplc="2AC2B27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29707E"/>
    <w:multiLevelType w:val="hybridMultilevel"/>
    <w:tmpl w:val="C5D6585A"/>
    <w:lvl w:ilvl="0" w:tplc="04150001">
      <w:start w:val="1"/>
      <w:numFmt w:val="bullet"/>
      <w:lvlText w:val=""/>
      <w:lvlJc w:val="left"/>
      <w:pPr>
        <w:ind w:left="1335" w:hanging="360"/>
      </w:pPr>
      <w:rPr>
        <w:rFonts w:ascii="Symbol" w:hAnsi="Symbol" w:hint="default"/>
      </w:rPr>
    </w:lvl>
    <w:lvl w:ilvl="1" w:tplc="04150003" w:tentative="1">
      <w:start w:val="1"/>
      <w:numFmt w:val="bullet"/>
      <w:lvlText w:val="o"/>
      <w:lvlJc w:val="left"/>
      <w:pPr>
        <w:ind w:left="2055" w:hanging="360"/>
      </w:pPr>
      <w:rPr>
        <w:rFonts w:ascii="Courier New" w:hAnsi="Courier New" w:cs="Courier New" w:hint="default"/>
      </w:rPr>
    </w:lvl>
    <w:lvl w:ilvl="2" w:tplc="04150005" w:tentative="1">
      <w:start w:val="1"/>
      <w:numFmt w:val="bullet"/>
      <w:lvlText w:val=""/>
      <w:lvlJc w:val="left"/>
      <w:pPr>
        <w:ind w:left="2775" w:hanging="360"/>
      </w:pPr>
      <w:rPr>
        <w:rFonts w:ascii="Wingdings" w:hAnsi="Wingdings" w:hint="default"/>
      </w:rPr>
    </w:lvl>
    <w:lvl w:ilvl="3" w:tplc="04150001" w:tentative="1">
      <w:start w:val="1"/>
      <w:numFmt w:val="bullet"/>
      <w:lvlText w:val=""/>
      <w:lvlJc w:val="left"/>
      <w:pPr>
        <w:ind w:left="3495" w:hanging="360"/>
      </w:pPr>
      <w:rPr>
        <w:rFonts w:ascii="Symbol" w:hAnsi="Symbol" w:hint="default"/>
      </w:rPr>
    </w:lvl>
    <w:lvl w:ilvl="4" w:tplc="04150003" w:tentative="1">
      <w:start w:val="1"/>
      <w:numFmt w:val="bullet"/>
      <w:lvlText w:val="o"/>
      <w:lvlJc w:val="left"/>
      <w:pPr>
        <w:ind w:left="4215" w:hanging="360"/>
      </w:pPr>
      <w:rPr>
        <w:rFonts w:ascii="Courier New" w:hAnsi="Courier New" w:cs="Courier New" w:hint="default"/>
      </w:rPr>
    </w:lvl>
    <w:lvl w:ilvl="5" w:tplc="04150005" w:tentative="1">
      <w:start w:val="1"/>
      <w:numFmt w:val="bullet"/>
      <w:lvlText w:val=""/>
      <w:lvlJc w:val="left"/>
      <w:pPr>
        <w:ind w:left="4935" w:hanging="360"/>
      </w:pPr>
      <w:rPr>
        <w:rFonts w:ascii="Wingdings" w:hAnsi="Wingdings" w:hint="default"/>
      </w:rPr>
    </w:lvl>
    <w:lvl w:ilvl="6" w:tplc="04150001" w:tentative="1">
      <w:start w:val="1"/>
      <w:numFmt w:val="bullet"/>
      <w:lvlText w:val=""/>
      <w:lvlJc w:val="left"/>
      <w:pPr>
        <w:ind w:left="5655" w:hanging="360"/>
      </w:pPr>
      <w:rPr>
        <w:rFonts w:ascii="Symbol" w:hAnsi="Symbol" w:hint="default"/>
      </w:rPr>
    </w:lvl>
    <w:lvl w:ilvl="7" w:tplc="04150003" w:tentative="1">
      <w:start w:val="1"/>
      <w:numFmt w:val="bullet"/>
      <w:lvlText w:val="o"/>
      <w:lvlJc w:val="left"/>
      <w:pPr>
        <w:ind w:left="6375" w:hanging="360"/>
      </w:pPr>
      <w:rPr>
        <w:rFonts w:ascii="Courier New" w:hAnsi="Courier New" w:cs="Courier New" w:hint="default"/>
      </w:rPr>
    </w:lvl>
    <w:lvl w:ilvl="8" w:tplc="04150005" w:tentative="1">
      <w:start w:val="1"/>
      <w:numFmt w:val="bullet"/>
      <w:lvlText w:val=""/>
      <w:lvlJc w:val="left"/>
      <w:pPr>
        <w:ind w:left="7095" w:hanging="360"/>
      </w:pPr>
      <w:rPr>
        <w:rFonts w:ascii="Wingdings" w:hAnsi="Wingdings" w:hint="default"/>
      </w:rPr>
    </w:lvl>
  </w:abstractNum>
  <w:abstractNum w:abstractNumId="5"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51073"/>
    <w:multiLevelType w:val="hybridMultilevel"/>
    <w:tmpl w:val="EB42FB74"/>
    <w:lvl w:ilvl="0" w:tplc="4FC00F58">
      <w:start w:val="1"/>
      <w:numFmt w:val="decimal"/>
      <w:lvlText w:val="%1."/>
      <w:lvlJc w:val="left"/>
      <w:pPr>
        <w:ind w:left="1004" w:hanging="360"/>
      </w:pPr>
      <w:rPr>
        <w:rFonts w:hint="default"/>
        <w:b w:val="0"/>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0CA418C"/>
    <w:multiLevelType w:val="hybridMultilevel"/>
    <w:tmpl w:val="7A8A791C"/>
    <w:lvl w:ilvl="0" w:tplc="30CC773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1232374"/>
    <w:multiLevelType w:val="multilevel"/>
    <w:tmpl w:val="8F4A7214"/>
    <w:lvl w:ilvl="0">
      <w:start w:val="1"/>
      <w:numFmt w:val="lowerLetter"/>
      <w:lvlText w:val="%1)"/>
      <w:lvlJc w:val="left"/>
      <w:pPr>
        <w:ind w:left="50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9" w15:restartNumberingAfterBreak="0">
    <w:nsid w:val="12BC6F4A"/>
    <w:multiLevelType w:val="hybridMultilevel"/>
    <w:tmpl w:val="9158514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0A1FDD"/>
    <w:multiLevelType w:val="hybridMultilevel"/>
    <w:tmpl w:val="293407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F707F0"/>
    <w:multiLevelType w:val="hybridMultilevel"/>
    <w:tmpl w:val="68FAC63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19405E05"/>
    <w:multiLevelType w:val="hybridMultilevel"/>
    <w:tmpl w:val="4C04B2C0"/>
    <w:lvl w:ilvl="0" w:tplc="8C40149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C0B65"/>
    <w:multiLevelType w:val="hybridMultilevel"/>
    <w:tmpl w:val="80A001D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F4961D2"/>
    <w:multiLevelType w:val="hybridMultilevel"/>
    <w:tmpl w:val="DC52BDA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2110C22"/>
    <w:multiLevelType w:val="hybridMultilevel"/>
    <w:tmpl w:val="87F8C66C"/>
    <w:lvl w:ilvl="0" w:tplc="57FCEF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2D85FFE"/>
    <w:multiLevelType w:val="hybridMultilevel"/>
    <w:tmpl w:val="DF9AB1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967085"/>
    <w:multiLevelType w:val="hybridMultilevel"/>
    <w:tmpl w:val="AF90BDB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7DA7FC7"/>
    <w:multiLevelType w:val="hybridMultilevel"/>
    <w:tmpl w:val="9F5884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92F2BD2"/>
    <w:multiLevelType w:val="hybridMultilevel"/>
    <w:tmpl w:val="550C0B3E"/>
    <w:lvl w:ilvl="0" w:tplc="B28A00DE">
      <w:start w:val="1"/>
      <w:numFmt w:val="lowerLetter"/>
      <w:lvlText w:val="%1)"/>
      <w:lvlJc w:val="left"/>
      <w:pPr>
        <w:ind w:left="1211" w:hanging="360"/>
      </w:pPr>
      <w:rPr>
        <w:rFonts w:hint="default"/>
        <w:strike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67A2794"/>
    <w:multiLevelType w:val="hybridMultilevel"/>
    <w:tmpl w:val="FF4C8A80"/>
    <w:lvl w:ilvl="0" w:tplc="1638AEF4">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9F5380"/>
    <w:multiLevelType w:val="hybridMultilevel"/>
    <w:tmpl w:val="14241C8E"/>
    <w:lvl w:ilvl="0" w:tplc="03727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2B5573F"/>
    <w:multiLevelType w:val="hybridMultilevel"/>
    <w:tmpl w:val="AFD032BA"/>
    <w:lvl w:ilvl="0" w:tplc="6D78FDAE">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5338CE"/>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24" w15:restartNumberingAfterBreak="0">
    <w:nsid w:val="464A5885"/>
    <w:multiLevelType w:val="hybridMultilevel"/>
    <w:tmpl w:val="879E37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C46C37"/>
    <w:multiLevelType w:val="multilevel"/>
    <w:tmpl w:val="11AEBFB4"/>
    <w:styleLink w:val="Styl7"/>
    <w:lvl w:ilvl="0">
      <w:start w:val="1"/>
      <w:numFmt w:val="decimal"/>
      <w:lvlText w:val="3.%1."/>
      <w:lvlJc w:val="left"/>
      <w:pPr>
        <w:ind w:left="720" w:hanging="360"/>
      </w:pPr>
      <w:rPr>
        <w:rFonts w:ascii="Times New Roman" w:hAnsi="Times New Roman" w:hint="default"/>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D207927"/>
    <w:multiLevelType w:val="hybridMultilevel"/>
    <w:tmpl w:val="B3CE8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734F2F"/>
    <w:multiLevelType w:val="multilevel"/>
    <w:tmpl w:val="FBD01C68"/>
    <w:lvl w:ilvl="0">
      <w:start w:val="1"/>
      <w:numFmt w:val="lowerLetter"/>
      <w:lvlText w:val="%1)"/>
      <w:lvlJc w:val="left"/>
      <w:pPr>
        <w:ind w:left="786" w:hanging="360"/>
      </w:pPr>
    </w:lvl>
    <w:lvl w:ilvl="1">
      <w:start w:val="1"/>
      <w:numFmt w:val="lowerLetter"/>
      <w:lvlText w:val="%2."/>
      <w:lvlJc w:val="left"/>
      <w:pPr>
        <w:ind w:left="-3238" w:hanging="360"/>
      </w:pPr>
    </w:lvl>
    <w:lvl w:ilvl="2">
      <w:start w:val="1"/>
      <w:numFmt w:val="lowerRoman"/>
      <w:lvlText w:val="%3."/>
      <w:lvlJc w:val="right"/>
      <w:pPr>
        <w:ind w:left="-2518" w:hanging="180"/>
      </w:pPr>
    </w:lvl>
    <w:lvl w:ilvl="3">
      <w:start w:val="1"/>
      <w:numFmt w:val="decimal"/>
      <w:lvlText w:val="%4."/>
      <w:lvlJc w:val="left"/>
      <w:pPr>
        <w:ind w:left="-1798" w:hanging="360"/>
      </w:pPr>
    </w:lvl>
    <w:lvl w:ilvl="4">
      <w:start w:val="1"/>
      <w:numFmt w:val="lowerLetter"/>
      <w:lvlText w:val="%5."/>
      <w:lvlJc w:val="left"/>
      <w:pPr>
        <w:ind w:left="-1078" w:hanging="360"/>
      </w:pPr>
    </w:lvl>
    <w:lvl w:ilvl="5">
      <w:start w:val="1"/>
      <w:numFmt w:val="lowerRoman"/>
      <w:lvlText w:val="%6."/>
      <w:lvlJc w:val="right"/>
      <w:pPr>
        <w:ind w:left="-358" w:hanging="180"/>
      </w:pPr>
    </w:lvl>
    <w:lvl w:ilvl="6">
      <w:start w:val="1"/>
      <w:numFmt w:val="decimal"/>
      <w:lvlText w:val="%7."/>
      <w:lvlJc w:val="left"/>
      <w:pPr>
        <w:ind w:left="362" w:hanging="360"/>
      </w:pPr>
    </w:lvl>
    <w:lvl w:ilvl="7">
      <w:start w:val="1"/>
      <w:numFmt w:val="lowerLetter"/>
      <w:lvlText w:val="%8."/>
      <w:lvlJc w:val="left"/>
      <w:pPr>
        <w:ind w:left="1082" w:hanging="360"/>
      </w:pPr>
    </w:lvl>
    <w:lvl w:ilvl="8">
      <w:start w:val="1"/>
      <w:numFmt w:val="lowerRoman"/>
      <w:lvlText w:val="%9."/>
      <w:lvlJc w:val="right"/>
      <w:pPr>
        <w:ind w:left="1802" w:hanging="180"/>
      </w:pPr>
    </w:lvl>
  </w:abstractNum>
  <w:abstractNum w:abstractNumId="28" w15:restartNumberingAfterBreak="0">
    <w:nsid w:val="549825EC"/>
    <w:multiLevelType w:val="hybridMultilevel"/>
    <w:tmpl w:val="EBDCEAD2"/>
    <w:lvl w:ilvl="0" w:tplc="B30C6B38">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7C2C59"/>
    <w:multiLevelType w:val="hybridMultilevel"/>
    <w:tmpl w:val="28CA41F4"/>
    <w:lvl w:ilvl="0" w:tplc="3756653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387529"/>
    <w:multiLevelType w:val="hybridMultilevel"/>
    <w:tmpl w:val="34F037A0"/>
    <w:lvl w:ilvl="0" w:tplc="547210D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643B60"/>
    <w:multiLevelType w:val="hybridMultilevel"/>
    <w:tmpl w:val="973C81C8"/>
    <w:lvl w:ilvl="0" w:tplc="6082B9A0">
      <w:start w:val="1"/>
      <w:numFmt w:val="decimal"/>
      <w:lvlText w:val="%1."/>
      <w:lvlJc w:val="left"/>
      <w:pPr>
        <w:ind w:left="114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7685C0B"/>
    <w:multiLevelType w:val="hybridMultilevel"/>
    <w:tmpl w:val="9B4E7924"/>
    <w:lvl w:ilvl="0" w:tplc="C30EABE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7FD172D"/>
    <w:multiLevelType w:val="hybridMultilevel"/>
    <w:tmpl w:val="C19AB1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6D4B2B"/>
    <w:multiLevelType w:val="hybridMultilevel"/>
    <w:tmpl w:val="062036E4"/>
    <w:lvl w:ilvl="0" w:tplc="ABC64066">
      <w:start w:val="1"/>
      <w:numFmt w:val="decimal"/>
      <w:lvlText w:val="%1."/>
      <w:lvlJc w:val="left"/>
      <w:pPr>
        <w:ind w:left="928"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9813923"/>
    <w:multiLevelType w:val="hybridMultilevel"/>
    <w:tmpl w:val="8C10BB2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9F52DD9"/>
    <w:multiLevelType w:val="hybridMultilevel"/>
    <w:tmpl w:val="70DE5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35319"/>
    <w:multiLevelType w:val="hybridMultilevel"/>
    <w:tmpl w:val="3E744CA0"/>
    <w:lvl w:ilvl="0" w:tplc="825688D8">
      <w:start w:val="1"/>
      <w:numFmt w:val="bullet"/>
      <w:lvlText w:val="-"/>
      <w:lvlJc w:val="left"/>
      <w:pPr>
        <w:ind w:left="720" w:hanging="360"/>
      </w:pPr>
      <w:rPr>
        <w:rFonts w:ascii="Calibri" w:eastAsiaTheme="minorEastAsia"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C2D59C9"/>
    <w:multiLevelType w:val="multilevel"/>
    <w:tmpl w:val="6798D3D2"/>
    <w:lvl w:ilvl="0">
      <w:start w:val="1"/>
      <w:numFmt w:val="decimal"/>
      <w:lvlText w:val="%1."/>
      <w:lvlJc w:val="left"/>
      <w:pPr>
        <w:ind w:left="78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18" w:hanging="720"/>
      </w:pPr>
      <w:rPr>
        <w:rFonts w:hint="default"/>
      </w:rPr>
    </w:lvl>
    <w:lvl w:ilvl="3">
      <w:start w:val="1"/>
      <w:numFmt w:val="decimal"/>
      <w:isLgl/>
      <w:lvlText w:val="%1.%2.%3.%4."/>
      <w:lvlJc w:val="left"/>
      <w:pPr>
        <w:ind w:left="2367" w:hanging="1080"/>
      </w:pPr>
      <w:rPr>
        <w:rFonts w:hint="default"/>
      </w:rPr>
    </w:lvl>
    <w:lvl w:ilvl="4">
      <w:start w:val="1"/>
      <w:numFmt w:val="decimal"/>
      <w:isLgl/>
      <w:lvlText w:val="%1.%2.%3.%4.%5."/>
      <w:lvlJc w:val="left"/>
      <w:pPr>
        <w:ind w:left="2656" w:hanging="1080"/>
      </w:pPr>
      <w:rPr>
        <w:rFonts w:hint="default"/>
      </w:rPr>
    </w:lvl>
    <w:lvl w:ilvl="5">
      <w:start w:val="1"/>
      <w:numFmt w:val="decimal"/>
      <w:isLgl/>
      <w:lvlText w:val="%1.%2.%3.%4.%5.%6."/>
      <w:lvlJc w:val="left"/>
      <w:pPr>
        <w:ind w:left="3305" w:hanging="1440"/>
      </w:pPr>
      <w:rPr>
        <w:rFonts w:hint="default"/>
      </w:rPr>
    </w:lvl>
    <w:lvl w:ilvl="6">
      <w:start w:val="1"/>
      <w:numFmt w:val="decimal"/>
      <w:isLgl/>
      <w:lvlText w:val="%1.%2.%3.%4.%5.%6.%7."/>
      <w:lvlJc w:val="left"/>
      <w:pPr>
        <w:ind w:left="3594" w:hanging="1440"/>
      </w:pPr>
      <w:rPr>
        <w:rFonts w:hint="default"/>
      </w:rPr>
    </w:lvl>
    <w:lvl w:ilvl="7">
      <w:start w:val="1"/>
      <w:numFmt w:val="decimal"/>
      <w:isLgl/>
      <w:lvlText w:val="%1.%2.%3.%4.%5.%6.%7.%8."/>
      <w:lvlJc w:val="left"/>
      <w:pPr>
        <w:ind w:left="4243" w:hanging="1800"/>
      </w:pPr>
      <w:rPr>
        <w:rFonts w:hint="default"/>
      </w:rPr>
    </w:lvl>
    <w:lvl w:ilvl="8">
      <w:start w:val="1"/>
      <w:numFmt w:val="decimal"/>
      <w:isLgl/>
      <w:lvlText w:val="%1.%2.%3.%4.%5.%6.%7.%8.%9."/>
      <w:lvlJc w:val="left"/>
      <w:pPr>
        <w:ind w:left="4532" w:hanging="1800"/>
      </w:pPr>
      <w:rPr>
        <w:rFonts w:hint="default"/>
      </w:rPr>
    </w:lvl>
  </w:abstractNum>
  <w:abstractNum w:abstractNumId="39" w15:restartNumberingAfterBreak="0">
    <w:nsid w:val="6DE70A26"/>
    <w:multiLevelType w:val="hybridMultilevel"/>
    <w:tmpl w:val="EF84654E"/>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5A5A3C"/>
    <w:multiLevelType w:val="hybridMultilevel"/>
    <w:tmpl w:val="54D28C3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5BE388D"/>
    <w:multiLevelType w:val="hybridMultilevel"/>
    <w:tmpl w:val="4FDE8332"/>
    <w:lvl w:ilvl="0" w:tplc="04150017">
      <w:start w:val="1"/>
      <w:numFmt w:val="lowerLetter"/>
      <w:lvlText w:val="%1)"/>
      <w:lvlJc w:val="left"/>
      <w:pPr>
        <w:ind w:left="644" w:hanging="360"/>
      </w:pPr>
    </w:lvl>
    <w:lvl w:ilvl="1" w:tplc="04150017">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42" w15:restartNumberingAfterBreak="0">
    <w:nsid w:val="780661F1"/>
    <w:multiLevelType w:val="hybridMultilevel"/>
    <w:tmpl w:val="55422E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3E7FA2"/>
    <w:multiLevelType w:val="hybridMultilevel"/>
    <w:tmpl w:val="7B303D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DB727F8"/>
    <w:multiLevelType w:val="hybridMultilevel"/>
    <w:tmpl w:val="2DDCD70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0"/>
  </w:num>
  <w:num w:numId="2">
    <w:abstractNumId w:val="25"/>
  </w:num>
  <w:num w:numId="3">
    <w:abstractNumId w:val="2"/>
  </w:num>
  <w:num w:numId="4">
    <w:abstractNumId w:val="34"/>
  </w:num>
  <w:num w:numId="5">
    <w:abstractNumId w:val="26"/>
  </w:num>
  <w:num w:numId="6">
    <w:abstractNumId w:val="38"/>
  </w:num>
  <w:num w:numId="7">
    <w:abstractNumId w:val="6"/>
  </w:num>
  <w:num w:numId="8">
    <w:abstractNumId w:val="35"/>
  </w:num>
  <w:num w:numId="9">
    <w:abstractNumId w:val="27"/>
  </w:num>
  <w:num w:numId="10">
    <w:abstractNumId w:val="43"/>
  </w:num>
  <w:num w:numId="11">
    <w:abstractNumId w:val="23"/>
  </w:num>
  <w:num w:numId="12">
    <w:abstractNumId w:val="31"/>
  </w:num>
  <w:num w:numId="13">
    <w:abstractNumId w:val="16"/>
  </w:num>
  <w:num w:numId="14">
    <w:abstractNumId w:val="0"/>
  </w:num>
  <w:num w:numId="15">
    <w:abstractNumId w:val="19"/>
  </w:num>
  <w:num w:numId="16">
    <w:abstractNumId w:val="36"/>
  </w:num>
  <w:num w:numId="17">
    <w:abstractNumId w:val="32"/>
  </w:num>
  <w:num w:numId="18">
    <w:abstractNumId w:val="37"/>
  </w:num>
  <w:num w:numId="19">
    <w:abstractNumId w:val="24"/>
  </w:num>
  <w:num w:numId="20">
    <w:abstractNumId w:val="30"/>
  </w:num>
  <w:num w:numId="21">
    <w:abstractNumId w:val="7"/>
  </w:num>
  <w:num w:numId="22">
    <w:abstractNumId w:val="8"/>
  </w:num>
  <w:num w:numId="23">
    <w:abstractNumId w:val="18"/>
  </w:num>
  <w:num w:numId="24">
    <w:abstractNumId w:val="11"/>
  </w:num>
  <w:num w:numId="25">
    <w:abstractNumId w:val="9"/>
  </w:num>
  <w:num w:numId="26">
    <w:abstractNumId w:val="4"/>
  </w:num>
  <w:num w:numId="27">
    <w:abstractNumId w:val="21"/>
  </w:num>
  <w:num w:numId="28">
    <w:abstractNumId w:val="44"/>
  </w:num>
  <w:num w:numId="29">
    <w:abstractNumId w:val="1"/>
  </w:num>
  <w:num w:numId="30">
    <w:abstractNumId w:val="5"/>
  </w:num>
  <w:num w:numId="31">
    <w:abstractNumId w:val="39"/>
  </w:num>
  <w:num w:numId="32">
    <w:abstractNumId w:val="10"/>
  </w:num>
  <w:num w:numId="33">
    <w:abstractNumId w:val="12"/>
  </w:num>
  <w:num w:numId="34">
    <w:abstractNumId w:val="3"/>
  </w:num>
  <w:num w:numId="35">
    <w:abstractNumId w:val="41"/>
  </w:num>
  <w:num w:numId="36">
    <w:abstractNumId w:val="42"/>
  </w:num>
  <w:num w:numId="37">
    <w:abstractNumId w:val="33"/>
  </w:num>
  <w:num w:numId="38">
    <w:abstractNumId w:val="14"/>
  </w:num>
  <w:num w:numId="39">
    <w:abstractNumId w:val="13"/>
  </w:num>
  <w:num w:numId="40">
    <w:abstractNumId w:val="22"/>
  </w:num>
  <w:num w:numId="41">
    <w:abstractNumId w:val="29"/>
  </w:num>
  <w:num w:numId="42">
    <w:abstractNumId w:val="28"/>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7"/>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452"/>
    <w:rsid w:val="0000269D"/>
    <w:rsid w:val="000072A9"/>
    <w:rsid w:val="000174BD"/>
    <w:rsid w:val="00030CC4"/>
    <w:rsid w:val="0004066B"/>
    <w:rsid w:val="00062343"/>
    <w:rsid w:val="00063876"/>
    <w:rsid w:val="00071E9B"/>
    <w:rsid w:val="0007319E"/>
    <w:rsid w:val="000823AA"/>
    <w:rsid w:val="000B4B20"/>
    <w:rsid w:val="000B7CED"/>
    <w:rsid w:val="000E7C1E"/>
    <w:rsid w:val="000F0102"/>
    <w:rsid w:val="00103BF0"/>
    <w:rsid w:val="00106FB5"/>
    <w:rsid w:val="00114C62"/>
    <w:rsid w:val="00115AF6"/>
    <w:rsid w:val="00124C5A"/>
    <w:rsid w:val="001412E3"/>
    <w:rsid w:val="001422A8"/>
    <w:rsid w:val="00144CD8"/>
    <w:rsid w:val="001458E8"/>
    <w:rsid w:val="00151B95"/>
    <w:rsid w:val="00171ED9"/>
    <w:rsid w:val="001760A6"/>
    <w:rsid w:val="00186E49"/>
    <w:rsid w:val="0019078F"/>
    <w:rsid w:val="00193CB6"/>
    <w:rsid w:val="00193FEC"/>
    <w:rsid w:val="00195AD3"/>
    <w:rsid w:val="001A0F96"/>
    <w:rsid w:val="001A7007"/>
    <w:rsid w:val="001B150B"/>
    <w:rsid w:val="001B318B"/>
    <w:rsid w:val="001D3464"/>
    <w:rsid w:val="001D433E"/>
    <w:rsid w:val="001E2334"/>
    <w:rsid w:val="00200C12"/>
    <w:rsid w:val="00215C27"/>
    <w:rsid w:val="00215E98"/>
    <w:rsid w:val="00220029"/>
    <w:rsid w:val="00225449"/>
    <w:rsid w:val="00227F48"/>
    <w:rsid w:val="00230444"/>
    <w:rsid w:val="0024648C"/>
    <w:rsid w:val="00253F0B"/>
    <w:rsid w:val="00262498"/>
    <w:rsid w:val="00263C5B"/>
    <w:rsid w:val="00271B80"/>
    <w:rsid w:val="00277DF1"/>
    <w:rsid w:val="00297F9A"/>
    <w:rsid w:val="002D5A9D"/>
    <w:rsid w:val="002E191A"/>
    <w:rsid w:val="002E3F75"/>
    <w:rsid w:val="002F37CD"/>
    <w:rsid w:val="002F4BD5"/>
    <w:rsid w:val="002F7ADB"/>
    <w:rsid w:val="00300135"/>
    <w:rsid w:val="00310B6F"/>
    <w:rsid w:val="0032040E"/>
    <w:rsid w:val="00324A2A"/>
    <w:rsid w:val="003343CB"/>
    <w:rsid w:val="00336E58"/>
    <w:rsid w:val="00337920"/>
    <w:rsid w:val="00354115"/>
    <w:rsid w:val="00361B8E"/>
    <w:rsid w:val="00365A01"/>
    <w:rsid w:val="00367B9C"/>
    <w:rsid w:val="00373E78"/>
    <w:rsid w:val="00375A93"/>
    <w:rsid w:val="00380A32"/>
    <w:rsid w:val="00384D38"/>
    <w:rsid w:val="00397141"/>
    <w:rsid w:val="003C069F"/>
    <w:rsid w:val="003C4C38"/>
    <w:rsid w:val="003C5596"/>
    <w:rsid w:val="003F6D12"/>
    <w:rsid w:val="004232AE"/>
    <w:rsid w:val="00441567"/>
    <w:rsid w:val="004610F6"/>
    <w:rsid w:val="00465819"/>
    <w:rsid w:val="004721AF"/>
    <w:rsid w:val="00481ECD"/>
    <w:rsid w:val="00484AD3"/>
    <w:rsid w:val="004A099F"/>
    <w:rsid w:val="004D461B"/>
    <w:rsid w:val="004D727F"/>
    <w:rsid w:val="004E09E9"/>
    <w:rsid w:val="004F7412"/>
    <w:rsid w:val="005060D5"/>
    <w:rsid w:val="005173A5"/>
    <w:rsid w:val="005203A2"/>
    <w:rsid w:val="0054281D"/>
    <w:rsid w:val="0054382D"/>
    <w:rsid w:val="00545106"/>
    <w:rsid w:val="00546AEA"/>
    <w:rsid w:val="00554AB6"/>
    <w:rsid w:val="005577DE"/>
    <w:rsid w:val="00562AB6"/>
    <w:rsid w:val="00571E9E"/>
    <w:rsid w:val="00584CB3"/>
    <w:rsid w:val="005858AA"/>
    <w:rsid w:val="00587266"/>
    <w:rsid w:val="005872C4"/>
    <w:rsid w:val="005918A1"/>
    <w:rsid w:val="005B50CC"/>
    <w:rsid w:val="005B64B3"/>
    <w:rsid w:val="005B79EC"/>
    <w:rsid w:val="005C5F98"/>
    <w:rsid w:val="005D114C"/>
    <w:rsid w:val="005D5641"/>
    <w:rsid w:val="005E0F91"/>
    <w:rsid w:val="00606ED2"/>
    <w:rsid w:val="00622BF9"/>
    <w:rsid w:val="00623918"/>
    <w:rsid w:val="00631CAF"/>
    <w:rsid w:val="00652D43"/>
    <w:rsid w:val="0066394D"/>
    <w:rsid w:val="00671A8E"/>
    <w:rsid w:val="006753FD"/>
    <w:rsid w:val="00687E81"/>
    <w:rsid w:val="006A3EB0"/>
    <w:rsid w:val="006A5361"/>
    <w:rsid w:val="006A6A49"/>
    <w:rsid w:val="006D127A"/>
    <w:rsid w:val="006E461D"/>
    <w:rsid w:val="006F0965"/>
    <w:rsid w:val="006F525E"/>
    <w:rsid w:val="00706796"/>
    <w:rsid w:val="0070782C"/>
    <w:rsid w:val="0071151C"/>
    <w:rsid w:val="00715D44"/>
    <w:rsid w:val="0071773F"/>
    <w:rsid w:val="00722452"/>
    <w:rsid w:val="00722B14"/>
    <w:rsid w:val="00740421"/>
    <w:rsid w:val="00744878"/>
    <w:rsid w:val="0076308B"/>
    <w:rsid w:val="00786407"/>
    <w:rsid w:val="00791B3D"/>
    <w:rsid w:val="007B385E"/>
    <w:rsid w:val="007B57A3"/>
    <w:rsid w:val="007B6A19"/>
    <w:rsid w:val="007C092D"/>
    <w:rsid w:val="007C1F9B"/>
    <w:rsid w:val="007F1EF6"/>
    <w:rsid w:val="007F6DA4"/>
    <w:rsid w:val="00804CEA"/>
    <w:rsid w:val="00807806"/>
    <w:rsid w:val="00811B20"/>
    <w:rsid w:val="00811F29"/>
    <w:rsid w:val="008418A2"/>
    <w:rsid w:val="00845836"/>
    <w:rsid w:val="00872260"/>
    <w:rsid w:val="00881474"/>
    <w:rsid w:val="008869D1"/>
    <w:rsid w:val="00890172"/>
    <w:rsid w:val="00896172"/>
    <w:rsid w:val="008A638F"/>
    <w:rsid w:val="008C1E79"/>
    <w:rsid w:val="008D5FE1"/>
    <w:rsid w:val="008E13EF"/>
    <w:rsid w:val="008F63B3"/>
    <w:rsid w:val="008F78D1"/>
    <w:rsid w:val="008F7A27"/>
    <w:rsid w:val="00901663"/>
    <w:rsid w:val="00902789"/>
    <w:rsid w:val="00914FF3"/>
    <w:rsid w:val="00915113"/>
    <w:rsid w:val="009174E0"/>
    <w:rsid w:val="009267F0"/>
    <w:rsid w:val="0093545F"/>
    <w:rsid w:val="0094154F"/>
    <w:rsid w:val="00943B75"/>
    <w:rsid w:val="00960951"/>
    <w:rsid w:val="009A1DA4"/>
    <w:rsid w:val="009C47EF"/>
    <w:rsid w:val="009C622D"/>
    <w:rsid w:val="009C7328"/>
    <w:rsid w:val="009D0DA9"/>
    <w:rsid w:val="009D2CB6"/>
    <w:rsid w:val="009D43BB"/>
    <w:rsid w:val="009E63CA"/>
    <w:rsid w:val="00A06365"/>
    <w:rsid w:val="00A0669E"/>
    <w:rsid w:val="00A066C1"/>
    <w:rsid w:val="00A10980"/>
    <w:rsid w:val="00A2173B"/>
    <w:rsid w:val="00A27505"/>
    <w:rsid w:val="00A3186D"/>
    <w:rsid w:val="00A453A3"/>
    <w:rsid w:val="00A54B7E"/>
    <w:rsid w:val="00A64BB7"/>
    <w:rsid w:val="00A735D1"/>
    <w:rsid w:val="00A81A2B"/>
    <w:rsid w:val="00A8433F"/>
    <w:rsid w:val="00A97528"/>
    <w:rsid w:val="00AA5C99"/>
    <w:rsid w:val="00AA6748"/>
    <w:rsid w:val="00AA7D40"/>
    <w:rsid w:val="00AB53F7"/>
    <w:rsid w:val="00AC3973"/>
    <w:rsid w:val="00AC7BB9"/>
    <w:rsid w:val="00AE4A2B"/>
    <w:rsid w:val="00B0189D"/>
    <w:rsid w:val="00B03994"/>
    <w:rsid w:val="00B044C9"/>
    <w:rsid w:val="00B0545E"/>
    <w:rsid w:val="00B11BD0"/>
    <w:rsid w:val="00B30095"/>
    <w:rsid w:val="00B31009"/>
    <w:rsid w:val="00B36B79"/>
    <w:rsid w:val="00B511F0"/>
    <w:rsid w:val="00B54E07"/>
    <w:rsid w:val="00B5548C"/>
    <w:rsid w:val="00B66437"/>
    <w:rsid w:val="00B715C9"/>
    <w:rsid w:val="00B922AE"/>
    <w:rsid w:val="00B93EB6"/>
    <w:rsid w:val="00BA5EEE"/>
    <w:rsid w:val="00BB0411"/>
    <w:rsid w:val="00BD5653"/>
    <w:rsid w:val="00BE38D3"/>
    <w:rsid w:val="00BF09E1"/>
    <w:rsid w:val="00BF7075"/>
    <w:rsid w:val="00C07A89"/>
    <w:rsid w:val="00C07E88"/>
    <w:rsid w:val="00C07EFA"/>
    <w:rsid w:val="00C26BCB"/>
    <w:rsid w:val="00C62223"/>
    <w:rsid w:val="00C76AB7"/>
    <w:rsid w:val="00C846C2"/>
    <w:rsid w:val="00C86B2D"/>
    <w:rsid w:val="00CB57EA"/>
    <w:rsid w:val="00CE4E3E"/>
    <w:rsid w:val="00CE688E"/>
    <w:rsid w:val="00CE68B7"/>
    <w:rsid w:val="00CF0D1D"/>
    <w:rsid w:val="00CF17E8"/>
    <w:rsid w:val="00CF604E"/>
    <w:rsid w:val="00D0794F"/>
    <w:rsid w:val="00D15C9B"/>
    <w:rsid w:val="00D5022A"/>
    <w:rsid w:val="00D5225E"/>
    <w:rsid w:val="00D55EDC"/>
    <w:rsid w:val="00D6709E"/>
    <w:rsid w:val="00DB227B"/>
    <w:rsid w:val="00DB6F4F"/>
    <w:rsid w:val="00DC429E"/>
    <w:rsid w:val="00DD2C5E"/>
    <w:rsid w:val="00DD3591"/>
    <w:rsid w:val="00DD7F82"/>
    <w:rsid w:val="00DE0683"/>
    <w:rsid w:val="00DE6792"/>
    <w:rsid w:val="00DF2F74"/>
    <w:rsid w:val="00DF5AC6"/>
    <w:rsid w:val="00E00819"/>
    <w:rsid w:val="00E00BA7"/>
    <w:rsid w:val="00E22DAF"/>
    <w:rsid w:val="00E330CA"/>
    <w:rsid w:val="00E33825"/>
    <w:rsid w:val="00E412CB"/>
    <w:rsid w:val="00E50434"/>
    <w:rsid w:val="00E8497C"/>
    <w:rsid w:val="00E90C6B"/>
    <w:rsid w:val="00E93762"/>
    <w:rsid w:val="00E94FD4"/>
    <w:rsid w:val="00E95AF8"/>
    <w:rsid w:val="00EA1D92"/>
    <w:rsid w:val="00EA2E32"/>
    <w:rsid w:val="00EB1E41"/>
    <w:rsid w:val="00EB3FA0"/>
    <w:rsid w:val="00EB52D3"/>
    <w:rsid w:val="00EC403E"/>
    <w:rsid w:val="00EE6C12"/>
    <w:rsid w:val="00F00CA5"/>
    <w:rsid w:val="00F22A12"/>
    <w:rsid w:val="00F32BA8"/>
    <w:rsid w:val="00F34E87"/>
    <w:rsid w:val="00F37116"/>
    <w:rsid w:val="00F462FC"/>
    <w:rsid w:val="00F55BB8"/>
    <w:rsid w:val="00F55ED8"/>
    <w:rsid w:val="00F57623"/>
    <w:rsid w:val="00F66971"/>
    <w:rsid w:val="00F75AAC"/>
    <w:rsid w:val="00F76553"/>
    <w:rsid w:val="00F818CC"/>
    <w:rsid w:val="00F9253C"/>
    <w:rsid w:val="00F94EAA"/>
    <w:rsid w:val="00FA1989"/>
    <w:rsid w:val="00FA349D"/>
    <w:rsid w:val="00FB1FC5"/>
    <w:rsid w:val="00FB5828"/>
    <w:rsid w:val="00FB7E00"/>
    <w:rsid w:val="00FB7F8A"/>
    <w:rsid w:val="00FC0FB0"/>
    <w:rsid w:val="00FD1836"/>
    <w:rsid w:val="00FE453E"/>
    <w:rsid w:val="0A795122"/>
    <w:rsid w:val="173E3DC8"/>
    <w:rsid w:val="2138EE89"/>
    <w:rsid w:val="2A1DEEA8"/>
    <w:rsid w:val="31E7BB16"/>
    <w:rsid w:val="37C6B5C8"/>
    <w:rsid w:val="3DAE56F8"/>
    <w:rsid w:val="3EB2CCA5"/>
    <w:rsid w:val="3FB89F50"/>
    <w:rsid w:val="53EA4602"/>
    <w:rsid w:val="58B58F2D"/>
    <w:rsid w:val="5BC5873B"/>
    <w:rsid w:val="5E393D6D"/>
    <w:rsid w:val="5EFFEEFA"/>
    <w:rsid w:val="5F1C2591"/>
    <w:rsid w:val="6F41C269"/>
    <w:rsid w:val="718C5ECE"/>
    <w:rsid w:val="7C2B64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3A111"/>
  <w15:chartTrackingRefBased/>
  <w15:docId w15:val="{B5A59898-E0EB-407F-8992-82A6C3371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before="8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B36B7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autoRedefine/>
    <w:uiPriority w:val="9"/>
    <w:unhideWhenUsed/>
    <w:qFormat/>
    <w:rsid w:val="00AA6748"/>
    <w:pPr>
      <w:keepNext/>
      <w:keepLines/>
      <w:numPr>
        <w:numId w:val="3"/>
      </w:numPr>
      <w:spacing w:line="360" w:lineRule="auto"/>
      <w:ind w:left="714"/>
      <w:outlineLvl w:val="3"/>
    </w:pPr>
    <w:rPr>
      <w:rFonts w:ascii="Times New Roman" w:eastAsiaTheme="majorEastAsia" w:hAnsi="Times New Roman" w:cstheme="majorBidi"/>
      <w:b/>
      <w:bCs/>
      <w:iCs/>
      <w:sz w:val="24"/>
      <w:szCs w:val="4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rsid w:val="00AA6748"/>
    <w:rPr>
      <w:rFonts w:ascii="Times New Roman" w:eastAsiaTheme="majorEastAsia" w:hAnsi="Times New Roman" w:cstheme="majorBidi"/>
      <w:b/>
      <w:bCs/>
      <w:iCs/>
      <w:sz w:val="24"/>
      <w:szCs w:val="40"/>
      <w:lang w:eastAsia="pl-PL"/>
    </w:rPr>
  </w:style>
  <w:style w:type="numbering" w:customStyle="1" w:styleId="Styl7">
    <w:name w:val="Styl7"/>
    <w:uiPriority w:val="99"/>
    <w:rsid w:val="00AA6748"/>
    <w:pPr>
      <w:numPr>
        <w:numId w:val="2"/>
      </w:numPr>
    </w:pPr>
  </w:style>
  <w:style w:type="paragraph" w:styleId="NormalnyWeb">
    <w:name w:val="Normal (Web)"/>
    <w:basedOn w:val="Normalny"/>
    <w:uiPriority w:val="99"/>
    <w:semiHidden/>
    <w:unhideWhenUsed/>
    <w:rsid w:val="00722452"/>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22452"/>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722452"/>
  </w:style>
  <w:style w:type="paragraph" w:styleId="Stopka">
    <w:name w:val="footer"/>
    <w:basedOn w:val="Normalny"/>
    <w:link w:val="StopkaZnak"/>
    <w:uiPriority w:val="99"/>
    <w:unhideWhenUsed/>
    <w:rsid w:val="00722452"/>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722452"/>
  </w:style>
  <w:style w:type="paragraph" w:customStyle="1" w:styleId="Pa13">
    <w:name w:val="Pa13"/>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customStyle="1" w:styleId="Pa14">
    <w:name w:val="Pa14"/>
    <w:basedOn w:val="Normalny"/>
    <w:next w:val="Normalny"/>
    <w:uiPriority w:val="99"/>
    <w:rsid w:val="0054281D"/>
    <w:pPr>
      <w:autoSpaceDE w:val="0"/>
      <w:autoSpaceDN w:val="0"/>
      <w:adjustRightInd w:val="0"/>
      <w:spacing w:before="0" w:line="241" w:lineRule="atLeast"/>
      <w:jc w:val="left"/>
    </w:pPr>
    <w:rPr>
      <w:rFonts w:ascii="Open Sans" w:hAnsi="Open Sans" w:cs="Times New Roman"/>
      <w:sz w:val="24"/>
      <w:szCs w:val="24"/>
    </w:rPr>
  </w:style>
  <w:style w:type="paragraph" w:styleId="Tekstpodstawowy">
    <w:name w:val="Body Text"/>
    <w:basedOn w:val="Normalny"/>
    <w:link w:val="TekstpodstawowyZnak"/>
    <w:uiPriority w:val="1"/>
    <w:qFormat/>
    <w:rsid w:val="00227F48"/>
    <w:pPr>
      <w:widowControl w:val="0"/>
      <w:autoSpaceDE w:val="0"/>
      <w:autoSpaceDN w:val="0"/>
      <w:spacing w:before="0" w:line="240" w:lineRule="auto"/>
      <w:jc w:val="left"/>
    </w:pPr>
    <w:rPr>
      <w:rFonts w:ascii="Carlito" w:eastAsia="Carlito" w:hAnsi="Carlito" w:cs="Carlito"/>
      <w:sz w:val="16"/>
      <w:szCs w:val="16"/>
    </w:rPr>
  </w:style>
  <w:style w:type="character" w:customStyle="1" w:styleId="TekstpodstawowyZnak">
    <w:name w:val="Tekst podstawowy Znak"/>
    <w:basedOn w:val="Domylnaczcionkaakapitu"/>
    <w:link w:val="Tekstpodstawowy"/>
    <w:uiPriority w:val="1"/>
    <w:rsid w:val="00227F48"/>
    <w:rPr>
      <w:rFonts w:ascii="Carlito" w:eastAsia="Carlito" w:hAnsi="Carlito" w:cs="Carlito"/>
      <w:sz w:val="16"/>
      <w:szCs w:val="16"/>
    </w:rPr>
  </w:style>
  <w:style w:type="character" w:customStyle="1" w:styleId="ui-provider">
    <w:name w:val="ui-provider"/>
    <w:basedOn w:val="Domylnaczcionkaakapitu"/>
    <w:rsid w:val="00227F48"/>
  </w:style>
  <w:style w:type="character" w:customStyle="1" w:styleId="Nagwek1Znak">
    <w:name w:val="Nagłówek 1 Znak"/>
    <w:basedOn w:val="Domylnaczcionkaakapitu"/>
    <w:link w:val="Nagwek1"/>
    <w:uiPriority w:val="9"/>
    <w:rsid w:val="00B36B79"/>
    <w:rPr>
      <w:rFonts w:asciiTheme="majorHAnsi" w:eastAsiaTheme="majorEastAsia" w:hAnsiTheme="majorHAnsi" w:cstheme="majorBidi"/>
      <w:color w:val="2F5496" w:themeColor="accent1" w:themeShade="BF"/>
      <w:sz w:val="32"/>
      <w:szCs w:val="32"/>
    </w:rPr>
  </w:style>
  <w:style w:type="character" w:customStyle="1" w:styleId="TekstkomentarzaZnak">
    <w:name w:val="Tekst komentarza Znak"/>
    <w:basedOn w:val="Domylnaczcionkaakapitu"/>
    <w:link w:val="Tekstkomentarza"/>
    <w:uiPriority w:val="99"/>
    <w:qFormat/>
    <w:rsid w:val="00B36B79"/>
    <w:rPr>
      <w:rFonts w:ascii="Times New Roman" w:eastAsia="Times New Roman" w:hAnsi="Times New Roman" w:cs="Times New Roman"/>
      <w:sz w:val="20"/>
      <w:szCs w:val="20"/>
    </w:rPr>
  </w:style>
  <w:style w:type="paragraph" w:styleId="Tekstkomentarza">
    <w:name w:val="annotation text"/>
    <w:basedOn w:val="Normalny"/>
    <w:link w:val="TekstkomentarzaZnak"/>
    <w:uiPriority w:val="99"/>
    <w:qFormat/>
    <w:rsid w:val="00B36B79"/>
    <w:pPr>
      <w:spacing w:before="0" w:line="240" w:lineRule="auto"/>
      <w:jc w:val="left"/>
    </w:pPr>
    <w:rPr>
      <w:rFonts w:ascii="Times New Roman" w:eastAsia="Times New Roman" w:hAnsi="Times New Roman" w:cs="Times New Roman"/>
      <w:sz w:val="20"/>
      <w:szCs w:val="20"/>
    </w:rPr>
  </w:style>
  <w:style w:type="character" w:customStyle="1" w:styleId="TekstkomentarzaZnak1">
    <w:name w:val="Tekst komentarza Znak1"/>
    <w:basedOn w:val="Domylnaczcionkaakapitu"/>
    <w:uiPriority w:val="99"/>
    <w:semiHidden/>
    <w:rsid w:val="00B36B79"/>
    <w:rPr>
      <w:sz w:val="20"/>
      <w:szCs w:val="20"/>
    </w:rPr>
  </w:style>
  <w:style w:type="paragraph" w:styleId="Podtytu">
    <w:name w:val="Subtitle"/>
    <w:basedOn w:val="Normalny"/>
    <w:link w:val="PodtytuZnak"/>
    <w:uiPriority w:val="11"/>
    <w:qFormat/>
    <w:rsid w:val="00B36B79"/>
    <w:pPr>
      <w:tabs>
        <w:tab w:val="num" w:pos="1080"/>
      </w:tabs>
      <w:autoSpaceDE w:val="0"/>
      <w:autoSpaceDN w:val="0"/>
      <w:spacing w:before="0" w:line="360" w:lineRule="auto"/>
      <w:ind w:left="1080" w:hanging="720"/>
      <w:jc w:val="center"/>
    </w:pPr>
    <w:rPr>
      <w:rFonts w:ascii="Tahoma" w:eastAsia="Times New Roman" w:hAnsi="Tahoma" w:cs="Times New Roman"/>
      <w:b/>
      <w:bCs/>
    </w:rPr>
  </w:style>
  <w:style w:type="character" w:customStyle="1" w:styleId="PodtytuZnak">
    <w:name w:val="Podtytuł Znak"/>
    <w:basedOn w:val="Domylnaczcionkaakapitu"/>
    <w:link w:val="Podtytu"/>
    <w:uiPriority w:val="11"/>
    <w:qFormat/>
    <w:rsid w:val="00B36B79"/>
    <w:rPr>
      <w:rFonts w:ascii="Tahoma" w:eastAsia="Times New Roman" w:hAnsi="Tahoma" w:cs="Times New Roman"/>
      <w:b/>
      <w:bCs/>
    </w:rPr>
  </w:style>
  <w:style w:type="character" w:styleId="Hipercze">
    <w:name w:val="Hyperlink"/>
    <w:uiPriority w:val="99"/>
    <w:rsid w:val="00B36B79"/>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36B79"/>
    <w:pPr>
      <w:spacing w:before="0" w:line="240" w:lineRule="auto"/>
      <w:ind w:left="708"/>
      <w:jc w:val="left"/>
    </w:pPr>
    <w:rPr>
      <w:rFonts w:ascii="Times New Roman" w:eastAsia="Times New Roman" w:hAnsi="Times New Roman" w:cs="Times New Roman"/>
      <w:sz w:val="24"/>
      <w:szCs w:val="24"/>
      <w:lang w:eastAsia="pl-PL"/>
    </w:rPr>
  </w:style>
  <w:style w:type="paragraph" w:customStyle="1" w:styleId="Akapitzlist1">
    <w:name w:val="Akapit z listą1"/>
    <w:basedOn w:val="Normalny"/>
    <w:qFormat/>
    <w:rsid w:val="00B36B79"/>
    <w:pPr>
      <w:spacing w:before="0" w:line="240" w:lineRule="auto"/>
      <w:ind w:left="720"/>
      <w:contextualSpacing/>
      <w:jc w:val="left"/>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B36B79"/>
    <w:rPr>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B36B79"/>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B36B79"/>
  </w:style>
  <w:style w:type="paragraph" w:styleId="Tekstdymka">
    <w:name w:val="Balloon Text"/>
    <w:basedOn w:val="Normalny"/>
    <w:link w:val="TekstdymkaZnak"/>
    <w:uiPriority w:val="99"/>
    <w:semiHidden/>
    <w:unhideWhenUsed/>
    <w:rsid w:val="00B36B79"/>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6B79"/>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0794F"/>
    <w:pPr>
      <w:spacing w:before="80"/>
      <w:jc w:val="both"/>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D0794F"/>
    <w:rPr>
      <w:rFonts w:ascii="Times New Roman" w:eastAsia="Times New Roman" w:hAnsi="Times New Roman" w:cs="Times New Roman"/>
      <w:b/>
      <w:bCs/>
      <w:sz w:val="20"/>
      <w:szCs w:val="20"/>
    </w:rPr>
  </w:style>
  <w:style w:type="character" w:customStyle="1" w:styleId="Nierozpoznanawzmianka1">
    <w:name w:val="Nierozpoznana wzmianka1"/>
    <w:basedOn w:val="Domylnaczcionkaakapitu"/>
    <w:uiPriority w:val="99"/>
    <w:semiHidden/>
    <w:unhideWhenUsed/>
    <w:rsid w:val="007630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584612">
      <w:bodyDiv w:val="1"/>
      <w:marLeft w:val="0"/>
      <w:marRight w:val="0"/>
      <w:marTop w:val="0"/>
      <w:marBottom w:val="0"/>
      <w:divBdr>
        <w:top w:val="none" w:sz="0" w:space="0" w:color="auto"/>
        <w:left w:val="none" w:sz="0" w:space="0" w:color="auto"/>
        <w:bottom w:val="none" w:sz="0" w:space="0" w:color="auto"/>
        <w:right w:val="none" w:sz="0" w:space="0" w:color="auto"/>
      </w:divBdr>
    </w:div>
    <w:div w:id="957032594">
      <w:bodyDiv w:val="1"/>
      <w:marLeft w:val="0"/>
      <w:marRight w:val="0"/>
      <w:marTop w:val="0"/>
      <w:marBottom w:val="0"/>
      <w:divBdr>
        <w:top w:val="none" w:sz="0" w:space="0" w:color="auto"/>
        <w:left w:val="none" w:sz="0" w:space="0" w:color="auto"/>
        <w:bottom w:val="none" w:sz="0" w:space="0" w:color="auto"/>
        <w:right w:val="none" w:sz="0" w:space="0" w:color="auto"/>
      </w:divBdr>
      <w:divsChild>
        <w:div w:id="1914314577">
          <w:marLeft w:val="0"/>
          <w:marRight w:val="0"/>
          <w:marTop w:val="0"/>
          <w:marBottom w:val="0"/>
          <w:divBdr>
            <w:top w:val="none" w:sz="0" w:space="0" w:color="auto"/>
            <w:left w:val="none" w:sz="0" w:space="0" w:color="auto"/>
            <w:bottom w:val="none" w:sz="0" w:space="0" w:color="auto"/>
            <w:right w:val="none" w:sz="0" w:space="0" w:color="auto"/>
          </w:divBdr>
        </w:div>
        <w:div w:id="1822692974">
          <w:marLeft w:val="0"/>
          <w:marRight w:val="0"/>
          <w:marTop w:val="0"/>
          <w:marBottom w:val="0"/>
          <w:divBdr>
            <w:top w:val="none" w:sz="0" w:space="0" w:color="auto"/>
            <w:left w:val="none" w:sz="0" w:space="0" w:color="auto"/>
            <w:bottom w:val="none" w:sz="0" w:space="0" w:color="auto"/>
            <w:right w:val="none" w:sz="0" w:space="0" w:color="auto"/>
          </w:divBdr>
        </w:div>
        <w:div w:id="417674903">
          <w:marLeft w:val="0"/>
          <w:marRight w:val="0"/>
          <w:marTop w:val="0"/>
          <w:marBottom w:val="0"/>
          <w:divBdr>
            <w:top w:val="none" w:sz="0" w:space="0" w:color="auto"/>
            <w:left w:val="none" w:sz="0" w:space="0" w:color="auto"/>
            <w:bottom w:val="none" w:sz="0" w:space="0" w:color="auto"/>
            <w:right w:val="none" w:sz="0" w:space="0" w:color="auto"/>
          </w:divBdr>
        </w:div>
        <w:div w:id="1281841683">
          <w:marLeft w:val="0"/>
          <w:marRight w:val="0"/>
          <w:marTop w:val="0"/>
          <w:marBottom w:val="0"/>
          <w:divBdr>
            <w:top w:val="none" w:sz="0" w:space="0" w:color="auto"/>
            <w:left w:val="none" w:sz="0" w:space="0" w:color="auto"/>
            <w:bottom w:val="none" w:sz="0" w:space="0" w:color="auto"/>
            <w:right w:val="none" w:sz="0" w:space="0" w:color="auto"/>
          </w:divBdr>
        </w:div>
        <w:div w:id="834224450">
          <w:marLeft w:val="426"/>
          <w:marRight w:val="0"/>
          <w:marTop w:val="0"/>
          <w:marBottom w:val="0"/>
          <w:divBdr>
            <w:top w:val="none" w:sz="0" w:space="0" w:color="auto"/>
            <w:left w:val="none" w:sz="0" w:space="0" w:color="auto"/>
            <w:bottom w:val="none" w:sz="0" w:space="0" w:color="auto"/>
            <w:right w:val="none" w:sz="0" w:space="0" w:color="auto"/>
          </w:divBdr>
        </w:div>
        <w:div w:id="308899162">
          <w:marLeft w:val="0"/>
          <w:marRight w:val="0"/>
          <w:marTop w:val="0"/>
          <w:marBottom w:val="0"/>
          <w:divBdr>
            <w:top w:val="none" w:sz="0" w:space="0" w:color="auto"/>
            <w:left w:val="none" w:sz="0" w:space="0" w:color="auto"/>
            <w:bottom w:val="none" w:sz="0" w:space="0" w:color="auto"/>
            <w:right w:val="none" w:sz="0" w:space="0" w:color="auto"/>
          </w:divBdr>
        </w:div>
      </w:divsChild>
    </w:div>
    <w:div w:id="1357610421">
      <w:bodyDiv w:val="1"/>
      <w:marLeft w:val="0"/>
      <w:marRight w:val="0"/>
      <w:marTop w:val="0"/>
      <w:marBottom w:val="0"/>
      <w:divBdr>
        <w:top w:val="none" w:sz="0" w:space="0" w:color="auto"/>
        <w:left w:val="none" w:sz="0" w:space="0" w:color="auto"/>
        <w:bottom w:val="none" w:sz="0" w:space="0" w:color="auto"/>
        <w:right w:val="none" w:sz="0" w:space="0" w:color="auto"/>
      </w:divBdr>
      <w:divsChild>
        <w:div w:id="509609680">
          <w:marLeft w:val="0"/>
          <w:marRight w:val="0"/>
          <w:marTop w:val="0"/>
          <w:marBottom w:val="0"/>
          <w:divBdr>
            <w:top w:val="none" w:sz="0" w:space="0" w:color="auto"/>
            <w:left w:val="none" w:sz="0" w:space="0" w:color="auto"/>
            <w:bottom w:val="none" w:sz="0" w:space="0" w:color="auto"/>
            <w:right w:val="none" w:sz="0" w:space="0" w:color="auto"/>
          </w:divBdr>
        </w:div>
        <w:div w:id="1742943132">
          <w:marLeft w:val="0"/>
          <w:marRight w:val="0"/>
          <w:marTop w:val="0"/>
          <w:marBottom w:val="0"/>
          <w:divBdr>
            <w:top w:val="none" w:sz="0" w:space="0" w:color="auto"/>
            <w:left w:val="none" w:sz="0" w:space="0" w:color="auto"/>
            <w:bottom w:val="none" w:sz="0" w:space="0" w:color="auto"/>
            <w:right w:val="none" w:sz="0" w:space="0" w:color="auto"/>
          </w:divBdr>
        </w:div>
        <w:div w:id="1827435273">
          <w:marLeft w:val="0"/>
          <w:marRight w:val="0"/>
          <w:marTop w:val="0"/>
          <w:marBottom w:val="0"/>
          <w:divBdr>
            <w:top w:val="none" w:sz="0" w:space="0" w:color="auto"/>
            <w:left w:val="none" w:sz="0" w:space="0" w:color="auto"/>
            <w:bottom w:val="none" w:sz="0" w:space="0" w:color="auto"/>
            <w:right w:val="none" w:sz="0" w:space="0" w:color="auto"/>
          </w:divBdr>
        </w:div>
        <w:div w:id="1456635394">
          <w:marLeft w:val="0"/>
          <w:marRight w:val="0"/>
          <w:marTop w:val="0"/>
          <w:marBottom w:val="0"/>
          <w:divBdr>
            <w:top w:val="none" w:sz="0" w:space="0" w:color="auto"/>
            <w:left w:val="none" w:sz="0" w:space="0" w:color="auto"/>
            <w:bottom w:val="none" w:sz="0" w:space="0" w:color="auto"/>
            <w:right w:val="none" w:sz="0" w:space="0" w:color="auto"/>
          </w:divBdr>
        </w:div>
        <w:div w:id="990980540">
          <w:marLeft w:val="426"/>
          <w:marRight w:val="0"/>
          <w:marTop w:val="0"/>
          <w:marBottom w:val="0"/>
          <w:divBdr>
            <w:top w:val="none" w:sz="0" w:space="0" w:color="auto"/>
            <w:left w:val="none" w:sz="0" w:space="0" w:color="auto"/>
            <w:bottom w:val="none" w:sz="0" w:space="0" w:color="auto"/>
            <w:right w:val="none" w:sz="0" w:space="0" w:color="auto"/>
          </w:divBdr>
        </w:div>
        <w:div w:id="598678088">
          <w:marLeft w:val="0"/>
          <w:marRight w:val="0"/>
          <w:marTop w:val="0"/>
          <w:marBottom w:val="0"/>
          <w:divBdr>
            <w:top w:val="none" w:sz="0" w:space="0" w:color="auto"/>
            <w:left w:val="none" w:sz="0" w:space="0" w:color="auto"/>
            <w:bottom w:val="none" w:sz="0" w:space="0" w:color="auto"/>
            <w:right w:val="none" w:sz="0" w:space="0" w:color="auto"/>
          </w:divBdr>
        </w:div>
      </w:divsChild>
    </w:div>
    <w:div w:id="1720396406">
      <w:bodyDiv w:val="1"/>
      <w:marLeft w:val="0"/>
      <w:marRight w:val="0"/>
      <w:marTop w:val="0"/>
      <w:marBottom w:val="0"/>
      <w:divBdr>
        <w:top w:val="none" w:sz="0" w:space="0" w:color="auto"/>
        <w:left w:val="none" w:sz="0" w:space="0" w:color="auto"/>
        <w:bottom w:val="none" w:sz="0" w:space="0" w:color="auto"/>
        <w:right w:val="none" w:sz="0" w:space="0" w:color="auto"/>
      </w:divBdr>
    </w:div>
    <w:div w:id="189307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48f19c0-e17e-4b79-a87c-f8d1e96dacbc">
      <Terms xmlns="http://schemas.microsoft.com/office/infopath/2007/PartnerControls"/>
    </lcf76f155ced4ddcb4097134ff3c332f>
    <TaxCatchAll xmlns="be898a6d-44a9-4d2b-af58-adaa33e17762" xsi:nil="true"/>
    <SharedWithUsers xmlns="be898a6d-44a9-4d2b-af58-adaa33e17762">
      <UserInfo>
        <DisplayName>Agata Kuryga</DisplayName>
        <AccountId>13</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0F50CC7ED7F443AB97F862B5E94D8C" ma:contentTypeVersion="14" ma:contentTypeDescription="Create a new document." ma:contentTypeScope="" ma:versionID="0c716abe15daf90bf5f30d3b2aa653aa">
  <xsd:schema xmlns:xsd="http://www.w3.org/2001/XMLSchema" xmlns:xs="http://www.w3.org/2001/XMLSchema" xmlns:p="http://schemas.microsoft.com/office/2006/metadata/properties" xmlns:ns2="a48f19c0-e17e-4b79-a87c-f8d1e96dacbc" xmlns:ns3="be898a6d-44a9-4d2b-af58-adaa33e17762" targetNamespace="http://schemas.microsoft.com/office/2006/metadata/properties" ma:root="true" ma:fieldsID="529d63dae45d69bef601be855da4c3d1" ns2:_="" ns3:_="">
    <xsd:import namespace="a48f19c0-e17e-4b79-a87c-f8d1e96dacbc"/>
    <xsd:import namespace="be898a6d-44a9-4d2b-af58-adaa33e177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8f19c0-e17e-4b79-a87c-f8d1e96d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3ebead0-85a9-4766-a0d1-94b880cacfa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898a6d-44a9-4d2b-af58-adaa33e1776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efc2cbb-8563-4177-85b9-d8ea6e42aa6e}" ma:internalName="TaxCatchAll" ma:showField="CatchAllData" ma:web="be898a6d-44a9-4d2b-af58-adaa33e1776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CE8F65-FE5D-4CF3-8746-2B3FCFDAAD6A}">
  <ds:schemaRefs>
    <ds:schemaRef ds:uri="http://schemas.microsoft.com/office/2006/metadata/properties"/>
    <ds:schemaRef ds:uri="http://schemas.microsoft.com/office/infopath/2007/PartnerControls"/>
    <ds:schemaRef ds:uri="a48f19c0-e17e-4b79-a87c-f8d1e96dacbc"/>
    <ds:schemaRef ds:uri="be898a6d-44a9-4d2b-af58-adaa33e17762"/>
  </ds:schemaRefs>
</ds:datastoreItem>
</file>

<file path=customXml/itemProps2.xml><?xml version="1.0" encoding="utf-8"?>
<ds:datastoreItem xmlns:ds="http://schemas.openxmlformats.org/officeDocument/2006/customXml" ds:itemID="{025FC3AA-0F9F-4500-8ABE-6FDDE82EC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8f19c0-e17e-4b79-a87c-f8d1e96dacbc"/>
    <ds:schemaRef ds:uri="be898a6d-44a9-4d2b-af58-adaa33e17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4954A0-DA21-4BFE-BEE4-43F4CBAFC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Pages>
  <Words>3344</Words>
  <Characters>20065</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3.4 Szkolenie z zakresu neurodydaktyki_wzór umowy</vt:lpstr>
    </vt:vector>
  </TitlesOfParts>
  <Company/>
  <LinksUpToDate>false</LinksUpToDate>
  <CharactersWithSpaces>23363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Anna Piłaszewicz</dc:creator>
  <cp:keywords/>
  <dc:description/>
  <cp:lastModifiedBy>Barbara Dokert-Świsłocka</cp:lastModifiedBy>
  <cp:revision>96</cp:revision>
  <cp:lastPrinted>2025-04-11T07:40:00Z</cp:lastPrinted>
  <dcterms:created xsi:type="dcterms:W3CDTF">2024-06-18T07:54:00Z</dcterms:created>
  <dcterms:modified xsi:type="dcterms:W3CDTF">2025-04-11T07:41:00Z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0x0101000E0F50CC7ED7F443AB97F862B5E94D8C</vt:lpwstr>
  </property>
  <property fmtid="{D5CDD505-2E9C-101B-9397-08002B2CF9AE}" pid="3" name="MediaServiceImageTags">
    <vt:lpwstr/>
  </property>
</Properties>
</file>