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83064" w14:textId="795F67A9" w:rsidR="00960FFC" w:rsidRDefault="00960FFC" w:rsidP="00E30926">
      <w:pPr>
        <w:spacing w:after="0" w:line="240" w:lineRule="auto"/>
        <w:jc w:val="center"/>
        <w:rPr>
          <w:rFonts w:ascii="Century Gothic" w:hAnsi="Century Gothic"/>
          <w:b/>
          <w:u w:val="single"/>
        </w:rPr>
      </w:pPr>
      <w:r>
        <w:rPr>
          <w:noProof/>
        </w:rPr>
        <w:drawing>
          <wp:anchor distT="0" distB="0" distL="114300" distR="114300" simplePos="0" relativeHeight="251659264" behindDoc="1" locked="0" layoutInCell="1" allowOverlap="1" wp14:anchorId="5C18A438" wp14:editId="52CA14D4">
            <wp:simplePos x="0" y="0"/>
            <wp:positionH relativeFrom="page">
              <wp:posOffset>423545</wp:posOffset>
            </wp:positionH>
            <wp:positionV relativeFrom="page">
              <wp:posOffset>80645</wp:posOffset>
            </wp:positionV>
            <wp:extent cx="7559996" cy="1435763"/>
            <wp:effectExtent l="0" t="0" r="3175" b="0"/>
            <wp:wrapNone/>
            <wp:docPr id="777642535" name="Obraz 777642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996" cy="1435763"/>
                    </a:xfrm>
                    <a:prstGeom prst="rect">
                      <a:avLst/>
                    </a:prstGeom>
                  </pic:spPr>
                </pic:pic>
              </a:graphicData>
            </a:graphic>
            <wp14:sizeRelH relativeFrom="page">
              <wp14:pctWidth>0</wp14:pctWidth>
            </wp14:sizeRelH>
            <wp14:sizeRelV relativeFrom="page">
              <wp14:pctHeight>0</wp14:pctHeight>
            </wp14:sizeRelV>
          </wp:anchor>
        </w:drawing>
      </w:r>
    </w:p>
    <w:p w14:paraId="60903601" w14:textId="77777777" w:rsidR="00960FFC" w:rsidRDefault="00960FFC" w:rsidP="00E30926">
      <w:pPr>
        <w:spacing w:after="0" w:line="240" w:lineRule="auto"/>
        <w:jc w:val="center"/>
        <w:rPr>
          <w:rFonts w:ascii="Century Gothic" w:hAnsi="Century Gothic"/>
          <w:b/>
          <w:u w:val="single"/>
        </w:rPr>
      </w:pPr>
    </w:p>
    <w:p w14:paraId="71C04D39" w14:textId="77777777" w:rsidR="00960FFC" w:rsidRDefault="00960FFC" w:rsidP="00E30926">
      <w:pPr>
        <w:spacing w:after="0" w:line="240" w:lineRule="auto"/>
        <w:jc w:val="center"/>
        <w:rPr>
          <w:rFonts w:ascii="Century Gothic" w:hAnsi="Century Gothic"/>
          <w:b/>
          <w:u w:val="single"/>
        </w:rPr>
      </w:pPr>
    </w:p>
    <w:p w14:paraId="690EF76C" w14:textId="1774AA91" w:rsidR="001F64DF" w:rsidRPr="00960FFC" w:rsidRDefault="00266637" w:rsidP="00E30926">
      <w:pPr>
        <w:spacing w:after="0" w:line="240" w:lineRule="auto"/>
        <w:jc w:val="center"/>
        <w:rPr>
          <w:rFonts w:ascii="Century Gothic" w:hAnsi="Century Gothic"/>
          <w:b/>
        </w:rPr>
      </w:pPr>
      <w:r w:rsidRPr="00960FFC">
        <w:rPr>
          <w:rFonts w:ascii="Century Gothic" w:hAnsi="Century Gothic"/>
          <w:b/>
        </w:rPr>
        <w:t>ODPOWIED</w:t>
      </w:r>
      <w:r w:rsidR="006D4AA1" w:rsidRPr="00960FFC">
        <w:rPr>
          <w:rFonts w:ascii="Century Gothic" w:hAnsi="Century Gothic"/>
          <w:b/>
        </w:rPr>
        <w:t>ZI</w:t>
      </w:r>
      <w:r w:rsidRPr="00960FFC">
        <w:rPr>
          <w:rFonts w:ascii="Century Gothic" w:hAnsi="Century Gothic"/>
          <w:b/>
        </w:rPr>
        <w:t xml:space="preserve">  NA  PYTANI</w:t>
      </w:r>
      <w:r w:rsidR="00872E82" w:rsidRPr="00960FFC">
        <w:rPr>
          <w:rFonts w:ascii="Century Gothic" w:hAnsi="Century Gothic"/>
          <w:b/>
        </w:rPr>
        <w:t xml:space="preserve">A </w:t>
      </w:r>
    </w:p>
    <w:p w14:paraId="28133C1B" w14:textId="1B29E483" w:rsidR="00297BEE" w:rsidRPr="00960FFC" w:rsidRDefault="00960FFC" w:rsidP="00E30926">
      <w:pPr>
        <w:spacing w:after="0" w:line="240" w:lineRule="auto"/>
        <w:jc w:val="center"/>
        <w:rPr>
          <w:rFonts w:ascii="Century Gothic" w:hAnsi="Century Gothic"/>
          <w:b/>
        </w:rPr>
      </w:pPr>
      <w:r w:rsidRPr="00960FFC">
        <w:rPr>
          <w:rFonts w:ascii="Century Gothic" w:hAnsi="Century Gothic"/>
          <w:b/>
        </w:rPr>
        <w:t>DO</w:t>
      </w:r>
      <w:r w:rsidR="001F64DF" w:rsidRPr="00960FFC">
        <w:rPr>
          <w:rFonts w:ascii="Century Gothic" w:hAnsi="Century Gothic"/>
          <w:b/>
        </w:rPr>
        <w:t xml:space="preserve">   </w:t>
      </w:r>
      <w:r w:rsidR="00030730" w:rsidRPr="00960FFC">
        <w:rPr>
          <w:rFonts w:ascii="Century Gothic" w:hAnsi="Century Gothic"/>
          <w:b/>
        </w:rPr>
        <w:t>SWZ</w:t>
      </w:r>
      <w:r w:rsidR="009756FB" w:rsidRPr="00960FFC">
        <w:rPr>
          <w:rFonts w:ascii="Century Gothic" w:hAnsi="Century Gothic"/>
          <w:b/>
        </w:rPr>
        <w:t xml:space="preserve"> </w:t>
      </w:r>
    </w:p>
    <w:p w14:paraId="5E4F313F" w14:textId="1F211A33" w:rsidR="004C3E1D" w:rsidRDefault="004C3E1D" w:rsidP="00E30926">
      <w:pPr>
        <w:spacing w:after="0" w:line="240" w:lineRule="auto"/>
        <w:jc w:val="center"/>
        <w:rPr>
          <w:rFonts w:ascii="Century Gothic" w:hAnsi="Century Gothic"/>
          <w:b/>
          <w:sz w:val="20"/>
          <w:szCs w:val="20"/>
          <w:u w:val="single"/>
        </w:rPr>
      </w:pPr>
    </w:p>
    <w:p w14:paraId="24AD651D" w14:textId="31302E76" w:rsidR="00AF6E62" w:rsidRPr="009E33A9" w:rsidRDefault="00A919D2" w:rsidP="003A5A00">
      <w:pPr>
        <w:tabs>
          <w:tab w:val="left" w:pos="1080"/>
          <w:tab w:val="center" w:pos="4536"/>
          <w:tab w:val="right" w:pos="9072"/>
        </w:tabs>
        <w:suppressAutoHyphens/>
        <w:spacing w:after="0" w:line="240" w:lineRule="auto"/>
        <w:jc w:val="both"/>
        <w:rPr>
          <w:rFonts w:ascii="Century Gothic" w:eastAsia="Times New Roman" w:hAnsi="Century Gothic"/>
          <w:sz w:val="18"/>
          <w:szCs w:val="18"/>
          <w:lang w:eastAsia="ar-SA"/>
        </w:rPr>
      </w:pPr>
      <w:r w:rsidRPr="009E33A9">
        <w:rPr>
          <w:rFonts w:ascii="Century Gothic" w:eastAsia="Times New Roman" w:hAnsi="Century Gothic"/>
          <w:sz w:val="18"/>
          <w:szCs w:val="18"/>
          <w:lang w:eastAsia="ar-SA"/>
        </w:rPr>
        <w:t xml:space="preserve">Znak sprawy: </w:t>
      </w:r>
      <w:r w:rsidR="00780D30" w:rsidRPr="009E33A9">
        <w:rPr>
          <w:rFonts w:ascii="Century Gothic" w:eastAsia="Times New Roman" w:hAnsi="Century Gothic"/>
          <w:sz w:val="18"/>
          <w:szCs w:val="18"/>
          <w:lang w:eastAsia="ar-SA"/>
        </w:rPr>
        <w:t>SZP</w:t>
      </w:r>
      <w:r w:rsidRPr="009E33A9">
        <w:rPr>
          <w:rFonts w:ascii="Century Gothic" w:eastAsia="Times New Roman" w:hAnsi="Century Gothic"/>
          <w:sz w:val="18"/>
          <w:szCs w:val="18"/>
          <w:lang w:eastAsia="ar-SA"/>
        </w:rPr>
        <w:t>.</w:t>
      </w:r>
      <w:r w:rsidR="00315F67">
        <w:rPr>
          <w:rFonts w:ascii="Century Gothic" w:eastAsia="Times New Roman" w:hAnsi="Century Gothic"/>
          <w:sz w:val="18"/>
          <w:szCs w:val="18"/>
          <w:lang w:eastAsia="ar-SA"/>
        </w:rPr>
        <w:t>242</w:t>
      </w:r>
      <w:r w:rsidR="00872E82">
        <w:rPr>
          <w:rFonts w:ascii="Century Gothic" w:eastAsia="Times New Roman" w:hAnsi="Century Gothic"/>
          <w:sz w:val="18"/>
          <w:szCs w:val="18"/>
          <w:lang w:eastAsia="ar-SA"/>
        </w:rPr>
        <w:t>0</w:t>
      </w:r>
      <w:r w:rsidRPr="009E33A9">
        <w:rPr>
          <w:rFonts w:ascii="Century Gothic" w:eastAsia="Times New Roman" w:hAnsi="Century Gothic"/>
          <w:sz w:val="18"/>
          <w:szCs w:val="18"/>
          <w:lang w:eastAsia="ar-SA"/>
        </w:rPr>
        <w:t>.</w:t>
      </w:r>
      <w:r w:rsidR="00872E82">
        <w:rPr>
          <w:rFonts w:ascii="Century Gothic" w:eastAsia="Times New Roman" w:hAnsi="Century Gothic"/>
          <w:sz w:val="18"/>
          <w:szCs w:val="18"/>
          <w:lang w:eastAsia="ar-SA"/>
        </w:rPr>
        <w:t>1</w:t>
      </w:r>
      <w:r w:rsidR="00960FFC">
        <w:rPr>
          <w:rFonts w:ascii="Century Gothic" w:eastAsia="Times New Roman" w:hAnsi="Century Gothic"/>
          <w:sz w:val="18"/>
          <w:szCs w:val="18"/>
          <w:lang w:eastAsia="ar-SA"/>
        </w:rPr>
        <w:t>3</w:t>
      </w:r>
      <w:r w:rsidR="00AF6E62" w:rsidRPr="009E33A9">
        <w:rPr>
          <w:rFonts w:ascii="Century Gothic" w:eastAsia="Times New Roman" w:hAnsi="Century Gothic"/>
          <w:sz w:val="18"/>
          <w:szCs w:val="18"/>
          <w:lang w:eastAsia="ar-SA"/>
        </w:rPr>
        <w:t>.202</w:t>
      </w:r>
      <w:r w:rsidR="00872E82">
        <w:rPr>
          <w:rFonts w:ascii="Century Gothic" w:eastAsia="Times New Roman" w:hAnsi="Century Gothic"/>
          <w:sz w:val="18"/>
          <w:szCs w:val="18"/>
          <w:lang w:eastAsia="ar-SA"/>
        </w:rPr>
        <w:t>4</w:t>
      </w:r>
    </w:p>
    <w:p w14:paraId="2B0CBE5C" w14:textId="4FC76CB6" w:rsidR="00AF6E62" w:rsidRPr="009E33A9" w:rsidRDefault="00A919D2" w:rsidP="003A5A00">
      <w:pPr>
        <w:tabs>
          <w:tab w:val="left" w:pos="1080"/>
          <w:tab w:val="center" w:pos="4536"/>
          <w:tab w:val="right" w:pos="9072"/>
        </w:tabs>
        <w:suppressAutoHyphens/>
        <w:spacing w:after="0" w:line="240" w:lineRule="auto"/>
        <w:jc w:val="both"/>
        <w:rPr>
          <w:rFonts w:ascii="Century Gothic" w:eastAsia="Times New Roman" w:hAnsi="Century Gothic"/>
          <w:sz w:val="18"/>
          <w:szCs w:val="18"/>
          <w:lang w:eastAsia="ar-SA"/>
        </w:rPr>
      </w:pPr>
      <w:r w:rsidRPr="009E33A9">
        <w:rPr>
          <w:rFonts w:ascii="Century Gothic" w:eastAsia="Times New Roman" w:hAnsi="Century Gothic"/>
          <w:sz w:val="18"/>
          <w:szCs w:val="18"/>
          <w:lang w:eastAsia="ar-SA"/>
        </w:rPr>
        <w:t xml:space="preserve">Data: </w:t>
      </w:r>
      <w:r w:rsidR="00960FFC">
        <w:rPr>
          <w:rFonts w:ascii="Century Gothic" w:eastAsia="Times New Roman" w:hAnsi="Century Gothic"/>
          <w:sz w:val="18"/>
          <w:szCs w:val="18"/>
          <w:lang w:eastAsia="ar-SA"/>
        </w:rPr>
        <w:t>0</w:t>
      </w:r>
      <w:r w:rsidR="000925EE">
        <w:rPr>
          <w:rFonts w:ascii="Century Gothic" w:eastAsia="Times New Roman" w:hAnsi="Century Gothic"/>
          <w:sz w:val="18"/>
          <w:szCs w:val="18"/>
          <w:lang w:eastAsia="ar-SA"/>
        </w:rPr>
        <w:t>4</w:t>
      </w:r>
      <w:r w:rsidR="00AC4296">
        <w:rPr>
          <w:rFonts w:ascii="Century Gothic" w:eastAsia="Times New Roman" w:hAnsi="Century Gothic"/>
          <w:sz w:val="18"/>
          <w:szCs w:val="18"/>
          <w:lang w:eastAsia="ar-SA"/>
        </w:rPr>
        <w:t>.</w:t>
      </w:r>
      <w:r w:rsidR="00872E82">
        <w:rPr>
          <w:rFonts w:ascii="Century Gothic" w:eastAsia="Times New Roman" w:hAnsi="Century Gothic"/>
          <w:sz w:val="18"/>
          <w:szCs w:val="18"/>
          <w:lang w:eastAsia="ar-SA"/>
        </w:rPr>
        <w:t>0</w:t>
      </w:r>
      <w:r w:rsidR="00960FFC">
        <w:rPr>
          <w:rFonts w:ascii="Century Gothic" w:eastAsia="Times New Roman" w:hAnsi="Century Gothic"/>
          <w:sz w:val="18"/>
          <w:szCs w:val="18"/>
          <w:lang w:eastAsia="ar-SA"/>
        </w:rPr>
        <w:t>3</w:t>
      </w:r>
      <w:r w:rsidR="00315F67">
        <w:rPr>
          <w:rFonts w:ascii="Century Gothic" w:eastAsia="Times New Roman" w:hAnsi="Century Gothic"/>
          <w:sz w:val="18"/>
          <w:szCs w:val="18"/>
          <w:lang w:eastAsia="ar-SA"/>
        </w:rPr>
        <w:t>.202</w:t>
      </w:r>
      <w:r w:rsidR="00872E82">
        <w:rPr>
          <w:rFonts w:ascii="Century Gothic" w:eastAsia="Times New Roman" w:hAnsi="Century Gothic"/>
          <w:sz w:val="18"/>
          <w:szCs w:val="18"/>
          <w:lang w:eastAsia="ar-SA"/>
        </w:rPr>
        <w:t>4</w:t>
      </w:r>
    </w:p>
    <w:p w14:paraId="586605F0" w14:textId="77777777" w:rsidR="00243F3B" w:rsidRPr="003A5A00" w:rsidRDefault="00243F3B" w:rsidP="003A5A00">
      <w:pPr>
        <w:tabs>
          <w:tab w:val="left" w:pos="1080"/>
          <w:tab w:val="center" w:pos="4536"/>
          <w:tab w:val="right" w:pos="9072"/>
        </w:tabs>
        <w:suppressAutoHyphens/>
        <w:spacing w:after="0" w:line="240" w:lineRule="auto"/>
        <w:jc w:val="both"/>
        <w:rPr>
          <w:rFonts w:ascii="Century Gothic" w:eastAsia="Times New Roman" w:hAnsi="Century Gothic"/>
          <w:sz w:val="20"/>
          <w:szCs w:val="20"/>
          <w:lang w:eastAsia="ar-SA"/>
        </w:rPr>
      </w:pPr>
    </w:p>
    <w:p w14:paraId="1144EF61" w14:textId="41EB19D7" w:rsidR="00960FFC" w:rsidRPr="00960FFC" w:rsidRDefault="00AF6E62" w:rsidP="00960FFC">
      <w:pPr>
        <w:widowControl w:val="0"/>
        <w:tabs>
          <w:tab w:val="left" w:pos="708"/>
        </w:tabs>
        <w:suppressAutoHyphens/>
        <w:spacing w:after="0" w:line="200" w:lineRule="atLeast"/>
        <w:jc w:val="both"/>
        <w:rPr>
          <w:rFonts w:ascii="Century Gothic" w:eastAsia="Times New Roman" w:hAnsi="Century Gothic"/>
          <w:b/>
          <w:iCs/>
          <w:sz w:val="20"/>
          <w:szCs w:val="20"/>
          <w:lang w:eastAsia="ar-SA"/>
        </w:rPr>
      </w:pPr>
      <w:r w:rsidRPr="00960FFC">
        <w:rPr>
          <w:rFonts w:ascii="Century Gothic" w:eastAsia="Times New Roman" w:hAnsi="Century Gothic" w:cs="Arial"/>
          <w:b/>
          <w:sz w:val="20"/>
          <w:szCs w:val="20"/>
          <w:lang w:eastAsia="ar-SA"/>
        </w:rPr>
        <w:t>Dotyczy:</w:t>
      </w:r>
      <w:bookmarkStart w:id="0" w:name="_Hlk72219252"/>
      <w:r w:rsidR="00960FFC" w:rsidRPr="00960FFC">
        <w:rPr>
          <w:rFonts w:ascii="Century Gothic" w:eastAsia="SimSun" w:hAnsi="Century Gothic" w:cs="Mangal"/>
          <w:b/>
          <w:color w:val="000000"/>
          <w:kern w:val="2"/>
          <w:sz w:val="20"/>
          <w:szCs w:val="20"/>
          <w:shd w:val="clear" w:color="auto" w:fill="FEFFFF"/>
          <w:lang w:eastAsia="hi-IN" w:bidi="hi-IN"/>
        </w:rPr>
        <w:t xml:space="preserve"> </w:t>
      </w:r>
      <w:r w:rsidR="00960FFC">
        <w:rPr>
          <w:rFonts w:ascii="Century Gothic" w:eastAsia="SimSun" w:hAnsi="Century Gothic" w:cs="Mangal"/>
          <w:b/>
          <w:color w:val="000000"/>
          <w:kern w:val="2"/>
          <w:sz w:val="20"/>
          <w:szCs w:val="20"/>
          <w:shd w:val="clear" w:color="auto" w:fill="FEFFFF"/>
          <w:lang w:eastAsia="hi-IN" w:bidi="hi-IN"/>
        </w:rPr>
        <w:t>w</w:t>
      </w:r>
      <w:r w:rsidR="00960FFC" w:rsidRPr="00960FFC">
        <w:rPr>
          <w:rFonts w:ascii="Century Gothic" w:eastAsia="SimSun" w:hAnsi="Century Gothic" w:cs="Mangal"/>
          <w:b/>
          <w:color w:val="000000"/>
          <w:kern w:val="2"/>
          <w:sz w:val="20"/>
          <w:szCs w:val="20"/>
          <w:shd w:val="clear" w:color="auto" w:fill="FEFFFF"/>
          <w:lang w:eastAsia="hi-IN" w:bidi="hi-IN"/>
        </w:rPr>
        <w:t>ykonanie robót budowlanych</w:t>
      </w:r>
      <w:r w:rsidR="00960FFC">
        <w:rPr>
          <w:rFonts w:ascii="Century Gothic" w:eastAsia="SimSun" w:hAnsi="Century Gothic" w:cs="Mangal"/>
          <w:b/>
          <w:color w:val="000000"/>
          <w:kern w:val="2"/>
          <w:sz w:val="20"/>
          <w:szCs w:val="20"/>
          <w:shd w:val="clear" w:color="auto" w:fill="FEFFFF"/>
          <w:lang w:eastAsia="hi-IN" w:bidi="hi-IN"/>
        </w:rPr>
        <w:t xml:space="preserve"> </w:t>
      </w:r>
      <w:r w:rsidR="00960FFC" w:rsidRPr="00960FFC">
        <w:rPr>
          <w:rFonts w:ascii="Century Gothic" w:eastAsia="SimSun" w:hAnsi="Century Gothic" w:cs="Mangal"/>
          <w:b/>
          <w:color w:val="000000"/>
          <w:kern w:val="2"/>
          <w:sz w:val="20"/>
          <w:szCs w:val="20"/>
          <w:shd w:val="clear" w:color="auto" w:fill="FEFFFF"/>
          <w:lang w:eastAsia="hi-IN" w:bidi="hi-IN"/>
        </w:rPr>
        <w:t>w zakresie dostosowania istniejących pomieszczeń na potrzeby pracowni TK i RTG</w:t>
      </w:r>
      <w:r w:rsidR="00960FFC">
        <w:rPr>
          <w:rFonts w:ascii="Century Gothic" w:eastAsia="SimSun" w:hAnsi="Century Gothic" w:cs="Mangal"/>
          <w:b/>
          <w:color w:val="000000"/>
          <w:kern w:val="2"/>
          <w:sz w:val="20"/>
          <w:szCs w:val="20"/>
          <w:shd w:val="clear" w:color="auto" w:fill="FEFFFF"/>
          <w:lang w:eastAsia="hi-IN" w:bidi="hi-IN"/>
        </w:rPr>
        <w:t>.</w:t>
      </w:r>
    </w:p>
    <w:p w14:paraId="28D5E745" w14:textId="1CA0115D" w:rsidR="00243F3B" w:rsidRDefault="00243F3B" w:rsidP="00F87717">
      <w:pPr>
        <w:spacing w:after="0" w:line="240" w:lineRule="auto"/>
        <w:ind w:left="993" w:hanging="993"/>
        <w:jc w:val="both"/>
        <w:rPr>
          <w:rFonts w:ascii="Century Gothic" w:eastAsia="Times New Roman" w:hAnsi="Century Gothic" w:cs="Arial"/>
          <w:b/>
          <w:sz w:val="20"/>
          <w:szCs w:val="20"/>
          <w:lang w:eastAsia="ar-SA"/>
        </w:rPr>
      </w:pPr>
    </w:p>
    <w:p w14:paraId="7C82F9C4" w14:textId="77777777" w:rsidR="00047651" w:rsidRPr="00F87717" w:rsidRDefault="00047651" w:rsidP="00F87717">
      <w:pPr>
        <w:spacing w:after="0" w:line="240" w:lineRule="auto"/>
        <w:ind w:left="993" w:hanging="993"/>
        <w:jc w:val="both"/>
        <w:rPr>
          <w:rFonts w:ascii="Century Gothic" w:eastAsia="Times New Roman" w:hAnsi="Century Gothic" w:cs="Arial"/>
          <w:b/>
          <w:sz w:val="20"/>
          <w:szCs w:val="20"/>
          <w:lang w:eastAsia="ar-SA"/>
        </w:rPr>
      </w:pPr>
    </w:p>
    <w:p w14:paraId="6F3E8B9A" w14:textId="28130AE2" w:rsidR="00BF2356" w:rsidRPr="004C3E1D" w:rsidRDefault="00A435D0" w:rsidP="00872E82">
      <w:pPr>
        <w:widowControl w:val="0"/>
        <w:suppressAutoHyphens/>
        <w:spacing w:after="0" w:line="240" w:lineRule="auto"/>
        <w:jc w:val="both"/>
        <w:rPr>
          <w:rFonts w:ascii="Century Gothic" w:eastAsia="Times New Roman" w:hAnsi="Century Gothic"/>
          <w:sz w:val="18"/>
          <w:szCs w:val="18"/>
          <w:lang w:eastAsia="ar-SA"/>
        </w:rPr>
      </w:pPr>
      <w:bookmarkStart w:id="1" w:name="_Hlk104297427"/>
      <w:bookmarkEnd w:id="0"/>
      <w:r w:rsidRPr="004C3E1D">
        <w:rPr>
          <w:rFonts w:ascii="Century Gothic" w:eastAsia="Times New Roman" w:hAnsi="Century Gothic"/>
          <w:sz w:val="18"/>
          <w:szCs w:val="18"/>
          <w:lang w:eastAsia="ar-SA"/>
        </w:rPr>
        <w:t xml:space="preserve">Zgodnie  z </w:t>
      </w:r>
      <w:r w:rsidR="00315F67">
        <w:rPr>
          <w:rFonts w:ascii="Century Gothic" w:eastAsia="Times New Roman" w:hAnsi="Century Gothic"/>
          <w:sz w:val="18"/>
          <w:szCs w:val="18"/>
          <w:lang w:eastAsia="ar-SA"/>
        </w:rPr>
        <w:t xml:space="preserve">art. 284 ust. </w:t>
      </w:r>
      <w:r w:rsidR="00872E82">
        <w:rPr>
          <w:rFonts w:ascii="Century Gothic" w:eastAsia="Times New Roman" w:hAnsi="Century Gothic"/>
          <w:sz w:val="18"/>
          <w:szCs w:val="18"/>
          <w:lang w:eastAsia="ar-SA"/>
        </w:rPr>
        <w:t>2</w:t>
      </w:r>
      <w:r w:rsidR="00315F67">
        <w:rPr>
          <w:rFonts w:ascii="Century Gothic" w:eastAsia="Times New Roman" w:hAnsi="Century Gothic"/>
          <w:sz w:val="18"/>
          <w:szCs w:val="18"/>
          <w:lang w:eastAsia="ar-SA"/>
        </w:rPr>
        <w:t xml:space="preserve"> </w:t>
      </w:r>
      <w:r w:rsidRPr="004C3E1D">
        <w:rPr>
          <w:rFonts w:ascii="Century Gothic" w:eastAsia="Times New Roman" w:hAnsi="Century Gothic"/>
          <w:sz w:val="18"/>
          <w:szCs w:val="18"/>
          <w:lang w:eastAsia="ar-SA"/>
        </w:rPr>
        <w:t>ustawy z dnia 11 września 2019 roku Prawo zamówień publicznych (Dz. U.202</w:t>
      </w:r>
      <w:r w:rsidR="00AC4296">
        <w:rPr>
          <w:rFonts w:ascii="Century Gothic" w:eastAsia="Times New Roman" w:hAnsi="Century Gothic"/>
          <w:sz w:val="18"/>
          <w:szCs w:val="18"/>
          <w:lang w:eastAsia="ar-SA"/>
        </w:rPr>
        <w:t>3</w:t>
      </w:r>
      <w:r w:rsidRPr="004C3E1D">
        <w:rPr>
          <w:rFonts w:ascii="Century Gothic" w:eastAsia="Times New Roman" w:hAnsi="Century Gothic"/>
          <w:sz w:val="18"/>
          <w:szCs w:val="18"/>
          <w:lang w:eastAsia="ar-SA"/>
        </w:rPr>
        <w:t>.1</w:t>
      </w:r>
      <w:r w:rsidR="00AC4296">
        <w:rPr>
          <w:rFonts w:ascii="Century Gothic" w:eastAsia="Times New Roman" w:hAnsi="Century Gothic"/>
          <w:sz w:val="18"/>
          <w:szCs w:val="18"/>
          <w:lang w:eastAsia="ar-SA"/>
        </w:rPr>
        <w:t xml:space="preserve">605 </w:t>
      </w:r>
      <w:proofErr w:type="spellStart"/>
      <w:r w:rsidR="00AC4296">
        <w:rPr>
          <w:rFonts w:ascii="Century Gothic" w:eastAsia="Times New Roman" w:hAnsi="Century Gothic"/>
          <w:sz w:val="18"/>
          <w:szCs w:val="18"/>
          <w:lang w:eastAsia="ar-SA"/>
        </w:rPr>
        <w:t>t.j</w:t>
      </w:r>
      <w:proofErr w:type="spellEnd"/>
      <w:r w:rsidR="00AC4296">
        <w:rPr>
          <w:rFonts w:ascii="Century Gothic" w:eastAsia="Times New Roman" w:hAnsi="Century Gothic"/>
          <w:sz w:val="18"/>
          <w:szCs w:val="18"/>
          <w:lang w:eastAsia="ar-SA"/>
        </w:rPr>
        <w:t>.</w:t>
      </w:r>
      <w:r w:rsidRPr="004C3E1D">
        <w:rPr>
          <w:rFonts w:ascii="Century Gothic" w:eastAsia="Times New Roman" w:hAnsi="Century Gothic"/>
          <w:sz w:val="18"/>
          <w:szCs w:val="18"/>
          <w:lang w:eastAsia="ar-SA"/>
        </w:rPr>
        <w:t>),</w:t>
      </w:r>
      <w:r w:rsidR="00E46C6E">
        <w:rPr>
          <w:rFonts w:ascii="Century Gothic" w:eastAsia="Times New Roman" w:hAnsi="Century Gothic"/>
          <w:sz w:val="18"/>
          <w:szCs w:val="18"/>
          <w:lang w:eastAsia="ar-SA"/>
        </w:rPr>
        <w:t xml:space="preserve"> </w:t>
      </w:r>
      <w:r w:rsidRPr="004C3E1D">
        <w:rPr>
          <w:rFonts w:ascii="Century Gothic" w:eastAsia="Times New Roman" w:hAnsi="Century Gothic"/>
          <w:sz w:val="18"/>
          <w:szCs w:val="18"/>
          <w:lang w:eastAsia="ar-SA"/>
        </w:rPr>
        <w:t xml:space="preserve"> Zamawiający</w:t>
      </w:r>
      <w:r w:rsidR="00E46C6E">
        <w:rPr>
          <w:rFonts w:ascii="Century Gothic" w:eastAsia="Times New Roman" w:hAnsi="Century Gothic"/>
          <w:sz w:val="18"/>
          <w:szCs w:val="18"/>
          <w:lang w:eastAsia="ar-SA"/>
        </w:rPr>
        <w:t xml:space="preserve"> </w:t>
      </w:r>
      <w:r w:rsidR="00315F67">
        <w:rPr>
          <w:rFonts w:ascii="Century Gothic" w:eastAsia="Times New Roman" w:hAnsi="Century Gothic"/>
          <w:sz w:val="18"/>
          <w:szCs w:val="18"/>
          <w:lang w:eastAsia="ar-SA"/>
        </w:rPr>
        <w:t>udziela  odpowiedzi</w:t>
      </w:r>
      <w:r w:rsidR="007F04C6">
        <w:rPr>
          <w:rFonts w:ascii="Century Gothic" w:eastAsia="Times New Roman" w:hAnsi="Century Gothic"/>
          <w:sz w:val="18"/>
          <w:szCs w:val="18"/>
          <w:lang w:eastAsia="ar-SA"/>
        </w:rPr>
        <w:t xml:space="preserve"> na zadane pytania</w:t>
      </w:r>
      <w:r w:rsidR="00315F67">
        <w:rPr>
          <w:rFonts w:ascii="Century Gothic" w:eastAsia="Times New Roman" w:hAnsi="Century Gothic"/>
          <w:sz w:val="18"/>
          <w:szCs w:val="18"/>
          <w:lang w:eastAsia="ar-SA"/>
        </w:rPr>
        <w:t>:</w:t>
      </w:r>
    </w:p>
    <w:bookmarkEnd w:id="1"/>
    <w:p w14:paraId="36FA9EB5" w14:textId="77777777" w:rsidR="00872E82" w:rsidRDefault="00872E82" w:rsidP="00872E82">
      <w:pPr>
        <w:spacing w:after="0" w:line="240" w:lineRule="auto"/>
        <w:jc w:val="both"/>
        <w:rPr>
          <w:rFonts w:ascii="Century Gothic" w:eastAsia="Times New Roman" w:hAnsi="Century Gothic" w:cstheme="minorHAnsi"/>
          <w:sz w:val="18"/>
          <w:szCs w:val="18"/>
          <w:highlight w:val="yellow"/>
          <w:u w:val="single"/>
          <w:lang w:eastAsia="pl-PL"/>
        </w:rPr>
      </w:pPr>
    </w:p>
    <w:p w14:paraId="741B34EB" w14:textId="254D1AE3" w:rsidR="00960FFC" w:rsidRDefault="00960FFC" w:rsidP="00960FFC">
      <w:pPr>
        <w:spacing w:after="0" w:line="240" w:lineRule="auto"/>
        <w:jc w:val="both"/>
        <w:rPr>
          <w:rFonts w:ascii="Century Gothic" w:eastAsia="Times New Roman" w:hAnsi="Century Gothic" w:cstheme="minorHAnsi"/>
          <w:b/>
          <w:bCs/>
          <w:color w:val="000000" w:themeColor="text1"/>
          <w:sz w:val="18"/>
          <w:szCs w:val="18"/>
          <w:lang w:eastAsia="pl-PL"/>
        </w:rPr>
      </w:pPr>
      <w:r>
        <w:rPr>
          <w:rFonts w:ascii="Century Gothic" w:eastAsia="Times New Roman" w:hAnsi="Century Gothic" w:cstheme="minorHAnsi"/>
          <w:b/>
          <w:bCs/>
          <w:color w:val="000000" w:themeColor="text1"/>
          <w:sz w:val="18"/>
          <w:szCs w:val="18"/>
          <w:lang w:eastAsia="pl-PL"/>
        </w:rPr>
        <w:t>Wykonawca 1:</w:t>
      </w:r>
    </w:p>
    <w:p w14:paraId="20A52A3F" w14:textId="77777777" w:rsidR="00960FFC" w:rsidRPr="00960FFC" w:rsidRDefault="00960FFC" w:rsidP="00960FFC">
      <w:pPr>
        <w:spacing w:after="0" w:line="240" w:lineRule="auto"/>
        <w:rPr>
          <w:rFonts w:ascii="Times New Roman" w:hAnsi="Times New Roman"/>
          <w:sz w:val="24"/>
          <w:szCs w:val="24"/>
          <w:lang w:eastAsia="ar-SA"/>
        </w:rPr>
      </w:pPr>
    </w:p>
    <w:p w14:paraId="7B52733F" w14:textId="36FE9837" w:rsidR="00960FFC" w:rsidRPr="00960FFC" w:rsidRDefault="00F26CCC" w:rsidP="00F26CCC">
      <w:pPr>
        <w:spacing w:after="0" w:line="240" w:lineRule="auto"/>
        <w:jc w:val="both"/>
        <w:rPr>
          <w:rFonts w:ascii="Century Gothic" w:hAnsi="Century Gothic"/>
          <w:sz w:val="18"/>
          <w:szCs w:val="18"/>
          <w:lang w:eastAsia="ar-SA"/>
        </w:rPr>
      </w:pPr>
      <w:r w:rsidRPr="00F26CCC">
        <w:rPr>
          <w:rFonts w:ascii="Century Gothic" w:hAnsi="Century Gothic"/>
          <w:b/>
          <w:bCs/>
          <w:sz w:val="18"/>
          <w:szCs w:val="18"/>
          <w:lang w:eastAsia="ar-SA"/>
        </w:rPr>
        <w:t xml:space="preserve">Pyt. 1: </w:t>
      </w:r>
      <w:r w:rsidR="00960FFC" w:rsidRPr="00960FFC">
        <w:rPr>
          <w:rFonts w:ascii="Century Gothic" w:hAnsi="Century Gothic"/>
          <w:sz w:val="18"/>
          <w:szCs w:val="18"/>
          <w:lang w:eastAsia="ar-SA"/>
        </w:rPr>
        <w:t>Prosimy o uzupełnienie przedmiaru robót o demontaż i ponowny montaż istniejącego sufitu podwieszanego w celu montażu przewodów wentylacyjnych – nie uwzględniono w przedmiarze na roboty budowlane, jak również w przedmiarze na roboty sanitarne.</w:t>
      </w:r>
    </w:p>
    <w:p w14:paraId="251C44B7" w14:textId="33CC12EB" w:rsidR="00960FFC" w:rsidRPr="00960FFC" w:rsidRDefault="00960FFC" w:rsidP="00F26CCC">
      <w:pPr>
        <w:spacing w:after="0" w:line="240" w:lineRule="auto"/>
        <w:jc w:val="both"/>
        <w:rPr>
          <w:rFonts w:ascii="Century Gothic" w:hAnsi="Century Gothic"/>
          <w:sz w:val="18"/>
          <w:szCs w:val="18"/>
          <w:lang w:eastAsia="ar-SA"/>
        </w:rPr>
      </w:pPr>
      <w:r w:rsidRPr="00960FFC">
        <w:rPr>
          <w:rFonts w:ascii="Century Gothic" w:hAnsi="Century Gothic"/>
          <w:b/>
          <w:bCs/>
          <w:sz w:val="18"/>
          <w:szCs w:val="18"/>
          <w:lang w:eastAsia="ar-SA"/>
        </w:rPr>
        <w:t>Odp.:</w:t>
      </w:r>
      <w:r w:rsidRPr="00960FFC">
        <w:rPr>
          <w:rFonts w:ascii="Century Gothic" w:hAnsi="Century Gothic"/>
          <w:sz w:val="18"/>
          <w:szCs w:val="18"/>
          <w:lang w:eastAsia="ar-SA"/>
        </w:rPr>
        <w:t xml:space="preserve"> w wycenie uwzględnić demontaż i ponowny montaż istniejącego sufitu podwieszanego w pomieszczeniach TK, RTG, sterowni RTG, </w:t>
      </w:r>
      <w:proofErr w:type="spellStart"/>
      <w:r w:rsidRPr="00960FFC">
        <w:rPr>
          <w:rFonts w:ascii="Century Gothic" w:hAnsi="Century Gothic"/>
          <w:sz w:val="18"/>
          <w:szCs w:val="18"/>
          <w:lang w:eastAsia="ar-SA"/>
        </w:rPr>
        <w:t>opisowni</w:t>
      </w:r>
      <w:proofErr w:type="spellEnd"/>
      <w:r w:rsidRPr="00960FFC">
        <w:rPr>
          <w:rFonts w:ascii="Century Gothic" w:hAnsi="Century Gothic"/>
          <w:sz w:val="18"/>
          <w:szCs w:val="18"/>
          <w:lang w:eastAsia="ar-SA"/>
        </w:rPr>
        <w:t xml:space="preserve"> RTG</w:t>
      </w:r>
      <w:r w:rsidR="00F26CCC" w:rsidRPr="00F26CCC">
        <w:rPr>
          <w:rFonts w:ascii="Century Gothic" w:hAnsi="Century Gothic"/>
          <w:sz w:val="18"/>
          <w:szCs w:val="18"/>
          <w:lang w:eastAsia="ar-SA"/>
        </w:rPr>
        <w:t>.</w:t>
      </w:r>
    </w:p>
    <w:p w14:paraId="797A1288" w14:textId="77777777" w:rsidR="00F26CCC" w:rsidRPr="00F26CCC" w:rsidRDefault="00F26CCC" w:rsidP="00F26CCC">
      <w:pPr>
        <w:spacing w:after="0" w:line="240" w:lineRule="auto"/>
        <w:jc w:val="both"/>
        <w:rPr>
          <w:rFonts w:ascii="Century Gothic" w:hAnsi="Century Gothic"/>
          <w:sz w:val="18"/>
          <w:szCs w:val="18"/>
          <w:lang w:eastAsia="ar-SA"/>
        </w:rPr>
      </w:pPr>
    </w:p>
    <w:p w14:paraId="4884F646" w14:textId="54B9DDAD" w:rsidR="00960FFC" w:rsidRPr="00960FFC" w:rsidRDefault="00F26CCC" w:rsidP="00F26CCC">
      <w:pPr>
        <w:spacing w:after="0" w:line="240" w:lineRule="auto"/>
        <w:jc w:val="both"/>
        <w:rPr>
          <w:rFonts w:ascii="Century Gothic" w:hAnsi="Century Gothic"/>
          <w:sz w:val="18"/>
          <w:szCs w:val="18"/>
          <w:lang w:eastAsia="ar-SA"/>
        </w:rPr>
      </w:pPr>
      <w:r w:rsidRPr="00F26CCC">
        <w:rPr>
          <w:rFonts w:ascii="Century Gothic" w:hAnsi="Century Gothic"/>
          <w:b/>
          <w:bCs/>
          <w:sz w:val="18"/>
          <w:szCs w:val="18"/>
          <w:lang w:eastAsia="ar-SA"/>
        </w:rPr>
        <w:t>Pyt. 2:</w:t>
      </w:r>
      <w:r w:rsidRPr="00F26CCC">
        <w:rPr>
          <w:rFonts w:ascii="Century Gothic" w:hAnsi="Century Gothic"/>
          <w:sz w:val="18"/>
          <w:szCs w:val="18"/>
          <w:lang w:eastAsia="ar-SA"/>
        </w:rPr>
        <w:t xml:space="preserve"> </w:t>
      </w:r>
      <w:r w:rsidR="00960FFC" w:rsidRPr="00960FFC">
        <w:rPr>
          <w:rFonts w:ascii="Century Gothic" w:hAnsi="Century Gothic"/>
          <w:sz w:val="18"/>
          <w:szCs w:val="18"/>
          <w:lang w:eastAsia="ar-SA"/>
        </w:rPr>
        <w:t>Prosimy o uzupełnienie przedmiaru robót o wklejenie prętów zbrojeniowych projektowanej płyty stropowej w istniejącą ścianę zgodnie z PT.</w:t>
      </w:r>
    </w:p>
    <w:p w14:paraId="2FE8B472" w14:textId="60223D76" w:rsidR="00960FFC" w:rsidRPr="00960FFC" w:rsidRDefault="00960FFC" w:rsidP="00F26CCC">
      <w:pPr>
        <w:spacing w:after="0" w:line="240" w:lineRule="auto"/>
        <w:jc w:val="both"/>
        <w:rPr>
          <w:rFonts w:ascii="Century Gothic" w:hAnsi="Century Gothic"/>
          <w:sz w:val="18"/>
          <w:szCs w:val="18"/>
          <w:lang w:eastAsia="ar-SA"/>
        </w:rPr>
      </w:pPr>
      <w:r w:rsidRPr="00960FFC">
        <w:rPr>
          <w:rFonts w:ascii="Century Gothic" w:hAnsi="Century Gothic"/>
          <w:b/>
          <w:bCs/>
          <w:sz w:val="18"/>
          <w:szCs w:val="18"/>
          <w:lang w:eastAsia="ar-SA"/>
        </w:rPr>
        <w:t>Odp.:</w:t>
      </w:r>
      <w:r w:rsidRPr="00960FFC">
        <w:rPr>
          <w:rFonts w:ascii="Century Gothic" w:hAnsi="Century Gothic"/>
          <w:sz w:val="18"/>
          <w:szCs w:val="18"/>
          <w:lang w:eastAsia="ar-SA"/>
        </w:rPr>
        <w:t xml:space="preserve"> uwzględnić w cenie przygotowania i montażu zbrojenia</w:t>
      </w:r>
      <w:r w:rsidR="00F26CCC" w:rsidRPr="00F26CCC">
        <w:rPr>
          <w:rFonts w:ascii="Century Gothic" w:hAnsi="Century Gothic"/>
          <w:sz w:val="18"/>
          <w:szCs w:val="18"/>
          <w:lang w:eastAsia="ar-SA"/>
        </w:rPr>
        <w:t>.</w:t>
      </w:r>
    </w:p>
    <w:p w14:paraId="010FC309" w14:textId="77777777" w:rsidR="00F26CCC" w:rsidRPr="00F26CCC" w:rsidRDefault="00F26CCC" w:rsidP="00F26CCC">
      <w:pPr>
        <w:spacing w:after="0" w:line="240" w:lineRule="auto"/>
        <w:jc w:val="both"/>
        <w:rPr>
          <w:rFonts w:ascii="Century Gothic" w:hAnsi="Century Gothic"/>
          <w:sz w:val="18"/>
          <w:szCs w:val="18"/>
          <w:lang w:eastAsia="ar-SA"/>
        </w:rPr>
      </w:pPr>
    </w:p>
    <w:p w14:paraId="0D5F4B2A" w14:textId="53BFD308" w:rsidR="00960FFC" w:rsidRPr="00960FFC" w:rsidRDefault="00F26CCC" w:rsidP="00F26CCC">
      <w:pPr>
        <w:spacing w:after="0" w:line="240" w:lineRule="auto"/>
        <w:jc w:val="both"/>
        <w:rPr>
          <w:rFonts w:ascii="Century Gothic" w:hAnsi="Century Gothic"/>
          <w:sz w:val="18"/>
          <w:szCs w:val="18"/>
          <w:vertAlign w:val="superscript"/>
          <w:lang w:eastAsia="ar-SA"/>
        </w:rPr>
      </w:pPr>
      <w:r w:rsidRPr="00F26CCC">
        <w:rPr>
          <w:rFonts w:ascii="Century Gothic" w:hAnsi="Century Gothic"/>
          <w:b/>
          <w:bCs/>
          <w:sz w:val="18"/>
          <w:szCs w:val="18"/>
          <w:lang w:eastAsia="ar-SA"/>
        </w:rPr>
        <w:t>Pyt. 3:</w:t>
      </w:r>
      <w:r w:rsidRPr="00F26CCC">
        <w:rPr>
          <w:rFonts w:ascii="Century Gothic" w:hAnsi="Century Gothic"/>
          <w:sz w:val="18"/>
          <w:szCs w:val="18"/>
          <w:lang w:eastAsia="ar-SA"/>
        </w:rPr>
        <w:t xml:space="preserve"> </w:t>
      </w:r>
      <w:r w:rsidR="00960FFC" w:rsidRPr="00960FFC">
        <w:rPr>
          <w:rFonts w:ascii="Century Gothic" w:hAnsi="Century Gothic"/>
          <w:sz w:val="18"/>
          <w:szCs w:val="18"/>
          <w:lang w:eastAsia="ar-SA"/>
        </w:rPr>
        <w:t>Prosimy o zweryfikowanie ilości z przedmiaru robót rozebranej i wykonanej posadzki w obrębie pracowni TK. Czy nowej posadki nie powinno być 36.45 m</w:t>
      </w:r>
      <w:r w:rsidR="00960FFC" w:rsidRPr="00960FFC">
        <w:rPr>
          <w:rFonts w:ascii="Century Gothic" w:hAnsi="Century Gothic"/>
          <w:sz w:val="18"/>
          <w:szCs w:val="18"/>
          <w:vertAlign w:val="superscript"/>
          <w:lang w:eastAsia="ar-SA"/>
        </w:rPr>
        <w:t>2</w:t>
      </w:r>
      <w:r w:rsidR="00960FFC" w:rsidRPr="00960FFC">
        <w:rPr>
          <w:rFonts w:ascii="Century Gothic" w:hAnsi="Century Gothic"/>
          <w:sz w:val="18"/>
          <w:szCs w:val="18"/>
          <w:lang w:eastAsia="ar-SA"/>
        </w:rPr>
        <w:t xml:space="preserve"> ( pomieszczenie TK i pomieszczenie sterowni) a nie 16,7 m</w:t>
      </w:r>
      <w:r w:rsidR="00960FFC" w:rsidRPr="00960FFC">
        <w:rPr>
          <w:rFonts w:ascii="Century Gothic" w:hAnsi="Century Gothic"/>
          <w:sz w:val="18"/>
          <w:szCs w:val="18"/>
          <w:vertAlign w:val="superscript"/>
          <w:lang w:eastAsia="ar-SA"/>
        </w:rPr>
        <w:t xml:space="preserve">2 </w:t>
      </w:r>
    </w:p>
    <w:p w14:paraId="1BD34441" w14:textId="1C9CBCA6" w:rsidR="00960FFC" w:rsidRPr="00960FFC" w:rsidRDefault="00960FFC" w:rsidP="00F26CCC">
      <w:pPr>
        <w:spacing w:after="0" w:line="240" w:lineRule="auto"/>
        <w:jc w:val="both"/>
        <w:rPr>
          <w:rFonts w:ascii="Century Gothic" w:hAnsi="Century Gothic" w:cs="Calibri"/>
          <w:sz w:val="18"/>
          <w:szCs w:val="18"/>
        </w:rPr>
      </w:pPr>
      <w:r w:rsidRPr="00960FFC">
        <w:rPr>
          <w:rFonts w:ascii="Century Gothic" w:hAnsi="Century Gothic" w:cs="Calibri"/>
          <w:b/>
          <w:bCs/>
          <w:sz w:val="18"/>
          <w:szCs w:val="18"/>
        </w:rPr>
        <w:t>Odp.:</w:t>
      </w:r>
      <w:r w:rsidRPr="00960FFC">
        <w:rPr>
          <w:rFonts w:ascii="Century Gothic" w:hAnsi="Century Gothic" w:cs="Calibri"/>
          <w:sz w:val="18"/>
          <w:szCs w:val="18"/>
        </w:rPr>
        <w:t xml:space="preserve"> do wyceny przyjąć pomieszczenie TK i sterowni</w:t>
      </w:r>
      <w:r w:rsidR="00F26CCC" w:rsidRPr="00F26CCC">
        <w:rPr>
          <w:rFonts w:ascii="Century Gothic" w:hAnsi="Century Gothic" w:cs="Calibri"/>
          <w:sz w:val="18"/>
          <w:szCs w:val="18"/>
        </w:rPr>
        <w:t>.</w:t>
      </w:r>
    </w:p>
    <w:p w14:paraId="58BB5232" w14:textId="77777777" w:rsidR="00F26CCC" w:rsidRPr="00F26CCC" w:rsidRDefault="00F26CCC" w:rsidP="00F26CCC">
      <w:pPr>
        <w:spacing w:after="0" w:line="240" w:lineRule="auto"/>
        <w:jc w:val="both"/>
        <w:rPr>
          <w:rFonts w:ascii="Century Gothic" w:eastAsia="Times New Roman" w:hAnsi="Century Gothic" w:cstheme="minorHAnsi"/>
          <w:b/>
          <w:bCs/>
          <w:sz w:val="18"/>
          <w:szCs w:val="18"/>
          <w:lang w:eastAsia="pl-PL"/>
        </w:rPr>
      </w:pPr>
    </w:p>
    <w:p w14:paraId="17F02DD6" w14:textId="13D8F5A6" w:rsidR="00960FFC" w:rsidRDefault="00960FFC" w:rsidP="00960FFC">
      <w:pPr>
        <w:spacing w:after="0" w:line="240" w:lineRule="auto"/>
        <w:jc w:val="both"/>
        <w:rPr>
          <w:rFonts w:ascii="Century Gothic" w:eastAsia="Times New Roman" w:hAnsi="Century Gothic" w:cstheme="minorHAnsi"/>
          <w:b/>
          <w:bCs/>
          <w:color w:val="000000" w:themeColor="text1"/>
          <w:sz w:val="18"/>
          <w:szCs w:val="18"/>
          <w:lang w:eastAsia="pl-PL"/>
        </w:rPr>
      </w:pPr>
      <w:r>
        <w:rPr>
          <w:rFonts w:ascii="Century Gothic" w:eastAsia="Times New Roman" w:hAnsi="Century Gothic" w:cstheme="minorHAnsi"/>
          <w:b/>
          <w:bCs/>
          <w:color w:val="000000" w:themeColor="text1"/>
          <w:sz w:val="18"/>
          <w:szCs w:val="18"/>
          <w:lang w:eastAsia="pl-PL"/>
        </w:rPr>
        <w:t xml:space="preserve">Wykonawca </w:t>
      </w:r>
      <w:r w:rsidR="00F26CCC">
        <w:rPr>
          <w:rFonts w:ascii="Century Gothic" w:eastAsia="Times New Roman" w:hAnsi="Century Gothic" w:cstheme="minorHAnsi"/>
          <w:b/>
          <w:bCs/>
          <w:color w:val="000000" w:themeColor="text1"/>
          <w:sz w:val="18"/>
          <w:szCs w:val="18"/>
          <w:lang w:eastAsia="pl-PL"/>
        </w:rPr>
        <w:t>2</w:t>
      </w:r>
      <w:r>
        <w:rPr>
          <w:rFonts w:ascii="Century Gothic" w:eastAsia="Times New Roman" w:hAnsi="Century Gothic" w:cstheme="minorHAnsi"/>
          <w:b/>
          <w:bCs/>
          <w:color w:val="000000" w:themeColor="text1"/>
          <w:sz w:val="18"/>
          <w:szCs w:val="18"/>
          <w:lang w:eastAsia="pl-PL"/>
        </w:rPr>
        <w:t>:</w:t>
      </w:r>
    </w:p>
    <w:p w14:paraId="06B2A9DF" w14:textId="77777777" w:rsidR="00F26CCC" w:rsidRDefault="00F26CCC" w:rsidP="00960FFC">
      <w:pPr>
        <w:spacing w:after="0" w:line="240" w:lineRule="auto"/>
        <w:jc w:val="both"/>
        <w:rPr>
          <w:rFonts w:ascii="Century Gothic" w:eastAsia="Times New Roman" w:hAnsi="Century Gothic" w:cstheme="minorHAnsi"/>
          <w:b/>
          <w:bCs/>
          <w:color w:val="000000" w:themeColor="text1"/>
          <w:sz w:val="18"/>
          <w:szCs w:val="18"/>
          <w:lang w:eastAsia="pl-PL"/>
        </w:rPr>
      </w:pPr>
    </w:p>
    <w:p w14:paraId="576A0B97" w14:textId="77777777" w:rsidR="00F26CCC" w:rsidRPr="00F26CCC" w:rsidRDefault="00F26CCC" w:rsidP="00F26CCC">
      <w:pPr>
        <w:spacing w:after="0" w:line="240" w:lineRule="auto"/>
        <w:rPr>
          <w:rFonts w:ascii="Century Gothic" w:hAnsi="Century Gothic" w:cs="Calibri"/>
          <w:b/>
          <w:bCs/>
          <w:sz w:val="18"/>
          <w:szCs w:val="18"/>
          <w14:ligatures w14:val="standardContextual"/>
        </w:rPr>
      </w:pPr>
      <w:r w:rsidRPr="00F26CCC">
        <w:rPr>
          <w:rFonts w:ascii="Century Gothic" w:hAnsi="Century Gothic" w:cs="Calibri"/>
          <w:b/>
          <w:bCs/>
          <w:sz w:val="18"/>
          <w:szCs w:val="18"/>
          <w14:ligatures w14:val="standardContextual"/>
        </w:rPr>
        <w:t xml:space="preserve">Pyt. 1: </w:t>
      </w:r>
    </w:p>
    <w:p w14:paraId="71C368E0" w14:textId="320726D8" w:rsidR="00F26CCC" w:rsidRPr="00F26CCC" w:rsidRDefault="00F26CCC" w:rsidP="00F26CCC">
      <w:pPr>
        <w:spacing w:after="0" w:line="240" w:lineRule="auto"/>
        <w:rPr>
          <w:rFonts w:ascii="Century Gothic" w:hAnsi="Century Gothic" w:cs="Calibri"/>
          <w:sz w:val="18"/>
          <w:szCs w:val="18"/>
          <w14:ligatures w14:val="standardContextual"/>
        </w:rPr>
      </w:pPr>
      <w:r w:rsidRPr="00F26CCC">
        <w:rPr>
          <w:rFonts w:ascii="Century Gothic" w:hAnsi="Century Gothic" w:cs="Calibri"/>
          <w:sz w:val="18"/>
          <w:szCs w:val="18"/>
          <w14:ligatures w14:val="standardContextual"/>
        </w:rPr>
        <w:t xml:space="preserve">I. Przedmiary robót nie obejmują: </w:t>
      </w:r>
    </w:p>
    <w:p w14:paraId="709B5F92" w14:textId="77777777" w:rsidR="00F26CCC" w:rsidRPr="00F26CCC" w:rsidRDefault="00F26CCC" w:rsidP="00F26CCC">
      <w:pPr>
        <w:spacing w:after="0" w:line="240" w:lineRule="auto"/>
        <w:rPr>
          <w:rFonts w:ascii="Century Gothic" w:hAnsi="Century Gothic" w:cs="Calibri"/>
          <w:sz w:val="18"/>
          <w:szCs w:val="18"/>
          <w14:ligatures w14:val="standardContextual"/>
        </w:rPr>
      </w:pPr>
      <w:r w:rsidRPr="00F26CCC">
        <w:rPr>
          <w:rFonts w:ascii="Century Gothic" w:hAnsi="Century Gothic" w:cs="Calibri"/>
          <w:sz w:val="18"/>
          <w:szCs w:val="18"/>
          <w14:ligatures w14:val="standardContextual"/>
        </w:rPr>
        <w:t xml:space="preserve">1.Instalacja kanalizacji </w:t>
      </w:r>
    </w:p>
    <w:p w14:paraId="13AE6119" w14:textId="77777777" w:rsidR="00F26CCC" w:rsidRPr="00F26CCC" w:rsidRDefault="00F26CCC" w:rsidP="00F26CCC">
      <w:pPr>
        <w:spacing w:after="0" w:line="240" w:lineRule="auto"/>
        <w:rPr>
          <w:rFonts w:ascii="Century Gothic" w:hAnsi="Century Gothic" w:cs="Calibri"/>
          <w:sz w:val="18"/>
          <w:szCs w:val="18"/>
          <w14:ligatures w14:val="standardContextual"/>
        </w:rPr>
      </w:pPr>
      <w:r w:rsidRPr="00F26CCC">
        <w:rPr>
          <w:rFonts w:ascii="Century Gothic" w:hAnsi="Century Gothic" w:cs="Calibri"/>
          <w:sz w:val="18"/>
          <w:szCs w:val="18"/>
          <w14:ligatures w14:val="standardContextual"/>
        </w:rPr>
        <w:t xml:space="preserve">-brak rur i kształtek podłączeniowych do umywalki i zlewozmywaka robocizna i materiał </w:t>
      </w:r>
    </w:p>
    <w:p w14:paraId="23CFB5B4" w14:textId="77777777" w:rsidR="00F26CCC" w:rsidRPr="00F26CCC" w:rsidRDefault="00F26CCC" w:rsidP="00F26CCC">
      <w:pPr>
        <w:spacing w:after="0" w:line="240" w:lineRule="auto"/>
        <w:rPr>
          <w:rFonts w:ascii="Century Gothic" w:hAnsi="Century Gothic" w:cs="Calibri"/>
          <w:sz w:val="18"/>
          <w:szCs w:val="18"/>
          <w14:ligatures w14:val="standardContextual"/>
        </w:rPr>
      </w:pPr>
      <w:r w:rsidRPr="00F26CCC">
        <w:rPr>
          <w:rFonts w:ascii="Century Gothic" w:hAnsi="Century Gothic" w:cs="Calibri"/>
          <w:sz w:val="18"/>
          <w:szCs w:val="18"/>
          <w14:ligatures w14:val="standardContextual"/>
        </w:rPr>
        <w:t xml:space="preserve">-brak wykonania bruzdy na podejścia kanalizacyjne </w:t>
      </w:r>
    </w:p>
    <w:p w14:paraId="727A8803" w14:textId="77777777" w:rsidR="00F26CCC" w:rsidRPr="00F26CCC" w:rsidRDefault="00F26CCC" w:rsidP="00F26CCC">
      <w:pPr>
        <w:spacing w:after="0" w:line="240" w:lineRule="auto"/>
        <w:rPr>
          <w:rFonts w:ascii="Century Gothic" w:hAnsi="Century Gothic" w:cs="Calibri"/>
          <w:sz w:val="18"/>
          <w:szCs w:val="18"/>
          <w14:ligatures w14:val="standardContextual"/>
        </w:rPr>
      </w:pPr>
      <w:r w:rsidRPr="00F26CCC">
        <w:rPr>
          <w:rFonts w:ascii="Century Gothic" w:hAnsi="Century Gothic" w:cs="Calibri"/>
          <w:sz w:val="18"/>
          <w:szCs w:val="18"/>
          <w14:ligatures w14:val="standardContextual"/>
        </w:rPr>
        <w:t xml:space="preserve">-brak zamurowania bruzdy na podejścia kanalizacyjne </w:t>
      </w:r>
    </w:p>
    <w:p w14:paraId="61C0E22F" w14:textId="6DAB66C1" w:rsidR="00F26CCC" w:rsidRPr="00F26CCC" w:rsidRDefault="00F26CCC" w:rsidP="00F26CCC">
      <w:pPr>
        <w:spacing w:after="0" w:line="240" w:lineRule="auto"/>
        <w:ind w:right="-142"/>
        <w:rPr>
          <w:rFonts w:ascii="Century Gothic" w:hAnsi="Century Gothic" w:cs="Calibri"/>
          <w:sz w:val="18"/>
          <w:szCs w:val="18"/>
          <w14:ligatures w14:val="standardContextual"/>
        </w:rPr>
      </w:pPr>
      <w:r w:rsidRPr="00F26CCC">
        <w:rPr>
          <w:rFonts w:ascii="Century Gothic" w:hAnsi="Century Gothic" w:cs="Calibri"/>
          <w:b/>
          <w:bCs/>
          <w:sz w:val="18"/>
          <w:szCs w:val="18"/>
          <w14:ligatures w14:val="standardContextual"/>
        </w:rPr>
        <w:t xml:space="preserve">Odp.: </w:t>
      </w:r>
      <w:r w:rsidRPr="00F26CCC">
        <w:rPr>
          <w:rFonts w:ascii="Century Gothic" w:hAnsi="Century Gothic" w:cs="Calibri"/>
          <w:sz w:val="18"/>
          <w:szCs w:val="18"/>
          <w14:ligatures w14:val="standardContextual"/>
        </w:rPr>
        <w:t>W/w zakres należy wycenić zgodnie z zakresem określonym w Projekcie Technicznym branży sanitarnej. W wycenie uwzględnić bruzdowanie i zatynkowanie.  </w:t>
      </w:r>
    </w:p>
    <w:p w14:paraId="3FB21218" w14:textId="77777777" w:rsidR="00F26CCC" w:rsidRPr="00F26CCC" w:rsidRDefault="00F26CCC" w:rsidP="00F26CCC">
      <w:pPr>
        <w:spacing w:after="0" w:line="240" w:lineRule="auto"/>
        <w:rPr>
          <w:rFonts w:ascii="Century Gothic" w:hAnsi="Century Gothic" w:cs="Calibri"/>
          <w:sz w:val="18"/>
          <w:szCs w:val="18"/>
          <w14:ligatures w14:val="standardContextual"/>
        </w:rPr>
      </w:pPr>
    </w:p>
    <w:p w14:paraId="2D6D0793" w14:textId="2529073B" w:rsidR="00F26CCC" w:rsidRPr="00F26CCC" w:rsidRDefault="00F26CCC" w:rsidP="00F26CCC">
      <w:pPr>
        <w:spacing w:after="0" w:line="240" w:lineRule="auto"/>
        <w:rPr>
          <w:rFonts w:ascii="Century Gothic" w:hAnsi="Century Gothic" w:cs="Calibri"/>
          <w:sz w:val="18"/>
          <w:szCs w:val="18"/>
          <w14:ligatures w14:val="standardContextual"/>
        </w:rPr>
      </w:pPr>
      <w:r w:rsidRPr="00F26CCC">
        <w:rPr>
          <w:rFonts w:ascii="Century Gothic" w:hAnsi="Century Gothic" w:cs="Calibri"/>
          <w:sz w:val="18"/>
          <w:szCs w:val="18"/>
          <w14:ligatures w14:val="standardContextual"/>
        </w:rPr>
        <w:t xml:space="preserve">2. Instalacja wodociągowa </w:t>
      </w:r>
    </w:p>
    <w:p w14:paraId="4AC8589C" w14:textId="77777777" w:rsidR="00F26CCC" w:rsidRPr="00F26CCC" w:rsidRDefault="00F26CCC" w:rsidP="00F26CCC">
      <w:pPr>
        <w:spacing w:after="0" w:line="240" w:lineRule="auto"/>
        <w:rPr>
          <w:rFonts w:ascii="Century Gothic" w:hAnsi="Century Gothic" w:cs="Calibri"/>
          <w:sz w:val="18"/>
          <w:szCs w:val="18"/>
          <w14:ligatures w14:val="standardContextual"/>
        </w:rPr>
      </w:pPr>
      <w:r w:rsidRPr="00F26CCC">
        <w:rPr>
          <w:rFonts w:ascii="Century Gothic" w:hAnsi="Century Gothic" w:cs="Calibri"/>
          <w:sz w:val="18"/>
          <w:szCs w:val="18"/>
          <w14:ligatures w14:val="standardContextual"/>
        </w:rPr>
        <w:t xml:space="preserve">-brak wykonania bruzdy na podejścia do umywalek i zlewozmywaka </w:t>
      </w:r>
    </w:p>
    <w:p w14:paraId="02FC3A15" w14:textId="77777777" w:rsidR="00F26CCC" w:rsidRPr="00F26CCC" w:rsidRDefault="00F26CCC" w:rsidP="00F26CCC">
      <w:pPr>
        <w:spacing w:after="0" w:line="240" w:lineRule="auto"/>
        <w:rPr>
          <w:rFonts w:ascii="Century Gothic" w:hAnsi="Century Gothic" w:cs="Calibri"/>
          <w:sz w:val="18"/>
          <w:szCs w:val="18"/>
          <w14:ligatures w14:val="standardContextual"/>
        </w:rPr>
      </w:pPr>
      <w:r w:rsidRPr="00F26CCC">
        <w:rPr>
          <w:rFonts w:ascii="Century Gothic" w:hAnsi="Century Gothic" w:cs="Calibri"/>
          <w:sz w:val="18"/>
          <w:szCs w:val="18"/>
          <w14:ligatures w14:val="standardContextual"/>
        </w:rPr>
        <w:t xml:space="preserve">-brak zamurowania bruzdy na podejścia wodociągowe do urządzeń </w:t>
      </w:r>
    </w:p>
    <w:p w14:paraId="214CF034" w14:textId="5BFEA6F3" w:rsidR="00F26CCC" w:rsidRPr="00F26CCC" w:rsidRDefault="00F26CCC" w:rsidP="00F26CCC">
      <w:pPr>
        <w:spacing w:after="0" w:line="240" w:lineRule="auto"/>
        <w:rPr>
          <w:rFonts w:ascii="Century Gothic" w:hAnsi="Century Gothic" w:cs="Calibri"/>
          <w:sz w:val="18"/>
          <w:szCs w:val="18"/>
          <w14:ligatures w14:val="standardContextual"/>
        </w:rPr>
      </w:pPr>
      <w:r w:rsidRPr="00F26CCC">
        <w:rPr>
          <w:rFonts w:ascii="Century Gothic" w:hAnsi="Century Gothic" w:cs="Calibri"/>
          <w:b/>
          <w:bCs/>
          <w:sz w:val="18"/>
          <w:szCs w:val="18"/>
          <w14:ligatures w14:val="standardContextual"/>
        </w:rPr>
        <w:t>Odp.:</w:t>
      </w:r>
      <w:r w:rsidRPr="00F26CCC">
        <w:rPr>
          <w:rFonts w:ascii="Century Gothic" w:hAnsi="Century Gothic" w:cs="Calibri"/>
          <w:sz w:val="18"/>
          <w:szCs w:val="18"/>
          <w14:ligatures w14:val="standardContextual"/>
        </w:rPr>
        <w:t xml:space="preserve"> W wycenie należy uwzględnić bruzdowanie i zatynkowanie.  </w:t>
      </w:r>
    </w:p>
    <w:p w14:paraId="1FA7B3B1" w14:textId="77777777" w:rsidR="00F26CCC" w:rsidRPr="00F26CCC" w:rsidRDefault="00F26CCC" w:rsidP="00F26CCC">
      <w:pPr>
        <w:spacing w:after="0" w:line="240" w:lineRule="auto"/>
        <w:rPr>
          <w:rFonts w:ascii="Century Gothic" w:hAnsi="Century Gothic" w:cs="Calibri"/>
          <w:sz w:val="18"/>
          <w:szCs w:val="18"/>
          <w14:ligatures w14:val="standardContextual"/>
        </w:rPr>
      </w:pPr>
    </w:p>
    <w:p w14:paraId="7FA54BA3" w14:textId="6B153D9C" w:rsidR="00F26CCC" w:rsidRPr="00F26CCC" w:rsidRDefault="00F26CCC" w:rsidP="00F26CCC">
      <w:pPr>
        <w:spacing w:after="0" w:line="240" w:lineRule="auto"/>
        <w:rPr>
          <w:rFonts w:ascii="Century Gothic" w:hAnsi="Century Gothic" w:cs="Calibri"/>
          <w:sz w:val="18"/>
          <w:szCs w:val="18"/>
          <w14:ligatures w14:val="standardContextual"/>
        </w:rPr>
      </w:pPr>
      <w:r w:rsidRPr="00F26CCC">
        <w:rPr>
          <w:rFonts w:ascii="Century Gothic" w:hAnsi="Century Gothic" w:cs="Calibri"/>
          <w:sz w:val="18"/>
          <w:szCs w:val="18"/>
          <w14:ligatures w14:val="standardContextual"/>
        </w:rPr>
        <w:t>3.Instalacja c.o</w:t>
      </w:r>
      <w:r>
        <w:rPr>
          <w:rFonts w:ascii="Century Gothic" w:hAnsi="Century Gothic" w:cs="Calibri"/>
          <w:sz w:val="18"/>
          <w:szCs w:val="18"/>
          <w14:ligatures w14:val="standardContextual"/>
        </w:rPr>
        <w:t>.</w:t>
      </w:r>
      <w:r w:rsidRPr="00F26CCC">
        <w:rPr>
          <w:rFonts w:ascii="Century Gothic" w:hAnsi="Century Gothic" w:cs="Calibri"/>
          <w:sz w:val="18"/>
          <w:szCs w:val="18"/>
          <w14:ligatures w14:val="standardContextual"/>
        </w:rPr>
        <w:t xml:space="preserve"> </w:t>
      </w:r>
    </w:p>
    <w:p w14:paraId="0353B137" w14:textId="77777777" w:rsidR="00F26CCC" w:rsidRPr="00F26CCC" w:rsidRDefault="00F26CCC" w:rsidP="00F26CCC">
      <w:pPr>
        <w:spacing w:after="0" w:line="240" w:lineRule="auto"/>
        <w:rPr>
          <w:rFonts w:ascii="Century Gothic" w:hAnsi="Century Gothic" w:cs="Calibri"/>
          <w:sz w:val="18"/>
          <w:szCs w:val="18"/>
          <w14:ligatures w14:val="standardContextual"/>
        </w:rPr>
      </w:pPr>
      <w:r w:rsidRPr="00F26CCC">
        <w:rPr>
          <w:rFonts w:ascii="Century Gothic" w:hAnsi="Century Gothic" w:cs="Calibri"/>
          <w:sz w:val="18"/>
          <w:szCs w:val="18"/>
          <w14:ligatures w14:val="standardContextual"/>
        </w:rPr>
        <w:t xml:space="preserve">-brak wykonania bruzdy na podejścia </w:t>
      </w:r>
      <w:proofErr w:type="spellStart"/>
      <w:r w:rsidRPr="00F26CCC">
        <w:rPr>
          <w:rFonts w:ascii="Century Gothic" w:hAnsi="Century Gothic" w:cs="Calibri"/>
          <w:sz w:val="18"/>
          <w:szCs w:val="18"/>
          <w14:ligatures w14:val="standardContextual"/>
        </w:rPr>
        <w:t>c.o</w:t>
      </w:r>
      <w:proofErr w:type="spellEnd"/>
      <w:r w:rsidRPr="00F26CCC">
        <w:rPr>
          <w:rFonts w:ascii="Century Gothic" w:hAnsi="Century Gothic" w:cs="Calibri"/>
          <w:sz w:val="18"/>
          <w:szCs w:val="18"/>
          <w14:ligatures w14:val="standardContextual"/>
        </w:rPr>
        <w:t xml:space="preserve"> do grzejników </w:t>
      </w:r>
    </w:p>
    <w:p w14:paraId="3CC24E57" w14:textId="77777777" w:rsidR="00F26CCC" w:rsidRPr="00F26CCC" w:rsidRDefault="00F26CCC" w:rsidP="00F26CCC">
      <w:pPr>
        <w:spacing w:after="0" w:line="240" w:lineRule="auto"/>
        <w:rPr>
          <w:rFonts w:ascii="Century Gothic" w:hAnsi="Century Gothic" w:cs="Calibri"/>
          <w:sz w:val="18"/>
          <w:szCs w:val="18"/>
          <w14:ligatures w14:val="standardContextual"/>
        </w:rPr>
      </w:pPr>
      <w:r w:rsidRPr="00F26CCC">
        <w:rPr>
          <w:rFonts w:ascii="Century Gothic" w:hAnsi="Century Gothic" w:cs="Calibri"/>
          <w:sz w:val="18"/>
          <w:szCs w:val="18"/>
          <w14:ligatures w14:val="standardContextual"/>
        </w:rPr>
        <w:t xml:space="preserve">-brak wykonania zamurowania bruzd na podejścia do grzejników </w:t>
      </w:r>
    </w:p>
    <w:p w14:paraId="054444C4" w14:textId="77777777" w:rsidR="00F26CCC" w:rsidRPr="00F26CCC" w:rsidRDefault="00F26CCC" w:rsidP="00F26CCC">
      <w:pPr>
        <w:spacing w:after="0" w:line="240" w:lineRule="auto"/>
        <w:rPr>
          <w:rFonts w:ascii="Century Gothic" w:hAnsi="Century Gothic" w:cs="Calibri"/>
          <w:sz w:val="18"/>
          <w:szCs w:val="18"/>
          <w14:ligatures w14:val="standardContextual"/>
        </w:rPr>
      </w:pPr>
      <w:r w:rsidRPr="00F26CCC">
        <w:rPr>
          <w:rFonts w:ascii="Century Gothic" w:hAnsi="Century Gothic" w:cs="Calibri"/>
          <w:sz w:val="18"/>
          <w:szCs w:val="18"/>
          <w14:ligatures w14:val="standardContextual"/>
        </w:rPr>
        <w:t xml:space="preserve">-brak spuszczenia wody z instalacji </w:t>
      </w:r>
      <w:proofErr w:type="spellStart"/>
      <w:r w:rsidRPr="00F26CCC">
        <w:rPr>
          <w:rFonts w:ascii="Century Gothic" w:hAnsi="Century Gothic" w:cs="Calibri"/>
          <w:sz w:val="18"/>
          <w:szCs w:val="18"/>
          <w14:ligatures w14:val="standardContextual"/>
        </w:rPr>
        <w:t>c.o</w:t>
      </w:r>
      <w:proofErr w:type="spellEnd"/>
      <w:r w:rsidRPr="00F26CCC">
        <w:rPr>
          <w:rFonts w:ascii="Century Gothic" w:hAnsi="Century Gothic" w:cs="Calibri"/>
          <w:sz w:val="18"/>
          <w:szCs w:val="18"/>
          <w14:ligatures w14:val="standardContextual"/>
        </w:rPr>
        <w:t xml:space="preserve"> </w:t>
      </w:r>
    </w:p>
    <w:p w14:paraId="270EBF90" w14:textId="77777777" w:rsidR="00F26CCC" w:rsidRPr="00F26CCC" w:rsidRDefault="00F26CCC" w:rsidP="00F26CCC">
      <w:pPr>
        <w:spacing w:after="0" w:line="240" w:lineRule="auto"/>
        <w:rPr>
          <w:rFonts w:ascii="Century Gothic" w:hAnsi="Century Gothic" w:cs="Calibri"/>
          <w:sz w:val="18"/>
          <w:szCs w:val="18"/>
          <w14:ligatures w14:val="standardContextual"/>
        </w:rPr>
      </w:pPr>
      <w:r w:rsidRPr="00F26CCC">
        <w:rPr>
          <w:rFonts w:ascii="Century Gothic" w:hAnsi="Century Gothic" w:cs="Calibri"/>
          <w:sz w:val="18"/>
          <w:szCs w:val="18"/>
          <w14:ligatures w14:val="standardContextual"/>
        </w:rPr>
        <w:t xml:space="preserve">-brak napuszczenia wody i odpowietrzenia instalacji </w:t>
      </w:r>
      <w:proofErr w:type="spellStart"/>
      <w:r w:rsidRPr="00F26CCC">
        <w:rPr>
          <w:rFonts w:ascii="Century Gothic" w:hAnsi="Century Gothic" w:cs="Calibri"/>
          <w:sz w:val="18"/>
          <w:szCs w:val="18"/>
          <w14:ligatures w14:val="standardContextual"/>
        </w:rPr>
        <w:t>c.o</w:t>
      </w:r>
      <w:proofErr w:type="spellEnd"/>
      <w:r w:rsidRPr="00F26CCC">
        <w:rPr>
          <w:rFonts w:ascii="Century Gothic" w:hAnsi="Century Gothic" w:cs="Calibri"/>
          <w:sz w:val="18"/>
          <w:szCs w:val="18"/>
          <w14:ligatures w14:val="standardContextual"/>
        </w:rPr>
        <w:t xml:space="preserve"> </w:t>
      </w:r>
    </w:p>
    <w:p w14:paraId="7BD7BF2A" w14:textId="77777777" w:rsidR="00F26CCC" w:rsidRPr="00F26CCC" w:rsidRDefault="00F26CCC" w:rsidP="00F26CCC">
      <w:pPr>
        <w:spacing w:after="0" w:line="240" w:lineRule="auto"/>
        <w:rPr>
          <w:rFonts w:ascii="Century Gothic" w:hAnsi="Century Gothic" w:cs="Calibri"/>
          <w:sz w:val="18"/>
          <w:szCs w:val="18"/>
          <w14:ligatures w14:val="standardContextual"/>
        </w:rPr>
      </w:pPr>
      <w:r w:rsidRPr="00F26CCC">
        <w:rPr>
          <w:rFonts w:ascii="Century Gothic" w:hAnsi="Century Gothic" w:cs="Calibri"/>
          <w:sz w:val="18"/>
          <w:szCs w:val="18"/>
          <w14:ligatures w14:val="standardContextual"/>
        </w:rPr>
        <w:t xml:space="preserve">-brak uruchomienia instalacji -grzejniki do demontażu powinny być 2 grzejniki jest 1 </w:t>
      </w:r>
    </w:p>
    <w:p w14:paraId="1ECDB5E1" w14:textId="77777777" w:rsidR="00F26CCC" w:rsidRPr="00F26CCC" w:rsidRDefault="00F26CCC" w:rsidP="00F26CCC">
      <w:pPr>
        <w:spacing w:after="0" w:line="240" w:lineRule="auto"/>
        <w:rPr>
          <w:rFonts w:ascii="Century Gothic" w:hAnsi="Century Gothic" w:cs="Calibri"/>
          <w:sz w:val="18"/>
          <w:szCs w:val="18"/>
          <w14:ligatures w14:val="standardContextual"/>
        </w:rPr>
      </w:pPr>
      <w:r w:rsidRPr="00F26CCC">
        <w:rPr>
          <w:rFonts w:ascii="Century Gothic" w:hAnsi="Century Gothic" w:cs="Calibri"/>
          <w:sz w:val="18"/>
          <w:szCs w:val="18"/>
          <w14:ligatures w14:val="standardContextual"/>
        </w:rPr>
        <w:t xml:space="preserve">-grzejniki do ponownego montażu </w:t>
      </w:r>
      <w:proofErr w:type="spellStart"/>
      <w:r w:rsidRPr="00F26CCC">
        <w:rPr>
          <w:rFonts w:ascii="Century Gothic" w:hAnsi="Century Gothic" w:cs="Calibri"/>
          <w:sz w:val="18"/>
          <w:szCs w:val="18"/>
          <w14:ligatures w14:val="standardContextual"/>
        </w:rPr>
        <w:t>szt</w:t>
      </w:r>
      <w:proofErr w:type="spellEnd"/>
      <w:r w:rsidRPr="00F26CCC">
        <w:rPr>
          <w:rFonts w:ascii="Century Gothic" w:hAnsi="Century Gothic" w:cs="Calibri"/>
          <w:sz w:val="18"/>
          <w:szCs w:val="18"/>
          <w14:ligatures w14:val="standardContextual"/>
        </w:rPr>
        <w:t xml:space="preserve"> 1 </w:t>
      </w:r>
    </w:p>
    <w:p w14:paraId="54C749E2" w14:textId="77777777" w:rsidR="00F26CCC" w:rsidRPr="00F26CCC" w:rsidRDefault="00F26CCC" w:rsidP="00F26CCC">
      <w:pPr>
        <w:spacing w:after="0" w:line="240" w:lineRule="auto"/>
        <w:rPr>
          <w:rFonts w:ascii="Century Gothic" w:hAnsi="Century Gothic" w:cs="Calibri"/>
          <w:sz w:val="18"/>
          <w:szCs w:val="18"/>
          <w14:ligatures w14:val="standardContextual"/>
        </w:rPr>
      </w:pPr>
      <w:r w:rsidRPr="00F26CCC">
        <w:rPr>
          <w:rFonts w:ascii="Century Gothic" w:hAnsi="Century Gothic" w:cs="Calibri"/>
          <w:sz w:val="18"/>
          <w:szCs w:val="18"/>
          <w14:ligatures w14:val="standardContextual"/>
        </w:rPr>
        <w:t xml:space="preserve">-montaż nowego grzejnika sz1 materiał i robocizna 4.Biały montaż </w:t>
      </w:r>
    </w:p>
    <w:p w14:paraId="7C6A5870" w14:textId="77777777" w:rsidR="00F26CCC" w:rsidRPr="00F26CCC" w:rsidRDefault="00F26CCC" w:rsidP="00F26CCC">
      <w:pPr>
        <w:spacing w:after="0" w:line="240" w:lineRule="auto"/>
        <w:rPr>
          <w:rFonts w:ascii="Century Gothic" w:hAnsi="Century Gothic" w:cs="Calibri"/>
          <w:sz w:val="18"/>
          <w:szCs w:val="18"/>
          <w14:ligatures w14:val="standardContextual"/>
        </w:rPr>
      </w:pPr>
      <w:r w:rsidRPr="00F26CCC">
        <w:rPr>
          <w:rFonts w:ascii="Century Gothic" w:hAnsi="Century Gothic" w:cs="Calibri"/>
          <w:sz w:val="18"/>
          <w:szCs w:val="18"/>
          <w14:ligatures w14:val="standardContextual"/>
        </w:rPr>
        <w:t xml:space="preserve">-brak demontażu umywalek kpl2 -montaż umywalek </w:t>
      </w:r>
      <w:proofErr w:type="spellStart"/>
      <w:r w:rsidRPr="00F26CCC">
        <w:rPr>
          <w:rFonts w:ascii="Century Gothic" w:hAnsi="Century Gothic" w:cs="Calibri"/>
          <w:sz w:val="18"/>
          <w:szCs w:val="18"/>
          <w14:ligatures w14:val="standardContextual"/>
        </w:rPr>
        <w:t>kpl</w:t>
      </w:r>
      <w:proofErr w:type="spellEnd"/>
      <w:r w:rsidRPr="00F26CCC">
        <w:rPr>
          <w:rFonts w:ascii="Century Gothic" w:hAnsi="Century Gothic" w:cs="Calibri"/>
          <w:sz w:val="18"/>
          <w:szCs w:val="18"/>
          <w14:ligatures w14:val="standardContextual"/>
        </w:rPr>
        <w:t xml:space="preserve"> 2 w tym 2 </w:t>
      </w:r>
      <w:proofErr w:type="spellStart"/>
      <w:r w:rsidRPr="00F26CCC">
        <w:rPr>
          <w:rFonts w:ascii="Century Gothic" w:hAnsi="Century Gothic" w:cs="Calibri"/>
          <w:sz w:val="18"/>
          <w:szCs w:val="18"/>
          <w14:ligatures w14:val="standardContextual"/>
        </w:rPr>
        <w:t>kpl</w:t>
      </w:r>
      <w:proofErr w:type="spellEnd"/>
      <w:r w:rsidRPr="00F26CCC">
        <w:rPr>
          <w:rFonts w:ascii="Century Gothic" w:hAnsi="Century Gothic" w:cs="Calibri"/>
          <w:sz w:val="18"/>
          <w:szCs w:val="18"/>
          <w14:ligatures w14:val="standardContextual"/>
        </w:rPr>
        <w:t xml:space="preserve"> robocizny 1 </w:t>
      </w:r>
      <w:proofErr w:type="spellStart"/>
      <w:r w:rsidRPr="00F26CCC">
        <w:rPr>
          <w:rFonts w:ascii="Century Gothic" w:hAnsi="Century Gothic" w:cs="Calibri"/>
          <w:sz w:val="18"/>
          <w:szCs w:val="18"/>
          <w14:ligatures w14:val="standardContextual"/>
        </w:rPr>
        <w:t>kpl</w:t>
      </w:r>
      <w:proofErr w:type="spellEnd"/>
      <w:r w:rsidRPr="00F26CCC">
        <w:rPr>
          <w:rFonts w:ascii="Century Gothic" w:hAnsi="Century Gothic" w:cs="Calibri"/>
          <w:sz w:val="18"/>
          <w:szCs w:val="18"/>
          <w14:ligatures w14:val="standardContextual"/>
        </w:rPr>
        <w:t xml:space="preserve"> materiał ( jedna umywalka istniejąca) </w:t>
      </w:r>
    </w:p>
    <w:p w14:paraId="16CFABC3" w14:textId="77777777" w:rsidR="00F26CCC" w:rsidRPr="00F26CCC" w:rsidRDefault="00F26CCC" w:rsidP="00F26CCC">
      <w:pPr>
        <w:spacing w:after="0" w:line="240" w:lineRule="auto"/>
        <w:rPr>
          <w:rFonts w:ascii="Century Gothic" w:hAnsi="Century Gothic" w:cs="Calibri"/>
          <w:sz w:val="18"/>
          <w:szCs w:val="18"/>
          <w14:ligatures w14:val="standardContextual"/>
        </w:rPr>
      </w:pPr>
      <w:r w:rsidRPr="00F26CCC">
        <w:rPr>
          <w:rFonts w:ascii="Century Gothic" w:hAnsi="Century Gothic" w:cs="Calibri"/>
          <w:sz w:val="18"/>
          <w:szCs w:val="18"/>
          <w14:ligatures w14:val="standardContextual"/>
        </w:rPr>
        <w:t xml:space="preserve">-brak demontażu baterii umywalkowej szt2 </w:t>
      </w:r>
    </w:p>
    <w:p w14:paraId="37FD210C" w14:textId="77777777" w:rsidR="00F26CCC" w:rsidRPr="00F26CCC" w:rsidRDefault="00F26CCC" w:rsidP="00F26CCC">
      <w:pPr>
        <w:spacing w:after="0" w:line="240" w:lineRule="auto"/>
        <w:rPr>
          <w:rFonts w:ascii="Century Gothic" w:hAnsi="Century Gothic" w:cs="Calibri"/>
          <w:sz w:val="18"/>
          <w:szCs w:val="18"/>
          <w14:ligatures w14:val="standardContextual"/>
        </w:rPr>
      </w:pPr>
      <w:r w:rsidRPr="00F26CCC">
        <w:rPr>
          <w:rFonts w:ascii="Century Gothic" w:hAnsi="Century Gothic" w:cs="Calibri"/>
          <w:sz w:val="18"/>
          <w:szCs w:val="18"/>
          <w14:ligatures w14:val="standardContextual"/>
        </w:rPr>
        <w:t xml:space="preserve">-brak montaż baterii umywalkowej </w:t>
      </w:r>
      <w:proofErr w:type="spellStart"/>
      <w:r w:rsidRPr="00F26CCC">
        <w:rPr>
          <w:rFonts w:ascii="Century Gothic" w:hAnsi="Century Gothic" w:cs="Calibri"/>
          <w:sz w:val="18"/>
          <w:szCs w:val="18"/>
          <w14:ligatures w14:val="standardContextual"/>
        </w:rPr>
        <w:t>kpl</w:t>
      </w:r>
      <w:proofErr w:type="spellEnd"/>
      <w:r w:rsidRPr="00F26CCC">
        <w:rPr>
          <w:rFonts w:ascii="Century Gothic" w:hAnsi="Century Gothic" w:cs="Calibri"/>
          <w:sz w:val="18"/>
          <w:szCs w:val="18"/>
          <w14:ligatures w14:val="standardContextual"/>
        </w:rPr>
        <w:t xml:space="preserve"> 2 w tym 2kpl robocizny 1 </w:t>
      </w:r>
      <w:proofErr w:type="spellStart"/>
      <w:r w:rsidRPr="00F26CCC">
        <w:rPr>
          <w:rFonts w:ascii="Century Gothic" w:hAnsi="Century Gothic" w:cs="Calibri"/>
          <w:sz w:val="18"/>
          <w:szCs w:val="18"/>
          <w14:ligatures w14:val="standardContextual"/>
        </w:rPr>
        <w:t>kpl</w:t>
      </w:r>
      <w:proofErr w:type="spellEnd"/>
      <w:r w:rsidRPr="00F26CCC">
        <w:rPr>
          <w:rFonts w:ascii="Century Gothic" w:hAnsi="Century Gothic" w:cs="Calibri"/>
          <w:sz w:val="18"/>
          <w:szCs w:val="18"/>
          <w14:ligatures w14:val="standardContextual"/>
        </w:rPr>
        <w:t xml:space="preserve"> materiał </w:t>
      </w:r>
    </w:p>
    <w:p w14:paraId="04E98E99" w14:textId="77777777" w:rsidR="00F26CCC" w:rsidRPr="00F26CCC" w:rsidRDefault="00F26CCC" w:rsidP="00F26CCC">
      <w:pPr>
        <w:spacing w:after="0" w:line="240" w:lineRule="auto"/>
        <w:rPr>
          <w:rFonts w:ascii="Century Gothic" w:hAnsi="Century Gothic" w:cs="Calibri"/>
          <w:sz w:val="18"/>
          <w:szCs w:val="18"/>
          <w14:ligatures w14:val="standardContextual"/>
        </w:rPr>
      </w:pPr>
      <w:r w:rsidRPr="00F26CCC">
        <w:rPr>
          <w:rFonts w:ascii="Century Gothic" w:hAnsi="Century Gothic" w:cs="Calibri"/>
          <w:sz w:val="18"/>
          <w:szCs w:val="18"/>
          <w14:ligatures w14:val="standardContextual"/>
        </w:rPr>
        <w:lastRenderedPageBreak/>
        <w:t xml:space="preserve">-brak montażu szafki zlewozmywakowej , materiał i robocizna </w:t>
      </w:r>
      <w:proofErr w:type="spellStart"/>
      <w:r w:rsidRPr="00F26CCC">
        <w:rPr>
          <w:rFonts w:ascii="Century Gothic" w:hAnsi="Century Gothic" w:cs="Calibri"/>
          <w:sz w:val="18"/>
          <w:szCs w:val="18"/>
          <w14:ligatures w14:val="standardContextual"/>
        </w:rPr>
        <w:t>kpl</w:t>
      </w:r>
      <w:proofErr w:type="spellEnd"/>
      <w:r w:rsidRPr="00F26CCC">
        <w:rPr>
          <w:rFonts w:ascii="Century Gothic" w:hAnsi="Century Gothic" w:cs="Calibri"/>
          <w:sz w:val="18"/>
          <w:szCs w:val="18"/>
          <w14:ligatures w14:val="standardContextual"/>
        </w:rPr>
        <w:t xml:space="preserve"> 2</w:t>
      </w:r>
    </w:p>
    <w:p w14:paraId="0F1030C4" w14:textId="77777777" w:rsidR="00F26CCC" w:rsidRPr="00F26CCC" w:rsidRDefault="00F26CCC" w:rsidP="00F26CCC">
      <w:pPr>
        <w:spacing w:after="0" w:line="240" w:lineRule="auto"/>
        <w:rPr>
          <w:rFonts w:ascii="Century Gothic" w:hAnsi="Century Gothic" w:cs="Calibri"/>
          <w:sz w:val="18"/>
          <w:szCs w:val="18"/>
          <w14:ligatures w14:val="standardContextual"/>
        </w:rPr>
      </w:pPr>
      <w:r w:rsidRPr="00F26CCC">
        <w:rPr>
          <w:rFonts w:ascii="Century Gothic" w:hAnsi="Century Gothic" w:cs="Calibri"/>
          <w:sz w:val="18"/>
          <w:szCs w:val="18"/>
          <w14:ligatures w14:val="standardContextual"/>
        </w:rPr>
        <w:t>Prosimy o uzupełnienie.</w:t>
      </w:r>
    </w:p>
    <w:p w14:paraId="7B2B96FB" w14:textId="0F5690CA" w:rsidR="00F26CCC" w:rsidRPr="00F26CCC" w:rsidRDefault="00F26CCC" w:rsidP="00F26CCC">
      <w:pPr>
        <w:spacing w:after="0" w:line="240" w:lineRule="auto"/>
        <w:rPr>
          <w:rFonts w:ascii="Century Gothic" w:hAnsi="Century Gothic" w:cs="Calibri"/>
          <w:sz w:val="18"/>
          <w:szCs w:val="18"/>
          <w14:ligatures w14:val="standardContextual"/>
        </w:rPr>
      </w:pPr>
      <w:r w:rsidRPr="00F26CCC">
        <w:rPr>
          <w:rFonts w:ascii="Century Gothic" w:hAnsi="Century Gothic" w:cs="Calibri"/>
          <w:b/>
          <w:bCs/>
          <w:sz w:val="18"/>
          <w:szCs w:val="18"/>
          <w14:ligatures w14:val="standardContextual"/>
        </w:rPr>
        <w:t>Odp.:</w:t>
      </w:r>
      <w:r w:rsidRPr="00F26CCC">
        <w:rPr>
          <w:rFonts w:ascii="Century Gothic" w:hAnsi="Century Gothic" w:cs="Calibri"/>
          <w:sz w:val="18"/>
          <w:szCs w:val="18"/>
          <w14:ligatures w14:val="standardContextual"/>
        </w:rPr>
        <w:t xml:space="preserve"> Wykonawca winien wycenić zgodnie z zakresem określonym w Projekcie Technicznym branży sanitarnej. W wycenie uwzględnić bruzdowanie i zatynkowanie. </w:t>
      </w:r>
    </w:p>
    <w:p w14:paraId="524C1BD6" w14:textId="77777777" w:rsidR="00F26CCC" w:rsidRPr="00F26CCC" w:rsidRDefault="00F26CCC" w:rsidP="00F26CCC">
      <w:pPr>
        <w:spacing w:after="0" w:line="240" w:lineRule="auto"/>
        <w:rPr>
          <w:rFonts w:ascii="Century Gothic" w:hAnsi="Century Gothic" w:cs="Calibri"/>
          <w:sz w:val="18"/>
          <w:szCs w:val="18"/>
          <w14:ligatures w14:val="standardContextual"/>
        </w:rPr>
      </w:pPr>
    </w:p>
    <w:p w14:paraId="4CD4B5EF" w14:textId="11A5C6A2" w:rsidR="00F26CCC" w:rsidRPr="00F26CCC" w:rsidRDefault="00F26CCC" w:rsidP="00F26CCC">
      <w:pPr>
        <w:spacing w:after="0" w:line="240" w:lineRule="auto"/>
        <w:jc w:val="both"/>
        <w:rPr>
          <w:rFonts w:ascii="Century Gothic" w:hAnsi="Century Gothic" w:cs="Calibri"/>
          <w:sz w:val="18"/>
          <w:szCs w:val="18"/>
          <w14:ligatures w14:val="standardContextual"/>
        </w:rPr>
      </w:pPr>
      <w:r w:rsidRPr="00F26CCC">
        <w:rPr>
          <w:rFonts w:ascii="Century Gothic" w:hAnsi="Century Gothic" w:cs="Calibri"/>
          <w:b/>
          <w:bCs/>
          <w:sz w:val="18"/>
          <w:szCs w:val="18"/>
          <w14:ligatures w14:val="standardContextual"/>
        </w:rPr>
        <w:t>Pyt. 2:</w:t>
      </w:r>
      <w:r>
        <w:rPr>
          <w:rFonts w:ascii="Century Gothic" w:hAnsi="Century Gothic" w:cs="Calibri"/>
          <w:sz w:val="18"/>
          <w:szCs w:val="18"/>
          <w14:ligatures w14:val="standardContextual"/>
        </w:rPr>
        <w:t xml:space="preserve"> </w:t>
      </w:r>
      <w:r w:rsidRPr="00F26CCC">
        <w:rPr>
          <w:rFonts w:ascii="Century Gothic" w:hAnsi="Century Gothic" w:cs="Calibri"/>
          <w:sz w:val="18"/>
          <w:szCs w:val="18"/>
          <w14:ligatures w14:val="standardContextual"/>
        </w:rPr>
        <w:t>W materiałach przetargowych jest ekspertyza p-</w:t>
      </w:r>
      <w:proofErr w:type="spellStart"/>
      <w:r w:rsidRPr="00F26CCC">
        <w:rPr>
          <w:rFonts w:ascii="Century Gothic" w:hAnsi="Century Gothic" w:cs="Calibri"/>
          <w:sz w:val="18"/>
          <w:szCs w:val="18"/>
          <w14:ligatures w14:val="standardContextual"/>
        </w:rPr>
        <w:t>poż</w:t>
      </w:r>
      <w:proofErr w:type="spellEnd"/>
      <w:r w:rsidRPr="00F26CCC">
        <w:rPr>
          <w:rFonts w:ascii="Century Gothic" w:hAnsi="Century Gothic" w:cs="Calibri"/>
          <w:sz w:val="18"/>
          <w:szCs w:val="18"/>
          <w14:ligatures w14:val="standardContextual"/>
        </w:rPr>
        <w:t>. Według nas jest zalecenie wykonania przepustów instalacyjnych na rurociągach i zainstalowanie brakujących hydrantów. Brak w przedmiarach. Prosimy o uzupełnienie jeśli Zamawiający potwierdza wykonanie wymienionego zakresu prac.</w:t>
      </w:r>
    </w:p>
    <w:p w14:paraId="17547FD2" w14:textId="3F20B1B9" w:rsidR="00F26CCC" w:rsidRPr="00F26CCC" w:rsidRDefault="00F26CCC" w:rsidP="00F26CCC">
      <w:pPr>
        <w:spacing w:after="0" w:line="240" w:lineRule="auto"/>
        <w:rPr>
          <w:rFonts w:ascii="Century Gothic" w:hAnsi="Century Gothic" w:cs="Calibri"/>
          <w:sz w:val="18"/>
          <w:szCs w:val="18"/>
          <w14:ligatures w14:val="standardContextual"/>
        </w:rPr>
      </w:pPr>
      <w:r w:rsidRPr="00F26CCC">
        <w:rPr>
          <w:rFonts w:ascii="Century Gothic" w:hAnsi="Century Gothic" w:cs="Calibri"/>
          <w:b/>
          <w:bCs/>
          <w:sz w:val="18"/>
          <w:szCs w:val="18"/>
          <w14:ligatures w14:val="standardContextual"/>
        </w:rPr>
        <w:t>Odp.:</w:t>
      </w:r>
      <w:r w:rsidRPr="00F26CCC">
        <w:rPr>
          <w:rFonts w:ascii="Century Gothic" w:hAnsi="Century Gothic" w:cs="Calibri"/>
          <w:sz w:val="18"/>
          <w:szCs w:val="18"/>
          <w14:ligatures w14:val="standardContextual"/>
        </w:rPr>
        <w:t xml:space="preserve"> W/w prace są poza zakresem niniejszego zamówienia.  </w:t>
      </w:r>
    </w:p>
    <w:p w14:paraId="1FB867A5" w14:textId="77777777" w:rsidR="00F26CCC" w:rsidRPr="00F26CCC" w:rsidRDefault="00F26CCC" w:rsidP="00F26CCC">
      <w:pPr>
        <w:spacing w:after="0" w:line="240" w:lineRule="auto"/>
        <w:rPr>
          <w:rFonts w:ascii="Century Gothic" w:hAnsi="Century Gothic" w:cs="Calibri"/>
          <w:sz w:val="18"/>
          <w:szCs w:val="18"/>
          <w14:ligatures w14:val="standardContextual"/>
        </w:rPr>
      </w:pPr>
    </w:p>
    <w:p w14:paraId="3E429522" w14:textId="77777777" w:rsidR="00F26CCC" w:rsidRPr="00EF6E1A" w:rsidRDefault="00F26CCC" w:rsidP="00F26CCC">
      <w:pPr>
        <w:spacing w:after="0" w:line="240" w:lineRule="auto"/>
        <w:rPr>
          <w:rFonts w:ascii="Century Gothic" w:hAnsi="Century Gothic" w:cs="Calibri"/>
          <w:b/>
          <w:bCs/>
          <w:sz w:val="18"/>
          <w:szCs w:val="18"/>
          <w14:ligatures w14:val="standardContextual"/>
        </w:rPr>
      </w:pPr>
      <w:r w:rsidRPr="00EF6E1A">
        <w:rPr>
          <w:rFonts w:ascii="Century Gothic" w:hAnsi="Century Gothic" w:cs="Calibri"/>
          <w:b/>
          <w:bCs/>
          <w:sz w:val="18"/>
          <w:szCs w:val="18"/>
          <w14:ligatures w14:val="standardContextual"/>
        </w:rPr>
        <w:t xml:space="preserve">Pyt. 3: </w:t>
      </w:r>
    </w:p>
    <w:p w14:paraId="006CDBF1" w14:textId="08B90D5E" w:rsidR="00F26CCC" w:rsidRPr="00F26CCC" w:rsidRDefault="00F26CCC" w:rsidP="00EF6E1A">
      <w:pPr>
        <w:spacing w:after="0" w:line="240" w:lineRule="auto"/>
        <w:jc w:val="both"/>
        <w:rPr>
          <w:rFonts w:ascii="Century Gothic" w:hAnsi="Century Gothic" w:cs="Calibri"/>
          <w:sz w:val="18"/>
          <w:szCs w:val="18"/>
          <w14:ligatures w14:val="standardContextual"/>
        </w:rPr>
      </w:pPr>
      <w:r w:rsidRPr="00F26CCC">
        <w:rPr>
          <w:rFonts w:ascii="Century Gothic" w:hAnsi="Century Gothic" w:cs="Calibri"/>
          <w:sz w:val="18"/>
          <w:szCs w:val="18"/>
          <w14:ligatures w14:val="standardContextual"/>
        </w:rPr>
        <w:t>II. Prosimy o udzielenie szerszych informacji na temat parametrów technicznych dla sufitów podwieszanych i wykładzin podłogowych.</w:t>
      </w:r>
    </w:p>
    <w:p w14:paraId="6B3E6C76" w14:textId="37B69887" w:rsidR="00F26CCC" w:rsidRPr="00F26CCC" w:rsidRDefault="00F26CCC" w:rsidP="00EF6E1A">
      <w:pPr>
        <w:spacing w:after="0" w:line="240" w:lineRule="auto"/>
        <w:jc w:val="both"/>
        <w:rPr>
          <w:rFonts w:ascii="Century Gothic" w:hAnsi="Century Gothic" w:cs="Calibri"/>
          <w:sz w:val="18"/>
          <w:szCs w:val="18"/>
          <w14:ligatures w14:val="standardContextual"/>
        </w:rPr>
      </w:pPr>
      <w:r w:rsidRPr="00F26CCC">
        <w:rPr>
          <w:rFonts w:ascii="Century Gothic" w:hAnsi="Century Gothic" w:cs="Calibri"/>
          <w:b/>
          <w:bCs/>
          <w:sz w:val="18"/>
          <w:szCs w:val="18"/>
          <w14:ligatures w14:val="standardContextual"/>
        </w:rPr>
        <w:t>Odp.:</w:t>
      </w:r>
      <w:r w:rsidRPr="00F26CCC">
        <w:rPr>
          <w:rFonts w:ascii="Century Gothic" w:hAnsi="Century Gothic" w:cs="Calibri"/>
          <w:sz w:val="18"/>
          <w:szCs w:val="18"/>
          <w14:ligatures w14:val="standardContextual"/>
        </w:rPr>
        <w:t xml:space="preserve">  </w:t>
      </w:r>
      <w:r w:rsidR="00EF6E1A" w:rsidRPr="00EF6E1A">
        <w:rPr>
          <w:rFonts w:ascii="Century Gothic" w:hAnsi="Century Gothic" w:cs="Calibri"/>
          <w:sz w:val="18"/>
          <w:szCs w:val="18"/>
          <w14:ligatures w14:val="standardContextual"/>
        </w:rPr>
        <w:t xml:space="preserve">Zamawiający wymaga realizacji </w:t>
      </w:r>
      <w:r w:rsidRPr="00F26CCC">
        <w:rPr>
          <w:rFonts w:ascii="Century Gothic" w:hAnsi="Century Gothic" w:cs="Calibri"/>
          <w:sz w:val="18"/>
          <w:szCs w:val="18"/>
          <w14:ligatures w14:val="standardContextual"/>
        </w:rPr>
        <w:t>sufit</w:t>
      </w:r>
      <w:r w:rsidR="00EF6E1A" w:rsidRPr="00EF6E1A">
        <w:rPr>
          <w:rFonts w:ascii="Century Gothic" w:hAnsi="Century Gothic" w:cs="Calibri"/>
          <w:sz w:val="18"/>
          <w:szCs w:val="18"/>
          <w14:ligatures w14:val="standardContextual"/>
        </w:rPr>
        <w:t>u</w:t>
      </w:r>
      <w:r w:rsidRPr="00F26CCC">
        <w:rPr>
          <w:rFonts w:ascii="Century Gothic" w:hAnsi="Century Gothic" w:cs="Calibri"/>
          <w:sz w:val="18"/>
          <w:szCs w:val="18"/>
          <w14:ligatures w14:val="standardContextual"/>
        </w:rPr>
        <w:t xml:space="preserve"> podwieszan</w:t>
      </w:r>
      <w:r w:rsidR="00EF6E1A" w:rsidRPr="00EF6E1A">
        <w:rPr>
          <w:rFonts w:ascii="Century Gothic" w:hAnsi="Century Gothic" w:cs="Calibri"/>
          <w:sz w:val="18"/>
          <w:szCs w:val="18"/>
          <w14:ligatures w14:val="standardContextual"/>
        </w:rPr>
        <w:t>ego</w:t>
      </w:r>
      <w:r w:rsidRPr="00F26CCC">
        <w:rPr>
          <w:rFonts w:ascii="Century Gothic" w:hAnsi="Century Gothic" w:cs="Calibri"/>
          <w:sz w:val="18"/>
          <w:szCs w:val="18"/>
          <w14:ligatures w14:val="standardContextual"/>
        </w:rPr>
        <w:t xml:space="preserve"> kasetonow</w:t>
      </w:r>
      <w:r w:rsidR="00EF6E1A" w:rsidRPr="00EF6E1A">
        <w:rPr>
          <w:rFonts w:ascii="Century Gothic" w:hAnsi="Century Gothic" w:cs="Calibri"/>
          <w:sz w:val="18"/>
          <w:szCs w:val="18"/>
          <w14:ligatures w14:val="standardContextual"/>
        </w:rPr>
        <w:t>ego</w:t>
      </w:r>
      <w:r w:rsidRPr="00F26CCC">
        <w:rPr>
          <w:rFonts w:ascii="Century Gothic" w:hAnsi="Century Gothic" w:cs="Calibri"/>
          <w:sz w:val="18"/>
          <w:szCs w:val="18"/>
          <w14:ligatures w14:val="standardContextual"/>
        </w:rPr>
        <w:t xml:space="preserve"> typu Armstrong nawiązując</w:t>
      </w:r>
      <w:r w:rsidR="00EF6E1A" w:rsidRPr="00EF6E1A">
        <w:rPr>
          <w:rFonts w:ascii="Century Gothic" w:hAnsi="Century Gothic" w:cs="Calibri"/>
          <w:sz w:val="18"/>
          <w:szCs w:val="18"/>
          <w14:ligatures w14:val="standardContextual"/>
        </w:rPr>
        <w:t>ego</w:t>
      </w:r>
      <w:r w:rsidRPr="00F26CCC">
        <w:rPr>
          <w:rFonts w:ascii="Century Gothic" w:hAnsi="Century Gothic" w:cs="Calibri"/>
          <w:sz w:val="18"/>
          <w:szCs w:val="18"/>
          <w14:ligatures w14:val="standardContextual"/>
        </w:rPr>
        <w:t xml:space="preserve"> do istniejącego, wykładzina podłogowa PCV nawiązująca do istniejącej, zgodnie z Projektem Technicznym</w:t>
      </w:r>
      <w:r w:rsidR="00EF6E1A" w:rsidRPr="00EF6E1A">
        <w:rPr>
          <w:rFonts w:ascii="Century Gothic" w:hAnsi="Century Gothic" w:cs="Calibri"/>
          <w:sz w:val="18"/>
          <w:szCs w:val="18"/>
          <w14:ligatures w14:val="standardContextual"/>
        </w:rPr>
        <w:t>.</w:t>
      </w:r>
    </w:p>
    <w:p w14:paraId="54D3E8BF" w14:textId="77777777" w:rsidR="00F26CCC" w:rsidRPr="00F26CCC" w:rsidRDefault="00F26CCC" w:rsidP="00EF6E1A">
      <w:pPr>
        <w:spacing w:after="0" w:line="240" w:lineRule="auto"/>
        <w:jc w:val="both"/>
        <w:rPr>
          <w:rFonts w:ascii="Century Gothic" w:hAnsi="Century Gothic" w:cs="Calibri"/>
          <w:sz w:val="18"/>
          <w:szCs w:val="18"/>
          <w14:ligatures w14:val="standardContextual"/>
        </w:rPr>
      </w:pPr>
    </w:p>
    <w:p w14:paraId="4DCD677E" w14:textId="6019663A" w:rsidR="00F26CCC" w:rsidRPr="00EF6E1A" w:rsidRDefault="00F26CCC" w:rsidP="00EF6E1A">
      <w:pPr>
        <w:spacing w:after="0" w:line="240" w:lineRule="auto"/>
        <w:jc w:val="both"/>
        <w:rPr>
          <w:rFonts w:ascii="Century Gothic" w:hAnsi="Century Gothic" w:cs="Calibri"/>
          <w:b/>
          <w:bCs/>
          <w:sz w:val="18"/>
          <w:szCs w:val="18"/>
          <w14:ligatures w14:val="standardContextual"/>
        </w:rPr>
      </w:pPr>
      <w:r w:rsidRPr="00EF6E1A">
        <w:rPr>
          <w:rFonts w:ascii="Century Gothic" w:hAnsi="Century Gothic" w:cs="Calibri"/>
          <w:b/>
          <w:bCs/>
          <w:sz w:val="18"/>
          <w:szCs w:val="18"/>
          <w14:ligatures w14:val="standardContextual"/>
        </w:rPr>
        <w:t>Pyt. 4:</w:t>
      </w:r>
    </w:p>
    <w:p w14:paraId="6094D2C2" w14:textId="1B6005DB" w:rsidR="00F26CCC" w:rsidRPr="00F26CCC" w:rsidRDefault="00F26CCC" w:rsidP="00EF6E1A">
      <w:pPr>
        <w:spacing w:after="0" w:line="240" w:lineRule="auto"/>
        <w:jc w:val="both"/>
        <w:rPr>
          <w:rFonts w:ascii="Century Gothic" w:hAnsi="Century Gothic" w:cs="Calibri"/>
          <w:sz w:val="18"/>
          <w:szCs w:val="18"/>
          <w14:ligatures w14:val="standardContextual"/>
        </w:rPr>
      </w:pPr>
      <w:r w:rsidRPr="00F26CCC">
        <w:rPr>
          <w:rFonts w:ascii="Century Gothic" w:hAnsi="Century Gothic" w:cs="Calibri"/>
          <w:sz w:val="18"/>
          <w:szCs w:val="18"/>
          <w14:ligatures w14:val="standardContextual"/>
        </w:rPr>
        <w:t>III. Czy Zamawiający dopuści zamianę stolarki drzwiowej z aluminium na wykonane w stali kwasoodpornej?</w:t>
      </w:r>
    </w:p>
    <w:p w14:paraId="4866417B" w14:textId="73063F9E" w:rsidR="00F26CCC" w:rsidRPr="00F26CCC" w:rsidRDefault="00F26CCC" w:rsidP="00EF6E1A">
      <w:pPr>
        <w:spacing w:after="0" w:line="240" w:lineRule="auto"/>
        <w:jc w:val="both"/>
        <w:rPr>
          <w:rFonts w:ascii="Century Gothic" w:hAnsi="Century Gothic" w:cs="Calibri"/>
          <w:sz w:val="18"/>
          <w:szCs w:val="18"/>
          <w14:ligatures w14:val="standardContextual"/>
        </w:rPr>
      </w:pPr>
      <w:r w:rsidRPr="00F26CCC">
        <w:rPr>
          <w:rFonts w:ascii="Century Gothic" w:hAnsi="Century Gothic" w:cs="Calibri"/>
          <w:sz w:val="18"/>
          <w:szCs w:val="18"/>
          <w14:ligatures w14:val="standardContextual"/>
        </w:rPr>
        <w:t>Odp.: Zamawiający dopuszcza zamianę zgodnie z warunkami umowy</w:t>
      </w:r>
      <w:r w:rsidR="00EF6E1A" w:rsidRPr="00EF6E1A">
        <w:rPr>
          <w:rFonts w:ascii="Century Gothic" w:hAnsi="Century Gothic" w:cs="Calibri"/>
          <w:sz w:val="18"/>
          <w:szCs w:val="18"/>
          <w14:ligatures w14:val="standardContextual"/>
        </w:rPr>
        <w:t>.</w:t>
      </w:r>
    </w:p>
    <w:p w14:paraId="15EADFD5" w14:textId="77777777" w:rsidR="00F26CCC" w:rsidRPr="00F26CCC" w:rsidRDefault="00F26CCC" w:rsidP="00EF6E1A">
      <w:pPr>
        <w:spacing w:after="0" w:line="240" w:lineRule="auto"/>
        <w:jc w:val="both"/>
        <w:rPr>
          <w:rFonts w:ascii="Century Gothic" w:hAnsi="Century Gothic" w:cs="Calibri"/>
          <w:sz w:val="18"/>
          <w:szCs w:val="18"/>
          <w14:ligatures w14:val="standardContextual"/>
        </w:rPr>
      </w:pPr>
    </w:p>
    <w:p w14:paraId="73A9A9B5" w14:textId="1EEB654A" w:rsidR="00F26CCC" w:rsidRPr="00F26CCC" w:rsidRDefault="00F26CCC" w:rsidP="00EF6E1A">
      <w:pPr>
        <w:spacing w:after="0" w:line="240" w:lineRule="auto"/>
        <w:jc w:val="both"/>
        <w:rPr>
          <w:rFonts w:ascii="Century Gothic" w:hAnsi="Century Gothic" w:cs="Calibri"/>
          <w:b/>
          <w:bCs/>
          <w:sz w:val="18"/>
          <w:szCs w:val="18"/>
          <w14:ligatures w14:val="standardContextual"/>
        </w:rPr>
      </w:pPr>
      <w:bookmarkStart w:id="2" w:name="_Hlk160453135"/>
      <w:r w:rsidRPr="00F26CCC">
        <w:rPr>
          <w:rFonts w:ascii="Century Gothic" w:hAnsi="Century Gothic" w:cs="Calibri"/>
          <w:b/>
          <w:bCs/>
          <w:sz w:val="18"/>
          <w:szCs w:val="18"/>
          <w14:ligatures w14:val="standardContextual"/>
        </w:rPr>
        <w:t>Pyt. 5:</w:t>
      </w:r>
    </w:p>
    <w:p w14:paraId="6E99A12E" w14:textId="2FE2B7FF" w:rsidR="00F26CCC" w:rsidRPr="00F26CCC" w:rsidRDefault="00F26CCC" w:rsidP="00EF6E1A">
      <w:pPr>
        <w:spacing w:after="0" w:line="240" w:lineRule="auto"/>
        <w:jc w:val="both"/>
        <w:rPr>
          <w:rFonts w:ascii="Century Gothic" w:hAnsi="Century Gothic" w:cs="Calibri"/>
          <w:sz w:val="18"/>
          <w:szCs w:val="18"/>
          <w14:ligatures w14:val="standardContextual"/>
        </w:rPr>
      </w:pPr>
      <w:r w:rsidRPr="00F26CCC">
        <w:rPr>
          <w:rFonts w:ascii="Century Gothic" w:hAnsi="Century Gothic" w:cs="Calibri"/>
          <w:sz w:val="18"/>
          <w:szCs w:val="18"/>
          <w14:ligatures w14:val="standardContextual"/>
        </w:rPr>
        <w:t xml:space="preserve">IV. Prosimy o wskazanie przykładowych odbojnic ściennych lub podanie szczegółowych parametrów </w:t>
      </w:r>
      <w:r w:rsidRPr="00A22007">
        <w:rPr>
          <w:rFonts w:ascii="Century Gothic" w:hAnsi="Century Gothic" w:cs="Calibri"/>
          <w:sz w:val="18"/>
          <w:szCs w:val="18"/>
          <w14:ligatures w14:val="standardContextual"/>
        </w:rPr>
        <w:t>technicznych i kolorystyki</w:t>
      </w:r>
      <w:r w:rsidR="00EF6E1A" w:rsidRPr="00A22007">
        <w:rPr>
          <w:rFonts w:ascii="Century Gothic" w:hAnsi="Century Gothic" w:cs="Calibri"/>
          <w:sz w:val="18"/>
          <w:szCs w:val="18"/>
          <w14:ligatures w14:val="standardContextual"/>
        </w:rPr>
        <w:t>.</w:t>
      </w:r>
    </w:p>
    <w:p w14:paraId="16C94166" w14:textId="6FF43F03" w:rsidR="00F26CCC" w:rsidRPr="000925EE" w:rsidRDefault="00F26CCC" w:rsidP="00EF6E1A">
      <w:pPr>
        <w:spacing w:after="0" w:line="240" w:lineRule="auto"/>
        <w:jc w:val="both"/>
        <w:rPr>
          <w:rFonts w:ascii="Century Gothic" w:hAnsi="Century Gothic" w:cs="Calibri"/>
          <w:sz w:val="18"/>
          <w:szCs w:val="18"/>
          <w14:ligatures w14:val="standardContextual"/>
        </w:rPr>
      </w:pPr>
      <w:r w:rsidRPr="000925EE">
        <w:rPr>
          <w:rFonts w:ascii="Century Gothic" w:hAnsi="Century Gothic" w:cs="Calibri"/>
          <w:b/>
          <w:bCs/>
          <w:sz w:val="18"/>
          <w:szCs w:val="18"/>
          <w14:ligatures w14:val="standardContextual"/>
        </w:rPr>
        <w:t>Odp.:</w:t>
      </w:r>
      <w:r w:rsidRPr="000925EE">
        <w:rPr>
          <w:rFonts w:ascii="Century Gothic" w:hAnsi="Century Gothic" w:cs="Calibri"/>
          <w:sz w:val="18"/>
          <w:szCs w:val="18"/>
          <w14:ligatures w14:val="standardContextual"/>
        </w:rPr>
        <w:t xml:space="preserve"> </w:t>
      </w:r>
      <w:r w:rsidR="00EF6E1A" w:rsidRPr="000925EE">
        <w:rPr>
          <w:rFonts w:ascii="Century Gothic" w:hAnsi="Century Gothic" w:cs="Calibri"/>
          <w:sz w:val="18"/>
          <w:szCs w:val="18"/>
          <w14:ligatures w14:val="standardContextual"/>
        </w:rPr>
        <w:t>O</w:t>
      </w:r>
      <w:r w:rsidRPr="000925EE">
        <w:rPr>
          <w:rFonts w:ascii="Century Gothic" w:hAnsi="Century Gothic" w:cs="Calibri"/>
          <w:sz w:val="18"/>
          <w:szCs w:val="18"/>
          <w14:ligatures w14:val="standardContextual"/>
        </w:rPr>
        <w:t>dbojnice ochronne winylowe, płaskie, przyklejane do ściany, grubości ok. 2,5 mm, szerokości ok. 22 cm.</w:t>
      </w:r>
      <w:r w:rsidR="00A22007">
        <w:rPr>
          <w:rFonts w:ascii="Century Gothic" w:hAnsi="Century Gothic" w:cs="Calibri"/>
          <w:sz w:val="18"/>
          <w:szCs w:val="18"/>
          <w14:ligatures w14:val="standardContextual"/>
        </w:rPr>
        <w:t xml:space="preserve"> Kolorystykę Zamawiający określi po zawarciu umowy z wybranym Wykonawcą. </w:t>
      </w:r>
    </w:p>
    <w:bookmarkEnd w:id="2"/>
    <w:p w14:paraId="41DE97E2" w14:textId="77777777" w:rsidR="00F26CCC" w:rsidRPr="00F26CCC" w:rsidRDefault="00F26CCC" w:rsidP="00EF6E1A">
      <w:pPr>
        <w:spacing w:after="0" w:line="240" w:lineRule="auto"/>
        <w:jc w:val="both"/>
        <w:rPr>
          <w:rFonts w:ascii="Century Gothic" w:hAnsi="Century Gothic" w:cs="Calibri"/>
          <w:color w:val="1F497D"/>
          <w:sz w:val="18"/>
          <w:szCs w:val="18"/>
          <w14:ligatures w14:val="standardContextual"/>
        </w:rPr>
      </w:pPr>
    </w:p>
    <w:p w14:paraId="0CA692E2" w14:textId="32DFDFFC" w:rsidR="000925EE" w:rsidRPr="000925EE" w:rsidRDefault="000925EE" w:rsidP="000925EE">
      <w:pPr>
        <w:spacing w:after="0" w:line="240" w:lineRule="auto"/>
        <w:jc w:val="both"/>
        <w:rPr>
          <w:rFonts w:ascii="Century Gothic" w:hAnsi="Century Gothic" w:cs="Calibri"/>
          <w:sz w:val="18"/>
          <w:szCs w:val="18"/>
          <w14:ligatures w14:val="standardContextual"/>
        </w:rPr>
      </w:pPr>
      <w:r w:rsidRPr="000925EE">
        <w:rPr>
          <w:rFonts w:ascii="Century Gothic" w:hAnsi="Century Gothic" w:cs="Calibri"/>
          <w:b/>
          <w:bCs/>
          <w:sz w:val="18"/>
          <w:szCs w:val="18"/>
          <w14:ligatures w14:val="standardContextual"/>
        </w:rPr>
        <w:t>Pyt. 6:</w:t>
      </w:r>
      <w:r w:rsidRPr="000925EE">
        <w:rPr>
          <w:rFonts w:ascii="Century Gothic" w:hAnsi="Century Gothic" w:cs="Calibri"/>
          <w:sz w:val="18"/>
          <w:szCs w:val="18"/>
          <w14:ligatures w14:val="standardContextual"/>
        </w:rPr>
        <w:t xml:space="preserve">  Stolarka okienna i drzwiowa:</w:t>
      </w:r>
    </w:p>
    <w:p w14:paraId="6D5D9727" w14:textId="77777777" w:rsidR="000925EE" w:rsidRPr="000925EE" w:rsidRDefault="000925EE" w:rsidP="000925EE">
      <w:pPr>
        <w:spacing w:after="0" w:line="240" w:lineRule="auto"/>
        <w:jc w:val="both"/>
        <w:rPr>
          <w:rFonts w:ascii="Century Gothic" w:hAnsi="Century Gothic" w:cs="Calibri"/>
          <w:sz w:val="18"/>
          <w:szCs w:val="18"/>
          <w14:ligatures w14:val="standardContextual"/>
        </w:rPr>
      </w:pPr>
      <w:r w:rsidRPr="000925EE">
        <w:rPr>
          <w:rFonts w:ascii="Century Gothic" w:hAnsi="Century Gothic" w:cs="Calibri"/>
          <w:sz w:val="18"/>
          <w:szCs w:val="18"/>
          <w14:ligatures w14:val="standardContextual"/>
        </w:rPr>
        <w:t xml:space="preserve">- Okna stałe RTG - wskazana akustyka jest 55 </w:t>
      </w:r>
      <w:proofErr w:type="spellStart"/>
      <w:r w:rsidRPr="000925EE">
        <w:rPr>
          <w:rFonts w:ascii="Century Gothic" w:hAnsi="Century Gothic" w:cs="Calibri"/>
          <w:sz w:val="18"/>
          <w:szCs w:val="18"/>
          <w14:ligatures w14:val="standardContextual"/>
        </w:rPr>
        <w:t>dB</w:t>
      </w:r>
      <w:proofErr w:type="spellEnd"/>
      <w:r w:rsidRPr="000925EE">
        <w:rPr>
          <w:rFonts w:ascii="Century Gothic" w:hAnsi="Century Gothic" w:cs="Calibri"/>
          <w:sz w:val="18"/>
          <w:szCs w:val="18"/>
          <w14:ligatures w14:val="standardContextual"/>
        </w:rPr>
        <w:t xml:space="preserve">, Producent tych okien jest w stanie uzyskać akustykę 34 </w:t>
      </w:r>
      <w:proofErr w:type="spellStart"/>
      <w:r w:rsidRPr="000925EE">
        <w:rPr>
          <w:rFonts w:ascii="Century Gothic" w:hAnsi="Century Gothic" w:cs="Calibri"/>
          <w:sz w:val="18"/>
          <w:szCs w:val="18"/>
          <w14:ligatures w14:val="standardContextual"/>
        </w:rPr>
        <w:t>dB</w:t>
      </w:r>
      <w:proofErr w:type="spellEnd"/>
      <w:r w:rsidRPr="000925EE">
        <w:rPr>
          <w:rFonts w:ascii="Century Gothic" w:hAnsi="Century Gothic" w:cs="Calibri"/>
          <w:sz w:val="18"/>
          <w:szCs w:val="18"/>
          <w14:ligatures w14:val="standardContextual"/>
        </w:rPr>
        <w:t xml:space="preserve">. </w:t>
      </w:r>
    </w:p>
    <w:p w14:paraId="3A7CB612" w14:textId="77777777" w:rsidR="000925EE" w:rsidRPr="000925EE" w:rsidRDefault="000925EE" w:rsidP="000925EE">
      <w:pPr>
        <w:spacing w:after="0" w:line="240" w:lineRule="auto"/>
        <w:jc w:val="both"/>
        <w:rPr>
          <w:rFonts w:ascii="Century Gothic" w:hAnsi="Century Gothic" w:cs="Calibri"/>
          <w:sz w:val="18"/>
          <w:szCs w:val="18"/>
          <w14:ligatures w14:val="standardContextual"/>
        </w:rPr>
      </w:pPr>
      <w:r w:rsidRPr="000925EE">
        <w:rPr>
          <w:rFonts w:ascii="Century Gothic" w:hAnsi="Century Gothic" w:cs="Calibri"/>
          <w:sz w:val="18"/>
          <w:szCs w:val="18"/>
          <w14:ligatures w14:val="standardContextual"/>
        </w:rPr>
        <w:t xml:space="preserve">- Akustyka drzwi RTG 35 </w:t>
      </w:r>
      <w:proofErr w:type="spellStart"/>
      <w:r w:rsidRPr="000925EE">
        <w:rPr>
          <w:rFonts w:ascii="Century Gothic" w:hAnsi="Century Gothic" w:cs="Calibri"/>
          <w:sz w:val="18"/>
          <w:szCs w:val="18"/>
          <w14:ligatures w14:val="standardContextual"/>
        </w:rPr>
        <w:t>dB</w:t>
      </w:r>
      <w:proofErr w:type="spellEnd"/>
      <w:r w:rsidRPr="000925EE">
        <w:rPr>
          <w:rFonts w:ascii="Century Gothic" w:hAnsi="Century Gothic" w:cs="Calibri"/>
          <w:sz w:val="18"/>
          <w:szCs w:val="18"/>
          <w14:ligatures w14:val="standardContextual"/>
        </w:rPr>
        <w:t xml:space="preserve"> (D5,D6,D7,D9) Producent jest w stanie uzyskać 34 </w:t>
      </w:r>
      <w:proofErr w:type="spellStart"/>
      <w:r w:rsidRPr="000925EE">
        <w:rPr>
          <w:rFonts w:ascii="Century Gothic" w:hAnsi="Century Gothic" w:cs="Calibri"/>
          <w:sz w:val="18"/>
          <w:szCs w:val="18"/>
          <w14:ligatures w14:val="standardContextual"/>
        </w:rPr>
        <w:t>dB</w:t>
      </w:r>
      <w:proofErr w:type="spellEnd"/>
    </w:p>
    <w:p w14:paraId="5D61909A" w14:textId="77777777" w:rsidR="000925EE" w:rsidRPr="000925EE" w:rsidRDefault="000925EE" w:rsidP="000925EE">
      <w:pPr>
        <w:spacing w:after="0" w:line="240" w:lineRule="auto"/>
        <w:jc w:val="both"/>
        <w:rPr>
          <w:rFonts w:ascii="Century Gothic" w:hAnsi="Century Gothic" w:cs="Calibri"/>
          <w:sz w:val="18"/>
          <w:szCs w:val="18"/>
          <w14:ligatures w14:val="standardContextual"/>
        </w:rPr>
      </w:pPr>
      <w:r w:rsidRPr="000925EE">
        <w:rPr>
          <w:rFonts w:ascii="Century Gothic" w:hAnsi="Century Gothic" w:cs="Calibri"/>
          <w:sz w:val="18"/>
          <w:szCs w:val="18"/>
          <w14:ligatures w14:val="standardContextual"/>
        </w:rPr>
        <w:t xml:space="preserve">- Akustyka drzwi RTG 35 </w:t>
      </w:r>
      <w:proofErr w:type="spellStart"/>
      <w:r w:rsidRPr="000925EE">
        <w:rPr>
          <w:rFonts w:ascii="Century Gothic" w:hAnsi="Century Gothic" w:cs="Calibri"/>
          <w:sz w:val="18"/>
          <w:szCs w:val="18"/>
          <w14:ligatures w14:val="standardContextual"/>
        </w:rPr>
        <w:t>dB</w:t>
      </w:r>
      <w:proofErr w:type="spellEnd"/>
      <w:r w:rsidRPr="000925EE">
        <w:rPr>
          <w:rFonts w:ascii="Century Gothic" w:hAnsi="Century Gothic" w:cs="Calibri"/>
          <w:sz w:val="18"/>
          <w:szCs w:val="18"/>
          <w14:ligatures w14:val="standardContextual"/>
        </w:rPr>
        <w:t xml:space="preserve"> (D4) Producent jest w stanie uzyskać 32 </w:t>
      </w:r>
      <w:proofErr w:type="spellStart"/>
      <w:r w:rsidRPr="000925EE">
        <w:rPr>
          <w:rFonts w:ascii="Century Gothic" w:hAnsi="Century Gothic" w:cs="Calibri"/>
          <w:sz w:val="18"/>
          <w:szCs w:val="18"/>
          <w14:ligatures w14:val="standardContextual"/>
        </w:rPr>
        <w:t>dB</w:t>
      </w:r>
      <w:proofErr w:type="spellEnd"/>
      <w:r w:rsidRPr="000925EE">
        <w:rPr>
          <w:rFonts w:ascii="Century Gothic" w:hAnsi="Century Gothic" w:cs="Calibri"/>
          <w:sz w:val="18"/>
          <w:szCs w:val="18"/>
          <w14:ligatures w14:val="standardContextual"/>
        </w:rPr>
        <w:t xml:space="preserve"> </w:t>
      </w:r>
    </w:p>
    <w:p w14:paraId="02F54967" w14:textId="77777777" w:rsidR="000925EE" w:rsidRPr="000925EE" w:rsidRDefault="000925EE" w:rsidP="000925EE">
      <w:pPr>
        <w:spacing w:after="0" w:line="240" w:lineRule="auto"/>
        <w:jc w:val="both"/>
        <w:rPr>
          <w:rFonts w:ascii="Century Gothic" w:hAnsi="Century Gothic" w:cs="Calibri"/>
          <w:sz w:val="18"/>
          <w:szCs w:val="18"/>
          <w14:ligatures w14:val="standardContextual"/>
        </w:rPr>
      </w:pPr>
      <w:r w:rsidRPr="000925EE">
        <w:rPr>
          <w:rFonts w:ascii="Century Gothic" w:hAnsi="Century Gothic" w:cs="Calibri"/>
          <w:sz w:val="18"/>
          <w:szCs w:val="18"/>
          <w14:ligatures w14:val="standardContextual"/>
        </w:rPr>
        <w:t>Prosimy o udzielenie informacji czy Zamawiający wyrazi zgodę dla parametrów akustycznych przedstawionych przez Producenta stolarki.</w:t>
      </w:r>
    </w:p>
    <w:p w14:paraId="170DA5A6" w14:textId="52EA6A00" w:rsidR="000925EE" w:rsidRPr="000925EE" w:rsidRDefault="000925EE" w:rsidP="000925EE">
      <w:pPr>
        <w:spacing w:after="0" w:line="240" w:lineRule="auto"/>
        <w:jc w:val="both"/>
        <w:rPr>
          <w:rFonts w:ascii="Century Gothic" w:hAnsi="Century Gothic" w:cs="Calibri"/>
          <w:sz w:val="18"/>
          <w:szCs w:val="18"/>
          <w14:ligatures w14:val="standardContextual"/>
        </w:rPr>
      </w:pPr>
      <w:r w:rsidRPr="000925EE">
        <w:rPr>
          <w:rFonts w:ascii="Century Gothic" w:hAnsi="Century Gothic" w:cs="Calibri"/>
          <w:b/>
          <w:bCs/>
          <w:sz w:val="18"/>
          <w:szCs w:val="18"/>
          <w14:ligatures w14:val="standardContextual"/>
        </w:rPr>
        <w:t>Odp.:</w:t>
      </w:r>
      <w:r w:rsidRPr="000925EE">
        <w:rPr>
          <w:rFonts w:ascii="Century Gothic" w:hAnsi="Century Gothic" w:cs="Calibri"/>
          <w:sz w:val="18"/>
          <w:szCs w:val="18"/>
          <w14:ligatures w14:val="standardContextual"/>
        </w:rPr>
        <w:t xml:space="preserve"> Zamawiający dopuszcza zmianę przedstawionych parametrów akustycznych stolarki, ale w granicach wartości normowych.</w:t>
      </w:r>
    </w:p>
    <w:p w14:paraId="2A13DD0F" w14:textId="77777777" w:rsidR="000925EE" w:rsidRPr="000925EE" w:rsidRDefault="000925EE" w:rsidP="000925EE">
      <w:pPr>
        <w:spacing w:after="0" w:line="240" w:lineRule="auto"/>
        <w:jc w:val="both"/>
        <w:rPr>
          <w:rFonts w:ascii="Century Gothic" w:hAnsi="Century Gothic" w:cs="Calibri"/>
          <w:sz w:val="18"/>
          <w:szCs w:val="18"/>
          <w14:ligatures w14:val="standardContextual"/>
        </w:rPr>
      </w:pPr>
    </w:p>
    <w:p w14:paraId="019891C0" w14:textId="741D7B66" w:rsidR="000925EE" w:rsidRPr="000925EE" w:rsidRDefault="000925EE" w:rsidP="000925EE">
      <w:pPr>
        <w:spacing w:after="0" w:line="240" w:lineRule="auto"/>
        <w:jc w:val="both"/>
        <w:rPr>
          <w:rFonts w:ascii="Century Gothic" w:hAnsi="Century Gothic" w:cs="Calibri"/>
          <w:sz w:val="18"/>
          <w:szCs w:val="18"/>
          <w14:ligatures w14:val="standardContextual"/>
        </w:rPr>
      </w:pPr>
      <w:r w:rsidRPr="000925EE">
        <w:rPr>
          <w:rFonts w:ascii="Century Gothic" w:hAnsi="Century Gothic" w:cs="Calibri"/>
          <w:b/>
          <w:bCs/>
          <w:sz w:val="18"/>
          <w:szCs w:val="18"/>
          <w14:ligatures w14:val="standardContextual"/>
        </w:rPr>
        <w:t>Pyt. 7:</w:t>
      </w:r>
      <w:r w:rsidRPr="000925EE">
        <w:rPr>
          <w:rFonts w:ascii="Century Gothic" w:hAnsi="Century Gothic" w:cs="Calibri"/>
          <w:sz w:val="18"/>
          <w:szCs w:val="18"/>
          <w14:ligatures w14:val="standardContextual"/>
        </w:rPr>
        <w:t xml:space="preserve">  Prosimy o udzielenie informacji w jaki sposób ma być dołożony ołów do istniejących drzwi D8. Proszę podać sposób wykonania tych prac, aby dodać 0,2 mm Pb (zazwyczaj są wkłady minimum 0,5 mm Pb). Ogólne pytanie jak Państwo widzicie dodanie do istniejących drzwi RTG dodatkowego ołowiu. Producent proponuje wymianę tych drzwi na nowe.</w:t>
      </w:r>
    </w:p>
    <w:p w14:paraId="551C1EF5" w14:textId="3C1887B0" w:rsidR="000925EE" w:rsidRPr="000925EE" w:rsidRDefault="000925EE" w:rsidP="000925EE">
      <w:pPr>
        <w:spacing w:after="0" w:line="240" w:lineRule="auto"/>
        <w:jc w:val="both"/>
        <w:rPr>
          <w:rFonts w:ascii="Century Gothic" w:hAnsi="Century Gothic" w:cs="Calibri"/>
          <w:sz w:val="18"/>
          <w:szCs w:val="18"/>
          <w14:ligatures w14:val="standardContextual"/>
        </w:rPr>
      </w:pPr>
      <w:r w:rsidRPr="000925EE">
        <w:rPr>
          <w:rFonts w:ascii="Century Gothic" w:hAnsi="Century Gothic" w:cs="Calibri"/>
          <w:b/>
          <w:bCs/>
          <w:sz w:val="18"/>
          <w:szCs w:val="18"/>
          <w14:ligatures w14:val="standardContextual"/>
        </w:rPr>
        <w:t>Odp.:</w:t>
      </w:r>
      <w:r w:rsidRPr="000925EE">
        <w:rPr>
          <w:rFonts w:ascii="Century Gothic" w:hAnsi="Century Gothic" w:cs="Calibri"/>
          <w:sz w:val="18"/>
          <w:szCs w:val="18"/>
          <w14:ligatures w14:val="standardContextual"/>
        </w:rPr>
        <w:t xml:space="preserve"> </w:t>
      </w:r>
      <w:r>
        <w:rPr>
          <w:rFonts w:ascii="Century Gothic" w:hAnsi="Century Gothic" w:cs="Calibri"/>
          <w:sz w:val="18"/>
          <w:szCs w:val="18"/>
          <w14:ligatures w14:val="standardContextual"/>
        </w:rPr>
        <w:t>W</w:t>
      </w:r>
      <w:r w:rsidRPr="000925EE">
        <w:rPr>
          <w:rFonts w:ascii="Century Gothic" w:hAnsi="Century Gothic" w:cs="Calibri"/>
          <w:sz w:val="18"/>
          <w:szCs w:val="18"/>
          <w14:ligatures w14:val="standardContextual"/>
        </w:rPr>
        <w:t xml:space="preserve"> obrocie handlowym np. firmy </w:t>
      </w:r>
      <w:proofErr w:type="spellStart"/>
      <w:r w:rsidRPr="000925EE">
        <w:rPr>
          <w:rFonts w:ascii="Century Gothic" w:hAnsi="Century Gothic" w:cs="Calibri"/>
          <w:sz w:val="18"/>
          <w:szCs w:val="18"/>
          <w14:ligatures w14:val="standardContextual"/>
        </w:rPr>
        <w:t>Leadpol</w:t>
      </w:r>
      <w:proofErr w:type="spellEnd"/>
      <w:r w:rsidRPr="000925EE">
        <w:rPr>
          <w:rFonts w:ascii="Century Gothic" w:hAnsi="Century Gothic" w:cs="Calibri"/>
          <w:sz w:val="18"/>
          <w:szCs w:val="18"/>
          <w14:ligatures w14:val="standardContextual"/>
        </w:rPr>
        <w:t xml:space="preserve"> jest folia ołowiana od 0,2 mm, która będzie przyklejona do płyty drzwi, np. klej w sprayu B707 do folii ołowianej oraz pomalowana specjalną farbą do folii ołowianej np. </w:t>
      </w:r>
      <w:proofErr w:type="spellStart"/>
      <w:r w:rsidRPr="000925EE">
        <w:rPr>
          <w:rFonts w:ascii="Century Gothic" w:hAnsi="Century Gothic" w:cs="Calibri"/>
          <w:sz w:val="18"/>
          <w:szCs w:val="18"/>
          <w14:ligatures w14:val="standardContextual"/>
        </w:rPr>
        <w:t>Aksikor</w:t>
      </w:r>
      <w:proofErr w:type="spellEnd"/>
      <w:r w:rsidRPr="000925EE">
        <w:rPr>
          <w:rFonts w:ascii="Century Gothic" w:hAnsi="Century Gothic" w:cs="Calibri"/>
          <w:sz w:val="18"/>
          <w:szCs w:val="18"/>
          <w14:ligatures w14:val="standardContextual"/>
        </w:rPr>
        <w:t xml:space="preserve"> </w:t>
      </w:r>
      <w:proofErr w:type="spellStart"/>
      <w:r w:rsidRPr="000925EE">
        <w:rPr>
          <w:rFonts w:ascii="Century Gothic" w:hAnsi="Century Gothic" w:cs="Calibri"/>
          <w:sz w:val="18"/>
          <w:szCs w:val="18"/>
          <w14:ligatures w14:val="standardContextual"/>
        </w:rPr>
        <w:t>Gruntoemalia</w:t>
      </w:r>
      <w:proofErr w:type="spellEnd"/>
      <w:r w:rsidRPr="000925EE">
        <w:rPr>
          <w:rFonts w:ascii="Century Gothic" w:hAnsi="Century Gothic" w:cs="Calibri"/>
          <w:sz w:val="18"/>
          <w:szCs w:val="18"/>
          <w14:ligatures w14:val="standardContextual"/>
        </w:rPr>
        <w:t>.  </w:t>
      </w:r>
    </w:p>
    <w:p w14:paraId="6456E1B3" w14:textId="77777777" w:rsidR="000925EE" w:rsidRPr="000925EE" w:rsidRDefault="000925EE" w:rsidP="000925EE">
      <w:pPr>
        <w:spacing w:after="0" w:line="240" w:lineRule="auto"/>
        <w:jc w:val="both"/>
        <w:rPr>
          <w:rFonts w:ascii="Century Gothic" w:hAnsi="Century Gothic" w:cs="Calibri"/>
          <w:sz w:val="18"/>
          <w:szCs w:val="18"/>
          <w14:ligatures w14:val="standardContextual"/>
        </w:rPr>
      </w:pPr>
    </w:p>
    <w:p w14:paraId="32DC7D4A" w14:textId="663041BD" w:rsidR="000925EE" w:rsidRPr="000925EE" w:rsidRDefault="000925EE" w:rsidP="000925EE">
      <w:pPr>
        <w:spacing w:after="0" w:line="240" w:lineRule="auto"/>
        <w:jc w:val="both"/>
        <w:rPr>
          <w:rFonts w:ascii="Century Gothic" w:hAnsi="Century Gothic" w:cs="Calibri"/>
          <w:sz w:val="18"/>
          <w:szCs w:val="18"/>
          <w14:ligatures w14:val="standardContextual"/>
        </w:rPr>
      </w:pPr>
      <w:r w:rsidRPr="000925EE">
        <w:rPr>
          <w:rFonts w:ascii="Century Gothic" w:hAnsi="Century Gothic" w:cs="Calibri"/>
          <w:b/>
          <w:bCs/>
          <w:sz w:val="18"/>
          <w:szCs w:val="18"/>
          <w14:ligatures w14:val="standardContextual"/>
        </w:rPr>
        <w:t>Pyt. 8:</w:t>
      </w:r>
      <w:r w:rsidRPr="000925EE">
        <w:rPr>
          <w:rFonts w:ascii="Century Gothic" w:hAnsi="Century Gothic" w:cs="Calibri"/>
          <w:sz w:val="18"/>
          <w:szCs w:val="18"/>
          <w14:ligatures w14:val="standardContextual"/>
        </w:rPr>
        <w:t xml:space="preserve"> Czy Zamawiający wyrazi zgodę by drzwi D4 wykonać jako przesuwne?</w:t>
      </w:r>
    </w:p>
    <w:p w14:paraId="4FBF4E7B" w14:textId="039EB514" w:rsidR="000925EE" w:rsidRPr="000925EE" w:rsidRDefault="000925EE" w:rsidP="000925EE">
      <w:pPr>
        <w:spacing w:after="0" w:line="240" w:lineRule="auto"/>
        <w:jc w:val="both"/>
        <w:rPr>
          <w:rFonts w:ascii="Century Gothic" w:hAnsi="Century Gothic" w:cs="Calibri"/>
          <w:sz w:val="18"/>
          <w:szCs w:val="18"/>
          <w14:ligatures w14:val="standardContextual"/>
        </w:rPr>
      </w:pPr>
      <w:r w:rsidRPr="000925EE">
        <w:rPr>
          <w:rFonts w:ascii="Century Gothic" w:hAnsi="Century Gothic" w:cs="Calibri"/>
          <w:b/>
          <w:bCs/>
          <w:sz w:val="18"/>
          <w:szCs w:val="18"/>
          <w14:ligatures w14:val="standardContextual"/>
        </w:rPr>
        <w:t>Odp.:</w:t>
      </w:r>
      <w:r w:rsidRPr="000925EE">
        <w:rPr>
          <w:rFonts w:ascii="Century Gothic" w:hAnsi="Century Gothic" w:cs="Calibri"/>
          <w:sz w:val="18"/>
          <w:szCs w:val="18"/>
          <w14:ligatures w14:val="standardContextual"/>
        </w:rPr>
        <w:t xml:space="preserve"> Zamawiający nie wyraża zgody na zmianę</w:t>
      </w:r>
    </w:p>
    <w:p w14:paraId="33809065" w14:textId="77777777" w:rsidR="000925EE" w:rsidRPr="000925EE" w:rsidRDefault="000925EE" w:rsidP="000925EE">
      <w:pPr>
        <w:spacing w:after="0" w:line="240" w:lineRule="auto"/>
        <w:jc w:val="both"/>
        <w:rPr>
          <w:rFonts w:ascii="Century Gothic" w:hAnsi="Century Gothic" w:cs="Calibri"/>
          <w:sz w:val="18"/>
          <w:szCs w:val="18"/>
          <w14:ligatures w14:val="standardContextual"/>
        </w:rPr>
      </w:pPr>
    </w:p>
    <w:p w14:paraId="7932B346" w14:textId="79685B39" w:rsidR="000925EE" w:rsidRPr="000925EE" w:rsidRDefault="000925EE" w:rsidP="000925EE">
      <w:pPr>
        <w:spacing w:after="0" w:line="240" w:lineRule="auto"/>
        <w:jc w:val="both"/>
        <w:rPr>
          <w:rFonts w:ascii="Century Gothic" w:hAnsi="Century Gothic" w:cs="Calibri"/>
          <w:sz w:val="18"/>
          <w:szCs w:val="18"/>
          <w14:ligatures w14:val="standardContextual"/>
        </w:rPr>
      </w:pPr>
      <w:r w:rsidRPr="000925EE">
        <w:rPr>
          <w:rFonts w:ascii="Century Gothic" w:hAnsi="Century Gothic" w:cs="Calibri"/>
          <w:b/>
          <w:bCs/>
          <w:sz w:val="18"/>
          <w:szCs w:val="18"/>
          <w14:ligatures w14:val="standardContextual"/>
        </w:rPr>
        <w:t>Pyt. 9:</w:t>
      </w:r>
      <w:r w:rsidRPr="000925EE">
        <w:rPr>
          <w:rFonts w:ascii="Century Gothic" w:hAnsi="Century Gothic" w:cs="Calibri"/>
          <w:sz w:val="18"/>
          <w:szCs w:val="18"/>
          <w14:ligatures w14:val="standardContextual"/>
        </w:rPr>
        <w:t xml:space="preserve">  Prosimy o wydłużenie o 1 miesiąc terminu realizacji inwestycji z uwagi na terminy produkcji i montażu drzwi RTG przedstawione przez ich Producenta.</w:t>
      </w:r>
    </w:p>
    <w:p w14:paraId="29148888" w14:textId="245559F2" w:rsidR="000925EE" w:rsidRPr="000925EE" w:rsidRDefault="000925EE" w:rsidP="000925EE">
      <w:pPr>
        <w:spacing w:after="0" w:line="240" w:lineRule="auto"/>
        <w:jc w:val="both"/>
        <w:rPr>
          <w:rFonts w:ascii="Century Gothic" w:hAnsi="Century Gothic" w:cs="Calibri"/>
          <w:sz w:val="18"/>
          <w:szCs w:val="18"/>
          <w14:ligatures w14:val="standardContextual"/>
        </w:rPr>
      </w:pPr>
      <w:r w:rsidRPr="000925EE">
        <w:rPr>
          <w:rFonts w:ascii="Century Gothic" w:hAnsi="Century Gothic" w:cs="Calibri"/>
          <w:b/>
          <w:bCs/>
          <w:sz w:val="18"/>
          <w:szCs w:val="18"/>
          <w14:ligatures w14:val="standardContextual"/>
        </w:rPr>
        <w:t>Odp.:</w:t>
      </w:r>
      <w:r w:rsidRPr="000925EE">
        <w:rPr>
          <w:rFonts w:ascii="Century Gothic" w:hAnsi="Century Gothic" w:cs="Calibri"/>
          <w:sz w:val="18"/>
          <w:szCs w:val="18"/>
          <w14:ligatures w14:val="standardContextual"/>
        </w:rPr>
        <w:t xml:space="preserve"> termin realizacji inwestycji może być zmieniony zgodnie z warunkami umowy</w:t>
      </w:r>
    </w:p>
    <w:p w14:paraId="13C685E0" w14:textId="77777777" w:rsidR="000925EE" w:rsidRPr="000925EE" w:rsidRDefault="000925EE" w:rsidP="000925EE">
      <w:pPr>
        <w:spacing w:after="0" w:line="240" w:lineRule="auto"/>
        <w:rPr>
          <w:rFonts w:cs="Calibri"/>
          <w:color w:val="1F497D"/>
          <w14:ligatures w14:val="standardContextual"/>
        </w:rPr>
      </w:pPr>
    </w:p>
    <w:p w14:paraId="02B7263B" w14:textId="3E327E64" w:rsidR="000925EE" w:rsidRPr="000925EE" w:rsidRDefault="000925EE" w:rsidP="000925EE">
      <w:pPr>
        <w:spacing w:after="0" w:line="240" w:lineRule="auto"/>
        <w:jc w:val="both"/>
        <w:rPr>
          <w:rFonts w:ascii="Century Gothic" w:hAnsi="Century Gothic" w:cs="Calibri"/>
          <w:sz w:val="18"/>
          <w:szCs w:val="18"/>
          <w:lang w:eastAsia="pl-PL"/>
        </w:rPr>
      </w:pPr>
      <w:r w:rsidRPr="000925EE">
        <w:rPr>
          <w:rFonts w:ascii="Century Gothic" w:hAnsi="Century Gothic" w:cs="Calibri"/>
          <w:b/>
          <w:bCs/>
          <w:sz w:val="18"/>
          <w:szCs w:val="18"/>
          <w:lang w:eastAsia="pl-PL"/>
        </w:rPr>
        <w:t>Pyt. 10:</w:t>
      </w:r>
      <w:r w:rsidRPr="000925EE">
        <w:rPr>
          <w:rFonts w:ascii="Century Gothic" w:hAnsi="Century Gothic" w:cs="Calibri"/>
          <w:sz w:val="18"/>
          <w:szCs w:val="18"/>
          <w:lang w:eastAsia="pl-PL"/>
        </w:rPr>
        <w:t xml:space="preserve"> Którędy będą przebiegały instalacje sterujące i zasilające tomograf komputerowy i rentgen? Czy będą przebiegały w kanałach instalacyjnych w posadzce czy pod sufitem?</w:t>
      </w:r>
    </w:p>
    <w:p w14:paraId="47424F78" w14:textId="1AA1CA98" w:rsidR="000925EE" w:rsidRPr="000925EE" w:rsidRDefault="000925EE" w:rsidP="000925EE">
      <w:pPr>
        <w:spacing w:after="0" w:line="240" w:lineRule="auto"/>
        <w:jc w:val="both"/>
        <w:rPr>
          <w:rFonts w:ascii="Century Gothic" w:hAnsi="Century Gothic" w:cs="Calibri"/>
          <w:sz w:val="18"/>
          <w:szCs w:val="18"/>
          <w:lang w:eastAsia="pl-PL"/>
        </w:rPr>
      </w:pPr>
      <w:r w:rsidRPr="000925EE">
        <w:rPr>
          <w:rFonts w:ascii="Century Gothic" w:hAnsi="Century Gothic" w:cs="Calibri"/>
          <w:b/>
          <w:bCs/>
          <w:sz w:val="18"/>
          <w:szCs w:val="18"/>
          <w:lang w:eastAsia="pl-PL"/>
        </w:rPr>
        <w:t>Odp.:</w:t>
      </w:r>
      <w:r w:rsidRPr="000925EE">
        <w:rPr>
          <w:rFonts w:ascii="Century Gothic" w:hAnsi="Century Gothic" w:cs="Calibri"/>
          <w:sz w:val="18"/>
          <w:szCs w:val="18"/>
          <w:lang w:eastAsia="pl-PL"/>
        </w:rPr>
        <w:t xml:space="preserve"> zasilanie i inne okablowanie do </w:t>
      </w:r>
      <w:proofErr w:type="spellStart"/>
      <w:r w:rsidRPr="000925EE">
        <w:rPr>
          <w:rFonts w:ascii="Century Gothic" w:hAnsi="Century Gothic" w:cs="Calibri"/>
          <w:sz w:val="18"/>
          <w:szCs w:val="18"/>
          <w:lang w:eastAsia="pl-PL"/>
        </w:rPr>
        <w:t>gantry</w:t>
      </w:r>
      <w:proofErr w:type="spellEnd"/>
      <w:r w:rsidRPr="000925EE">
        <w:rPr>
          <w:rFonts w:ascii="Century Gothic" w:hAnsi="Century Gothic" w:cs="Calibri"/>
          <w:sz w:val="18"/>
          <w:szCs w:val="18"/>
          <w:lang w:eastAsia="pl-PL"/>
        </w:rPr>
        <w:t xml:space="preserve"> każdego z urządzeń przewidziano do ułożenia pod sufitem piwnicy (po uzgodnieniach z architektem i konstruktorem, z których wynikało że ze względów konstrukcyjnych nie można robić kanałów w posadzkach). </w:t>
      </w:r>
    </w:p>
    <w:p w14:paraId="37E63755" w14:textId="77777777" w:rsidR="000925EE" w:rsidRDefault="000925EE" w:rsidP="000925EE">
      <w:pPr>
        <w:spacing w:after="0" w:line="240" w:lineRule="auto"/>
        <w:ind w:left="360"/>
        <w:jc w:val="both"/>
        <w:rPr>
          <w:rFonts w:ascii="Century Gothic" w:hAnsi="Century Gothic" w:cs="Calibri"/>
          <w:b/>
          <w:bCs/>
          <w:sz w:val="18"/>
          <w:szCs w:val="18"/>
          <w:lang w:eastAsia="pl-PL"/>
        </w:rPr>
      </w:pPr>
    </w:p>
    <w:p w14:paraId="55EF849D" w14:textId="13AEE725" w:rsidR="000925EE" w:rsidRPr="000925EE" w:rsidRDefault="000925EE" w:rsidP="000925EE">
      <w:pPr>
        <w:spacing w:after="0" w:line="240" w:lineRule="auto"/>
        <w:jc w:val="both"/>
        <w:rPr>
          <w:rFonts w:ascii="Century Gothic" w:hAnsi="Century Gothic" w:cs="Calibri"/>
          <w:sz w:val="18"/>
          <w:szCs w:val="18"/>
          <w:lang w:eastAsia="pl-PL"/>
        </w:rPr>
      </w:pPr>
      <w:r w:rsidRPr="000925EE">
        <w:rPr>
          <w:rFonts w:ascii="Century Gothic" w:hAnsi="Century Gothic" w:cs="Calibri"/>
          <w:b/>
          <w:bCs/>
          <w:sz w:val="18"/>
          <w:szCs w:val="18"/>
          <w:lang w:eastAsia="pl-PL"/>
        </w:rPr>
        <w:t>Pyt. 11:</w:t>
      </w:r>
      <w:r w:rsidRPr="000925EE">
        <w:rPr>
          <w:rFonts w:ascii="Century Gothic" w:hAnsi="Century Gothic" w:cs="Calibri"/>
          <w:sz w:val="18"/>
          <w:szCs w:val="18"/>
          <w:lang w:eastAsia="pl-PL"/>
        </w:rPr>
        <w:t xml:space="preserve"> Prosimy o potwierdzenie że w ofercie należy przyjąć wykładzinę antyelektrostatyczną a nie </w:t>
      </w:r>
      <w:proofErr w:type="spellStart"/>
      <w:r w:rsidRPr="000925EE">
        <w:rPr>
          <w:rFonts w:ascii="Century Gothic" w:hAnsi="Century Gothic" w:cs="Calibri"/>
          <w:sz w:val="18"/>
          <w:szCs w:val="18"/>
          <w:lang w:eastAsia="pl-PL"/>
        </w:rPr>
        <w:t>prądoprzewodzącą</w:t>
      </w:r>
      <w:proofErr w:type="spellEnd"/>
      <w:r w:rsidRPr="000925EE">
        <w:rPr>
          <w:rFonts w:ascii="Century Gothic" w:hAnsi="Century Gothic" w:cs="Calibri"/>
          <w:sz w:val="18"/>
          <w:szCs w:val="18"/>
          <w:lang w:eastAsia="pl-PL"/>
        </w:rPr>
        <w:t>.</w:t>
      </w:r>
    </w:p>
    <w:p w14:paraId="60BF5998" w14:textId="7DE9DEB4" w:rsidR="000925EE" w:rsidRPr="000925EE" w:rsidRDefault="000925EE" w:rsidP="000925EE">
      <w:pPr>
        <w:spacing w:after="0" w:line="240" w:lineRule="auto"/>
        <w:jc w:val="both"/>
        <w:rPr>
          <w:rFonts w:ascii="Century Gothic" w:hAnsi="Century Gothic" w:cs="Calibri"/>
          <w:sz w:val="18"/>
          <w:szCs w:val="18"/>
          <w:lang w:eastAsia="pl-PL"/>
        </w:rPr>
      </w:pPr>
      <w:r w:rsidRPr="000925EE">
        <w:rPr>
          <w:rFonts w:ascii="Century Gothic" w:hAnsi="Century Gothic" w:cs="Calibri"/>
          <w:b/>
          <w:bCs/>
          <w:sz w:val="18"/>
          <w:szCs w:val="18"/>
          <w:lang w:eastAsia="pl-PL"/>
        </w:rPr>
        <w:lastRenderedPageBreak/>
        <w:t>Odp.:</w:t>
      </w:r>
      <w:r w:rsidRPr="000925EE">
        <w:rPr>
          <w:rFonts w:ascii="Century Gothic" w:hAnsi="Century Gothic" w:cs="Calibri"/>
          <w:sz w:val="18"/>
          <w:szCs w:val="18"/>
          <w:lang w:eastAsia="pl-PL"/>
        </w:rPr>
        <w:t xml:space="preserve">  Posadzkę należy przyjąć jak istniejąca, tj. antyelektrostatyczna.</w:t>
      </w:r>
    </w:p>
    <w:p w14:paraId="27DCFEE7" w14:textId="77777777" w:rsidR="000925EE" w:rsidRPr="000925EE" w:rsidRDefault="000925EE" w:rsidP="000925EE">
      <w:pPr>
        <w:spacing w:after="0" w:line="240" w:lineRule="auto"/>
        <w:jc w:val="both"/>
        <w:rPr>
          <w:rFonts w:ascii="Century Gothic" w:hAnsi="Century Gothic" w:cs="Calibri"/>
          <w:sz w:val="18"/>
          <w:szCs w:val="18"/>
          <w14:ligatures w14:val="standardContextual"/>
        </w:rPr>
      </w:pPr>
    </w:p>
    <w:p w14:paraId="5B72D3E9" w14:textId="13EAE525" w:rsidR="000925EE" w:rsidRPr="000925EE" w:rsidRDefault="000925EE" w:rsidP="000925EE">
      <w:pPr>
        <w:spacing w:after="0" w:line="240" w:lineRule="auto"/>
        <w:jc w:val="both"/>
        <w:rPr>
          <w:rFonts w:ascii="Century Gothic" w:hAnsi="Century Gothic" w:cs="Calibri"/>
          <w:sz w:val="18"/>
          <w:szCs w:val="18"/>
          <w14:ligatures w14:val="standardContextual"/>
        </w:rPr>
      </w:pPr>
      <w:r w:rsidRPr="000925EE">
        <w:rPr>
          <w:rFonts w:ascii="Century Gothic" w:hAnsi="Century Gothic" w:cs="Calibri"/>
          <w:b/>
          <w:bCs/>
          <w:sz w:val="18"/>
          <w:szCs w:val="18"/>
          <w14:ligatures w14:val="standardContextual"/>
        </w:rPr>
        <w:t>Pyt. 12:</w:t>
      </w:r>
      <w:r w:rsidRPr="000925EE">
        <w:rPr>
          <w:rFonts w:ascii="Century Gothic" w:hAnsi="Century Gothic" w:cs="Calibri"/>
          <w:sz w:val="18"/>
          <w:szCs w:val="18"/>
          <w14:ligatures w14:val="standardContextual"/>
        </w:rPr>
        <w:t xml:space="preserve"> W związku z brakiem w dokumentacji przetargowej zwymiarowanych rzutów pomieszczeń objętych przedmiotem zamówienia, prosimy o udostępnienie rzutu pomieszczeń, w których występują osłony stałe z podaniem wymiarów poszczególnych ścian w celu prawidłowego skalkulowania ceny osłon stałych</w:t>
      </w:r>
    </w:p>
    <w:p w14:paraId="5F3865B6" w14:textId="228E7008" w:rsidR="000925EE" w:rsidRPr="000925EE" w:rsidRDefault="000925EE" w:rsidP="000925EE">
      <w:pPr>
        <w:spacing w:after="0" w:line="240" w:lineRule="auto"/>
        <w:jc w:val="both"/>
        <w:rPr>
          <w:rFonts w:ascii="Century Gothic" w:hAnsi="Century Gothic" w:cs="Calibri"/>
          <w:sz w:val="18"/>
          <w:szCs w:val="18"/>
          <w14:ligatures w14:val="standardContextual"/>
        </w:rPr>
      </w:pPr>
      <w:r w:rsidRPr="000925EE">
        <w:rPr>
          <w:rFonts w:ascii="Century Gothic" w:hAnsi="Century Gothic" w:cs="Calibri"/>
          <w:b/>
          <w:bCs/>
          <w:sz w:val="18"/>
          <w:szCs w:val="18"/>
          <w14:ligatures w14:val="standardContextual"/>
        </w:rPr>
        <w:t>Odp.:</w:t>
      </w:r>
      <w:r w:rsidRPr="000925EE">
        <w:rPr>
          <w:rFonts w:ascii="Century Gothic" w:hAnsi="Century Gothic" w:cs="Calibri"/>
          <w:sz w:val="18"/>
          <w:szCs w:val="18"/>
          <w14:ligatures w14:val="standardContextual"/>
        </w:rPr>
        <w:t xml:space="preserve"> Zamawiający dołącza do niniejszych odpowiedzi zwymiarowany rzut pomieszczeń.</w:t>
      </w:r>
    </w:p>
    <w:p w14:paraId="2F2697A6" w14:textId="77777777" w:rsidR="001F64DF" w:rsidRDefault="001F64DF" w:rsidP="000925EE">
      <w:pPr>
        <w:spacing w:after="0" w:line="240" w:lineRule="auto"/>
        <w:jc w:val="both"/>
        <w:rPr>
          <w:rFonts w:ascii="Century Gothic" w:eastAsia="Times New Roman" w:hAnsi="Century Gothic" w:cstheme="minorHAnsi"/>
          <w:b/>
          <w:bCs/>
          <w:sz w:val="18"/>
          <w:szCs w:val="18"/>
          <w:lang w:eastAsia="pl-PL"/>
        </w:rPr>
      </w:pPr>
    </w:p>
    <w:p w14:paraId="5B7AF75A" w14:textId="77777777" w:rsidR="000925EE" w:rsidRDefault="000925EE" w:rsidP="000925EE">
      <w:pPr>
        <w:spacing w:after="0" w:line="240" w:lineRule="auto"/>
        <w:jc w:val="both"/>
        <w:rPr>
          <w:rFonts w:ascii="Century Gothic" w:eastAsia="Times New Roman" w:hAnsi="Century Gothic" w:cstheme="minorHAnsi"/>
          <w:b/>
          <w:bCs/>
          <w:sz w:val="18"/>
          <w:szCs w:val="18"/>
          <w:lang w:eastAsia="pl-PL"/>
        </w:rPr>
      </w:pPr>
    </w:p>
    <w:p w14:paraId="3404CB80" w14:textId="159E440F" w:rsidR="000925EE" w:rsidRPr="000925EE" w:rsidRDefault="000925EE" w:rsidP="000925EE">
      <w:pPr>
        <w:spacing w:after="0" w:line="240" w:lineRule="auto"/>
        <w:ind w:firstLine="5954"/>
        <w:jc w:val="both"/>
        <w:rPr>
          <w:rFonts w:ascii="Century Gothic" w:eastAsia="Times New Roman" w:hAnsi="Century Gothic" w:cstheme="minorHAnsi"/>
          <w:sz w:val="18"/>
          <w:szCs w:val="18"/>
          <w:lang w:eastAsia="pl-PL"/>
        </w:rPr>
      </w:pPr>
      <w:r w:rsidRPr="000925EE">
        <w:rPr>
          <w:rFonts w:ascii="Century Gothic" w:eastAsia="Times New Roman" w:hAnsi="Century Gothic" w:cstheme="minorHAnsi"/>
          <w:sz w:val="18"/>
          <w:szCs w:val="18"/>
          <w:lang w:eastAsia="pl-PL"/>
        </w:rPr>
        <w:t>Z upoważnienia Dyrektora</w:t>
      </w:r>
    </w:p>
    <w:p w14:paraId="362116D6" w14:textId="0E0DFA53" w:rsidR="000925EE" w:rsidRPr="000925EE" w:rsidRDefault="000925EE" w:rsidP="000925EE">
      <w:pPr>
        <w:spacing w:after="0" w:line="240" w:lineRule="auto"/>
        <w:ind w:firstLine="5954"/>
        <w:jc w:val="both"/>
        <w:rPr>
          <w:rFonts w:ascii="Century Gothic" w:eastAsia="Times New Roman" w:hAnsi="Century Gothic" w:cstheme="minorHAnsi"/>
          <w:sz w:val="18"/>
          <w:szCs w:val="18"/>
          <w:lang w:eastAsia="pl-PL"/>
        </w:rPr>
      </w:pPr>
      <w:r w:rsidRPr="000925EE">
        <w:rPr>
          <w:rFonts w:ascii="Century Gothic" w:eastAsia="Times New Roman" w:hAnsi="Century Gothic" w:cstheme="minorHAnsi"/>
          <w:sz w:val="18"/>
          <w:szCs w:val="18"/>
          <w:lang w:eastAsia="pl-PL"/>
        </w:rPr>
        <w:t>Z-ca Dyrektora ds. technicznych</w:t>
      </w:r>
    </w:p>
    <w:p w14:paraId="105723E7" w14:textId="6FC01FC6" w:rsidR="000925EE" w:rsidRPr="000925EE" w:rsidRDefault="000925EE" w:rsidP="000925EE">
      <w:pPr>
        <w:spacing w:after="0" w:line="240" w:lineRule="auto"/>
        <w:ind w:firstLine="5954"/>
        <w:jc w:val="both"/>
        <w:rPr>
          <w:rFonts w:ascii="Century Gothic" w:eastAsia="Times New Roman" w:hAnsi="Century Gothic" w:cstheme="minorHAnsi"/>
          <w:sz w:val="18"/>
          <w:szCs w:val="18"/>
          <w:lang w:eastAsia="pl-PL"/>
        </w:rPr>
      </w:pPr>
      <w:r w:rsidRPr="000925EE">
        <w:rPr>
          <w:rFonts w:ascii="Century Gothic" w:eastAsia="Times New Roman" w:hAnsi="Century Gothic" w:cstheme="minorHAnsi"/>
          <w:sz w:val="18"/>
          <w:szCs w:val="18"/>
          <w:lang w:eastAsia="pl-PL"/>
        </w:rPr>
        <w:t>Mirosław Zdunek</w:t>
      </w:r>
    </w:p>
    <w:p w14:paraId="004C715A" w14:textId="67DCF096" w:rsidR="000925EE" w:rsidRPr="000925EE" w:rsidRDefault="000925EE" w:rsidP="000925EE">
      <w:pPr>
        <w:spacing w:after="0" w:line="240" w:lineRule="auto"/>
        <w:ind w:firstLine="5954"/>
        <w:jc w:val="both"/>
        <w:rPr>
          <w:rFonts w:ascii="Century Gothic" w:eastAsia="Times New Roman" w:hAnsi="Century Gothic" w:cstheme="minorHAnsi"/>
          <w:i/>
          <w:iCs/>
          <w:sz w:val="16"/>
          <w:szCs w:val="16"/>
          <w:lang w:eastAsia="pl-PL"/>
        </w:rPr>
      </w:pPr>
      <w:r w:rsidRPr="000925EE">
        <w:rPr>
          <w:rFonts w:ascii="Century Gothic" w:eastAsia="Times New Roman" w:hAnsi="Century Gothic" w:cstheme="minorHAnsi"/>
          <w:i/>
          <w:iCs/>
          <w:sz w:val="16"/>
          <w:szCs w:val="16"/>
          <w:lang w:eastAsia="pl-PL"/>
        </w:rPr>
        <w:t>(Podpis w oryginale)</w:t>
      </w:r>
    </w:p>
    <w:sectPr w:rsidR="000925EE" w:rsidRPr="000925EE" w:rsidSect="00EE0912">
      <w:footerReference w:type="default" r:id="rId9"/>
      <w:headerReference w:type="first" r:id="rId10"/>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A7D72" w14:textId="77777777" w:rsidR="00EE0912" w:rsidRDefault="00EE0912" w:rsidP="00AF6E62">
      <w:pPr>
        <w:spacing w:after="0" w:line="240" w:lineRule="auto"/>
      </w:pPr>
      <w:r>
        <w:separator/>
      </w:r>
    </w:p>
  </w:endnote>
  <w:endnote w:type="continuationSeparator" w:id="0">
    <w:p w14:paraId="59BA1DAB" w14:textId="77777777" w:rsidR="00EE0912" w:rsidRDefault="00EE0912" w:rsidP="00AF6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976E" w14:textId="77777777" w:rsidR="00AF6E62" w:rsidRPr="00AF6E62" w:rsidRDefault="00AF6E62">
    <w:pPr>
      <w:pStyle w:val="Stopka"/>
      <w:jc w:val="right"/>
      <w:rPr>
        <w:rFonts w:ascii="Century Gothic" w:hAnsi="Century Gothic"/>
        <w:sz w:val="16"/>
        <w:szCs w:val="16"/>
      </w:rPr>
    </w:pPr>
    <w:r w:rsidRPr="00AF6E62">
      <w:rPr>
        <w:rFonts w:ascii="Century Gothic" w:hAnsi="Century Gothic"/>
        <w:sz w:val="16"/>
        <w:szCs w:val="16"/>
      </w:rPr>
      <w:fldChar w:fldCharType="begin"/>
    </w:r>
    <w:r w:rsidRPr="00AF6E62">
      <w:rPr>
        <w:rFonts w:ascii="Century Gothic" w:hAnsi="Century Gothic"/>
        <w:sz w:val="16"/>
        <w:szCs w:val="16"/>
      </w:rPr>
      <w:instrText>PAGE   \* MERGEFORMAT</w:instrText>
    </w:r>
    <w:r w:rsidRPr="00AF6E62">
      <w:rPr>
        <w:rFonts w:ascii="Century Gothic" w:hAnsi="Century Gothic"/>
        <w:sz w:val="16"/>
        <w:szCs w:val="16"/>
      </w:rPr>
      <w:fldChar w:fldCharType="separate"/>
    </w:r>
    <w:r w:rsidR="00C36CE3">
      <w:rPr>
        <w:rFonts w:ascii="Century Gothic" w:hAnsi="Century Gothic"/>
        <w:noProof/>
        <w:sz w:val="16"/>
        <w:szCs w:val="16"/>
      </w:rPr>
      <w:t>2</w:t>
    </w:r>
    <w:r w:rsidRPr="00AF6E62">
      <w:rPr>
        <w:rFonts w:ascii="Century Gothic" w:hAnsi="Century Gothic"/>
        <w:sz w:val="16"/>
        <w:szCs w:val="16"/>
      </w:rPr>
      <w:fldChar w:fldCharType="end"/>
    </w:r>
  </w:p>
  <w:p w14:paraId="1A595165" w14:textId="77777777" w:rsidR="00AF6E62" w:rsidRDefault="00AF6E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6A2BF" w14:textId="77777777" w:rsidR="00EE0912" w:rsidRDefault="00EE0912" w:rsidP="00AF6E62">
      <w:pPr>
        <w:spacing w:after="0" w:line="240" w:lineRule="auto"/>
      </w:pPr>
      <w:r>
        <w:separator/>
      </w:r>
    </w:p>
  </w:footnote>
  <w:footnote w:type="continuationSeparator" w:id="0">
    <w:p w14:paraId="3AB305E1" w14:textId="77777777" w:rsidR="00EE0912" w:rsidRDefault="00EE0912" w:rsidP="00AF6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1B69" w14:textId="48748A59" w:rsidR="00A9594A" w:rsidRDefault="00A9594A" w:rsidP="00AC4296">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1A06798"/>
    <w:name w:val="WW8Num2"/>
    <w:lvl w:ilvl="0">
      <w:start w:val="1"/>
      <w:numFmt w:val="decimal"/>
      <w:lvlText w:val="%1."/>
      <w:lvlJc w:val="left"/>
      <w:pPr>
        <w:tabs>
          <w:tab w:val="num" w:pos="1080"/>
        </w:tabs>
        <w:ind w:left="0" w:firstLine="0"/>
      </w:pPr>
      <w:rPr>
        <w:rFonts w:ascii="Century Gothic" w:eastAsia="Times New Roman" w:hAnsi="Century Gothic"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4"/>
    <w:multiLevelType w:val="multilevel"/>
    <w:tmpl w:val="00000004"/>
    <w:name w:val="WW8Num5"/>
    <w:lvl w:ilvl="0">
      <w:start w:val="1"/>
      <w:numFmt w:val="lowerLetter"/>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5"/>
    <w:multiLevelType w:val="multilevel"/>
    <w:tmpl w:val="00000005"/>
    <w:name w:val="WW8Num6"/>
    <w:lvl w:ilvl="0">
      <w:start w:val="1"/>
      <w:numFmt w:val="lowerLetter"/>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7696501"/>
    <w:multiLevelType w:val="hybridMultilevel"/>
    <w:tmpl w:val="5EF68BA4"/>
    <w:lvl w:ilvl="0" w:tplc="A6E06EC2">
      <w:start w:val="1"/>
      <w:numFmt w:val="decimal"/>
      <w:lvlText w:val="%1."/>
      <w:lvlJc w:val="left"/>
      <w:pPr>
        <w:ind w:left="1068" w:hanging="360"/>
      </w:pPr>
      <w:rPr>
        <w:rFonts w:ascii="Times New Roman" w:hAnsi="Times New Roman" w:cs="Times New Roman" w:hint="default"/>
        <w:i w:val="0"/>
        <w:i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B7F4155"/>
    <w:multiLevelType w:val="hybridMultilevel"/>
    <w:tmpl w:val="EAB49F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3E0665"/>
    <w:multiLevelType w:val="hybridMultilevel"/>
    <w:tmpl w:val="04C66E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D00FB2"/>
    <w:multiLevelType w:val="hybridMultilevel"/>
    <w:tmpl w:val="19148F68"/>
    <w:lvl w:ilvl="0" w:tplc="0415000F">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DE64DA"/>
    <w:multiLevelType w:val="hybridMultilevel"/>
    <w:tmpl w:val="4DEA6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B3339E"/>
    <w:multiLevelType w:val="hybridMultilevel"/>
    <w:tmpl w:val="917846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3F5831"/>
    <w:multiLevelType w:val="hybridMultilevel"/>
    <w:tmpl w:val="71F895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9E68C8"/>
    <w:multiLevelType w:val="hybridMultilevel"/>
    <w:tmpl w:val="B8483568"/>
    <w:lvl w:ilvl="0" w:tplc="0415000F">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1F1422"/>
    <w:multiLevelType w:val="hybridMultilevel"/>
    <w:tmpl w:val="8B0822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3C38B6"/>
    <w:multiLevelType w:val="hybridMultilevel"/>
    <w:tmpl w:val="FC48FAD0"/>
    <w:lvl w:ilvl="0" w:tplc="B3541B14">
      <w:start w:val="1"/>
      <w:numFmt w:val="decimal"/>
      <w:lvlText w:val="%1."/>
      <w:lvlJc w:val="left"/>
      <w:pPr>
        <w:ind w:left="360"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8E40F6"/>
    <w:multiLevelType w:val="hybridMultilevel"/>
    <w:tmpl w:val="890E3EA2"/>
    <w:lvl w:ilvl="0" w:tplc="60A89D12">
      <w:start w:val="1"/>
      <w:numFmt w:val="decimal"/>
      <w:lvlText w:val="%1."/>
      <w:lvlJc w:val="left"/>
      <w:pPr>
        <w:tabs>
          <w:tab w:val="num" w:pos="737"/>
        </w:tabs>
        <w:ind w:left="737" w:hanging="453"/>
      </w:pPr>
      <w:rPr>
        <w:rFonts w:ascii="Century Gothic" w:hAnsi="Century Gothic" w:cs="Times New Roman" w:hint="default"/>
        <w:b w:val="0"/>
        <w:bCs/>
        <w:color w:val="auto"/>
        <w:sz w:val="18"/>
        <w:szCs w:val="18"/>
      </w:rPr>
    </w:lvl>
    <w:lvl w:ilvl="1" w:tplc="04150019" w:tentative="1">
      <w:start w:val="1"/>
      <w:numFmt w:val="lowerLetter"/>
      <w:lvlText w:val="%2."/>
      <w:lvlJc w:val="left"/>
      <w:pPr>
        <w:ind w:left="448" w:hanging="360"/>
      </w:pPr>
      <w:rPr>
        <w:rFonts w:cs="Times New Roman"/>
      </w:rPr>
    </w:lvl>
    <w:lvl w:ilvl="2" w:tplc="0415001B" w:tentative="1">
      <w:start w:val="1"/>
      <w:numFmt w:val="lowerRoman"/>
      <w:lvlText w:val="%3."/>
      <w:lvlJc w:val="right"/>
      <w:pPr>
        <w:ind w:left="1168" w:hanging="180"/>
      </w:pPr>
      <w:rPr>
        <w:rFonts w:cs="Times New Roman"/>
      </w:rPr>
    </w:lvl>
    <w:lvl w:ilvl="3" w:tplc="0415000F" w:tentative="1">
      <w:start w:val="1"/>
      <w:numFmt w:val="decimal"/>
      <w:lvlText w:val="%4."/>
      <w:lvlJc w:val="left"/>
      <w:pPr>
        <w:ind w:left="1888" w:hanging="360"/>
      </w:pPr>
      <w:rPr>
        <w:rFonts w:cs="Times New Roman"/>
      </w:rPr>
    </w:lvl>
    <w:lvl w:ilvl="4" w:tplc="04150019" w:tentative="1">
      <w:start w:val="1"/>
      <w:numFmt w:val="lowerLetter"/>
      <w:lvlText w:val="%5."/>
      <w:lvlJc w:val="left"/>
      <w:pPr>
        <w:ind w:left="2608" w:hanging="360"/>
      </w:pPr>
      <w:rPr>
        <w:rFonts w:cs="Times New Roman"/>
      </w:rPr>
    </w:lvl>
    <w:lvl w:ilvl="5" w:tplc="0415001B" w:tentative="1">
      <w:start w:val="1"/>
      <w:numFmt w:val="lowerRoman"/>
      <w:lvlText w:val="%6."/>
      <w:lvlJc w:val="right"/>
      <w:pPr>
        <w:ind w:left="3328" w:hanging="180"/>
      </w:pPr>
      <w:rPr>
        <w:rFonts w:cs="Times New Roman"/>
      </w:rPr>
    </w:lvl>
    <w:lvl w:ilvl="6" w:tplc="0415000F" w:tentative="1">
      <w:start w:val="1"/>
      <w:numFmt w:val="decimal"/>
      <w:lvlText w:val="%7."/>
      <w:lvlJc w:val="left"/>
      <w:pPr>
        <w:ind w:left="4048" w:hanging="360"/>
      </w:pPr>
      <w:rPr>
        <w:rFonts w:cs="Times New Roman"/>
      </w:rPr>
    </w:lvl>
    <w:lvl w:ilvl="7" w:tplc="04150019" w:tentative="1">
      <w:start w:val="1"/>
      <w:numFmt w:val="lowerLetter"/>
      <w:lvlText w:val="%8."/>
      <w:lvlJc w:val="left"/>
      <w:pPr>
        <w:ind w:left="4768" w:hanging="360"/>
      </w:pPr>
      <w:rPr>
        <w:rFonts w:cs="Times New Roman"/>
      </w:rPr>
    </w:lvl>
    <w:lvl w:ilvl="8" w:tplc="0415001B" w:tentative="1">
      <w:start w:val="1"/>
      <w:numFmt w:val="lowerRoman"/>
      <w:lvlText w:val="%9."/>
      <w:lvlJc w:val="right"/>
      <w:pPr>
        <w:ind w:left="5488" w:hanging="180"/>
      </w:pPr>
      <w:rPr>
        <w:rFonts w:cs="Times New Roman"/>
      </w:rPr>
    </w:lvl>
  </w:abstractNum>
  <w:abstractNum w:abstractNumId="14" w15:restartNumberingAfterBreak="0">
    <w:nsid w:val="2052276B"/>
    <w:multiLevelType w:val="hybridMultilevel"/>
    <w:tmpl w:val="01B01244"/>
    <w:lvl w:ilvl="0" w:tplc="600E70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E37A44"/>
    <w:multiLevelType w:val="hybridMultilevel"/>
    <w:tmpl w:val="A35207B6"/>
    <w:lvl w:ilvl="0" w:tplc="59B625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4231AA"/>
    <w:multiLevelType w:val="multilevel"/>
    <w:tmpl w:val="AC46A71E"/>
    <w:lvl w:ilvl="0">
      <w:start w:val="2"/>
      <w:numFmt w:val="lowerLetter"/>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4"/>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7" w15:restartNumberingAfterBreak="0">
    <w:nsid w:val="342E739D"/>
    <w:multiLevelType w:val="hybridMultilevel"/>
    <w:tmpl w:val="A7B42F8E"/>
    <w:lvl w:ilvl="0" w:tplc="E710D40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34D22D47"/>
    <w:multiLevelType w:val="hybridMultilevel"/>
    <w:tmpl w:val="5F56EFE2"/>
    <w:lvl w:ilvl="0" w:tplc="58B80CFE">
      <w:start w:val="1"/>
      <w:numFmt w:val="decimal"/>
      <w:lvlText w:val="%1."/>
      <w:lvlJc w:val="left"/>
      <w:pPr>
        <w:ind w:left="757" w:hanging="360"/>
      </w:pPr>
      <w:rPr>
        <w:rFonts w:hint="default"/>
        <w:b w:val="0"/>
        <w:bCs/>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9" w15:restartNumberingAfterBreak="0">
    <w:nsid w:val="35B6391F"/>
    <w:multiLevelType w:val="hybridMultilevel"/>
    <w:tmpl w:val="6E5084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CB06F53"/>
    <w:multiLevelType w:val="hybridMultilevel"/>
    <w:tmpl w:val="60AE6156"/>
    <w:lvl w:ilvl="0" w:tplc="0AC44918">
      <w:start w:val="1"/>
      <w:numFmt w:val="decimal"/>
      <w:lvlText w:val="%1."/>
      <w:lvlJc w:val="left"/>
      <w:pPr>
        <w:tabs>
          <w:tab w:val="num" w:pos="397"/>
        </w:tabs>
        <w:ind w:left="397" w:hanging="397"/>
      </w:pPr>
      <w:rPr>
        <w:rFonts w:hint="default"/>
      </w:rPr>
    </w:lvl>
    <w:lvl w:ilvl="1" w:tplc="9FA047C2">
      <w:start w:val="1"/>
      <w:numFmt w:val="lowerLetter"/>
      <w:lvlText w:val="%2)"/>
      <w:lvlJc w:val="left"/>
      <w:pPr>
        <w:tabs>
          <w:tab w:val="num" w:pos="644"/>
        </w:tabs>
        <w:ind w:left="644"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EC41B7B"/>
    <w:multiLevelType w:val="hybridMultilevel"/>
    <w:tmpl w:val="71D20E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F527145"/>
    <w:multiLevelType w:val="multilevel"/>
    <w:tmpl w:val="835CE9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0F1413"/>
    <w:multiLevelType w:val="multilevel"/>
    <w:tmpl w:val="00000004"/>
    <w:lvl w:ilvl="0">
      <w:start w:val="1"/>
      <w:numFmt w:val="lowerLetter"/>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15:restartNumberingAfterBreak="0">
    <w:nsid w:val="4EEA3B98"/>
    <w:multiLevelType w:val="hybridMultilevel"/>
    <w:tmpl w:val="9CBECC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01F02B2"/>
    <w:multiLevelType w:val="hybridMultilevel"/>
    <w:tmpl w:val="5BCC154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D468A8"/>
    <w:multiLevelType w:val="multilevel"/>
    <w:tmpl w:val="00000004"/>
    <w:lvl w:ilvl="0">
      <w:start w:val="1"/>
      <w:numFmt w:val="lowerLetter"/>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53B17DB8"/>
    <w:multiLevelType w:val="hybridMultilevel"/>
    <w:tmpl w:val="A560D9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6E58FB"/>
    <w:multiLevelType w:val="multilevel"/>
    <w:tmpl w:val="00000004"/>
    <w:lvl w:ilvl="0">
      <w:start w:val="1"/>
      <w:numFmt w:val="lowerLetter"/>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5C11506A"/>
    <w:multiLevelType w:val="multilevel"/>
    <w:tmpl w:val="F156096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121A9F"/>
    <w:multiLevelType w:val="hybridMultilevel"/>
    <w:tmpl w:val="8DC0A260"/>
    <w:lvl w:ilvl="0" w:tplc="5B7C28AA">
      <w:start w:val="1"/>
      <w:numFmt w:val="decimal"/>
      <w:lvlText w:val="%1."/>
      <w:lvlJc w:val="left"/>
      <w:pPr>
        <w:ind w:left="831" w:hanging="360"/>
      </w:pPr>
      <w:rPr>
        <w:rFonts w:hint="default"/>
      </w:rPr>
    </w:lvl>
    <w:lvl w:ilvl="1" w:tplc="04150019" w:tentative="1">
      <w:start w:val="1"/>
      <w:numFmt w:val="lowerLetter"/>
      <w:lvlText w:val="%2."/>
      <w:lvlJc w:val="left"/>
      <w:pPr>
        <w:ind w:left="1551" w:hanging="360"/>
      </w:pPr>
    </w:lvl>
    <w:lvl w:ilvl="2" w:tplc="0415001B" w:tentative="1">
      <w:start w:val="1"/>
      <w:numFmt w:val="lowerRoman"/>
      <w:lvlText w:val="%3."/>
      <w:lvlJc w:val="right"/>
      <w:pPr>
        <w:ind w:left="2271" w:hanging="180"/>
      </w:pPr>
    </w:lvl>
    <w:lvl w:ilvl="3" w:tplc="0415000F" w:tentative="1">
      <w:start w:val="1"/>
      <w:numFmt w:val="decimal"/>
      <w:lvlText w:val="%4."/>
      <w:lvlJc w:val="left"/>
      <w:pPr>
        <w:ind w:left="2991" w:hanging="360"/>
      </w:pPr>
    </w:lvl>
    <w:lvl w:ilvl="4" w:tplc="04150019" w:tentative="1">
      <w:start w:val="1"/>
      <w:numFmt w:val="lowerLetter"/>
      <w:lvlText w:val="%5."/>
      <w:lvlJc w:val="left"/>
      <w:pPr>
        <w:ind w:left="3711" w:hanging="360"/>
      </w:pPr>
    </w:lvl>
    <w:lvl w:ilvl="5" w:tplc="0415001B" w:tentative="1">
      <w:start w:val="1"/>
      <w:numFmt w:val="lowerRoman"/>
      <w:lvlText w:val="%6."/>
      <w:lvlJc w:val="right"/>
      <w:pPr>
        <w:ind w:left="4431" w:hanging="180"/>
      </w:pPr>
    </w:lvl>
    <w:lvl w:ilvl="6" w:tplc="0415000F" w:tentative="1">
      <w:start w:val="1"/>
      <w:numFmt w:val="decimal"/>
      <w:lvlText w:val="%7."/>
      <w:lvlJc w:val="left"/>
      <w:pPr>
        <w:ind w:left="5151" w:hanging="360"/>
      </w:pPr>
    </w:lvl>
    <w:lvl w:ilvl="7" w:tplc="04150019" w:tentative="1">
      <w:start w:val="1"/>
      <w:numFmt w:val="lowerLetter"/>
      <w:lvlText w:val="%8."/>
      <w:lvlJc w:val="left"/>
      <w:pPr>
        <w:ind w:left="5871" w:hanging="360"/>
      </w:pPr>
    </w:lvl>
    <w:lvl w:ilvl="8" w:tplc="0415001B" w:tentative="1">
      <w:start w:val="1"/>
      <w:numFmt w:val="lowerRoman"/>
      <w:lvlText w:val="%9."/>
      <w:lvlJc w:val="right"/>
      <w:pPr>
        <w:ind w:left="6591" w:hanging="180"/>
      </w:pPr>
    </w:lvl>
  </w:abstractNum>
  <w:abstractNum w:abstractNumId="31" w15:restartNumberingAfterBreak="0">
    <w:nsid w:val="65594616"/>
    <w:multiLevelType w:val="hybridMultilevel"/>
    <w:tmpl w:val="793A2A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354017"/>
    <w:multiLevelType w:val="hybridMultilevel"/>
    <w:tmpl w:val="07C08E1C"/>
    <w:lvl w:ilvl="0" w:tplc="0415000D">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15:restartNumberingAfterBreak="0">
    <w:nsid w:val="70E72153"/>
    <w:multiLevelType w:val="hybridMultilevel"/>
    <w:tmpl w:val="6526D5A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21E29D0"/>
    <w:multiLevelType w:val="multilevel"/>
    <w:tmpl w:val="E2B273F2"/>
    <w:lvl w:ilvl="0">
      <w:start w:val="2"/>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5" w15:restartNumberingAfterBreak="0">
    <w:nsid w:val="741F1913"/>
    <w:multiLevelType w:val="hybridMultilevel"/>
    <w:tmpl w:val="6B62214A"/>
    <w:lvl w:ilvl="0" w:tplc="D14622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D39576D"/>
    <w:multiLevelType w:val="multilevel"/>
    <w:tmpl w:val="5740CBC0"/>
    <w:lvl w:ilvl="0">
      <w:start w:val="2"/>
      <w:numFmt w:val="decimal"/>
      <w:lvlText w:val="%1"/>
      <w:lvlJc w:val="left"/>
      <w:pPr>
        <w:ind w:left="360" w:hanging="360"/>
      </w:pPr>
      <w:rPr>
        <w:rFonts w:hint="default"/>
      </w:rPr>
    </w:lvl>
    <w:lvl w:ilvl="1">
      <w:start w:val="1"/>
      <w:numFmt w:val="lowerLetter"/>
      <w:lvlText w:val="%2)"/>
      <w:lvlJc w:val="left"/>
      <w:pPr>
        <w:ind w:left="786" w:hanging="360"/>
      </w:pPr>
      <w:rPr>
        <w:rFonts w:ascii="Century Gothic" w:eastAsia="Calibri" w:hAnsi="Century Gothic" w:cs="Arial"/>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1077481678">
    <w:abstractNumId w:val="36"/>
  </w:num>
  <w:num w:numId="2" w16cid:durableId="1326082387">
    <w:abstractNumId w:val="3"/>
  </w:num>
  <w:num w:numId="3" w16cid:durableId="1543201891">
    <w:abstractNumId w:val="5"/>
  </w:num>
  <w:num w:numId="4" w16cid:durableId="132985509">
    <w:abstractNumId w:val="32"/>
  </w:num>
  <w:num w:numId="5" w16cid:durableId="1625111261">
    <w:abstractNumId w:val="0"/>
  </w:num>
  <w:num w:numId="6" w16cid:durableId="1930770356">
    <w:abstractNumId w:val="18"/>
  </w:num>
  <w:num w:numId="7" w16cid:durableId="2094274141">
    <w:abstractNumId w:val="20"/>
  </w:num>
  <w:num w:numId="8" w16cid:durableId="886602693">
    <w:abstractNumId w:val="25"/>
  </w:num>
  <w:num w:numId="9" w16cid:durableId="1371800934">
    <w:abstractNumId w:val="33"/>
  </w:num>
  <w:num w:numId="10" w16cid:durableId="1814982533">
    <w:abstractNumId w:val="12"/>
  </w:num>
  <w:num w:numId="11" w16cid:durableId="1401832921">
    <w:abstractNumId w:val="35"/>
  </w:num>
  <w:num w:numId="12" w16cid:durableId="1533108491">
    <w:abstractNumId w:val="29"/>
  </w:num>
  <w:num w:numId="13" w16cid:durableId="1222404145">
    <w:abstractNumId w:val="22"/>
    <w:lvlOverride w:ilvl="0">
      <w:lvl w:ilvl="0">
        <w:numFmt w:val="decimal"/>
        <w:lvlText w:val="%1."/>
        <w:lvlJc w:val="left"/>
      </w:lvl>
    </w:lvlOverride>
  </w:num>
  <w:num w:numId="14" w16cid:durableId="332532367">
    <w:abstractNumId w:val="22"/>
    <w:lvlOverride w:ilvl="0">
      <w:lvl w:ilvl="0">
        <w:numFmt w:val="decimal"/>
        <w:lvlText w:val="%1."/>
        <w:lvlJc w:val="left"/>
      </w:lvl>
    </w:lvlOverride>
  </w:num>
  <w:num w:numId="15" w16cid:durableId="1503742809">
    <w:abstractNumId w:val="22"/>
    <w:lvlOverride w:ilvl="0">
      <w:lvl w:ilvl="0">
        <w:numFmt w:val="decimal"/>
        <w:lvlText w:val="%1."/>
        <w:lvlJc w:val="left"/>
      </w:lvl>
    </w:lvlOverride>
  </w:num>
  <w:num w:numId="16" w16cid:durableId="1857233231">
    <w:abstractNumId w:val="22"/>
    <w:lvlOverride w:ilvl="0">
      <w:lvl w:ilvl="0">
        <w:numFmt w:val="decimal"/>
        <w:lvlText w:val="%1."/>
        <w:lvlJc w:val="left"/>
      </w:lvl>
    </w:lvlOverride>
  </w:num>
  <w:num w:numId="17" w16cid:durableId="826701683">
    <w:abstractNumId w:val="22"/>
    <w:lvlOverride w:ilvl="0">
      <w:lvl w:ilvl="0">
        <w:numFmt w:val="decimal"/>
        <w:lvlText w:val="%1."/>
        <w:lvlJc w:val="left"/>
      </w:lvl>
    </w:lvlOverride>
  </w:num>
  <w:num w:numId="18" w16cid:durableId="799032515">
    <w:abstractNumId w:val="22"/>
    <w:lvlOverride w:ilvl="0">
      <w:lvl w:ilvl="0">
        <w:numFmt w:val="decimal"/>
        <w:lvlText w:val="%1."/>
        <w:lvlJc w:val="left"/>
      </w:lvl>
    </w:lvlOverride>
  </w:num>
  <w:num w:numId="19" w16cid:durableId="203566988">
    <w:abstractNumId w:val="22"/>
    <w:lvlOverride w:ilvl="0">
      <w:lvl w:ilvl="0">
        <w:numFmt w:val="decimal"/>
        <w:lvlText w:val="%1."/>
        <w:lvlJc w:val="left"/>
      </w:lvl>
    </w:lvlOverride>
  </w:num>
  <w:num w:numId="20" w16cid:durableId="763919769">
    <w:abstractNumId w:val="14"/>
  </w:num>
  <w:num w:numId="21" w16cid:durableId="2132282932">
    <w:abstractNumId w:val="27"/>
  </w:num>
  <w:num w:numId="22" w16cid:durableId="625744985">
    <w:abstractNumId w:val="6"/>
  </w:num>
  <w:num w:numId="23" w16cid:durableId="1273439179">
    <w:abstractNumId w:val="15"/>
  </w:num>
  <w:num w:numId="24" w16cid:durableId="18449747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1897488">
    <w:abstractNumId w:val="7"/>
  </w:num>
  <w:num w:numId="26" w16cid:durableId="1190027190">
    <w:abstractNumId w:val="8"/>
  </w:num>
  <w:num w:numId="27" w16cid:durableId="241718633">
    <w:abstractNumId w:val="10"/>
  </w:num>
  <w:num w:numId="28" w16cid:durableId="336462277">
    <w:abstractNumId w:val="9"/>
  </w:num>
  <w:num w:numId="29" w16cid:durableId="1648053841">
    <w:abstractNumId w:val="21"/>
  </w:num>
  <w:num w:numId="30" w16cid:durableId="2126196579">
    <w:abstractNumId w:val="4"/>
  </w:num>
  <w:num w:numId="31" w16cid:durableId="1032919642">
    <w:abstractNumId w:val="17"/>
  </w:num>
  <w:num w:numId="32" w16cid:durableId="1857226962">
    <w:abstractNumId w:val="13"/>
  </w:num>
  <w:num w:numId="33" w16cid:durableId="490408534">
    <w:abstractNumId w:val="30"/>
  </w:num>
  <w:num w:numId="34" w16cid:durableId="1047989824">
    <w:abstractNumId w:val="1"/>
  </w:num>
  <w:num w:numId="35" w16cid:durableId="1940408663">
    <w:abstractNumId w:val="2"/>
  </w:num>
  <w:num w:numId="36" w16cid:durableId="700715398">
    <w:abstractNumId w:val="26"/>
  </w:num>
  <w:num w:numId="37" w16cid:durableId="1412504953">
    <w:abstractNumId w:val="28"/>
  </w:num>
  <w:num w:numId="38" w16cid:durableId="1449086297">
    <w:abstractNumId w:val="34"/>
  </w:num>
  <w:num w:numId="39" w16cid:durableId="877008747">
    <w:abstractNumId w:val="23"/>
  </w:num>
  <w:num w:numId="40" w16cid:durableId="1208027078">
    <w:abstractNumId w:val="16"/>
  </w:num>
  <w:num w:numId="41" w16cid:durableId="224338651">
    <w:abstractNumId w:val="11"/>
  </w:num>
  <w:num w:numId="42" w16cid:durableId="5747823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733517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B83"/>
    <w:rsid w:val="00015E89"/>
    <w:rsid w:val="00020CBB"/>
    <w:rsid w:val="00030730"/>
    <w:rsid w:val="00035954"/>
    <w:rsid w:val="00035B78"/>
    <w:rsid w:val="00036307"/>
    <w:rsid w:val="00036E8C"/>
    <w:rsid w:val="000442F1"/>
    <w:rsid w:val="000457BD"/>
    <w:rsid w:val="00047651"/>
    <w:rsid w:val="0005453E"/>
    <w:rsid w:val="00054A03"/>
    <w:rsid w:val="00064F5A"/>
    <w:rsid w:val="00066B61"/>
    <w:rsid w:val="000830A0"/>
    <w:rsid w:val="00086AD4"/>
    <w:rsid w:val="000908EB"/>
    <w:rsid w:val="000922AF"/>
    <w:rsid w:val="000925EE"/>
    <w:rsid w:val="000926F2"/>
    <w:rsid w:val="0009593E"/>
    <w:rsid w:val="00096341"/>
    <w:rsid w:val="000A02C8"/>
    <w:rsid w:val="000A099A"/>
    <w:rsid w:val="000A496E"/>
    <w:rsid w:val="000A4B8A"/>
    <w:rsid w:val="000B4646"/>
    <w:rsid w:val="000C05DE"/>
    <w:rsid w:val="000C0EBB"/>
    <w:rsid w:val="000C26B8"/>
    <w:rsid w:val="001304F2"/>
    <w:rsid w:val="0013438F"/>
    <w:rsid w:val="00137380"/>
    <w:rsid w:val="00143D91"/>
    <w:rsid w:val="00146DD4"/>
    <w:rsid w:val="00147B17"/>
    <w:rsid w:val="00147CBB"/>
    <w:rsid w:val="00156251"/>
    <w:rsid w:val="001608E3"/>
    <w:rsid w:val="0016107C"/>
    <w:rsid w:val="00161497"/>
    <w:rsid w:val="0016611D"/>
    <w:rsid w:val="0017444F"/>
    <w:rsid w:val="001808A1"/>
    <w:rsid w:val="00190426"/>
    <w:rsid w:val="0019251D"/>
    <w:rsid w:val="001A135E"/>
    <w:rsid w:val="001B2486"/>
    <w:rsid w:val="001B4879"/>
    <w:rsid w:val="001B5546"/>
    <w:rsid w:val="001D12E7"/>
    <w:rsid w:val="001D7A5F"/>
    <w:rsid w:val="001E1D72"/>
    <w:rsid w:val="001E4A9E"/>
    <w:rsid w:val="001F1295"/>
    <w:rsid w:val="001F64DF"/>
    <w:rsid w:val="00214AEC"/>
    <w:rsid w:val="00217819"/>
    <w:rsid w:val="00220885"/>
    <w:rsid w:val="0023380A"/>
    <w:rsid w:val="0023654D"/>
    <w:rsid w:val="002414A0"/>
    <w:rsid w:val="00241C4D"/>
    <w:rsid w:val="00243F3B"/>
    <w:rsid w:val="00266277"/>
    <w:rsid w:val="00266637"/>
    <w:rsid w:val="00276CB5"/>
    <w:rsid w:val="00291596"/>
    <w:rsid w:val="0029665D"/>
    <w:rsid w:val="00297BEE"/>
    <w:rsid w:val="002A59B6"/>
    <w:rsid w:val="002B7F73"/>
    <w:rsid w:val="002C2E0D"/>
    <w:rsid w:val="002C799F"/>
    <w:rsid w:val="002D2871"/>
    <w:rsid w:val="002D365F"/>
    <w:rsid w:val="002E29E0"/>
    <w:rsid w:val="002E2B46"/>
    <w:rsid w:val="002E6FCB"/>
    <w:rsid w:val="002F4EA7"/>
    <w:rsid w:val="00305113"/>
    <w:rsid w:val="0030587E"/>
    <w:rsid w:val="00310D1F"/>
    <w:rsid w:val="00315F67"/>
    <w:rsid w:val="003455EE"/>
    <w:rsid w:val="00362CC5"/>
    <w:rsid w:val="00372323"/>
    <w:rsid w:val="0039275D"/>
    <w:rsid w:val="00395658"/>
    <w:rsid w:val="003A3821"/>
    <w:rsid w:val="003A5A00"/>
    <w:rsid w:val="003A71AD"/>
    <w:rsid w:val="003B1CEB"/>
    <w:rsid w:val="003E2380"/>
    <w:rsid w:val="003F0C2F"/>
    <w:rsid w:val="003F3B51"/>
    <w:rsid w:val="0042105D"/>
    <w:rsid w:val="004346DE"/>
    <w:rsid w:val="00437282"/>
    <w:rsid w:val="00442A95"/>
    <w:rsid w:val="00452B3C"/>
    <w:rsid w:val="00452DC7"/>
    <w:rsid w:val="00455D8F"/>
    <w:rsid w:val="00464DB5"/>
    <w:rsid w:val="004705A3"/>
    <w:rsid w:val="00476CDA"/>
    <w:rsid w:val="00487CA4"/>
    <w:rsid w:val="004902C5"/>
    <w:rsid w:val="004A073A"/>
    <w:rsid w:val="004A24DB"/>
    <w:rsid w:val="004A3393"/>
    <w:rsid w:val="004A6165"/>
    <w:rsid w:val="004C3E1D"/>
    <w:rsid w:val="004D082C"/>
    <w:rsid w:val="004F07C2"/>
    <w:rsid w:val="0050149E"/>
    <w:rsid w:val="00504DC5"/>
    <w:rsid w:val="00546E78"/>
    <w:rsid w:val="00551291"/>
    <w:rsid w:val="0058544D"/>
    <w:rsid w:val="00586647"/>
    <w:rsid w:val="00590DBE"/>
    <w:rsid w:val="005B40CA"/>
    <w:rsid w:val="005C5D59"/>
    <w:rsid w:val="005D2C06"/>
    <w:rsid w:val="005D2CC5"/>
    <w:rsid w:val="005D35F3"/>
    <w:rsid w:val="005E0052"/>
    <w:rsid w:val="005E38C3"/>
    <w:rsid w:val="005E5846"/>
    <w:rsid w:val="00603C0D"/>
    <w:rsid w:val="00607195"/>
    <w:rsid w:val="00607CFE"/>
    <w:rsid w:val="006101F7"/>
    <w:rsid w:val="00621C89"/>
    <w:rsid w:val="00627505"/>
    <w:rsid w:val="00662317"/>
    <w:rsid w:val="0066692A"/>
    <w:rsid w:val="00667B6F"/>
    <w:rsid w:val="00676A29"/>
    <w:rsid w:val="006806EF"/>
    <w:rsid w:val="006854E5"/>
    <w:rsid w:val="006C2C41"/>
    <w:rsid w:val="006D1285"/>
    <w:rsid w:val="006D1F53"/>
    <w:rsid w:val="006D4AA1"/>
    <w:rsid w:val="006F0145"/>
    <w:rsid w:val="00701E44"/>
    <w:rsid w:val="00713185"/>
    <w:rsid w:val="00714D8B"/>
    <w:rsid w:val="00730C0E"/>
    <w:rsid w:val="00767E3B"/>
    <w:rsid w:val="00771583"/>
    <w:rsid w:val="00772607"/>
    <w:rsid w:val="00780D30"/>
    <w:rsid w:val="007829DD"/>
    <w:rsid w:val="00794113"/>
    <w:rsid w:val="007A2944"/>
    <w:rsid w:val="007B2575"/>
    <w:rsid w:val="007B5A07"/>
    <w:rsid w:val="007C55C2"/>
    <w:rsid w:val="007D052D"/>
    <w:rsid w:val="007D060E"/>
    <w:rsid w:val="007D135F"/>
    <w:rsid w:val="007D4733"/>
    <w:rsid w:val="007E335F"/>
    <w:rsid w:val="007E3A35"/>
    <w:rsid w:val="007F04C6"/>
    <w:rsid w:val="007F4141"/>
    <w:rsid w:val="007F5AC8"/>
    <w:rsid w:val="00806CB4"/>
    <w:rsid w:val="008100CF"/>
    <w:rsid w:val="00830198"/>
    <w:rsid w:val="00871791"/>
    <w:rsid w:val="00872E82"/>
    <w:rsid w:val="0089070D"/>
    <w:rsid w:val="00891F6C"/>
    <w:rsid w:val="00896216"/>
    <w:rsid w:val="008B6828"/>
    <w:rsid w:val="008B76B4"/>
    <w:rsid w:val="008C2AAD"/>
    <w:rsid w:val="008C3C39"/>
    <w:rsid w:val="008C7A5B"/>
    <w:rsid w:val="008D17D4"/>
    <w:rsid w:val="008D6333"/>
    <w:rsid w:val="008E22B8"/>
    <w:rsid w:val="008F3187"/>
    <w:rsid w:val="00906257"/>
    <w:rsid w:val="00906819"/>
    <w:rsid w:val="00913E08"/>
    <w:rsid w:val="00921265"/>
    <w:rsid w:val="00923441"/>
    <w:rsid w:val="00947C01"/>
    <w:rsid w:val="0095119A"/>
    <w:rsid w:val="00957963"/>
    <w:rsid w:val="00960FFC"/>
    <w:rsid w:val="00971085"/>
    <w:rsid w:val="009756FB"/>
    <w:rsid w:val="00982FF7"/>
    <w:rsid w:val="00987FB6"/>
    <w:rsid w:val="00992D0D"/>
    <w:rsid w:val="00992F36"/>
    <w:rsid w:val="009B44F0"/>
    <w:rsid w:val="009C04D3"/>
    <w:rsid w:val="009D3637"/>
    <w:rsid w:val="009D7271"/>
    <w:rsid w:val="009E11C0"/>
    <w:rsid w:val="009E23EE"/>
    <w:rsid w:val="009E33A9"/>
    <w:rsid w:val="00A019CF"/>
    <w:rsid w:val="00A01FE5"/>
    <w:rsid w:val="00A06E0D"/>
    <w:rsid w:val="00A20244"/>
    <w:rsid w:val="00A20344"/>
    <w:rsid w:val="00A22007"/>
    <w:rsid w:val="00A31712"/>
    <w:rsid w:val="00A432CC"/>
    <w:rsid w:val="00A435D0"/>
    <w:rsid w:val="00A653ED"/>
    <w:rsid w:val="00A67FAA"/>
    <w:rsid w:val="00A851ED"/>
    <w:rsid w:val="00A919D2"/>
    <w:rsid w:val="00A9300D"/>
    <w:rsid w:val="00A9594A"/>
    <w:rsid w:val="00A975EB"/>
    <w:rsid w:val="00AA0CCD"/>
    <w:rsid w:val="00AA37F9"/>
    <w:rsid w:val="00AA4B83"/>
    <w:rsid w:val="00AA76C1"/>
    <w:rsid w:val="00AB15E9"/>
    <w:rsid w:val="00AB6E22"/>
    <w:rsid w:val="00AC4296"/>
    <w:rsid w:val="00AC42D7"/>
    <w:rsid w:val="00AC72E2"/>
    <w:rsid w:val="00AC76F1"/>
    <w:rsid w:val="00AF6E62"/>
    <w:rsid w:val="00B02F89"/>
    <w:rsid w:val="00B126BF"/>
    <w:rsid w:val="00B1554F"/>
    <w:rsid w:val="00B3211C"/>
    <w:rsid w:val="00B32A40"/>
    <w:rsid w:val="00B36A40"/>
    <w:rsid w:val="00B3722A"/>
    <w:rsid w:val="00B37806"/>
    <w:rsid w:val="00B44B21"/>
    <w:rsid w:val="00B4643F"/>
    <w:rsid w:val="00B57396"/>
    <w:rsid w:val="00B613EF"/>
    <w:rsid w:val="00B665FF"/>
    <w:rsid w:val="00B81BBC"/>
    <w:rsid w:val="00B87986"/>
    <w:rsid w:val="00B92607"/>
    <w:rsid w:val="00B934E9"/>
    <w:rsid w:val="00B93684"/>
    <w:rsid w:val="00BA1486"/>
    <w:rsid w:val="00BA53FF"/>
    <w:rsid w:val="00BB3E78"/>
    <w:rsid w:val="00BC08E8"/>
    <w:rsid w:val="00BE063A"/>
    <w:rsid w:val="00BE4DF3"/>
    <w:rsid w:val="00BE5B77"/>
    <w:rsid w:val="00BF0DA8"/>
    <w:rsid w:val="00BF2356"/>
    <w:rsid w:val="00C27481"/>
    <w:rsid w:val="00C3150E"/>
    <w:rsid w:val="00C36CE3"/>
    <w:rsid w:val="00C374E7"/>
    <w:rsid w:val="00C42658"/>
    <w:rsid w:val="00C431B7"/>
    <w:rsid w:val="00C56013"/>
    <w:rsid w:val="00C6537F"/>
    <w:rsid w:val="00C70111"/>
    <w:rsid w:val="00C704F5"/>
    <w:rsid w:val="00C70F31"/>
    <w:rsid w:val="00C825F3"/>
    <w:rsid w:val="00CA0937"/>
    <w:rsid w:val="00CB1AED"/>
    <w:rsid w:val="00CC74C7"/>
    <w:rsid w:val="00CE2B3C"/>
    <w:rsid w:val="00CE58A0"/>
    <w:rsid w:val="00CE7606"/>
    <w:rsid w:val="00CF1315"/>
    <w:rsid w:val="00CF5304"/>
    <w:rsid w:val="00D04402"/>
    <w:rsid w:val="00D145DB"/>
    <w:rsid w:val="00D442A8"/>
    <w:rsid w:val="00D452E5"/>
    <w:rsid w:val="00D463D8"/>
    <w:rsid w:val="00D50DDC"/>
    <w:rsid w:val="00D57C08"/>
    <w:rsid w:val="00D63712"/>
    <w:rsid w:val="00D7683E"/>
    <w:rsid w:val="00D8605D"/>
    <w:rsid w:val="00D91CC7"/>
    <w:rsid w:val="00DA36FC"/>
    <w:rsid w:val="00DB1192"/>
    <w:rsid w:val="00DB2853"/>
    <w:rsid w:val="00DC6895"/>
    <w:rsid w:val="00DD3CC6"/>
    <w:rsid w:val="00DD5303"/>
    <w:rsid w:val="00DE37AF"/>
    <w:rsid w:val="00E00365"/>
    <w:rsid w:val="00E133B0"/>
    <w:rsid w:val="00E2230E"/>
    <w:rsid w:val="00E22705"/>
    <w:rsid w:val="00E24A83"/>
    <w:rsid w:val="00E30926"/>
    <w:rsid w:val="00E40891"/>
    <w:rsid w:val="00E46C6E"/>
    <w:rsid w:val="00E47FBA"/>
    <w:rsid w:val="00E639E7"/>
    <w:rsid w:val="00E76745"/>
    <w:rsid w:val="00E8170F"/>
    <w:rsid w:val="00EA0F87"/>
    <w:rsid w:val="00EA63D7"/>
    <w:rsid w:val="00EA70FF"/>
    <w:rsid w:val="00EB5D5A"/>
    <w:rsid w:val="00EC605A"/>
    <w:rsid w:val="00ED0A52"/>
    <w:rsid w:val="00ED1F05"/>
    <w:rsid w:val="00ED49AC"/>
    <w:rsid w:val="00EE0912"/>
    <w:rsid w:val="00EE0F10"/>
    <w:rsid w:val="00EE47AA"/>
    <w:rsid w:val="00EF5833"/>
    <w:rsid w:val="00EF6C1C"/>
    <w:rsid w:val="00EF6E1A"/>
    <w:rsid w:val="00EF7EE0"/>
    <w:rsid w:val="00F13069"/>
    <w:rsid w:val="00F143D8"/>
    <w:rsid w:val="00F20E79"/>
    <w:rsid w:val="00F26CCC"/>
    <w:rsid w:val="00F308C1"/>
    <w:rsid w:val="00F30AC9"/>
    <w:rsid w:val="00F35D4C"/>
    <w:rsid w:val="00F37039"/>
    <w:rsid w:val="00F40A58"/>
    <w:rsid w:val="00F40B72"/>
    <w:rsid w:val="00F505C8"/>
    <w:rsid w:val="00F52D1E"/>
    <w:rsid w:val="00F530A1"/>
    <w:rsid w:val="00F54A03"/>
    <w:rsid w:val="00F639BD"/>
    <w:rsid w:val="00F65C85"/>
    <w:rsid w:val="00F65FF7"/>
    <w:rsid w:val="00F80588"/>
    <w:rsid w:val="00F80DF3"/>
    <w:rsid w:val="00F81047"/>
    <w:rsid w:val="00F83C3F"/>
    <w:rsid w:val="00F87717"/>
    <w:rsid w:val="00F94F7A"/>
    <w:rsid w:val="00FA2AE9"/>
    <w:rsid w:val="00FC7480"/>
    <w:rsid w:val="00FE0FF2"/>
    <w:rsid w:val="00FE1C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3F6BA"/>
  <w15:chartTrackingRefBased/>
  <w15:docId w15:val="{04BE6FB7-3B50-4845-B5F6-94D1BF58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link w:val="Nagwek1Znak"/>
    <w:uiPriority w:val="9"/>
    <w:qFormat/>
    <w:rsid w:val="00F40A58"/>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AA4B83"/>
    <w:rPr>
      <w:color w:val="0000FF"/>
      <w:u w:val="single"/>
    </w:rPr>
  </w:style>
  <w:style w:type="paragraph" w:customStyle="1" w:styleId="ZnakZnakZnak">
    <w:name w:val="Znak Znak Znak"/>
    <w:basedOn w:val="Normalny"/>
    <w:rsid w:val="00AA4B83"/>
    <w:pPr>
      <w:spacing w:after="0" w:line="240" w:lineRule="auto"/>
    </w:pPr>
    <w:rPr>
      <w:rFonts w:ascii="Times New Roman" w:eastAsia="Times New Roman" w:hAnsi="Times New Roman"/>
      <w:sz w:val="24"/>
      <w:szCs w:val="24"/>
      <w:lang w:eastAsia="pl-PL"/>
    </w:rPr>
  </w:style>
  <w:style w:type="paragraph" w:customStyle="1" w:styleId="Standartowy">
    <w:name w:val="Standartowy"/>
    <w:basedOn w:val="Normalny"/>
    <w:rsid w:val="00AA4B83"/>
    <w:pPr>
      <w:suppressAutoHyphens/>
      <w:spacing w:after="0" w:line="240" w:lineRule="auto"/>
      <w:ind w:firstLine="708"/>
      <w:jc w:val="both"/>
    </w:pPr>
    <w:rPr>
      <w:rFonts w:ascii="Times New Roman" w:eastAsia="Times New Roman" w:hAnsi="Times New Roman"/>
      <w:sz w:val="24"/>
      <w:szCs w:val="24"/>
      <w:lang w:eastAsia="ar-SA"/>
    </w:rPr>
  </w:style>
  <w:style w:type="paragraph" w:customStyle="1" w:styleId="BodyTextIndentZnakZnak">
    <w:name w:val="Body Text Indent Znak Znak"/>
    <w:basedOn w:val="Normalny"/>
    <w:link w:val="BodyTextIndentZnakZnakZnak"/>
    <w:rsid w:val="00AA4B83"/>
    <w:pPr>
      <w:overflowPunct w:val="0"/>
      <w:autoSpaceDE w:val="0"/>
      <w:autoSpaceDN w:val="0"/>
      <w:adjustRightInd w:val="0"/>
      <w:spacing w:after="120" w:line="240" w:lineRule="auto"/>
      <w:ind w:left="283"/>
      <w:textAlignment w:val="baseline"/>
    </w:pPr>
    <w:rPr>
      <w:rFonts w:ascii="Times New Roman" w:eastAsia="SimSun" w:hAnsi="Times New Roman"/>
      <w:sz w:val="24"/>
      <w:szCs w:val="24"/>
      <w:lang w:eastAsia="zh-CN"/>
    </w:rPr>
  </w:style>
  <w:style w:type="character" w:customStyle="1" w:styleId="BodyTextIndentZnakZnakZnak">
    <w:name w:val="Body Text Indent Znak Znak Znak"/>
    <w:link w:val="BodyTextIndentZnakZnak"/>
    <w:rsid w:val="00AA4B83"/>
    <w:rPr>
      <w:rFonts w:ascii="Times New Roman" w:eastAsia="SimSun" w:hAnsi="Times New Roman"/>
      <w:sz w:val="24"/>
      <w:szCs w:val="24"/>
      <w:lang w:eastAsia="zh-CN"/>
    </w:rPr>
  </w:style>
  <w:style w:type="paragraph" w:styleId="Tekstpodstawowy3">
    <w:name w:val="Body Text 3"/>
    <w:basedOn w:val="Normalny"/>
    <w:link w:val="Tekstpodstawowy3Znak"/>
    <w:rsid w:val="00A432CC"/>
    <w:pPr>
      <w:spacing w:after="120" w:line="240" w:lineRule="auto"/>
    </w:pPr>
    <w:rPr>
      <w:rFonts w:ascii="Times New Roman" w:eastAsia="SimSun" w:hAnsi="Times New Roman"/>
      <w:sz w:val="16"/>
      <w:szCs w:val="16"/>
      <w:lang w:eastAsia="zh-CN"/>
    </w:rPr>
  </w:style>
  <w:style w:type="character" w:customStyle="1" w:styleId="Tekstpodstawowy3Znak">
    <w:name w:val="Tekst podstawowy 3 Znak"/>
    <w:link w:val="Tekstpodstawowy3"/>
    <w:rsid w:val="00A432CC"/>
    <w:rPr>
      <w:rFonts w:ascii="Times New Roman" w:eastAsia="SimSun" w:hAnsi="Times New Roman"/>
      <w:sz w:val="16"/>
      <w:szCs w:val="16"/>
      <w:lang w:eastAsia="zh-CN"/>
    </w:rPr>
  </w:style>
  <w:style w:type="paragraph" w:customStyle="1" w:styleId="ZnakZnak14ZnakZnakZnakZnak">
    <w:name w:val="Znak Znak14 Znak Znak Znak Znak"/>
    <w:basedOn w:val="Normalny"/>
    <w:rsid w:val="00B92607"/>
    <w:pPr>
      <w:spacing w:after="0" w:line="240" w:lineRule="auto"/>
    </w:pPr>
    <w:rPr>
      <w:rFonts w:ascii="Times New Roman" w:eastAsia="Times New Roman" w:hAnsi="Times New Roman"/>
      <w:sz w:val="24"/>
      <w:szCs w:val="24"/>
      <w:lang w:eastAsia="pl-PL"/>
    </w:rPr>
  </w:style>
  <w:style w:type="paragraph" w:customStyle="1" w:styleId="Default">
    <w:name w:val="Default"/>
    <w:rsid w:val="00464DB5"/>
    <w:pPr>
      <w:autoSpaceDE w:val="0"/>
      <w:autoSpaceDN w:val="0"/>
      <w:adjustRightInd w:val="0"/>
    </w:pPr>
    <w:rPr>
      <w:rFonts w:ascii="Arial" w:eastAsia="SimSun" w:hAnsi="Arial" w:cs="Arial"/>
      <w:color w:val="000000"/>
      <w:sz w:val="24"/>
      <w:szCs w:val="24"/>
      <w:lang w:eastAsia="zh-CN"/>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487CA4"/>
    <w:pPr>
      <w:spacing w:after="200" w:line="276" w:lineRule="auto"/>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487CA4"/>
    <w:rPr>
      <w:sz w:val="22"/>
      <w:szCs w:val="22"/>
      <w:lang w:eastAsia="en-US"/>
    </w:rPr>
  </w:style>
  <w:style w:type="character" w:customStyle="1" w:styleId="Nagwek1Znak">
    <w:name w:val="Nagłówek 1 Znak"/>
    <w:link w:val="Nagwek1"/>
    <w:uiPriority w:val="9"/>
    <w:rsid w:val="00F40A58"/>
    <w:rPr>
      <w:rFonts w:ascii="Times New Roman" w:eastAsia="Times New Roman" w:hAnsi="Times New Roman"/>
      <w:b/>
      <w:bCs/>
      <w:kern w:val="36"/>
      <w:sz w:val="48"/>
      <w:szCs w:val="48"/>
    </w:rPr>
  </w:style>
  <w:style w:type="paragraph" w:styleId="Nagwek">
    <w:name w:val="header"/>
    <w:basedOn w:val="Normalny"/>
    <w:link w:val="NagwekZnak"/>
    <w:uiPriority w:val="99"/>
    <w:unhideWhenUsed/>
    <w:rsid w:val="00AF6E62"/>
    <w:pPr>
      <w:tabs>
        <w:tab w:val="center" w:pos="4536"/>
        <w:tab w:val="right" w:pos="9072"/>
      </w:tabs>
    </w:pPr>
  </w:style>
  <w:style w:type="character" w:customStyle="1" w:styleId="NagwekZnak">
    <w:name w:val="Nagłówek Znak"/>
    <w:link w:val="Nagwek"/>
    <w:uiPriority w:val="99"/>
    <w:rsid w:val="00AF6E62"/>
    <w:rPr>
      <w:sz w:val="22"/>
      <w:szCs w:val="22"/>
      <w:lang w:eastAsia="en-US"/>
    </w:rPr>
  </w:style>
  <w:style w:type="paragraph" w:styleId="Stopka">
    <w:name w:val="footer"/>
    <w:basedOn w:val="Normalny"/>
    <w:link w:val="StopkaZnak"/>
    <w:uiPriority w:val="99"/>
    <w:unhideWhenUsed/>
    <w:rsid w:val="00AF6E62"/>
    <w:pPr>
      <w:tabs>
        <w:tab w:val="center" w:pos="4536"/>
        <w:tab w:val="right" w:pos="9072"/>
      </w:tabs>
    </w:pPr>
  </w:style>
  <w:style w:type="character" w:customStyle="1" w:styleId="StopkaZnak">
    <w:name w:val="Stopka Znak"/>
    <w:link w:val="Stopka"/>
    <w:uiPriority w:val="99"/>
    <w:rsid w:val="00AF6E62"/>
    <w:rPr>
      <w:sz w:val="22"/>
      <w:szCs w:val="22"/>
      <w:lang w:eastAsia="en-US"/>
    </w:rPr>
  </w:style>
  <w:style w:type="paragraph" w:styleId="Tekstpodstawowy">
    <w:name w:val="Body Text"/>
    <w:basedOn w:val="Normalny"/>
    <w:link w:val="TekstpodstawowyZnak"/>
    <w:uiPriority w:val="99"/>
    <w:semiHidden/>
    <w:unhideWhenUsed/>
    <w:rsid w:val="00E133B0"/>
    <w:pPr>
      <w:spacing w:after="120"/>
    </w:pPr>
  </w:style>
  <w:style w:type="character" w:customStyle="1" w:styleId="TekstpodstawowyZnak">
    <w:name w:val="Tekst podstawowy Znak"/>
    <w:link w:val="Tekstpodstawowy"/>
    <w:uiPriority w:val="99"/>
    <w:semiHidden/>
    <w:rsid w:val="00E133B0"/>
    <w:rPr>
      <w:sz w:val="22"/>
      <w:szCs w:val="22"/>
      <w:lang w:eastAsia="en-US"/>
    </w:rPr>
  </w:style>
  <w:style w:type="paragraph" w:customStyle="1" w:styleId="TableParagraph">
    <w:name w:val="Table Paragraph"/>
    <w:basedOn w:val="Normalny"/>
    <w:uiPriority w:val="1"/>
    <w:qFormat/>
    <w:rsid w:val="00A919D2"/>
    <w:pPr>
      <w:widowControl w:val="0"/>
      <w:autoSpaceDE w:val="0"/>
      <w:autoSpaceDN w:val="0"/>
      <w:spacing w:after="0" w:line="240" w:lineRule="auto"/>
      <w:ind w:left="103"/>
    </w:pPr>
    <w:rPr>
      <w:rFonts w:ascii="Times New Roman" w:eastAsia="Times New Roman" w:hAnsi="Times New Roman"/>
      <w:lang w:val="en-US"/>
    </w:rPr>
  </w:style>
  <w:style w:type="paragraph" w:styleId="Bezodstpw">
    <w:name w:val="No Spacing"/>
    <w:uiPriority w:val="1"/>
    <w:qFormat/>
    <w:rsid w:val="009D7271"/>
    <w:rPr>
      <w:sz w:val="22"/>
      <w:szCs w:val="22"/>
      <w:lang w:eastAsia="en-US"/>
    </w:rPr>
  </w:style>
  <w:style w:type="paragraph" w:styleId="Tekstdymka">
    <w:name w:val="Balloon Text"/>
    <w:basedOn w:val="Normalny"/>
    <w:link w:val="TekstdymkaZnak"/>
    <w:uiPriority w:val="99"/>
    <w:semiHidden/>
    <w:unhideWhenUsed/>
    <w:rsid w:val="001A135E"/>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1A135E"/>
    <w:rPr>
      <w:rFonts w:ascii="Segoe UI" w:hAnsi="Segoe UI" w:cs="Segoe UI"/>
      <w:sz w:val="18"/>
      <w:szCs w:val="18"/>
      <w:lang w:eastAsia="en-US"/>
    </w:rPr>
  </w:style>
  <w:style w:type="paragraph" w:customStyle="1" w:styleId="ZnakZnak1">
    <w:name w:val="Znak Znak1"/>
    <w:basedOn w:val="Normalny"/>
    <w:rsid w:val="00CE58A0"/>
    <w:pPr>
      <w:spacing w:after="0" w:line="240" w:lineRule="auto"/>
    </w:pPr>
    <w:rPr>
      <w:rFonts w:ascii="Arial" w:eastAsia="Times New Roman" w:hAnsi="Arial" w:cs="Arial"/>
      <w:sz w:val="24"/>
      <w:szCs w:val="24"/>
      <w:lang w:eastAsia="pl-PL"/>
    </w:rPr>
  </w:style>
  <w:style w:type="table" w:styleId="Tabela-Siatka">
    <w:name w:val="Table Grid"/>
    <w:basedOn w:val="Standardowy"/>
    <w:uiPriority w:val="39"/>
    <w:rsid w:val="000A4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161497"/>
    <w:pPr>
      <w:spacing w:after="0" w:line="240" w:lineRule="auto"/>
    </w:pPr>
    <w:rPr>
      <w:rFonts w:eastAsiaTheme="minorHAnsi" w:cstheme="minorBidi"/>
      <w:szCs w:val="21"/>
    </w:rPr>
  </w:style>
  <w:style w:type="character" w:customStyle="1" w:styleId="ZwykytekstZnak">
    <w:name w:val="Zwykły tekst Znak"/>
    <w:basedOn w:val="Domylnaczcionkaakapitu"/>
    <w:link w:val="Zwykytekst"/>
    <w:uiPriority w:val="99"/>
    <w:rsid w:val="00161497"/>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4743">
      <w:bodyDiv w:val="1"/>
      <w:marLeft w:val="0"/>
      <w:marRight w:val="0"/>
      <w:marTop w:val="0"/>
      <w:marBottom w:val="0"/>
      <w:divBdr>
        <w:top w:val="none" w:sz="0" w:space="0" w:color="auto"/>
        <w:left w:val="none" w:sz="0" w:space="0" w:color="auto"/>
        <w:bottom w:val="none" w:sz="0" w:space="0" w:color="auto"/>
        <w:right w:val="none" w:sz="0" w:space="0" w:color="auto"/>
      </w:divBdr>
    </w:div>
    <w:div w:id="614361725">
      <w:bodyDiv w:val="1"/>
      <w:marLeft w:val="0"/>
      <w:marRight w:val="0"/>
      <w:marTop w:val="0"/>
      <w:marBottom w:val="0"/>
      <w:divBdr>
        <w:top w:val="none" w:sz="0" w:space="0" w:color="auto"/>
        <w:left w:val="none" w:sz="0" w:space="0" w:color="auto"/>
        <w:bottom w:val="none" w:sz="0" w:space="0" w:color="auto"/>
        <w:right w:val="none" w:sz="0" w:space="0" w:color="auto"/>
      </w:divBdr>
    </w:div>
    <w:div w:id="633755804">
      <w:bodyDiv w:val="1"/>
      <w:marLeft w:val="0"/>
      <w:marRight w:val="0"/>
      <w:marTop w:val="0"/>
      <w:marBottom w:val="0"/>
      <w:divBdr>
        <w:top w:val="none" w:sz="0" w:space="0" w:color="auto"/>
        <w:left w:val="none" w:sz="0" w:space="0" w:color="auto"/>
        <w:bottom w:val="none" w:sz="0" w:space="0" w:color="auto"/>
        <w:right w:val="none" w:sz="0" w:space="0" w:color="auto"/>
      </w:divBdr>
    </w:div>
    <w:div w:id="688874767">
      <w:bodyDiv w:val="1"/>
      <w:marLeft w:val="0"/>
      <w:marRight w:val="0"/>
      <w:marTop w:val="0"/>
      <w:marBottom w:val="0"/>
      <w:divBdr>
        <w:top w:val="none" w:sz="0" w:space="0" w:color="auto"/>
        <w:left w:val="none" w:sz="0" w:space="0" w:color="auto"/>
        <w:bottom w:val="none" w:sz="0" w:space="0" w:color="auto"/>
        <w:right w:val="none" w:sz="0" w:space="0" w:color="auto"/>
      </w:divBdr>
    </w:div>
    <w:div w:id="801269632">
      <w:bodyDiv w:val="1"/>
      <w:marLeft w:val="0"/>
      <w:marRight w:val="0"/>
      <w:marTop w:val="0"/>
      <w:marBottom w:val="0"/>
      <w:divBdr>
        <w:top w:val="none" w:sz="0" w:space="0" w:color="auto"/>
        <w:left w:val="none" w:sz="0" w:space="0" w:color="auto"/>
        <w:bottom w:val="none" w:sz="0" w:space="0" w:color="auto"/>
        <w:right w:val="none" w:sz="0" w:space="0" w:color="auto"/>
      </w:divBdr>
    </w:div>
    <w:div w:id="864757978">
      <w:bodyDiv w:val="1"/>
      <w:marLeft w:val="0"/>
      <w:marRight w:val="0"/>
      <w:marTop w:val="0"/>
      <w:marBottom w:val="0"/>
      <w:divBdr>
        <w:top w:val="none" w:sz="0" w:space="0" w:color="auto"/>
        <w:left w:val="none" w:sz="0" w:space="0" w:color="auto"/>
        <w:bottom w:val="none" w:sz="0" w:space="0" w:color="auto"/>
        <w:right w:val="none" w:sz="0" w:space="0" w:color="auto"/>
      </w:divBdr>
    </w:div>
    <w:div w:id="1094864776">
      <w:bodyDiv w:val="1"/>
      <w:marLeft w:val="0"/>
      <w:marRight w:val="0"/>
      <w:marTop w:val="0"/>
      <w:marBottom w:val="0"/>
      <w:divBdr>
        <w:top w:val="none" w:sz="0" w:space="0" w:color="auto"/>
        <w:left w:val="none" w:sz="0" w:space="0" w:color="auto"/>
        <w:bottom w:val="none" w:sz="0" w:space="0" w:color="auto"/>
        <w:right w:val="none" w:sz="0" w:space="0" w:color="auto"/>
      </w:divBdr>
    </w:div>
    <w:div w:id="1282766778">
      <w:bodyDiv w:val="1"/>
      <w:marLeft w:val="0"/>
      <w:marRight w:val="0"/>
      <w:marTop w:val="0"/>
      <w:marBottom w:val="0"/>
      <w:divBdr>
        <w:top w:val="none" w:sz="0" w:space="0" w:color="auto"/>
        <w:left w:val="none" w:sz="0" w:space="0" w:color="auto"/>
        <w:bottom w:val="none" w:sz="0" w:space="0" w:color="auto"/>
        <w:right w:val="none" w:sz="0" w:space="0" w:color="auto"/>
      </w:divBdr>
    </w:div>
    <w:div w:id="1295067382">
      <w:bodyDiv w:val="1"/>
      <w:marLeft w:val="0"/>
      <w:marRight w:val="0"/>
      <w:marTop w:val="0"/>
      <w:marBottom w:val="0"/>
      <w:divBdr>
        <w:top w:val="none" w:sz="0" w:space="0" w:color="auto"/>
        <w:left w:val="none" w:sz="0" w:space="0" w:color="auto"/>
        <w:bottom w:val="none" w:sz="0" w:space="0" w:color="auto"/>
        <w:right w:val="none" w:sz="0" w:space="0" w:color="auto"/>
      </w:divBdr>
    </w:div>
    <w:div w:id="1342321432">
      <w:bodyDiv w:val="1"/>
      <w:marLeft w:val="0"/>
      <w:marRight w:val="0"/>
      <w:marTop w:val="0"/>
      <w:marBottom w:val="0"/>
      <w:divBdr>
        <w:top w:val="none" w:sz="0" w:space="0" w:color="auto"/>
        <w:left w:val="none" w:sz="0" w:space="0" w:color="auto"/>
        <w:bottom w:val="none" w:sz="0" w:space="0" w:color="auto"/>
        <w:right w:val="none" w:sz="0" w:space="0" w:color="auto"/>
      </w:divBdr>
    </w:div>
    <w:div w:id="1365715192">
      <w:bodyDiv w:val="1"/>
      <w:marLeft w:val="0"/>
      <w:marRight w:val="0"/>
      <w:marTop w:val="0"/>
      <w:marBottom w:val="0"/>
      <w:divBdr>
        <w:top w:val="none" w:sz="0" w:space="0" w:color="auto"/>
        <w:left w:val="none" w:sz="0" w:space="0" w:color="auto"/>
        <w:bottom w:val="none" w:sz="0" w:space="0" w:color="auto"/>
        <w:right w:val="none" w:sz="0" w:space="0" w:color="auto"/>
      </w:divBdr>
    </w:div>
    <w:div w:id="1378044156">
      <w:bodyDiv w:val="1"/>
      <w:marLeft w:val="0"/>
      <w:marRight w:val="0"/>
      <w:marTop w:val="0"/>
      <w:marBottom w:val="0"/>
      <w:divBdr>
        <w:top w:val="none" w:sz="0" w:space="0" w:color="auto"/>
        <w:left w:val="none" w:sz="0" w:space="0" w:color="auto"/>
        <w:bottom w:val="none" w:sz="0" w:space="0" w:color="auto"/>
        <w:right w:val="none" w:sz="0" w:space="0" w:color="auto"/>
      </w:divBdr>
    </w:div>
    <w:div w:id="1381630813">
      <w:bodyDiv w:val="1"/>
      <w:marLeft w:val="0"/>
      <w:marRight w:val="0"/>
      <w:marTop w:val="0"/>
      <w:marBottom w:val="0"/>
      <w:divBdr>
        <w:top w:val="none" w:sz="0" w:space="0" w:color="auto"/>
        <w:left w:val="none" w:sz="0" w:space="0" w:color="auto"/>
        <w:bottom w:val="none" w:sz="0" w:space="0" w:color="auto"/>
        <w:right w:val="none" w:sz="0" w:space="0" w:color="auto"/>
      </w:divBdr>
    </w:div>
    <w:div w:id="1533230491">
      <w:bodyDiv w:val="1"/>
      <w:marLeft w:val="0"/>
      <w:marRight w:val="0"/>
      <w:marTop w:val="0"/>
      <w:marBottom w:val="0"/>
      <w:divBdr>
        <w:top w:val="none" w:sz="0" w:space="0" w:color="auto"/>
        <w:left w:val="none" w:sz="0" w:space="0" w:color="auto"/>
        <w:bottom w:val="none" w:sz="0" w:space="0" w:color="auto"/>
        <w:right w:val="none" w:sz="0" w:space="0" w:color="auto"/>
      </w:divBdr>
    </w:div>
    <w:div w:id="1643387932">
      <w:bodyDiv w:val="1"/>
      <w:marLeft w:val="0"/>
      <w:marRight w:val="0"/>
      <w:marTop w:val="0"/>
      <w:marBottom w:val="0"/>
      <w:divBdr>
        <w:top w:val="none" w:sz="0" w:space="0" w:color="auto"/>
        <w:left w:val="none" w:sz="0" w:space="0" w:color="auto"/>
        <w:bottom w:val="none" w:sz="0" w:space="0" w:color="auto"/>
        <w:right w:val="none" w:sz="0" w:space="0" w:color="auto"/>
      </w:divBdr>
    </w:div>
    <w:div w:id="1652828683">
      <w:bodyDiv w:val="1"/>
      <w:marLeft w:val="0"/>
      <w:marRight w:val="0"/>
      <w:marTop w:val="0"/>
      <w:marBottom w:val="0"/>
      <w:divBdr>
        <w:top w:val="none" w:sz="0" w:space="0" w:color="auto"/>
        <w:left w:val="none" w:sz="0" w:space="0" w:color="auto"/>
        <w:bottom w:val="none" w:sz="0" w:space="0" w:color="auto"/>
        <w:right w:val="none" w:sz="0" w:space="0" w:color="auto"/>
      </w:divBdr>
    </w:div>
    <w:div w:id="1678969028">
      <w:bodyDiv w:val="1"/>
      <w:marLeft w:val="0"/>
      <w:marRight w:val="0"/>
      <w:marTop w:val="0"/>
      <w:marBottom w:val="0"/>
      <w:divBdr>
        <w:top w:val="none" w:sz="0" w:space="0" w:color="auto"/>
        <w:left w:val="none" w:sz="0" w:space="0" w:color="auto"/>
        <w:bottom w:val="none" w:sz="0" w:space="0" w:color="auto"/>
        <w:right w:val="none" w:sz="0" w:space="0" w:color="auto"/>
      </w:divBdr>
    </w:div>
    <w:div w:id="1836875393">
      <w:bodyDiv w:val="1"/>
      <w:marLeft w:val="0"/>
      <w:marRight w:val="0"/>
      <w:marTop w:val="0"/>
      <w:marBottom w:val="0"/>
      <w:divBdr>
        <w:top w:val="none" w:sz="0" w:space="0" w:color="auto"/>
        <w:left w:val="none" w:sz="0" w:space="0" w:color="auto"/>
        <w:bottom w:val="none" w:sz="0" w:space="0" w:color="auto"/>
        <w:right w:val="none" w:sz="0" w:space="0" w:color="auto"/>
      </w:divBdr>
    </w:div>
    <w:div w:id="1953592732">
      <w:bodyDiv w:val="1"/>
      <w:marLeft w:val="0"/>
      <w:marRight w:val="0"/>
      <w:marTop w:val="0"/>
      <w:marBottom w:val="0"/>
      <w:divBdr>
        <w:top w:val="none" w:sz="0" w:space="0" w:color="auto"/>
        <w:left w:val="none" w:sz="0" w:space="0" w:color="auto"/>
        <w:bottom w:val="none" w:sz="0" w:space="0" w:color="auto"/>
        <w:right w:val="none" w:sz="0" w:space="0" w:color="auto"/>
      </w:divBdr>
    </w:div>
    <w:div w:id="1964924318">
      <w:bodyDiv w:val="1"/>
      <w:marLeft w:val="0"/>
      <w:marRight w:val="0"/>
      <w:marTop w:val="0"/>
      <w:marBottom w:val="0"/>
      <w:divBdr>
        <w:top w:val="none" w:sz="0" w:space="0" w:color="auto"/>
        <w:left w:val="none" w:sz="0" w:space="0" w:color="auto"/>
        <w:bottom w:val="none" w:sz="0" w:space="0" w:color="auto"/>
        <w:right w:val="none" w:sz="0" w:space="0" w:color="auto"/>
      </w:divBdr>
    </w:div>
    <w:div w:id="1988972691">
      <w:bodyDiv w:val="1"/>
      <w:marLeft w:val="0"/>
      <w:marRight w:val="0"/>
      <w:marTop w:val="0"/>
      <w:marBottom w:val="0"/>
      <w:divBdr>
        <w:top w:val="none" w:sz="0" w:space="0" w:color="auto"/>
        <w:left w:val="none" w:sz="0" w:space="0" w:color="auto"/>
        <w:bottom w:val="none" w:sz="0" w:space="0" w:color="auto"/>
        <w:right w:val="none" w:sz="0" w:space="0" w:color="auto"/>
      </w:divBdr>
    </w:div>
    <w:div w:id="2039309506">
      <w:bodyDiv w:val="1"/>
      <w:marLeft w:val="0"/>
      <w:marRight w:val="0"/>
      <w:marTop w:val="0"/>
      <w:marBottom w:val="0"/>
      <w:divBdr>
        <w:top w:val="none" w:sz="0" w:space="0" w:color="auto"/>
        <w:left w:val="none" w:sz="0" w:space="0" w:color="auto"/>
        <w:bottom w:val="none" w:sz="0" w:space="0" w:color="auto"/>
        <w:right w:val="none" w:sz="0" w:space="0" w:color="auto"/>
      </w:divBdr>
    </w:div>
    <w:div w:id="212483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C5887-A994-4E67-AF74-9094D4484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Pages>
  <Words>938</Words>
  <Characters>5634</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6559</CharactersWithSpaces>
  <SharedDoc>false</SharedDoc>
  <HLinks>
    <vt:vector size="6" baseType="variant">
      <vt:variant>
        <vt:i4>7995408</vt:i4>
      </vt:variant>
      <vt:variant>
        <vt:i4>0</vt:i4>
      </vt:variant>
      <vt:variant>
        <vt:i4>0</vt:i4>
      </vt:variant>
      <vt:variant>
        <vt:i4>5</vt:i4>
      </vt:variant>
      <vt:variant>
        <vt:lpwstr>mailto:sekretariat@pulmonologia.olsztyn.pl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Frankowska</dc:creator>
  <cp:keywords/>
  <dc:description/>
  <cp:lastModifiedBy>Agnieszka Lis-Nowacka</cp:lastModifiedBy>
  <cp:revision>32</cp:revision>
  <cp:lastPrinted>2024-01-18T12:45:00Z</cp:lastPrinted>
  <dcterms:created xsi:type="dcterms:W3CDTF">2023-03-28T07:44:00Z</dcterms:created>
  <dcterms:modified xsi:type="dcterms:W3CDTF">2024-03-04T13:14:00Z</dcterms:modified>
</cp:coreProperties>
</file>