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1B0" w14:textId="3E05DF31" w:rsidR="00471FB1" w:rsidRDefault="009F65D7" w:rsidP="00471FB1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</w:p>
    <w:p w14:paraId="71FD98C9" w14:textId="547FEAEA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</w:t>
      </w:r>
      <w:r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dnia </w:t>
      </w:r>
      <w:r w:rsidR="0027537B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5</w:t>
      </w:r>
      <w:r w:rsidR="00916191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CF7865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="00D8052B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CF7865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6854778B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</w:t>
      </w:r>
      <w:r w:rsidR="00916191" w:rsidRPr="00815FB4">
        <w:rPr>
          <w:rFonts w:ascii="Book Antiqua" w:eastAsia="Times New Roman" w:hAnsi="Book Antiqua" w:cs="Times New Roman"/>
          <w:b/>
          <w:szCs w:val="24"/>
          <w:lang w:eastAsia="pl-PL"/>
        </w:rPr>
        <w:t>-</w:t>
      </w:r>
      <w:r w:rsidR="00815FB4" w:rsidRPr="00815FB4">
        <w:rPr>
          <w:rFonts w:ascii="Book Antiqua" w:eastAsia="Times New Roman" w:hAnsi="Book Antiqua" w:cs="Times New Roman"/>
          <w:b/>
          <w:szCs w:val="24"/>
          <w:lang w:eastAsia="pl-PL"/>
        </w:rPr>
        <w:t>11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CF7865">
        <w:rPr>
          <w:rFonts w:ascii="Book Antiqua" w:eastAsia="Times New Roman" w:hAnsi="Book Antiqua" w:cs="Times New Roman"/>
          <w:b/>
          <w:szCs w:val="24"/>
          <w:lang w:eastAsia="pl-PL"/>
        </w:rPr>
        <w:t>4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707EFAC5" w:rsidR="002427A7" w:rsidRPr="001320C7" w:rsidRDefault="002427A7" w:rsidP="00CF7865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1. </w:t>
      </w:r>
      <w:r w:rsidRPr="00BE4A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Tytuł zamówienia</w:t>
      </w:r>
      <w:r w:rsidRPr="00BE4A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BE4A2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bookmarkStart w:id="0" w:name="_Hlk40440869"/>
      <w:bookmarkStart w:id="1" w:name="_Hlk126840147"/>
      <w:r w:rsidR="00CF7865" w:rsidRPr="00BE4A2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Usługa (badanie naukowe) - przygotowania bibliotek oraz sekwencjonowania </w:t>
      </w:r>
      <w:r w:rsidR="00C03586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pełnogenomowego </w:t>
      </w:r>
      <w:r w:rsidR="00CF7865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NGS DNA jądrowego pochodzącego z 247 prób jesionu wyniosłego.</w:t>
      </w:r>
      <w:bookmarkEnd w:id="0"/>
      <w:bookmarkEnd w:id="1"/>
      <w:r w:rsidRPr="001320C7">
        <w:rPr>
          <w:rFonts w:ascii="Book Antiqua" w:eastAsia="Times New Roman" w:hAnsi="Book Antiqua" w:cs="Tahoma"/>
          <w:b/>
          <w:bCs/>
          <w:i/>
          <w:sz w:val="20"/>
          <w:szCs w:val="20"/>
          <w:lang w:eastAsia="pl-PL"/>
        </w:rPr>
        <w:t>”</w:t>
      </w:r>
    </w:p>
    <w:p w14:paraId="432C137A" w14:textId="6B2E2D73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171FA3D9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CF7865" w:rsidRPr="001320C7">
        <w:rPr>
          <w:rFonts w:ascii="Book Antiqua" w:hAnsi="Book Antiqua" w:cs="Arial"/>
          <w:sz w:val="20"/>
          <w:szCs w:val="20"/>
        </w:rPr>
        <w:t>31.07.2024r</w:t>
      </w:r>
      <w:r w:rsidR="00D8052B" w:rsidRPr="001320C7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4841318" w14:textId="1302D792" w:rsidR="00BE4A2A" w:rsidRPr="001320C7" w:rsidRDefault="002427A7" w:rsidP="00BE4A2A">
      <w:pPr>
        <w:spacing w:after="0" w:line="36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usługa (badanie naukowe) - </w:t>
      </w:r>
      <w:r w:rsidR="00BE4A2A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przygotowania bibliotek</w:t>
      </w:r>
      <w:r w:rsidR="005A2EC0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C03586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pełnogenomowych</w:t>
      </w:r>
      <w:proofErr w:type="spellEnd"/>
      <w:r w:rsidR="00BE4A2A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oraz sekwencjonowania NGS DNA jądrowego pochodzącego z 247 prób jesionu wyniosłego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1320C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 w:rsidRPr="001320C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1320C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BE4A2A" w:rsidRPr="001320C7">
        <w:rPr>
          <w:rFonts w:ascii="Book Antiqua" w:hAnsi="Book Antiqua" w:cstheme="minorHAnsi"/>
          <w:sz w:val="20"/>
          <w:szCs w:val="20"/>
          <w:lang w:eastAsia="pl-PL"/>
        </w:rPr>
        <w:t>Szczegóły techniczne dotyczące zamówienia:</w:t>
      </w:r>
    </w:p>
    <w:p w14:paraId="69DD568F" w14:textId="726CD5B7" w:rsidR="00BE4A2A" w:rsidRPr="001320C7" w:rsidRDefault="00BE4A2A" w:rsidP="00BE4A2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2" w:name="_Hlk164939328"/>
      <w:bookmarkStart w:id="3" w:name="_Hlk164939413"/>
      <w:r w:rsidRPr="001320C7">
        <w:rPr>
          <w:rFonts w:ascii="Book Antiqua" w:hAnsi="Book Antiqua" w:cstheme="minorHAnsi"/>
          <w:sz w:val="20"/>
          <w:szCs w:val="20"/>
        </w:rPr>
        <w:t>DNA</w:t>
      </w:r>
      <w:r w:rsidR="0033625D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18375D" w:rsidRPr="001320C7">
        <w:rPr>
          <w:rFonts w:ascii="Book Antiqua" w:hAnsi="Book Antiqua" w:cstheme="minorHAnsi"/>
          <w:sz w:val="20"/>
          <w:szCs w:val="20"/>
        </w:rPr>
        <w:t>wyizolowan</w:t>
      </w:r>
      <w:r w:rsidR="003E0FCC" w:rsidRPr="001320C7">
        <w:rPr>
          <w:rFonts w:ascii="Book Antiqua" w:hAnsi="Book Antiqua" w:cstheme="minorHAnsi"/>
          <w:sz w:val="20"/>
          <w:szCs w:val="20"/>
        </w:rPr>
        <w:t>e</w:t>
      </w:r>
      <w:r w:rsidR="0018375D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33625D" w:rsidRPr="001320C7">
        <w:rPr>
          <w:rFonts w:ascii="Book Antiqua" w:hAnsi="Book Antiqua" w:cstheme="minorHAnsi"/>
          <w:sz w:val="20"/>
          <w:szCs w:val="20"/>
        </w:rPr>
        <w:t>z 247 prób</w:t>
      </w:r>
      <w:r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18375D" w:rsidRPr="001320C7">
        <w:rPr>
          <w:rFonts w:ascii="Book Antiqua" w:hAnsi="Book Antiqua" w:cstheme="minorHAnsi"/>
          <w:sz w:val="20"/>
          <w:szCs w:val="20"/>
        </w:rPr>
        <w:t>pochodzących z</w:t>
      </w:r>
      <w:r w:rsidRPr="001320C7">
        <w:rPr>
          <w:rFonts w:ascii="Book Antiqua" w:hAnsi="Book Antiqua" w:cstheme="minorHAnsi"/>
          <w:sz w:val="20"/>
          <w:szCs w:val="20"/>
        </w:rPr>
        <w:t xml:space="preserve"> jesionu wyniosłego (</w:t>
      </w:r>
      <w:proofErr w:type="spellStart"/>
      <w:r w:rsidRPr="001320C7">
        <w:rPr>
          <w:rFonts w:ascii="Book Antiqua" w:hAnsi="Book Antiqua" w:cstheme="minorHAnsi"/>
          <w:i/>
          <w:sz w:val="20"/>
          <w:szCs w:val="20"/>
        </w:rPr>
        <w:t>Fraxinus</w:t>
      </w:r>
      <w:proofErr w:type="spellEnd"/>
      <w:r w:rsidRPr="001320C7">
        <w:rPr>
          <w:rFonts w:ascii="Book Antiqua" w:hAnsi="Book Antiqua" w:cstheme="minorHAnsi"/>
          <w:i/>
          <w:sz w:val="20"/>
          <w:szCs w:val="20"/>
        </w:rPr>
        <w:t xml:space="preserve"> </w:t>
      </w:r>
      <w:proofErr w:type="spellStart"/>
      <w:r w:rsidRPr="001320C7">
        <w:rPr>
          <w:rFonts w:ascii="Book Antiqua" w:hAnsi="Book Antiqua" w:cstheme="minorHAnsi"/>
          <w:i/>
          <w:sz w:val="20"/>
          <w:szCs w:val="20"/>
        </w:rPr>
        <w:t>excelsior</w:t>
      </w:r>
      <w:proofErr w:type="spellEnd"/>
      <w:r w:rsidRPr="001320C7">
        <w:rPr>
          <w:rFonts w:ascii="Book Antiqua" w:hAnsi="Book Antiqua" w:cstheme="minorHAnsi"/>
          <w:sz w:val="20"/>
          <w:szCs w:val="20"/>
        </w:rPr>
        <w:t xml:space="preserve"> L.) o wielkości genomu (850 </w:t>
      </w:r>
      <w:proofErr w:type="spellStart"/>
      <w:r w:rsidRPr="001320C7">
        <w:rPr>
          <w:rFonts w:ascii="Book Antiqua" w:hAnsi="Book Antiqua" w:cstheme="minorHAnsi"/>
          <w:sz w:val="20"/>
          <w:szCs w:val="20"/>
        </w:rPr>
        <w:t>Mpz</w:t>
      </w:r>
      <w:proofErr w:type="spellEnd"/>
      <w:r w:rsidRPr="001320C7">
        <w:rPr>
          <w:rFonts w:ascii="Book Antiqua" w:hAnsi="Book Antiqua" w:cstheme="minorHAnsi"/>
          <w:sz w:val="20"/>
          <w:szCs w:val="20"/>
        </w:rPr>
        <w:t>)</w:t>
      </w:r>
      <w:r w:rsidR="00E862E5" w:rsidRPr="001320C7">
        <w:rPr>
          <w:rFonts w:ascii="Book Antiqua" w:hAnsi="Book Antiqua" w:cstheme="minorHAnsi"/>
          <w:sz w:val="20"/>
          <w:szCs w:val="20"/>
        </w:rPr>
        <w:t xml:space="preserve"> -  </w:t>
      </w:r>
      <w:r w:rsidR="003E0FCC" w:rsidRPr="001320C7">
        <w:rPr>
          <w:rFonts w:ascii="Book Antiqua" w:hAnsi="Book Antiqua" w:cstheme="minorHAnsi"/>
          <w:sz w:val="20"/>
          <w:szCs w:val="20"/>
        </w:rPr>
        <w:t>materiał zapewniony</w:t>
      </w:r>
      <w:r w:rsidR="00E862E5" w:rsidRPr="001320C7">
        <w:rPr>
          <w:rFonts w:ascii="Book Antiqua" w:hAnsi="Book Antiqua" w:cstheme="minorHAnsi"/>
          <w:sz w:val="20"/>
          <w:szCs w:val="20"/>
        </w:rPr>
        <w:t xml:space="preserve"> przez Zamawiającego</w:t>
      </w:r>
      <w:bookmarkEnd w:id="2"/>
      <w:r w:rsidRPr="001320C7">
        <w:rPr>
          <w:rFonts w:ascii="Book Antiqua" w:hAnsi="Book Antiqua" w:cstheme="minorHAnsi"/>
          <w:sz w:val="20"/>
          <w:szCs w:val="20"/>
        </w:rPr>
        <w:t xml:space="preserve">. </w:t>
      </w:r>
    </w:p>
    <w:p w14:paraId="6F34C456" w14:textId="0A45360D" w:rsidR="00975E25" w:rsidRPr="001320C7" w:rsidRDefault="00975E25" w:rsidP="00C050A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1320C7">
        <w:rPr>
          <w:rFonts w:ascii="Book Antiqua" w:hAnsi="Book Antiqua" w:cstheme="minorHAnsi"/>
          <w:sz w:val="20"/>
          <w:szCs w:val="20"/>
        </w:rPr>
        <w:t>Wszystkie p</w:t>
      </w:r>
      <w:r w:rsidR="0003300A" w:rsidRPr="001320C7">
        <w:rPr>
          <w:rFonts w:ascii="Book Antiqua" w:hAnsi="Book Antiqua" w:cstheme="minorHAnsi"/>
          <w:sz w:val="20"/>
          <w:szCs w:val="20"/>
        </w:rPr>
        <w:t>róby</w:t>
      </w:r>
      <w:r w:rsidR="00BE4A2A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937871" w:rsidRPr="001320C7">
        <w:rPr>
          <w:rFonts w:ascii="Book Antiqua" w:hAnsi="Book Antiqua" w:cstheme="minorHAnsi"/>
          <w:sz w:val="20"/>
          <w:szCs w:val="20"/>
        </w:rPr>
        <w:t xml:space="preserve">będą </w:t>
      </w:r>
      <w:r w:rsidR="00BE4A2A" w:rsidRPr="001320C7">
        <w:rPr>
          <w:rFonts w:ascii="Book Antiqua" w:hAnsi="Book Antiqua" w:cstheme="minorHAnsi"/>
          <w:sz w:val="20"/>
          <w:szCs w:val="20"/>
        </w:rPr>
        <w:t>dostarczone jednorazowo</w:t>
      </w:r>
      <w:r w:rsidRPr="001320C7">
        <w:rPr>
          <w:rFonts w:ascii="Book Antiqua" w:hAnsi="Book Antiqua" w:cstheme="minorHAnsi"/>
          <w:sz w:val="20"/>
          <w:szCs w:val="20"/>
        </w:rPr>
        <w:t>.</w:t>
      </w:r>
    </w:p>
    <w:p w14:paraId="39725943" w14:textId="7ED48E9F" w:rsidR="0003300A" w:rsidRPr="001320C7" w:rsidRDefault="00801CD1" w:rsidP="00C050A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1320C7">
        <w:rPr>
          <w:rFonts w:ascii="Book Antiqua" w:hAnsi="Book Antiqua" w:cstheme="minorHAnsi"/>
          <w:sz w:val="20"/>
          <w:szCs w:val="20"/>
        </w:rPr>
        <w:t>Transport</w:t>
      </w:r>
      <w:r w:rsidR="0003300A" w:rsidRPr="001320C7">
        <w:rPr>
          <w:rFonts w:ascii="Book Antiqua" w:hAnsi="Book Antiqua" w:cstheme="minorHAnsi"/>
          <w:sz w:val="20"/>
          <w:szCs w:val="20"/>
        </w:rPr>
        <w:t xml:space="preserve"> prób </w:t>
      </w:r>
      <w:r w:rsidRPr="001320C7">
        <w:rPr>
          <w:rFonts w:ascii="Book Antiqua" w:hAnsi="Book Antiqua" w:cstheme="minorHAnsi"/>
          <w:sz w:val="20"/>
          <w:szCs w:val="20"/>
        </w:rPr>
        <w:t xml:space="preserve">w odpowiednich warunkach </w:t>
      </w:r>
      <w:bookmarkStart w:id="4" w:name="_Hlk164939317"/>
      <w:r w:rsidR="0003300A" w:rsidRPr="001320C7">
        <w:rPr>
          <w:rFonts w:ascii="Book Antiqua" w:hAnsi="Book Antiqua" w:cstheme="minorHAnsi"/>
          <w:sz w:val="20"/>
          <w:szCs w:val="20"/>
        </w:rPr>
        <w:t>do laboratorium Wykonawcy</w:t>
      </w:r>
      <w:bookmarkEnd w:id="4"/>
      <w:r w:rsidR="00D00E67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1B5DEC" w:rsidRPr="001320C7">
        <w:rPr>
          <w:rFonts w:ascii="Book Antiqua" w:hAnsi="Book Antiqua" w:cstheme="minorHAnsi"/>
          <w:sz w:val="20"/>
          <w:szCs w:val="20"/>
        </w:rPr>
        <w:t xml:space="preserve">– na koszt </w:t>
      </w:r>
      <w:r w:rsidR="00FB2FAB" w:rsidRPr="001320C7">
        <w:rPr>
          <w:rFonts w:ascii="Book Antiqua" w:hAnsi="Book Antiqua" w:cstheme="minorHAnsi"/>
          <w:sz w:val="20"/>
          <w:szCs w:val="20"/>
        </w:rPr>
        <w:t>W</w:t>
      </w:r>
      <w:r w:rsidR="001B5DEC" w:rsidRPr="001320C7">
        <w:rPr>
          <w:rFonts w:ascii="Book Antiqua" w:hAnsi="Book Antiqua" w:cstheme="minorHAnsi"/>
          <w:sz w:val="20"/>
          <w:szCs w:val="20"/>
        </w:rPr>
        <w:t>ykonawcy</w:t>
      </w:r>
      <w:r w:rsidR="00937871" w:rsidRPr="001320C7">
        <w:rPr>
          <w:rFonts w:ascii="Book Antiqua" w:hAnsi="Book Antiqua" w:cstheme="minorHAnsi"/>
          <w:sz w:val="20"/>
          <w:szCs w:val="20"/>
        </w:rPr>
        <w:t>.</w:t>
      </w:r>
    </w:p>
    <w:p w14:paraId="416EE586" w14:textId="3F7FB1C3" w:rsidR="00BE4A2A" w:rsidRPr="00BE4A2A" w:rsidRDefault="00FB2FAB" w:rsidP="00BE4A2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1320C7">
        <w:rPr>
          <w:rFonts w:ascii="Book Antiqua" w:hAnsi="Book Antiqua" w:cstheme="minorHAnsi"/>
          <w:sz w:val="20"/>
          <w:szCs w:val="20"/>
        </w:rPr>
        <w:t>P</w:t>
      </w:r>
      <w:r w:rsidR="00BE4A2A" w:rsidRPr="001320C7">
        <w:rPr>
          <w:rFonts w:ascii="Book Antiqua" w:hAnsi="Book Antiqua" w:cstheme="minorHAnsi"/>
          <w:sz w:val="20"/>
          <w:szCs w:val="20"/>
        </w:rPr>
        <w:t>rzygotowanie bibliotek</w:t>
      </w:r>
      <w:r w:rsidR="00126CD3" w:rsidRPr="001320C7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126CD3" w:rsidRPr="001320C7">
        <w:rPr>
          <w:rFonts w:ascii="Book Antiqua" w:hAnsi="Book Antiqua" w:cstheme="minorHAnsi"/>
          <w:sz w:val="20"/>
          <w:szCs w:val="20"/>
        </w:rPr>
        <w:t>pełnogenomowych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 typu </w:t>
      </w:r>
      <w:proofErr w:type="spellStart"/>
      <w:r w:rsidR="001C42B9" w:rsidRPr="001320C7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1C42B9" w:rsidRPr="001320C7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TruSeq</w:t>
      </w:r>
      <w:proofErr w:type="spellEnd"/>
      <w:r w:rsidR="00BE4A2A" w:rsidRPr="00BE4A2A">
        <w:rPr>
          <w:rFonts w:ascii="Book Antiqua" w:hAnsi="Book Antiqua" w:cstheme="minorHAnsi"/>
          <w:sz w:val="20"/>
          <w:szCs w:val="20"/>
        </w:rPr>
        <w:t xml:space="preserve"> PCR-</w:t>
      </w:r>
      <w:proofErr w:type="spellStart"/>
      <w:r w:rsidR="00BE4A2A" w:rsidRPr="00BE4A2A">
        <w:rPr>
          <w:rFonts w:ascii="Book Antiqua" w:hAnsi="Book Antiqua" w:cstheme="minorHAnsi"/>
          <w:sz w:val="20"/>
          <w:szCs w:val="20"/>
        </w:rPr>
        <w:t>free</w:t>
      </w:r>
      <w:proofErr w:type="spellEnd"/>
      <w:r w:rsidR="00BE4A2A" w:rsidRPr="00BE4A2A">
        <w:rPr>
          <w:rFonts w:ascii="Book Antiqua" w:hAnsi="Book Antiqua" w:cstheme="minorHAnsi"/>
          <w:sz w:val="20"/>
          <w:szCs w:val="20"/>
        </w:rPr>
        <w:t xml:space="preserve">, z zabezpieczeniem przeciw "index </w:t>
      </w:r>
      <w:proofErr w:type="spellStart"/>
      <w:r w:rsidR="00BE4A2A" w:rsidRPr="00BE4A2A">
        <w:rPr>
          <w:rFonts w:ascii="Book Antiqua" w:hAnsi="Book Antiqua" w:cstheme="minorHAnsi"/>
          <w:sz w:val="20"/>
          <w:szCs w:val="20"/>
        </w:rPr>
        <w:t>hopping</w:t>
      </w:r>
      <w:proofErr w:type="spellEnd"/>
      <w:r w:rsidR="00BE4A2A" w:rsidRPr="00BE4A2A">
        <w:rPr>
          <w:rFonts w:ascii="Book Antiqua" w:hAnsi="Book Antiqua" w:cstheme="minorHAnsi"/>
          <w:sz w:val="20"/>
          <w:szCs w:val="20"/>
        </w:rPr>
        <w:t>" o wielkości insertu 350pz na oryginalnych odczynnikach Illumina.</w:t>
      </w:r>
    </w:p>
    <w:p w14:paraId="30C6098B" w14:textId="35F217C7" w:rsidR="001B5DEC" w:rsidRPr="001320C7" w:rsidRDefault="001B5DEC" w:rsidP="00CA78F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5" w:name="_Hlk164944151"/>
      <w:r w:rsidRPr="001320C7">
        <w:rPr>
          <w:rFonts w:ascii="Book Antiqua" w:hAnsi="Book Antiqua" w:cstheme="minorHAnsi"/>
          <w:sz w:val="20"/>
          <w:szCs w:val="20"/>
        </w:rPr>
        <w:lastRenderedPageBreak/>
        <w:t>Kontrola jakości prób na</w:t>
      </w:r>
      <w:r w:rsidR="002F7398" w:rsidRPr="001320C7">
        <w:rPr>
          <w:rFonts w:ascii="Book Antiqua" w:hAnsi="Book Antiqua" w:cstheme="minorHAnsi"/>
          <w:sz w:val="20"/>
          <w:szCs w:val="20"/>
        </w:rPr>
        <w:t xml:space="preserve"> minimum dwóch</w:t>
      </w:r>
      <w:r w:rsidRPr="001320C7">
        <w:rPr>
          <w:rFonts w:ascii="Book Antiqua" w:hAnsi="Book Antiqua" w:cstheme="minorHAnsi"/>
          <w:sz w:val="20"/>
          <w:szCs w:val="20"/>
        </w:rPr>
        <w:t xml:space="preserve"> etapach: dostarczenia izolatu oraz wykonania bibliotek </w:t>
      </w:r>
      <w:proofErr w:type="spellStart"/>
      <w:r w:rsidRPr="001320C7">
        <w:rPr>
          <w:rFonts w:ascii="Book Antiqua" w:hAnsi="Book Antiqua" w:cstheme="minorHAnsi"/>
          <w:sz w:val="20"/>
          <w:szCs w:val="20"/>
        </w:rPr>
        <w:t>pełnogemow</w:t>
      </w:r>
      <w:r w:rsidR="00820F73" w:rsidRPr="001320C7">
        <w:rPr>
          <w:rFonts w:ascii="Book Antiqua" w:hAnsi="Book Antiqua" w:cstheme="minorHAnsi"/>
          <w:sz w:val="20"/>
          <w:szCs w:val="20"/>
        </w:rPr>
        <w:t>ych</w:t>
      </w:r>
      <w:proofErr w:type="spellEnd"/>
      <w:r w:rsidR="00820F73" w:rsidRPr="001320C7">
        <w:rPr>
          <w:rFonts w:ascii="Book Antiqua" w:hAnsi="Book Antiqua" w:cstheme="minorHAnsi"/>
          <w:sz w:val="20"/>
          <w:szCs w:val="20"/>
        </w:rPr>
        <w:t xml:space="preserve">. W razie </w:t>
      </w:r>
      <w:r w:rsidR="00357860" w:rsidRPr="001320C7">
        <w:rPr>
          <w:rFonts w:ascii="Book Antiqua" w:hAnsi="Book Antiqua" w:cstheme="minorHAnsi"/>
          <w:sz w:val="20"/>
          <w:szCs w:val="20"/>
        </w:rPr>
        <w:t>wystąpienia parametrów suboptymalnych</w:t>
      </w:r>
      <w:r w:rsidR="00514996" w:rsidRPr="001320C7">
        <w:rPr>
          <w:rFonts w:ascii="Book Antiqua" w:hAnsi="Book Antiqua" w:cstheme="minorHAnsi"/>
          <w:sz w:val="20"/>
          <w:szCs w:val="20"/>
        </w:rPr>
        <w:t xml:space="preserve"> lub nieprzejścia kontroli jakości</w:t>
      </w:r>
      <w:r w:rsidR="0060749E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243AE9" w:rsidRPr="001320C7">
        <w:rPr>
          <w:rFonts w:ascii="Book Antiqua" w:hAnsi="Book Antiqua" w:cstheme="minorHAnsi"/>
          <w:sz w:val="20"/>
          <w:szCs w:val="20"/>
        </w:rPr>
        <w:t xml:space="preserve">przez próbę/próby </w:t>
      </w:r>
      <w:r w:rsidR="0060749E" w:rsidRPr="001320C7">
        <w:rPr>
          <w:rFonts w:ascii="Book Antiqua" w:hAnsi="Book Antiqua" w:cstheme="minorHAnsi"/>
          <w:sz w:val="20"/>
          <w:szCs w:val="20"/>
        </w:rPr>
        <w:t xml:space="preserve">Wykonawca </w:t>
      </w:r>
      <w:r w:rsidR="00357860" w:rsidRPr="001320C7">
        <w:rPr>
          <w:rFonts w:ascii="Book Antiqua" w:hAnsi="Book Antiqua" w:cstheme="minorHAnsi"/>
          <w:sz w:val="20"/>
          <w:szCs w:val="20"/>
        </w:rPr>
        <w:t>wezwie</w:t>
      </w:r>
      <w:r w:rsidR="00923BDF" w:rsidRPr="001320C7">
        <w:rPr>
          <w:rFonts w:ascii="Book Antiqua" w:hAnsi="Book Antiqua" w:cstheme="minorHAnsi"/>
          <w:sz w:val="20"/>
          <w:szCs w:val="20"/>
        </w:rPr>
        <w:t>,</w:t>
      </w:r>
      <w:r w:rsidR="0060749E" w:rsidRPr="001320C7">
        <w:rPr>
          <w:rFonts w:ascii="Book Antiqua" w:hAnsi="Book Antiqua" w:cstheme="minorHAnsi"/>
          <w:sz w:val="20"/>
          <w:szCs w:val="20"/>
        </w:rPr>
        <w:t xml:space="preserve"> Zamawiającego do ponownego </w:t>
      </w:r>
      <w:r w:rsidR="00243AE9" w:rsidRPr="001320C7">
        <w:rPr>
          <w:rFonts w:ascii="Book Antiqua" w:hAnsi="Book Antiqua" w:cstheme="minorHAnsi"/>
          <w:sz w:val="20"/>
          <w:szCs w:val="20"/>
        </w:rPr>
        <w:t xml:space="preserve">jednokrotnego </w:t>
      </w:r>
      <w:r w:rsidR="0060749E" w:rsidRPr="001320C7">
        <w:rPr>
          <w:rFonts w:ascii="Book Antiqua" w:hAnsi="Book Antiqua" w:cstheme="minorHAnsi"/>
          <w:sz w:val="20"/>
          <w:szCs w:val="20"/>
        </w:rPr>
        <w:t>dostarczenia prób</w:t>
      </w:r>
      <w:r w:rsidR="00243AE9" w:rsidRPr="001320C7">
        <w:rPr>
          <w:rFonts w:ascii="Book Antiqua" w:hAnsi="Book Antiqua" w:cstheme="minorHAnsi"/>
          <w:sz w:val="20"/>
          <w:szCs w:val="20"/>
        </w:rPr>
        <w:t xml:space="preserve">.  Koszty ponownego </w:t>
      </w:r>
      <w:r w:rsidR="00EC483F" w:rsidRPr="001320C7">
        <w:rPr>
          <w:rFonts w:ascii="Book Antiqua" w:hAnsi="Book Antiqua" w:cstheme="minorHAnsi"/>
          <w:sz w:val="20"/>
          <w:szCs w:val="20"/>
        </w:rPr>
        <w:t>transportu</w:t>
      </w:r>
      <w:r w:rsidR="00A2302E" w:rsidRPr="001320C7">
        <w:rPr>
          <w:rFonts w:ascii="Book Antiqua" w:hAnsi="Book Antiqua" w:cstheme="minorHAnsi"/>
          <w:sz w:val="20"/>
          <w:szCs w:val="20"/>
        </w:rPr>
        <w:t xml:space="preserve"> prób i ponownego wykonania prac laboratoryjnych </w:t>
      </w:r>
      <w:r w:rsidR="00FB2FAB" w:rsidRPr="001320C7">
        <w:rPr>
          <w:rFonts w:ascii="Book Antiqua" w:hAnsi="Book Antiqua" w:cstheme="minorHAnsi"/>
          <w:sz w:val="20"/>
          <w:szCs w:val="20"/>
        </w:rPr>
        <w:t>leżą</w:t>
      </w:r>
      <w:r w:rsidR="00A2302E" w:rsidRPr="001320C7">
        <w:rPr>
          <w:rFonts w:ascii="Book Antiqua" w:hAnsi="Book Antiqua" w:cstheme="minorHAnsi"/>
          <w:sz w:val="20"/>
          <w:szCs w:val="20"/>
        </w:rPr>
        <w:t xml:space="preserve"> po stronie </w:t>
      </w:r>
      <w:r w:rsidR="00FB2FAB" w:rsidRPr="001320C7">
        <w:rPr>
          <w:rFonts w:ascii="Book Antiqua" w:hAnsi="Book Antiqua" w:cstheme="minorHAnsi"/>
          <w:sz w:val="20"/>
          <w:szCs w:val="20"/>
        </w:rPr>
        <w:t>Wykonawcy</w:t>
      </w:r>
      <w:r w:rsidR="00A2302E" w:rsidRPr="001320C7">
        <w:rPr>
          <w:rFonts w:ascii="Book Antiqua" w:hAnsi="Book Antiqua" w:cstheme="minorHAnsi"/>
          <w:sz w:val="20"/>
          <w:szCs w:val="20"/>
        </w:rPr>
        <w:t>.</w:t>
      </w:r>
    </w:p>
    <w:p w14:paraId="56682B5B" w14:textId="4DF062D1" w:rsidR="00BE4A2A" w:rsidRPr="001320C7" w:rsidRDefault="00EC483F" w:rsidP="00BE4A2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6" w:name="_Hlk164941771"/>
      <w:bookmarkEnd w:id="5"/>
      <w:r w:rsidRPr="001320C7">
        <w:rPr>
          <w:rFonts w:ascii="Book Antiqua" w:hAnsi="Book Antiqua" w:cstheme="minorHAnsi"/>
          <w:sz w:val="20"/>
          <w:szCs w:val="20"/>
        </w:rPr>
        <w:t>S</w:t>
      </w:r>
      <w:r w:rsidR="00BE4A2A" w:rsidRPr="001320C7">
        <w:rPr>
          <w:rFonts w:ascii="Book Antiqua" w:hAnsi="Book Antiqua" w:cstheme="minorHAnsi"/>
          <w:sz w:val="20"/>
          <w:szCs w:val="20"/>
        </w:rPr>
        <w:t>ekwencjonowanie następnej generacji w trybie sparowanych końców (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pair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 end), długość odczytu 15</w:t>
      </w:r>
      <w:r w:rsidR="00914951" w:rsidRPr="001320C7">
        <w:rPr>
          <w:rFonts w:ascii="Book Antiqua" w:hAnsi="Book Antiqua" w:cstheme="minorHAnsi"/>
          <w:sz w:val="20"/>
          <w:szCs w:val="20"/>
        </w:rPr>
        <w:t>0</w:t>
      </w:r>
      <w:r w:rsidR="00BE4A2A" w:rsidRPr="001320C7">
        <w:rPr>
          <w:rFonts w:ascii="Book Antiqua" w:hAnsi="Book Antiqua" w:cstheme="minorHAnsi"/>
          <w:sz w:val="20"/>
          <w:szCs w:val="20"/>
        </w:rPr>
        <w:t xml:space="preserve"> pz –przy pomocy urządzenia 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NovaSeq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 6000 lub </w:t>
      </w:r>
      <w:proofErr w:type="spellStart"/>
      <w:r w:rsidR="005B6259" w:rsidRPr="001320C7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F6447D" w:rsidRPr="001320C7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F6447D" w:rsidRPr="001320C7">
        <w:rPr>
          <w:rFonts w:ascii="Book Antiqua" w:hAnsi="Book Antiqua" w:cstheme="minorHAnsi"/>
          <w:sz w:val="20"/>
          <w:szCs w:val="20"/>
        </w:rPr>
        <w:t>NovaSeq</w:t>
      </w:r>
      <w:proofErr w:type="spellEnd"/>
      <w:r w:rsidR="00F6447D" w:rsidRPr="001320C7">
        <w:rPr>
          <w:rFonts w:ascii="Book Antiqua" w:hAnsi="Book Antiqua" w:cstheme="minorHAnsi"/>
          <w:sz w:val="20"/>
          <w:szCs w:val="20"/>
        </w:rPr>
        <w:t xml:space="preserve"> X Series</w:t>
      </w:r>
      <w:r w:rsidR="00914951" w:rsidRPr="001320C7">
        <w:rPr>
          <w:rFonts w:ascii="Book Antiqua" w:hAnsi="Book Antiqua" w:cstheme="minorHAnsi"/>
          <w:sz w:val="20"/>
          <w:szCs w:val="20"/>
        </w:rPr>
        <w:t>.</w:t>
      </w:r>
    </w:p>
    <w:p w14:paraId="75542E8D" w14:textId="4FA08E08" w:rsidR="00BE4A2A" w:rsidRPr="00BE4A2A" w:rsidRDefault="00EC483F" w:rsidP="00BE4A2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7" w:name="_Hlk164939178"/>
      <w:bookmarkEnd w:id="6"/>
      <w:r w:rsidRPr="001320C7">
        <w:rPr>
          <w:rFonts w:ascii="Book Antiqua" w:hAnsi="Book Antiqua" w:cstheme="minorHAnsi"/>
          <w:sz w:val="20"/>
          <w:szCs w:val="20"/>
        </w:rPr>
        <w:t>G</w:t>
      </w:r>
      <w:r w:rsidR="00BE4A2A" w:rsidRPr="001320C7">
        <w:rPr>
          <w:rFonts w:ascii="Book Antiqua" w:hAnsi="Book Antiqua" w:cstheme="minorHAnsi"/>
          <w:sz w:val="20"/>
          <w:szCs w:val="20"/>
        </w:rPr>
        <w:t>łębokoś</w:t>
      </w:r>
      <w:r w:rsidR="00CF203D" w:rsidRPr="001320C7">
        <w:rPr>
          <w:rFonts w:ascii="Book Antiqua" w:hAnsi="Book Antiqua" w:cstheme="minorHAnsi"/>
          <w:sz w:val="20"/>
          <w:szCs w:val="20"/>
        </w:rPr>
        <w:t>ć</w:t>
      </w:r>
      <w:r w:rsidR="00BE4A2A" w:rsidRPr="001320C7">
        <w:rPr>
          <w:rFonts w:ascii="Book Antiqua" w:hAnsi="Book Antiqua" w:cstheme="minorHAnsi"/>
          <w:sz w:val="20"/>
          <w:szCs w:val="20"/>
        </w:rPr>
        <w:t xml:space="preserve"> (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coverage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) sekwencjonowania co najmniej 30x lub minimum 25 </w:t>
      </w:r>
      <w:proofErr w:type="spellStart"/>
      <w:r w:rsidR="00BE4A2A" w:rsidRPr="001320C7">
        <w:rPr>
          <w:rFonts w:ascii="Book Antiqua" w:hAnsi="Book Antiqua" w:cstheme="minorHAnsi"/>
          <w:sz w:val="20"/>
          <w:szCs w:val="20"/>
        </w:rPr>
        <w:t>Gbp</w:t>
      </w:r>
      <w:proofErr w:type="spellEnd"/>
      <w:r w:rsidR="00BE4A2A" w:rsidRPr="001320C7">
        <w:rPr>
          <w:rFonts w:ascii="Book Antiqua" w:hAnsi="Book Antiqua" w:cstheme="minorHAnsi"/>
          <w:sz w:val="20"/>
          <w:szCs w:val="20"/>
        </w:rPr>
        <w:t xml:space="preserve"> danych na </w:t>
      </w:r>
      <w:r w:rsidR="00BE4A2A" w:rsidRPr="00BE4A2A">
        <w:rPr>
          <w:rFonts w:ascii="Book Antiqua" w:hAnsi="Book Antiqua" w:cstheme="minorHAnsi"/>
          <w:sz w:val="20"/>
          <w:szCs w:val="20"/>
        </w:rPr>
        <w:t>próbkę.</w:t>
      </w:r>
    </w:p>
    <w:bookmarkEnd w:id="7"/>
    <w:p w14:paraId="1E8E4150" w14:textId="39296A41" w:rsidR="00BE4A2A" w:rsidRPr="00BE4A2A" w:rsidRDefault="00EC483F" w:rsidP="00BE4A2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D</w:t>
      </w:r>
      <w:r w:rsidR="00BE4A2A" w:rsidRPr="00BE4A2A">
        <w:rPr>
          <w:rFonts w:ascii="Book Antiqua" w:hAnsi="Book Antiqua" w:cstheme="minorHAnsi"/>
          <w:sz w:val="20"/>
          <w:szCs w:val="20"/>
        </w:rPr>
        <w:t>ostarczenie raportów oraz danych po sekwencjonowaniu w trybie dostępu do danych w chmurze lub na dysku przenośnym</w:t>
      </w:r>
      <w:r>
        <w:rPr>
          <w:rFonts w:ascii="Book Antiqua" w:hAnsi="Book Antiqua" w:cstheme="minorHAnsi"/>
          <w:sz w:val="20"/>
          <w:szCs w:val="20"/>
        </w:rPr>
        <w:t>.</w:t>
      </w:r>
    </w:p>
    <w:bookmarkEnd w:id="3"/>
    <w:p w14:paraId="32D2A61F" w14:textId="77777777" w:rsidR="00A57602" w:rsidRPr="00BE4A2A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C480B79" w14:textId="72ED1398" w:rsidR="00441CF7" w:rsidRPr="00BE4A2A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6E0ABCB0" w:rsidR="00BE10E7" w:rsidRPr="001320C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</w:t>
      </w:r>
      <w:r w:rsidRPr="001320C7">
        <w:rPr>
          <w:rFonts w:ascii="Book Antiqua" w:hAnsi="Book Antiqua" w:cs="Book Antiqua"/>
          <w:b/>
          <w:bCs/>
          <w:sz w:val="20"/>
          <w:szCs w:val="20"/>
        </w:rPr>
        <w:t xml:space="preserve">zawodowe </w:t>
      </w:r>
      <w:r w:rsidR="0027537B" w:rsidRPr="001320C7">
        <w:rPr>
          <w:rFonts w:ascii="Book Antiqua" w:hAnsi="Book Antiqua" w:cs="Book Antiqua"/>
          <w:bCs/>
          <w:sz w:val="20"/>
          <w:szCs w:val="20"/>
        </w:rPr>
        <w:t xml:space="preserve">Zamawiający oceni udokumentowane doświadczenie w  zakresie tworzenia bibliotek </w:t>
      </w:r>
      <w:proofErr w:type="spellStart"/>
      <w:r w:rsidR="0027537B" w:rsidRPr="001320C7">
        <w:rPr>
          <w:rFonts w:ascii="Book Antiqua" w:hAnsi="Book Antiqua" w:cs="Book Antiqua"/>
          <w:bCs/>
          <w:sz w:val="20"/>
          <w:szCs w:val="20"/>
        </w:rPr>
        <w:t>pełnogenomowych</w:t>
      </w:r>
      <w:proofErr w:type="spellEnd"/>
      <w:r w:rsidR="0027537B" w:rsidRPr="001320C7">
        <w:rPr>
          <w:rFonts w:ascii="Book Antiqua" w:hAnsi="Book Antiqua" w:cs="Book Antiqua"/>
          <w:bCs/>
          <w:sz w:val="20"/>
          <w:szCs w:val="20"/>
        </w:rPr>
        <w:t xml:space="preserve"> i ich sekwencjonowania Illumina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 minimum 100 tys. PLN netto</w:t>
      </w:r>
      <w:r w:rsidR="0027537B" w:rsidRPr="001320C7">
        <w:rPr>
          <w:rFonts w:ascii="Book Antiqua" w:hAnsi="Book Antiqua" w:cs="Book Antiqua"/>
          <w:bCs/>
          <w:sz w:val="20"/>
          <w:szCs w:val="20"/>
        </w:rPr>
        <w:t>, a następnie przeliczy ilość punktów według wzoru</w:t>
      </w:r>
      <w:r w:rsidRPr="001320C7">
        <w:rPr>
          <w:rFonts w:ascii="Book Antiqua" w:hAnsi="Book Antiqua" w:cs="Book Antiqua"/>
          <w:bCs/>
          <w:sz w:val="20"/>
          <w:szCs w:val="20"/>
        </w:rPr>
        <w:t>:</w:t>
      </w:r>
    </w:p>
    <w:p w14:paraId="6E1A476C" w14:textId="77777777" w:rsidR="00BE10E7" w:rsidRPr="001320C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Pr="001320C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Pr="001320C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Pr="001320C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>wśród złożonych ofert</w:t>
      </w:r>
    </w:p>
    <w:p w14:paraId="740F5AFB" w14:textId="4BBEFBFB" w:rsidR="00BE10E7" w:rsidRPr="00CF7865" w:rsidRDefault="00BE10E7" w:rsidP="00BE10E7">
      <w:pPr>
        <w:spacing w:line="360" w:lineRule="auto"/>
        <w:jc w:val="both"/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</w:pPr>
      <w:r w:rsidRPr="001320C7"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Zamawiający przyzna punkty  za realizację w okresie ostatnich 3 lat przed upływem terminu składania ofert, a jeżeli okres prowadzenia działalności jest krótszy - w tym okresie projektów</w:t>
      </w:r>
      <w:r w:rsidR="00613B64" w:rsidRPr="001320C7">
        <w:rPr>
          <w:rFonts w:ascii="Book Antiqua" w:hAnsi="Book Antiqua" w:cs="Courier New"/>
          <w:sz w:val="20"/>
          <w:szCs w:val="20"/>
        </w:rPr>
        <w:br/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w zakresie tworzenia</w:t>
      </w:r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bibliotek </w:t>
      </w:r>
      <w:proofErr w:type="spellStart"/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pełnogenomowych</w:t>
      </w:r>
      <w:proofErr w:type="spellEnd"/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i sekwencjonowania </w:t>
      </w:r>
      <w:proofErr w:type="spellStart"/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Illumina</w:t>
      </w:r>
      <w:proofErr w:type="spellEnd"/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BF36A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BF36A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100 tys.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PLN netto</w:t>
      </w:r>
      <w:r w:rsidR="0027537B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Na poświadczenie spełnienia kryterium Zamawiający wymaga dołączenia dowodów tj.  referencji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lub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faktur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wyszczególnioną 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kwotą</w:t>
      </w:r>
      <w:r w:rsidR="008A5E5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 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zrealizowan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e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projekt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y</w:t>
      </w:r>
      <w:r w:rsidRPr="001320C7"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  <w:t>.</w:t>
      </w:r>
      <w:r w:rsidRPr="00CF7865"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  <w:t xml:space="preserve"> </w:t>
      </w:r>
    </w:p>
    <w:p w14:paraId="0C223A69" w14:textId="77777777" w:rsidR="00BE10E7" w:rsidRPr="00D2240B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wymaga</w:t>
      </w:r>
      <w:r w:rsidRPr="00C518FB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D2240B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D2240B">
        <w:rPr>
          <w:rFonts w:ascii="Book Antiqua" w:hAnsi="Book Antiqua"/>
          <w:b/>
          <w:bCs/>
          <w:sz w:val="20"/>
          <w:szCs w:val="20"/>
          <w:u w:val="single"/>
        </w:rPr>
        <w:lastRenderedPageBreak/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05"/>
        <w:gridCol w:w="1134"/>
        <w:gridCol w:w="1134"/>
        <w:gridCol w:w="1276"/>
        <w:gridCol w:w="1418"/>
      </w:tblGrid>
      <w:tr w:rsidR="00D2240B" w:rsidRPr="00D2240B" w14:paraId="2CBFF91C" w14:textId="77777777" w:rsidTr="003E0FC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47E45369" w:rsidR="00BE10E7" w:rsidRPr="00D2240B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2240B">
              <w:rPr>
                <w:rFonts w:ascii="Book Antiqua" w:hAnsi="Book Antiqua"/>
                <w:sz w:val="20"/>
                <w:szCs w:val="20"/>
              </w:rPr>
              <w:t xml:space="preserve">Ilość wykonanych projektów w zakresie </w:t>
            </w:r>
            <w:r w:rsidR="0027537B" w:rsidRPr="0027537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tworzenia </w:t>
            </w:r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bibliotek </w:t>
            </w:r>
            <w:proofErr w:type="spellStart"/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pełnogenomowych</w:t>
            </w:r>
            <w:proofErr w:type="spellEnd"/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i  sekwencjonowania </w:t>
            </w:r>
            <w:proofErr w:type="spellStart"/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Illumina</w:t>
            </w:r>
            <w:proofErr w:type="spellEnd"/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672056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za minimum 100 tys. PLN netto</w:t>
            </w:r>
            <w:r w:rsidR="0027537B" w:rsidRPr="001320C7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D2240B" w:rsidRPr="00D2240B" w14:paraId="56F7B067" w14:textId="77777777" w:rsidTr="003E0FC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Pr="00471FB1" w:rsidRDefault="00BE10E7" w:rsidP="00BE10E7">
      <w:pPr>
        <w:autoSpaceDE w:val="0"/>
        <w:spacing w:line="360" w:lineRule="auto"/>
        <w:rPr>
          <w:rFonts w:ascii="Book Antiqua" w:hAnsi="Book Antiqua"/>
          <w:color w:val="C0504D" w:themeColor="accent2"/>
          <w:sz w:val="20"/>
          <w:szCs w:val="20"/>
        </w:rPr>
      </w:pPr>
    </w:p>
    <w:p w14:paraId="20C6DAAC" w14:textId="77777777" w:rsidR="00BE10E7" w:rsidRPr="00D2240B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240B"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Pr="00D2240B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D2240B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D2240B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2DB3C101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</w:t>
      </w:r>
      <w:r w:rsidR="006E268E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s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1320C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37BD0231" w:rsidR="002427A7" w:rsidRPr="001320C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70FFF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A0657C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6E268E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B70FFF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="00364867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CF7865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2427A7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1A4E142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6E268E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293DBAE2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1320C7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70FFF" w:rsidRPr="001320C7">
        <w:rPr>
          <w:rFonts w:ascii="Book Antiqua" w:hAnsi="Book Antiqua"/>
          <w:sz w:val="20"/>
          <w:szCs w:val="20"/>
        </w:rPr>
        <w:t>07</w:t>
      </w:r>
      <w:r w:rsidR="00A0657C" w:rsidRPr="001320C7">
        <w:rPr>
          <w:rFonts w:ascii="Book Antiqua" w:hAnsi="Book Antiqua"/>
          <w:sz w:val="20"/>
          <w:szCs w:val="20"/>
        </w:rPr>
        <w:t>.</w:t>
      </w:r>
      <w:r w:rsidR="0093115D" w:rsidRPr="001320C7">
        <w:rPr>
          <w:rFonts w:ascii="Book Antiqua" w:hAnsi="Book Antiqua"/>
          <w:sz w:val="20"/>
          <w:szCs w:val="20"/>
        </w:rPr>
        <w:t>0</w:t>
      </w:r>
      <w:r w:rsidR="00B70FFF" w:rsidRPr="001320C7">
        <w:rPr>
          <w:rFonts w:ascii="Book Antiqua" w:hAnsi="Book Antiqua"/>
          <w:sz w:val="20"/>
          <w:szCs w:val="20"/>
        </w:rPr>
        <w:t>5</w:t>
      </w:r>
      <w:r w:rsidR="007C5C0B" w:rsidRPr="001320C7">
        <w:rPr>
          <w:rFonts w:ascii="Book Antiqua" w:hAnsi="Book Antiqua"/>
          <w:sz w:val="20"/>
          <w:szCs w:val="20"/>
        </w:rPr>
        <w:t>.202</w:t>
      </w:r>
      <w:r w:rsidR="00CF7865" w:rsidRPr="001320C7">
        <w:rPr>
          <w:rFonts w:ascii="Book Antiqua" w:hAnsi="Book Antiqua"/>
          <w:sz w:val="20"/>
          <w:szCs w:val="20"/>
        </w:rPr>
        <w:t>4</w:t>
      </w:r>
      <w:r w:rsidR="007C5C0B" w:rsidRPr="001320C7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0990B81F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D2240B" w:rsidRPr="009E5100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tworzenia </w:t>
      </w:r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bibliotek </w:t>
      </w:r>
      <w:proofErr w:type="spellStart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pełnogenomowych</w:t>
      </w:r>
      <w:proofErr w:type="spellEnd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i  sekwencjonowania </w:t>
      </w:r>
      <w:proofErr w:type="spellStart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Illumina</w:t>
      </w:r>
      <w:proofErr w:type="spellEnd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100 tys. PLN netto</w:t>
      </w:r>
      <w:r w:rsidR="00D2240B" w:rsidRPr="001320C7">
        <w:rPr>
          <w:rFonts w:ascii="Book Antiqua" w:hAnsi="Book Antiqua" w:cs="Century Gothic"/>
          <w:sz w:val="20"/>
          <w:szCs w:val="20"/>
        </w:rPr>
        <w:t xml:space="preserve"> </w:t>
      </w:r>
      <w:r w:rsidRPr="001320C7">
        <w:rPr>
          <w:rFonts w:ascii="Book Antiqua" w:hAnsi="Book Antiqua" w:cs="Century Gothic"/>
          <w:sz w:val="20"/>
          <w:szCs w:val="20"/>
        </w:rPr>
        <w:t>z załączeniem</w:t>
      </w:r>
      <w:r w:rsidRPr="009E5100">
        <w:rPr>
          <w:rFonts w:ascii="Book Antiqua" w:hAnsi="Book Antiqua" w:cs="Century Gothic"/>
          <w:sz w:val="20"/>
          <w:szCs w:val="20"/>
        </w:rPr>
        <w:t xml:space="preserve"> </w:t>
      </w:r>
      <w:r w:rsidRPr="009E5100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9E5100">
        <w:rPr>
          <w:rFonts w:ascii="Book Antiqua" w:hAnsi="Book Antiqua" w:cs="Century Gothic"/>
          <w:sz w:val="20"/>
          <w:szCs w:val="20"/>
        </w:rPr>
        <w:t xml:space="preserve">, </w:t>
      </w:r>
      <w:r w:rsidRPr="00433BE6">
        <w:rPr>
          <w:rFonts w:ascii="Book Antiqua" w:hAnsi="Book Antiqua" w:cs="Century Gothic"/>
          <w:sz w:val="20"/>
          <w:szCs w:val="20"/>
        </w:rPr>
        <w:t xml:space="preserve">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56509201" w14:textId="77777777" w:rsidR="008A5E54" w:rsidRDefault="008A5E54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7C61E34B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0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6BFE0A46" w:rsidR="002427A7" w:rsidRPr="002427A7" w:rsidRDefault="00BE6FD1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 w:rsidR="00AA63FF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8A5E54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B3B8B5" w14:textId="6BC1DAC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414DDC13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Pr="001320C7">
        <w:rPr>
          <w:rFonts w:ascii="Book Antiqua" w:eastAsia="Times New Roman" w:hAnsi="Book Antiqua" w:cs="Times New Roman"/>
          <w:b/>
          <w:lang w:eastAsia="pl-PL"/>
        </w:rPr>
        <w:t>B-</w:t>
      </w:r>
      <w:r w:rsidR="001320C7" w:rsidRPr="001320C7">
        <w:rPr>
          <w:rFonts w:ascii="Book Antiqua" w:eastAsia="Times New Roman" w:hAnsi="Book Antiqua" w:cs="Times New Roman"/>
          <w:b/>
          <w:lang w:eastAsia="pl-PL"/>
        </w:rPr>
        <w:t>11</w:t>
      </w:r>
      <w:r w:rsidR="00C97E91" w:rsidRPr="001320C7">
        <w:rPr>
          <w:rFonts w:ascii="Book Antiqua" w:eastAsia="Times New Roman" w:hAnsi="Book Antiqua" w:cs="Times New Roman"/>
          <w:b/>
          <w:lang w:eastAsia="pl-PL"/>
        </w:rPr>
        <w:t>/202</w:t>
      </w:r>
      <w:r w:rsidR="00CF7865" w:rsidRPr="001320C7">
        <w:rPr>
          <w:rFonts w:ascii="Book Antiqua" w:eastAsia="Times New Roman" w:hAnsi="Book Antiqua" w:cs="Times New Roman"/>
          <w:b/>
          <w:lang w:eastAsia="pl-PL"/>
        </w:rPr>
        <w:t>4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E89B7BE" w:rsidR="002427A7" w:rsidRPr="00CF7865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Nawiązując do ogłoszenia w trybie Zapytania Ofertowego oferujemy wykonanie zamówienia </w:t>
      </w:r>
      <w:r w:rsidR="00141E87"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F786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F7865" w:rsidRPr="00CF7865">
        <w:rPr>
          <w:rFonts w:ascii="Book Antiqua" w:hAnsi="Book Antiqua" w:cstheme="minorHAnsi"/>
          <w:sz w:val="20"/>
          <w:szCs w:val="20"/>
          <w:lang w:eastAsia="pl-PL"/>
        </w:rPr>
        <w:t xml:space="preserve">Usługa (badanie naukowe) - przygotowania bibliotek </w:t>
      </w:r>
      <w:proofErr w:type="spellStart"/>
      <w:r w:rsidR="00D05419" w:rsidRPr="001320C7">
        <w:rPr>
          <w:rFonts w:ascii="Book Antiqua" w:hAnsi="Book Antiqua" w:cstheme="minorHAnsi"/>
          <w:sz w:val="20"/>
          <w:szCs w:val="20"/>
          <w:lang w:eastAsia="pl-PL"/>
        </w:rPr>
        <w:t>pełnogenomowych</w:t>
      </w:r>
      <w:proofErr w:type="spellEnd"/>
      <w:r w:rsidR="00D05419" w:rsidRPr="00D05419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CF7865" w:rsidRPr="00CF7865">
        <w:rPr>
          <w:rFonts w:ascii="Book Antiqua" w:hAnsi="Book Antiqua" w:cstheme="minorHAnsi"/>
          <w:sz w:val="20"/>
          <w:szCs w:val="20"/>
          <w:lang w:eastAsia="pl-PL"/>
        </w:rPr>
        <w:t>oraz sekwencjonowania NGS DNA jądrowego pochodzącego z 247 prób jesionu wyniosłego</w:t>
      </w:r>
      <w:r w:rsidRPr="00CF786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CF7865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CF786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637270F6" w:rsidR="00C076B5" w:rsidRPr="00830D9A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Pr="00CF7865">
        <w:rPr>
          <w:rFonts w:ascii="Book Antiqua" w:eastAsia="Times New Roman" w:hAnsi="Book Antiqua" w:cs="Century Gothic"/>
          <w:color w:val="C0504D" w:themeColor="accent2"/>
          <w:sz w:val="20"/>
          <w:szCs w:val="20"/>
          <w:lang w:eastAsia="pl-PL"/>
        </w:rPr>
        <w:t>B-</w:t>
      </w:r>
      <w:r w:rsidR="009E5100">
        <w:rPr>
          <w:rFonts w:ascii="Book Antiqua" w:eastAsia="Times New Roman" w:hAnsi="Book Antiqua" w:cs="Century Gothic"/>
          <w:color w:val="C0504D" w:themeColor="accent2"/>
          <w:sz w:val="20"/>
          <w:szCs w:val="20"/>
          <w:lang w:eastAsia="pl-PL"/>
        </w:rPr>
        <w:t>…</w:t>
      </w:r>
      <w:r w:rsidR="00C97E91" w:rsidRPr="00CF7865">
        <w:rPr>
          <w:rFonts w:ascii="Book Antiqua" w:eastAsia="Times New Roman" w:hAnsi="Book Antiqua" w:cs="Century Gothic"/>
          <w:color w:val="C0504D" w:themeColor="accent2"/>
          <w:sz w:val="20"/>
          <w:szCs w:val="20"/>
          <w:lang w:eastAsia="pl-PL"/>
        </w:rPr>
        <w:t>/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202</w:t>
      </w:r>
      <w:r w:rsidR="00CF7865">
        <w:rPr>
          <w:rFonts w:ascii="Book Antiqua" w:eastAsia="Times New Roman" w:hAnsi="Book Antiqua" w:cs="Century Gothic"/>
          <w:sz w:val="20"/>
          <w:szCs w:val="20"/>
          <w:lang w:eastAsia="pl-PL"/>
        </w:rPr>
        <w:t>4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65CDE05D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6253311" w14:textId="7C24E080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579B9" w14:textId="0BDB855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F978AAF" w14:textId="73B0563B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EE8FC9C" w14:textId="5B2FCB2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391993E" w14:textId="13B0C5F4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FA6E0BA" w14:textId="40083D86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2D248F" w14:textId="39E0447C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BB02E46" w14:textId="60EC1C7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D0D67A2" w14:textId="664DA09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16D2E4" w14:textId="45A54F57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1E1A6A0" w14:textId="78C24926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07D2EEA" w14:textId="6D7DA770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88D6B20" w14:textId="345372C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67396D" w14:textId="1312CB1D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306DA12" w14:textId="48E8D822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7B87C7A" w14:textId="6B8C0BE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6B207AA" w14:textId="77777777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092AEC74" w14:textId="2FAE8E60" w:rsidR="00435C94" w:rsidRPr="001320C7" w:rsidRDefault="00435C94" w:rsidP="00CF7865">
      <w:pPr>
        <w:spacing w:after="0"/>
        <w:jc w:val="both"/>
        <w:rPr>
          <w:rFonts w:ascii="Book Antiqua" w:hAnsi="Book Antiqua" w:cs="Century Gothic"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CF7865" w:rsidRPr="00CF7865">
        <w:rPr>
          <w:rFonts w:ascii="Book Antiqua" w:hAnsi="Book Antiqua" w:cstheme="minorHAnsi"/>
          <w:sz w:val="20"/>
          <w:szCs w:val="20"/>
          <w:lang w:eastAsia="pl-PL"/>
        </w:rPr>
        <w:t>Usługa (badanie naukowe) - przygotowania bibliotek</w:t>
      </w:r>
      <w:r w:rsidR="00D05419" w:rsidRPr="00D05419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D05419" w:rsidRPr="001320C7">
        <w:rPr>
          <w:rFonts w:ascii="Book Antiqua" w:hAnsi="Book Antiqua" w:cstheme="minorHAnsi"/>
          <w:sz w:val="20"/>
          <w:szCs w:val="20"/>
          <w:lang w:eastAsia="pl-PL"/>
        </w:rPr>
        <w:t>pełnogenomowych</w:t>
      </w:r>
      <w:proofErr w:type="spellEnd"/>
      <w:r w:rsidR="00CF7865" w:rsidRPr="001320C7">
        <w:rPr>
          <w:rFonts w:ascii="Book Antiqua" w:hAnsi="Book Antiqua" w:cstheme="minorHAnsi"/>
          <w:sz w:val="20"/>
          <w:szCs w:val="20"/>
          <w:lang w:eastAsia="pl-PL"/>
        </w:rPr>
        <w:t xml:space="preserve"> oraz sekwencjonowania NGS DNA jądrowego pochodzącego z 247 prób jesionu wyniosłego.</w:t>
      </w:r>
      <w:r w:rsidRPr="001320C7">
        <w:rPr>
          <w:rFonts w:ascii="Book Antiqua" w:hAnsi="Book Antiqua" w:cs="Century Gothic"/>
          <w:iCs/>
          <w:sz w:val="20"/>
          <w:szCs w:val="20"/>
        </w:rPr>
        <w:t>”</w:t>
      </w:r>
    </w:p>
    <w:p w14:paraId="4EBDD49D" w14:textId="29E2D6C1" w:rsidR="00435C94" w:rsidRPr="001320C7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1320C7">
        <w:rPr>
          <w:rFonts w:ascii="Book Antiqua" w:hAnsi="Book Antiqua" w:cs="Century Gothic"/>
          <w:sz w:val="20"/>
          <w:szCs w:val="20"/>
        </w:rPr>
        <w:t>oświadczamy, że w okresie ostatnich 3 lat przed upływem terminu składania ofert, a jeżeli okres prowadzenia działalności jest krótszy – w tym okresie wykonaliśmy, należycie, co najmniej jedn</w:t>
      </w:r>
      <w:r w:rsidRPr="001320C7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20C7">
        <w:rPr>
          <w:rFonts w:ascii="Book Antiqua" w:hAnsi="Book Antiqua" w:cs="Century Gothic"/>
          <w:sz w:val="20"/>
          <w:szCs w:val="20"/>
        </w:rPr>
        <w:t xml:space="preserve">usługę </w:t>
      </w:r>
      <w:r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polegającą na realizacji projektów w </w:t>
      </w:r>
      <w:r w:rsidR="008A5E5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</w:t>
      </w:r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bibliotek </w:t>
      </w:r>
      <w:proofErr w:type="spellStart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pełnogenomowych</w:t>
      </w:r>
      <w:proofErr w:type="spellEnd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i  sekwencjonowania </w:t>
      </w:r>
      <w:proofErr w:type="spellStart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Illumina</w:t>
      </w:r>
      <w:proofErr w:type="spellEnd"/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100 tys.</w:t>
      </w:r>
      <w:r w:rsidR="0018375D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PLN netto</w:t>
      </w:r>
      <w:r w:rsidRPr="001320C7">
        <w:rPr>
          <w:rFonts w:ascii="Book Antiqua" w:hAnsi="Book Antiqua" w:cs="Century Gothic"/>
          <w:sz w:val="20"/>
          <w:szCs w:val="20"/>
        </w:rPr>
        <w:t>.</w:t>
      </w:r>
    </w:p>
    <w:p w14:paraId="639266E5" w14:textId="77777777" w:rsidR="00435C94" w:rsidRPr="001320C7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1320C7"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1320C7" w:rsidRPr="001320C7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1320C7" w:rsidRPr="001320C7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1320C7" w:rsidRPr="001320C7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1320C7" w:rsidRPr="001320C7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Pr="001320C7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20"/>
          <w:szCs w:val="20"/>
        </w:rPr>
      </w:pPr>
    </w:p>
    <w:p w14:paraId="4D3500C9" w14:textId="6BA17104" w:rsidR="00435C94" w:rsidRPr="001320C7" w:rsidRDefault="00435C94" w:rsidP="00692108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18"/>
          <w:szCs w:val="18"/>
        </w:rPr>
      </w:pP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UWAGA: Do wykazu usług na potwierdzenie spełniania warunku, o którym mowa w pkt 9.1 zapytania ofertowego </w:t>
      </w:r>
      <w:r w:rsidR="00EA3C5E" w:rsidRPr="001320C7">
        <w:rPr>
          <w:rFonts w:ascii="Book Antiqua" w:hAnsi="Book Antiqua" w:cs="Century Gothic"/>
          <w:b/>
          <w:bCs/>
          <w:sz w:val="18"/>
          <w:szCs w:val="18"/>
        </w:rPr>
        <w:t xml:space="preserve">oraz w ramach kryterium oceny ofert „Doświadczenie zawodowe”  </w:t>
      </w: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wyszczególnioną liczbą </w:t>
      </w:r>
      <w:r w:rsidRPr="001320C7">
        <w:rPr>
          <w:rFonts w:ascii="Book Antiqua" w:hAnsi="Book Antiqua" w:cs="Century Gothic"/>
          <w:b/>
          <w:bCs/>
          <w:sz w:val="20"/>
          <w:szCs w:val="20"/>
        </w:rPr>
        <w:t>osobników</w:t>
      </w:r>
      <w:r w:rsidR="00692108" w:rsidRPr="001320C7">
        <w:rPr>
          <w:rFonts w:ascii="Book Antiqua" w:hAnsi="Book Antiqua" w:cs="Courier New"/>
          <w:b/>
          <w:bCs/>
          <w:sz w:val="20"/>
          <w:szCs w:val="20"/>
          <w:shd w:val="clear" w:color="auto" w:fill="FFFFFF"/>
        </w:rPr>
        <w:t xml:space="preserve"> minimum </w:t>
      </w:r>
      <w:r w:rsidR="009E5100" w:rsidRPr="001320C7">
        <w:rPr>
          <w:rFonts w:ascii="Book Antiqua" w:hAnsi="Book Antiqua" w:cs="Courier New"/>
          <w:b/>
          <w:bCs/>
          <w:sz w:val="20"/>
          <w:szCs w:val="20"/>
          <w:shd w:val="clear" w:color="auto" w:fill="FFFFFF"/>
        </w:rPr>
        <w:t>……</w:t>
      </w: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 czy zostały one wykonane należycie. </w:t>
      </w:r>
    </w:p>
    <w:p w14:paraId="22C7F72E" w14:textId="34A697D3" w:rsidR="00435C94" w:rsidRPr="001320C7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 w:rsidRPr="001320C7">
        <w:rPr>
          <w:rFonts w:ascii="Book Antiqua" w:hAnsi="Book Antiqua" w:cs="Verdana"/>
        </w:rPr>
        <w:t>_________________ dnia __ __ 202</w:t>
      </w:r>
      <w:r w:rsidR="00CF7865" w:rsidRPr="001320C7">
        <w:rPr>
          <w:rFonts w:ascii="Book Antiqua" w:hAnsi="Book Antiqua" w:cs="Verdana"/>
        </w:rPr>
        <w:t>4</w:t>
      </w:r>
      <w:r w:rsidRPr="001320C7">
        <w:rPr>
          <w:rFonts w:ascii="Book Antiqua" w:hAnsi="Book Antiqua" w:cs="Verdana"/>
        </w:rPr>
        <w:t xml:space="preserve"> roku</w:t>
      </w:r>
    </w:p>
    <w:p w14:paraId="6C6252A9" w14:textId="77777777" w:rsidR="00435C94" w:rsidRPr="001320C7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 w:rsidRPr="001320C7"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Pr="001320C7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 w:rsidRPr="001320C7"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 w:rsidRPr="001320C7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1320C7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1320C7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Pr="001320C7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1320C7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1320C7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320C7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20C7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 w:rsidRPr="001320C7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1320C7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5698B8DD" w:rsidR="003E2582" w:rsidRPr="001320C7" w:rsidRDefault="003E2582" w:rsidP="00CF7865">
      <w:pPr>
        <w:spacing w:after="0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1320C7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CF7865" w:rsidRPr="001320C7">
        <w:rPr>
          <w:rFonts w:cstheme="minorHAnsi"/>
          <w:sz w:val="20"/>
          <w:szCs w:val="20"/>
          <w:lang w:eastAsia="pl-PL"/>
        </w:rPr>
        <w:t xml:space="preserve">Usługa (badanie naukowe) - przygotowania bibliotek </w:t>
      </w:r>
      <w:proofErr w:type="spellStart"/>
      <w:r w:rsidR="00D05419" w:rsidRPr="001320C7">
        <w:rPr>
          <w:rFonts w:cstheme="minorHAnsi"/>
          <w:sz w:val="20"/>
          <w:szCs w:val="20"/>
          <w:lang w:eastAsia="pl-PL"/>
        </w:rPr>
        <w:t>pełnogenomowych</w:t>
      </w:r>
      <w:proofErr w:type="spellEnd"/>
      <w:r w:rsidR="00D05419" w:rsidRPr="001320C7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CF7865" w:rsidRPr="001320C7">
        <w:rPr>
          <w:rFonts w:cstheme="minorHAnsi"/>
          <w:sz w:val="20"/>
          <w:szCs w:val="20"/>
          <w:lang w:eastAsia="pl-PL"/>
        </w:rPr>
        <w:t>oraz sekwencjonowania NGS DNA jądrowego pochodzącego z 247 prób jesionu wyniosłego</w:t>
      </w:r>
      <w:r w:rsidRPr="001320C7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DE0DD6A" w14:textId="77777777" w:rsidR="00CF7865" w:rsidRDefault="00CF786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1C42E892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3B22751B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1320C7" w:rsidRPr="001320C7">
        <w:rPr>
          <w:rFonts w:ascii="Book Antiqua" w:hAnsi="Book Antiqua" w:cs="Century Gothic"/>
          <w:b/>
          <w:bCs/>
        </w:rPr>
        <w:t>11</w:t>
      </w:r>
      <w:r w:rsidRPr="001320C7">
        <w:rPr>
          <w:rFonts w:ascii="Book Antiqua" w:hAnsi="Book Antiqua" w:cs="Century Gothic"/>
          <w:b/>
          <w:bCs/>
        </w:rPr>
        <w:t>/</w:t>
      </w:r>
      <w:r>
        <w:rPr>
          <w:rFonts w:ascii="Book Antiqua" w:hAnsi="Book Antiqua" w:cs="Century Gothic"/>
          <w:b/>
          <w:bCs/>
        </w:rPr>
        <w:t>202</w:t>
      </w:r>
      <w:r w:rsidR="00CF7865">
        <w:rPr>
          <w:rFonts w:ascii="Book Antiqua" w:hAnsi="Book Antiqua" w:cs="Century Gothic"/>
          <w:b/>
          <w:bCs/>
        </w:rPr>
        <w:t>4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sectPr w:rsidR="005B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34C" w14:textId="77777777" w:rsidR="00D64D93" w:rsidRDefault="00D64D93" w:rsidP="003E2582">
      <w:pPr>
        <w:spacing w:after="0" w:line="240" w:lineRule="auto"/>
      </w:pPr>
      <w:r>
        <w:separator/>
      </w:r>
    </w:p>
  </w:endnote>
  <w:endnote w:type="continuationSeparator" w:id="0">
    <w:p w14:paraId="1D1E913B" w14:textId="77777777" w:rsidR="00D64D93" w:rsidRDefault="00D64D93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4C71" w14:textId="77777777" w:rsidR="00D64D93" w:rsidRDefault="00D64D93" w:rsidP="003E2582">
      <w:pPr>
        <w:spacing w:after="0" w:line="240" w:lineRule="auto"/>
      </w:pPr>
      <w:r>
        <w:separator/>
      </w:r>
    </w:p>
  </w:footnote>
  <w:footnote w:type="continuationSeparator" w:id="0">
    <w:p w14:paraId="4209125E" w14:textId="77777777" w:rsidR="00D64D93" w:rsidRDefault="00D64D93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841766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643"/>
    <w:multiLevelType w:val="hybridMultilevel"/>
    <w:tmpl w:val="B7CC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E447FE"/>
    <w:multiLevelType w:val="hybridMultilevel"/>
    <w:tmpl w:val="50F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20B30"/>
    <w:multiLevelType w:val="hybridMultilevel"/>
    <w:tmpl w:val="A4EC6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4"/>
  </w:num>
  <w:num w:numId="28">
    <w:abstractNumId w:val="1"/>
  </w:num>
  <w:num w:numId="29">
    <w:abstractNumId w:val="20"/>
  </w:num>
  <w:num w:numId="30">
    <w:abstractNumId w:val="11"/>
  </w:num>
  <w:num w:numId="31">
    <w:abstractNumId w:val="7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4B37"/>
    <w:rsid w:val="000166BA"/>
    <w:rsid w:val="00027272"/>
    <w:rsid w:val="0003300A"/>
    <w:rsid w:val="00040699"/>
    <w:rsid w:val="0004340C"/>
    <w:rsid w:val="00061560"/>
    <w:rsid w:val="000726E6"/>
    <w:rsid w:val="00072B44"/>
    <w:rsid w:val="00074C4F"/>
    <w:rsid w:val="00080660"/>
    <w:rsid w:val="000A3395"/>
    <w:rsid w:val="000D0BB9"/>
    <w:rsid w:val="000D5F5D"/>
    <w:rsid w:val="000E100E"/>
    <w:rsid w:val="001016BD"/>
    <w:rsid w:val="00104E03"/>
    <w:rsid w:val="00115965"/>
    <w:rsid w:val="00117525"/>
    <w:rsid w:val="00126CD3"/>
    <w:rsid w:val="00131AB4"/>
    <w:rsid w:val="001320C7"/>
    <w:rsid w:val="00136CC7"/>
    <w:rsid w:val="001378DF"/>
    <w:rsid w:val="00141E87"/>
    <w:rsid w:val="00145F0C"/>
    <w:rsid w:val="001463F0"/>
    <w:rsid w:val="0015347B"/>
    <w:rsid w:val="0015607D"/>
    <w:rsid w:val="001610AA"/>
    <w:rsid w:val="0018368B"/>
    <w:rsid w:val="0018375D"/>
    <w:rsid w:val="00196D61"/>
    <w:rsid w:val="001B183C"/>
    <w:rsid w:val="001B5DEC"/>
    <w:rsid w:val="001C42B9"/>
    <w:rsid w:val="001D1803"/>
    <w:rsid w:val="001F27F5"/>
    <w:rsid w:val="00203B05"/>
    <w:rsid w:val="00211669"/>
    <w:rsid w:val="00213896"/>
    <w:rsid w:val="0022038F"/>
    <w:rsid w:val="00224FD5"/>
    <w:rsid w:val="00232448"/>
    <w:rsid w:val="002427A7"/>
    <w:rsid w:val="00243AE9"/>
    <w:rsid w:val="00244E17"/>
    <w:rsid w:val="00245E6B"/>
    <w:rsid w:val="00251CA2"/>
    <w:rsid w:val="00260A8D"/>
    <w:rsid w:val="00263FDF"/>
    <w:rsid w:val="0026477A"/>
    <w:rsid w:val="00273CAA"/>
    <w:rsid w:val="002751DE"/>
    <w:rsid w:val="0027537B"/>
    <w:rsid w:val="00277A8B"/>
    <w:rsid w:val="002834B2"/>
    <w:rsid w:val="002909CA"/>
    <w:rsid w:val="00295790"/>
    <w:rsid w:val="002A36E7"/>
    <w:rsid w:val="002A52E7"/>
    <w:rsid w:val="002C2012"/>
    <w:rsid w:val="002C7DEE"/>
    <w:rsid w:val="002F7398"/>
    <w:rsid w:val="00303642"/>
    <w:rsid w:val="00331AD9"/>
    <w:rsid w:val="00333CC1"/>
    <w:rsid w:val="00335947"/>
    <w:rsid w:val="0033625D"/>
    <w:rsid w:val="00337D79"/>
    <w:rsid w:val="00344F89"/>
    <w:rsid w:val="003453FC"/>
    <w:rsid w:val="00350EBF"/>
    <w:rsid w:val="00355711"/>
    <w:rsid w:val="00357860"/>
    <w:rsid w:val="0036159A"/>
    <w:rsid w:val="00362AEF"/>
    <w:rsid w:val="00364867"/>
    <w:rsid w:val="00371C10"/>
    <w:rsid w:val="00374777"/>
    <w:rsid w:val="00381879"/>
    <w:rsid w:val="00384FBA"/>
    <w:rsid w:val="00385A1D"/>
    <w:rsid w:val="00391BB6"/>
    <w:rsid w:val="00394123"/>
    <w:rsid w:val="00394B1F"/>
    <w:rsid w:val="003A7156"/>
    <w:rsid w:val="003B64F8"/>
    <w:rsid w:val="003E0FCC"/>
    <w:rsid w:val="003E2582"/>
    <w:rsid w:val="003E41D5"/>
    <w:rsid w:val="003E5AF0"/>
    <w:rsid w:val="003E6C4F"/>
    <w:rsid w:val="003F36BB"/>
    <w:rsid w:val="003F6F7B"/>
    <w:rsid w:val="003F7A08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71FB1"/>
    <w:rsid w:val="00487467"/>
    <w:rsid w:val="00490DEE"/>
    <w:rsid w:val="004917CD"/>
    <w:rsid w:val="00494DF1"/>
    <w:rsid w:val="0049748C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4F7B9A"/>
    <w:rsid w:val="00511973"/>
    <w:rsid w:val="005127F9"/>
    <w:rsid w:val="00512FEC"/>
    <w:rsid w:val="0051421A"/>
    <w:rsid w:val="00514996"/>
    <w:rsid w:val="00533607"/>
    <w:rsid w:val="00534386"/>
    <w:rsid w:val="00535EF5"/>
    <w:rsid w:val="00537FA3"/>
    <w:rsid w:val="00554365"/>
    <w:rsid w:val="00583C52"/>
    <w:rsid w:val="00593D12"/>
    <w:rsid w:val="005A2EC0"/>
    <w:rsid w:val="005A6AB7"/>
    <w:rsid w:val="005B068E"/>
    <w:rsid w:val="005B17D0"/>
    <w:rsid w:val="005B5779"/>
    <w:rsid w:val="005B6259"/>
    <w:rsid w:val="005C3EEA"/>
    <w:rsid w:val="005C5958"/>
    <w:rsid w:val="005D0E03"/>
    <w:rsid w:val="005D287F"/>
    <w:rsid w:val="005D471F"/>
    <w:rsid w:val="005E0310"/>
    <w:rsid w:val="005E4A6A"/>
    <w:rsid w:val="005E69C2"/>
    <w:rsid w:val="005E7476"/>
    <w:rsid w:val="00606E80"/>
    <w:rsid w:val="00606F9B"/>
    <w:rsid w:val="00606FF6"/>
    <w:rsid w:val="0060749E"/>
    <w:rsid w:val="006103BF"/>
    <w:rsid w:val="00613B64"/>
    <w:rsid w:val="006150EC"/>
    <w:rsid w:val="00615D23"/>
    <w:rsid w:val="00620BE8"/>
    <w:rsid w:val="00635DFC"/>
    <w:rsid w:val="00636415"/>
    <w:rsid w:val="006678CE"/>
    <w:rsid w:val="00670473"/>
    <w:rsid w:val="00671356"/>
    <w:rsid w:val="00672056"/>
    <w:rsid w:val="00673F69"/>
    <w:rsid w:val="006741E9"/>
    <w:rsid w:val="006746A2"/>
    <w:rsid w:val="00683AFE"/>
    <w:rsid w:val="00692108"/>
    <w:rsid w:val="00694FF5"/>
    <w:rsid w:val="006A1D52"/>
    <w:rsid w:val="006A3A98"/>
    <w:rsid w:val="006B2E00"/>
    <w:rsid w:val="006D73DD"/>
    <w:rsid w:val="006E268E"/>
    <w:rsid w:val="00705CE9"/>
    <w:rsid w:val="00715C97"/>
    <w:rsid w:val="007260C1"/>
    <w:rsid w:val="00741F45"/>
    <w:rsid w:val="00743432"/>
    <w:rsid w:val="0074644E"/>
    <w:rsid w:val="00765877"/>
    <w:rsid w:val="007707C9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7E6C13"/>
    <w:rsid w:val="00801CD1"/>
    <w:rsid w:val="00804234"/>
    <w:rsid w:val="00806A8B"/>
    <w:rsid w:val="00815FB4"/>
    <w:rsid w:val="00820F73"/>
    <w:rsid w:val="00830D9A"/>
    <w:rsid w:val="00831075"/>
    <w:rsid w:val="00835C23"/>
    <w:rsid w:val="00835F80"/>
    <w:rsid w:val="0084209E"/>
    <w:rsid w:val="00856828"/>
    <w:rsid w:val="0088684E"/>
    <w:rsid w:val="00896146"/>
    <w:rsid w:val="008A2F37"/>
    <w:rsid w:val="008A5E54"/>
    <w:rsid w:val="008C0BF5"/>
    <w:rsid w:val="008F0AB7"/>
    <w:rsid w:val="0090021D"/>
    <w:rsid w:val="00914951"/>
    <w:rsid w:val="00916191"/>
    <w:rsid w:val="00917E78"/>
    <w:rsid w:val="00923BDF"/>
    <w:rsid w:val="0093115D"/>
    <w:rsid w:val="00936CBE"/>
    <w:rsid w:val="00937871"/>
    <w:rsid w:val="00942470"/>
    <w:rsid w:val="00943ED4"/>
    <w:rsid w:val="009543A7"/>
    <w:rsid w:val="009613EA"/>
    <w:rsid w:val="009735B1"/>
    <w:rsid w:val="00975E25"/>
    <w:rsid w:val="00983689"/>
    <w:rsid w:val="009858B8"/>
    <w:rsid w:val="00985B61"/>
    <w:rsid w:val="00993E3B"/>
    <w:rsid w:val="009A5474"/>
    <w:rsid w:val="009B3ED8"/>
    <w:rsid w:val="009B6CD1"/>
    <w:rsid w:val="009C22E1"/>
    <w:rsid w:val="009D7EA3"/>
    <w:rsid w:val="009E5100"/>
    <w:rsid w:val="009F15D3"/>
    <w:rsid w:val="009F5C62"/>
    <w:rsid w:val="009F65D7"/>
    <w:rsid w:val="00A00B7A"/>
    <w:rsid w:val="00A0657C"/>
    <w:rsid w:val="00A078B6"/>
    <w:rsid w:val="00A207E4"/>
    <w:rsid w:val="00A2302E"/>
    <w:rsid w:val="00A25C5E"/>
    <w:rsid w:val="00A27B78"/>
    <w:rsid w:val="00A34BB9"/>
    <w:rsid w:val="00A449EF"/>
    <w:rsid w:val="00A44BA9"/>
    <w:rsid w:val="00A44D92"/>
    <w:rsid w:val="00A453CB"/>
    <w:rsid w:val="00A467B4"/>
    <w:rsid w:val="00A53466"/>
    <w:rsid w:val="00A57602"/>
    <w:rsid w:val="00A6799B"/>
    <w:rsid w:val="00A73F27"/>
    <w:rsid w:val="00A7442F"/>
    <w:rsid w:val="00A9114F"/>
    <w:rsid w:val="00A96A45"/>
    <w:rsid w:val="00AA1BCA"/>
    <w:rsid w:val="00AA2148"/>
    <w:rsid w:val="00AA6193"/>
    <w:rsid w:val="00AA63F4"/>
    <w:rsid w:val="00AA63FF"/>
    <w:rsid w:val="00AB0162"/>
    <w:rsid w:val="00AC3112"/>
    <w:rsid w:val="00AC4780"/>
    <w:rsid w:val="00AD1957"/>
    <w:rsid w:val="00AE17BE"/>
    <w:rsid w:val="00AF63F3"/>
    <w:rsid w:val="00B04DF6"/>
    <w:rsid w:val="00B0696F"/>
    <w:rsid w:val="00B12442"/>
    <w:rsid w:val="00B154B7"/>
    <w:rsid w:val="00B17D48"/>
    <w:rsid w:val="00B24496"/>
    <w:rsid w:val="00B249FA"/>
    <w:rsid w:val="00B70FFF"/>
    <w:rsid w:val="00B76B3A"/>
    <w:rsid w:val="00B91151"/>
    <w:rsid w:val="00B918E3"/>
    <w:rsid w:val="00BA41FD"/>
    <w:rsid w:val="00BB41BF"/>
    <w:rsid w:val="00BD3904"/>
    <w:rsid w:val="00BD700E"/>
    <w:rsid w:val="00BE10E7"/>
    <w:rsid w:val="00BE4A2A"/>
    <w:rsid w:val="00BE4C0C"/>
    <w:rsid w:val="00BE6FD1"/>
    <w:rsid w:val="00BF36A6"/>
    <w:rsid w:val="00C03586"/>
    <w:rsid w:val="00C076B5"/>
    <w:rsid w:val="00C10949"/>
    <w:rsid w:val="00C164BE"/>
    <w:rsid w:val="00C2082F"/>
    <w:rsid w:val="00C25430"/>
    <w:rsid w:val="00C314C7"/>
    <w:rsid w:val="00C42653"/>
    <w:rsid w:val="00C50035"/>
    <w:rsid w:val="00C518FB"/>
    <w:rsid w:val="00C57949"/>
    <w:rsid w:val="00C74442"/>
    <w:rsid w:val="00C97E91"/>
    <w:rsid w:val="00CB6D7F"/>
    <w:rsid w:val="00CC3E6D"/>
    <w:rsid w:val="00CE11E8"/>
    <w:rsid w:val="00CF203D"/>
    <w:rsid w:val="00CF7865"/>
    <w:rsid w:val="00D00E67"/>
    <w:rsid w:val="00D05419"/>
    <w:rsid w:val="00D10C0E"/>
    <w:rsid w:val="00D1602A"/>
    <w:rsid w:val="00D2240B"/>
    <w:rsid w:val="00D4578C"/>
    <w:rsid w:val="00D46857"/>
    <w:rsid w:val="00D47FC7"/>
    <w:rsid w:val="00D60F7D"/>
    <w:rsid w:val="00D64D93"/>
    <w:rsid w:val="00D7588B"/>
    <w:rsid w:val="00D75953"/>
    <w:rsid w:val="00D776B7"/>
    <w:rsid w:val="00D8052B"/>
    <w:rsid w:val="00D93A08"/>
    <w:rsid w:val="00D96E70"/>
    <w:rsid w:val="00DA0D49"/>
    <w:rsid w:val="00DA34DF"/>
    <w:rsid w:val="00DA4E02"/>
    <w:rsid w:val="00DB2C65"/>
    <w:rsid w:val="00DC239C"/>
    <w:rsid w:val="00DD74B5"/>
    <w:rsid w:val="00DE58CD"/>
    <w:rsid w:val="00DF408B"/>
    <w:rsid w:val="00E033B2"/>
    <w:rsid w:val="00E26D2B"/>
    <w:rsid w:val="00E42CA0"/>
    <w:rsid w:val="00E43634"/>
    <w:rsid w:val="00E43994"/>
    <w:rsid w:val="00E44833"/>
    <w:rsid w:val="00E6598F"/>
    <w:rsid w:val="00E67DD1"/>
    <w:rsid w:val="00E73819"/>
    <w:rsid w:val="00E862E5"/>
    <w:rsid w:val="00E86F0E"/>
    <w:rsid w:val="00E87E63"/>
    <w:rsid w:val="00E934B8"/>
    <w:rsid w:val="00EA3C5E"/>
    <w:rsid w:val="00EB4847"/>
    <w:rsid w:val="00EB5927"/>
    <w:rsid w:val="00EC1CFD"/>
    <w:rsid w:val="00EC483F"/>
    <w:rsid w:val="00EC5FFB"/>
    <w:rsid w:val="00ED5A06"/>
    <w:rsid w:val="00EE0252"/>
    <w:rsid w:val="00EF0900"/>
    <w:rsid w:val="00EF1E8C"/>
    <w:rsid w:val="00F018F0"/>
    <w:rsid w:val="00F03276"/>
    <w:rsid w:val="00F22722"/>
    <w:rsid w:val="00F43265"/>
    <w:rsid w:val="00F46115"/>
    <w:rsid w:val="00F46F8F"/>
    <w:rsid w:val="00F52B3B"/>
    <w:rsid w:val="00F602B5"/>
    <w:rsid w:val="00F616B4"/>
    <w:rsid w:val="00F6447D"/>
    <w:rsid w:val="00F70F7B"/>
    <w:rsid w:val="00F858CF"/>
    <w:rsid w:val="00F90B25"/>
    <w:rsid w:val="00F90C3A"/>
    <w:rsid w:val="00F93CD3"/>
    <w:rsid w:val="00F9619B"/>
    <w:rsid w:val="00FB2FAB"/>
    <w:rsid w:val="00FB58B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471FB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aszewski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7306-767F-4779-8765-801EFDD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4</cp:revision>
  <cp:lastPrinted>2024-04-25T12:02:00Z</cp:lastPrinted>
  <dcterms:created xsi:type="dcterms:W3CDTF">2024-04-25T12:02:00Z</dcterms:created>
  <dcterms:modified xsi:type="dcterms:W3CDTF">2024-04-26T10:44:00Z</dcterms:modified>
</cp:coreProperties>
</file>