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B39E2" w14:textId="77777777" w:rsidR="00E01B0A" w:rsidRDefault="009B7EDC" w:rsidP="00DF7285">
      <w:pPr>
        <w:jc w:val="both"/>
      </w:pPr>
      <w:r>
        <w:t>Zapytania do przetargu:</w:t>
      </w:r>
    </w:p>
    <w:p w14:paraId="05389422" w14:textId="77777777" w:rsidR="00B52FAC" w:rsidRDefault="00DF7285" w:rsidP="00B52FAC">
      <w:pPr>
        <w:pStyle w:val="Akapitzlist"/>
        <w:numPr>
          <w:ilvl w:val="0"/>
          <w:numId w:val="2"/>
        </w:numPr>
        <w:jc w:val="both"/>
      </w:pPr>
      <w:r>
        <w:t>Zamawiający uprzednio odpowiedział na pytanie, iż zmiany pochylenia dla zadania nr 1 należy dokonać na warstwie wiążącej. Prosimy o doprecyzowanie informacji. Powierzchnia drogi, na jakiej należy dokonać zmiany pochylenia jest duża. Zamawiający ma świadomość, że może nastąpić skrajna sytuacja, kiedy w przekroju poprzecznym może nie zostać wbudowana warstwa wiążąca, kiedy przeciwległa krawędź będzie zaniżona o więcej niż  5cm. Czy Zamawiający rozpatrzy możliwość wprowadzenia dodatkowej pozycji warstwy wyrównawczej we wskazanych w opisie kilometrażach, aby we wszystkich przekrojach znajdowała się pełna grubość (5cm) warstwy wiążącej?</w:t>
      </w:r>
    </w:p>
    <w:p w14:paraId="669787BC" w14:textId="77777777" w:rsidR="00B52FAC" w:rsidRDefault="00DF7285" w:rsidP="00CF51B4">
      <w:pPr>
        <w:pStyle w:val="Akapitzlist"/>
      </w:pPr>
      <w:r>
        <w:rPr>
          <w:noProof/>
          <w:lang w:eastAsia="pl-PL"/>
        </w:rPr>
        <w:drawing>
          <wp:inline distT="0" distB="0" distL="0" distR="0" wp14:anchorId="6D0E5AD0" wp14:editId="5ABEC629">
            <wp:extent cx="5975272" cy="1415653"/>
            <wp:effectExtent l="0" t="0" r="6985" b="0"/>
            <wp:docPr id="1" name="Obraz 1" descr="C:\Users\Joanna Nowakowska\Desktop\Zrzut ekranu 2025-03-21 1326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na Nowakowska\Desktop\Zrzut ekranu 2025-03-21 13263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625" cy="1415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F17A7" w14:textId="77777777" w:rsidR="00B52FAC" w:rsidRDefault="00B52FAC" w:rsidP="00CF51B4">
      <w:pPr>
        <w:pStyle w:val="Akapitzlist"/>
      </w:pPr>
    </w:p>
    <w:p w14:paraId="357B5223" w14:textId="695A8C58" w:rsidR="00B52FAC" w:rsidRDefault="00531018" w:rsidP="00CF51B4">
      <w:pPr>
        <w:pStyle w:val="Akapitzlist"/>
      </w:pPr>
      <w:r>
        <w:t>Odpowiedź:</w:t>
      </w:r>
    </w:p>
    <w:p w14:paraId="6FB8282D" w14:textId="26AAB4F0" w:rsidR="00AB256E" w:rsidRPr="00AB256E" w:rsidRDefault="00AB256E" w:rsidP="00AB2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2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odpowiedzi na zapytanie dotyczące potrzeby zwiększenia ilości masy bitumicznej do wbudowania informujemy : Projekt przewiduje remont nawierzchni bitumicznej przy którym nie podaje się rzędne projektowanej niwelety .Zapisy dotyczące ilości wykonania nawierzchni bitumicznej podawane są w metrach a nie w tonach wbudowanej masy. Zapisy grubości podano jako minimalne do wykonania .Potrzeba ( jeżeli taka będzie zachodzić ) wbudowania dodatkowej ilości masy należy przewidzieć w kosztach ogólnych budowy tak samo jak koszty przestawiania znaków, koszty składowania odpadów itp. </w:t>
      </w:r>
    </w:p>
    <w:p w14:paraId="570AD4D7" w14:textId="77777777" w:rsidR="00B52FAC" w:rsidRDefault="00B52FAC" w:rsidP="00CF51B4">
      <w:pPr>
        <w:pStyle w:val="Akapitzlist"/>
      </w:pPr>
    </w:p>
    <w:p w14:paraId="4E6498E2" w14:textId="1265CB57" w:rsidR="00531018" w:rsidRDefault="00531018" w:rsidP="00CF51B4">
      <w:pPr>
        <w:pStyle w:val="Akapitzlist"/>
      </w:pPr>
      <w:r>
        <w:t>Pytanie:</w:t>
      </w:r>
    </w:p>
    <w:p w14:paraId="533D438F" w14:textId="2FBDB5C4" w:rsidR="00531018" w:rsidRDefault="00531018" w:rsidP="00531018">
      <w:r>
        <w:t>w związku z odpowiedzią ponownie prosimy o wyjaśnienie sposobu i obmiaru zmiany pochylenia poprzecznego jezdni we wskazanych kilometrażach. Na mocy art. 99 PZP Zamawiający powinien opisać przedmiot zamówienia w sposób jednoznaczny i wyczerpujący określając wymagania mające wpływ na sporządzenie oferty. Wiąże się to z zasadą równej i uczciwej konkurencji.</w:t>
      </w:r>
    </w:p>
    <w:p w14:paraId="6C9A8C8F" w14:textId="3F614889" w:rsidR="00531018" w:rsidRDefault="00531018" w:rsidP="00531018">
      <w:r>
        <w:tab/>
        <w:t>Odpowiedź:</w:t>
      </w:r>
    </w:p>
    <w:p w14:paraId="36F205D4" w14:textId="4DA88FB2" w:rsidR="00531018" w:rsidRPr="0096674A" w:rsidRDefault="00A97D26" w:rsidP="00531018">
      <w:r>
        <w:t xml:space="preserve">Profilowanie nawierzchni bitumicznej masą </w:t>
      </w:r>
      <w:r w:rsidR="0096674A">
        <w:t xml:space="preserve">drobnoziarnistą  ( 8 ) w ilości 1962,5 m </w:t>
      </w:r>
      <w:r w:rsidR="0096674A">
        <w:rPr>
          <w:vertAlign w:val="superscript"/>
        </w:rPr>
        <w:t>2</w:t>
      </w:r>
      <w:r w:rsidR="0096674A">
        <w:t xml:space="preserve">, przy średniej grubości warstwy 2,0 cm. Jednocześnie informujemy, że inwestor zmienia grubość warstwy wiążącej z 5 cm na 4 cm. </w:t>
      </w:r>
    </w:p>
    <w:p w14:paraId="55942AEC" w14:textId="77777777" w:rsidR="00B52FAC" w:rsidRDefault="00B52FAC" w:rsidP="00CF51B4">
      <w:pPr>
        <w:pStyle w:val="Akapitzlist"/>
      </w:pPr>
    </w:p>
    <w:p w14:paraId="303F9260" w14:textId="77777777" w:rsidR="00B52FAC" w:rsidRDefault="00B52FAC" w:rsidP="00CF51B4">
      <w:pPr>
        <w:pStyle w:val="Akapitzlist"/>
      </w:pPr>
    </w:p>
    <w:p w14:paraId="11DF4345" w14:textId="77777777" w:rsidR="00B52FAC" w:rsidRDefault="00B52FAC" w:rsidP="00CF51B4">
      <w:pPr>
        <w:pStyle w:val="Akapitzlist"/>
      </w:pPr>
    </w:p>
    <w:p w14:paraId="3D24721A" w14:textId="77777777" w:rsidR="00B52FAC" w:rsidRDefault="00B52FAC" w:rsidP="00CF51B4">
      <w:pPr>
        <w:pStyle w:val="Akapitzlist"/>
      </w:pPr>
    </w:p>
    <w:p w14:paraId="3A3A2696" w14:textId="77777777" w:rsidR="00B52FAC" w:rsidRDefault="00B52FAC" w:rsidP="00CF51B4">
      <w:pPr>
        <w:pStyle w:val="Akapitzlist"/>
      </w:pPr>
    </w:p>
    <w:p w14:paraId="63E72BD8" w14:textId="77777777" w:rsidR="00B52FAC" w:rsidRDefault="00B52FAC" w:rsidP="00CF51B4">
      <w:pPr>
        <w:pStyle w:val="Akapitzlist"/>
      </w:pPr>
    </w:p>
    <w:p w14:paraId="3689F821" w14:textId="77777777" w:rsidR="00B52FAC" w:rsidRDefault="00B52FAC" w:rsidP="00CF51B4">
      <w:pPr>
        <w:pStyle w:val="Akapitzlist"/>
      </w:pPr>
    </w:p>
    <w:p w14:paraId="6600CAB9" w14:textId="77777777" w:rsidR="00B52FAC" w:rsidRDefault="00B52FAC" w:rsidP="00CF51B4">
      <w:pPr>
        <w:pStyle w:val="Akapitzlist"/>
      </w:pPr>
    </w:p>
    <w:p w14:paraId="476E1903" w14:textId="77777777" w:rsidR="00B52FAC" w:rsidRDefault="00B52FAC" w:rsidP="00CF51B4">
      <w:pPr>
        <w:pStyle w:val="Akapitzlist"/>
      </w:pPr>
    </w:p>
    <w:p w14:paraId="65C260F4" w14:textId="77777777" w:rsidR="009B7EDC" w:rsidRDefault="009B7EDC"/>
    <w:sectPr w:rsidR="009B7E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3C22B2"/>
    <w:multiLevelType w:val="hybridMultilevel"/>
    <w:tmpl w:val="7B5E6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76A35"/>
    <w:multiLevelType w:val="hybridMultilevel"/>
    <w:tmpl w:val="A25E7AB6"/>
    <w:lvl w:ilvl="0" w:tplc="C8FE2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5391205">
    <w:abstractNumId w:val="0"/>
  </w:num>
  <w:num w:numId="2" w16cid:durableId="842547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DC"/>
    <w:rsid w:val="003A243D"/>
    <w:rsid w:val="003A5ECD"/>
    <w:rsid w:val="00531018"/>
    <w:rsid w:val="005E5A0F"/>
    <w:rsid w:val="00700A68"/>
    <w:rsid w:val="0096674A"/>
    <w:rsid w:val="009B7EDC"/>
    <w:rsid w:val="00A97D26"/>
    <w:rsid w:val="00AB256E"/>
    <w:rsid w:val="00AF7042"/>
    <w:rsid w:val="00B52FAC"/>
    <w:rsid w:val="00CF51B4"/>
    <w:rsid w:val="00DF7285"/>
    <w:rsid w:val="00E01B0A"/>
    <w:rsid w:val="00F0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E008F"/>
  <w15:docId w15:val="{A760ADEE-1CE2-4DAE-8BA9-4190581A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7E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7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2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Nowakowska</dc:creator>
  <cp:lastModifiedBy>Anna Grzywa</cp:lastModifiedBy>
  <cp:revision>3</cp:revision>
  <dcterms:created xsi:type="dcterms:W3CDTF">2025-03-27T08:42:00Z</dcterms:created>
  <dcterms:modified xsi:type="dcterms:W3CDTF">2025-03-28T08:18:00Z</dcterms:modified>
</cp:coreProperties>
</file>